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00" w:rsidRPr="004E2A9A" w:rsidRDefault="00151000" w:rsidP="00151000">
      <w:pPr>
        <w:tabs>
          <w:tab w:val="left" w:pos="10452"/>
        </w:tabs>
        <w:spacing w:before="120"/>
        <w:ind w:right="104"/>
        <w:jc w:val="center"/>
        <w:rPr>
          <w:sz w:val="24"/>
          <w:szCs w:val="24"/>
        </w:rPr>
      </w:pPr>
      <w:r w:rsidRPr="0040541A">
        <w:rPr>
          <w:b/>
          <w:bCs/>
          <w:sz w:val="32"/>
          <w:szCs w:val="32"/>
        </w:rPr>
        <w:t xml:space="preserve">Социальная структура малого предпринимательства: индивидуальной предпринимательской деятельности (на примере малого предпринимательства г. </w:t>
      </w:r>
      <w:r w:rsidRPr="004E2A9A">
        <w:rPr>
          <w:sz w:val="24"/>
          <w:szCs w:val="24"/>
        </w:rPr>
        <w:t xml:space="preserve">Ульяновска) </w:t>
      </w:r>
    </w:p>
    <w:p w:rsidR="00151000" w:rsidRPr="0040541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8"/>
          <w:szCs w:val="28"/>
        </w:rPr>
      </w:pPr>
      <w:r w:rsidRPr="0040541A">
        <w:rPr>
          <w:sz w:val="28"/>
          <w:szCs w:val="28"/>
        </w:rPr>
        <w:t xml:space="preserve">С. Г. Красильников / М. Г. Светуньков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Актуальность изучения социальной структуры малого предпринимательства базируется на предположении о том, что она детерминирует предпринимательскую деятельность малых предпринимателей, а значит, по результатам эмпирического исследования социальной структуры малого предпринимательства можно построить прогностическую модель индивидуальной предпринимательской деятельности [3; 4; 5; 6; 7]. Эта гипотеза верифицировалась в ходе социологического исследования малого предпринимательства города Ульяновска в ноябре - декабре 2005 года.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Объектом исследования являлась социальная структура малого предпринимательства, то есть совокупность относительно устойчивых отношений малых предпринимателей, сформированная в результате социальной дифференциации, социальной интеграции и социальной идентификации малого предпринимательства [5].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Предметом исследования было изучение влияния социальной структуры малого предпринимательства на индивидуальную предпринимательскую деятельность, то есть при помощи корреляционного анализа определялся характер (качественный аспект) влияния, а при помощи факторного анализа выявлялась степень (количественный аспект) влияния социальной структуры малого предпринимательства на индивидуальную предпринимательскую деятельность.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Субъектами исследования являлись индивидуальные предприниматели, физические лица, занимающиеся предпринимательской деятельностью без образования юридического лица [4].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Цель исследования - изучение характера и степени взаимосвязи социальной структуры малого предпринимательства и индивидуальной предпринимательской деятельности.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 исследовании использовался метод анкетного опроса, применялись методики неоконченных предложений, модифицированный вопросник Куна - Макпартленда для изучения социальной идентификации малого пред-принимательства, а также "мягкая" методика изучения ценностных ориентаций малого предпринимательства. Выборочная совокупность формировалась случайным бесповторным отбором, объем выборки составил более 130 индивидуальных предпринимателей.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Результаты эмпирического исследования социальной структуры малого предпринимательства могут быть полезны при разработке оптимальных и адекватных мер по поддержке и развитию малого бизнеса, а также при разработке и в ходе реализации бизнес-стратегий предпринимателями разно-го уровня и вида деятельности [3].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Результаты эмпирического исследования социальной структуры малого предпринимательства свидетельствуют о том, что гендерная идентичность малых предпринимателей коррелирует с тем, как давно они занимаются предпринимательской деятельностью (коэффициент корреляции r = -0,282). Отрицательный коэффициент корреляции говорит о том, что продол-жительность занятия индивидуальной предпринимательской деятельностью у мужчин - малых предпринимателей в среднем больше, чем у женщин - малых предпринимателей. Так большинство мужчин занимаются индивидуальной предпринимательской деятельностью от 5 до 10 лет, а большинство женщин менее года [2].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Всего же в исследуемой выборочной совокупности малых предпринимателей доля мужчин составляет 60,2%, а доля женщин - 39,8%. Подобную гендерную асимметрию можно объяснить наличием традиционных гендерных норм, предписывающих иные приоритетные для женщин сферы деятельности.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Общие сведения о продолжительности индивидуальной предпри-нимательской деятельностью таковы: менее года занимаются малым бизнесом 20,1% респондентов; от года до 2 лет - 11,1% респондентов; от 2 до 3 лет - 11,9% респондентов; от 3 до 4 лет - 10,2% респондентов; от 5 до 10 лет - 25 % респондентов; от 10 до 15 лет - 8,6% респондентов; более 15 лет занимаются малым бизнесом 1,2% респондентов. Представленные данные характеризуют в целом динамику малого предпринимательства во временной перспективе: прослеживается 3-5-летний цикл развития малого бизнеса, при этом начало и конец (первый и последний годы) цикла характеризуются со-кращением вдвое числа индивидуальных предпринимателей (что соответствует политико-деловому циклу).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И мужчины, и женщины - индивидуальные предприниматели до того, как заняться предпринимательской деятельностью в большинстве своем (27,9% респондентов) работали в частном бизнес-секторе, по найму; 7,8% респондентов состояли на государственной службе; 23,8 % респондентов работали на крупном промышленном предприятии; 16 % респондентов учились, получали образование и лишь 4% респондентов до этого не занимались трудовой деятельностью. Представленные данные говорят о том, что опыт работы в частном бизнес-секторе является одним из социальных ресурсов, позволяющих начать индивидуальную предпринимательскую деятельность.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Среди мотивов занятия индивидуальной предпринимательской деятельностью у мужчин - малых предпринимателей доминирует желание попробовать свои силы в новом деле, реализовать себя; а у женщин - малых предпринимателей преобладает желание зарабатывать больше денег, обеспечивать себя и семью. Основные мотивы занятия индивидуальной предпринимательской деятельностью таковы: 19,3% респондентов ответили, что остались без работы и были вынуждены заняться индивидуальной предпринимательской деятельностью; 11,5% респондентов хотели работать только на себя; 3,7% респондентов заявили, что продолжают семейное дело, семейный бизнес; и лишь 0,8% респондентов ответили, что обладают особыми качествами характера, особым талантом для занятия бизнесом.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Гендерная идентичность малых предпринимателей коррелирует с тем, совмещают ли они предпринимательскую деятельность с какой-либо еще работой (коэффициент корреляции r = 0,268). 82,4% респондентов не совмещают предпринимательскую деятельность с какой-либо еще работой; женщины - малые предприниматели, как правило, совмещают индивидуальную предпринимательскую деятельность с получением дополнительного образования, а мужчины - малые предприниматели совмещают индивидуальную предпринимательскую деятельность с работой на госслужбе или в коммерческой организации по найму, то есть диапазон дополнительных сфер деятельности у мужчин - малых предпринимателей шире, чем у женщин - малых предпринимателей.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Наблюдается также зависимость между гендерной идентичностью малых предпринимателей и самооценкой собственного материального положения, а также со среднемесячным доходом (коэффициенты корреляции r = - 0,241; и r = - 0,141 соответственно). Разница среднемесячных доходов женщин и мужчин - малых предпринимателей около 5 тысяч рублей в пользу последних.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Существует зависимость между гендерной идентичностью и видом предпринимательской деятельности малых предпринимателей (коэффициент корреляции r = - 0,273), что говорит о более широком диапазоне индивидуальной предпринимательской деятельности мужчин - малых предпринимателей: это и оптово-розничная торговля, строительство, пасажироперевозки, грузоперевозки, сочетание различных видов предпринимательской деятельности; тогда как женщины - малые предприниматели заняты в основном в торговле и общественном питании.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Этническая принадлежность малых предпринимателей коррелирует с мотивами начала индивидуальной предпринимательской деятельности и среднемесячным доходом (коэффициенты корреляции r = - 0,138; и r = - 0,136 соответственно). Так, русские - малые предприниматели и чуваши - малые предприниматели основным мотивом начала индивидуальной предпринимательской деятельности называют желание работать только на себя; татары - малые предприниматели основным мотивом начала индивидуальной предпринимательской деятельности называют желание зарабатывать больше денег, обеспечивать семью и себя. Отрицательный коэффициент корреляции между показателями этнической принадлежности и среднемесячным доходом свидетельствует о том, что у чувашей - малых предпринимателей диапазон среднемесячных доходов меньше, чем у русских - малых предпринимателей и татар - малых предпринимателей; но в среднем доходы их равны: от 5 до 10 тысяч рублей. В целом же 14,3% респондентов ответили, что их среднемесячный доход ниже 5 тысяч рублей; среднемесячный доход 40,6% респондентов - от 5 до 10 тысяч рублей; среднемесячный доход 20,9% респон-дентов - от 10 до 20 тысяч рублей; среднемесячный доход 13,1% респондентов - от 20 до 30 тысяч рублей; среднемесячный доход 9% респондентов - свыше 30 тысяч рублей [1].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Конфессиональная принадлежность малых предпринимателей коррелирует с количеством непосредственных подчиненных, работающих под руководством малого предпринимателя (коэффициент корреляции r = 0,183). Положительный коэффициент корреляции указывает на то, что у татар - малых предпринимателей в среднем число наемных работников больше, чем у русских - малых предпринимателей и чувашей - малых предпринимателей; но максимальное число наемных работников встречается у русских - малых предпринимателей. В целом же 11,9% респондентов ответили, что не имеют ни одного наемного работника; 33,6% респондентов имеют до 5 наемных работников; 16,4% респондентов имеют до 10 наемных работников; 13,1% респондентов имеют до 15 наемных работников; 4,1% респондентов имеют до 20 наемных работников; 1,6% респондентов отметили, что количество наемных работников зависит от ситуации, потому меняется как в большую, так и в меньшую сторону.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Образовательный уровень малых предпринимателей коррелирует с самооценкой собственного материального положения (коэффициент корреляции r = -0,157) и с самооценкой социального окружения (коэффициент корреляции r = -0,220), а также с количеством непосредственных подчиненных, работающих под руководством малого предпринимателя (коэффициент корреляции r = 0,160). Малые предприниматели с высшим образованием имеют максимальное количество наемных работников; но среднее значение количества наемных работников малых предпринимателей с высшим образованием равно среднему значению количества наемных работников малых предпринимателей со среднеспециальным образованием (до 5 наемных работников). Полученные данные свидетельствуют о том, что самооценка материального благополучия малых предпринимателей со средне-специальным образованием выше, чем малых предпринимателей с высшим образованием. В целом же 3,7% опрошенных малых предпринимателей оценивают свое материальное положение как плохое, не хватает денег на питание и покупку одежды; 16,8% респондентов отвечают, что денег хватает только на питание и покупку одежды; у 52% респондентов остается часть средств на то, чтобы скопить на "черный день"; 25,4% респондентов имеют хорошее материальное положение; 2% респондентов отмечают, что доход их непостоянен. Малые предприниматели отмечают, что среди их социального окружения преобладают люди с высоким материальным достатком, тогда как малые предприниматели со средним и средне-специальным образованием указывают на то, что их социальное окружение более разнородно в плане материального достатка.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Показатель возраста малых предпринимателей коррелирует с продолжительностью занятия предпринимательской деятельностью (коэффициент корреляции r = 0,380), с количеством непосредственных подчиненных, работающих под руководством малого предпринимателя (коэффициент корреляции r = -0,142), с оценкой социального окружения (r = 0,170), с изменением материального положения за последние 3 года (r = 0,131), со среднемесячным доходом (r = 0,172).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Чем выше доход малого предпринимателя, тем больше проявляется селективность в выборе круга общения, социального окружения.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Часто упоминается разделение предпринимателей на порядочных и непорядочных. Это может объясняться тем, что высока значимость фактора доверия в отношениях малых предпринимателей, в индивидуальной предпринимательской деятельности.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Чем ниже материальное положение индивидуального предпринимателя, тем меньше у него желания того, чтобы его дети продолжили начатое им дело. </w:t>
      </w:r>
    </w:p>
    <w:p w:rsidR="00151000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Итак, следует отметить, что такие социально-демографические характеристики как гендерная и этническая принадлежность (и связанная с этничностью - конфессиональная принадлежность), возраст и уровень образования малых предпринимателей оказывают влияние на индивидуальную предпринимательскую деятельность. Дальнейшее исследование в комплексе и социальной дифференциации, и социальной интеграции, и социальной идентификации малых предпринимателей, сделает возможным построение прогностической модели индивидуальной предпринимательской деятельности. </w:t>
      </w:r>
    </w:p>
    <w:p w:rsidR="00151000" w:rsidRPr="0040541A" w:rsidRDefault="00151000" w:rsidP="00151000">
      <w:pPr>
        <w:tabs>
          <w:tab w:val="left" w:pos="10452"/>
        </w:tabs>
        <w:spacing w:before="120"/>
        <w:ind w:right="104"/>
        <w:jc w:val="center"/>
        <w:rPr>
          <w:b/>
          <w:bCs/>
          <w:sz w:val="28"/>
          <w:szCs w:val="28"/>
        </w:rPr>
      </w:pPr>
      <w:r w:rsidRPr="0040541A">
        <w:rPr>
          <w:b/>
          <w:bCs/>
          <w:sz w:val="28"/>
          <w:szCs w:val="28"/>
        </w:rPr>
        <w:t>Список литературы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1. Арутюнян Ю. В. Этносоциология. - М.: Аспект Пресс, 1998. - 271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2. Бахарев В. В. Гендерология и феминология. - Ульяновск: УлГУ, 2003. - 313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3. Найбороденко Н. М. Прогнозирование и стратегия социального развития России. - М.: Маркетинг, 2003. - 352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4. Плотинский Ю. М. Математическое моделирование динамики социальных процессов. - М: Изд-во Московского университета, 1992. - 225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5. Плотинский Ю. М. Теоретические и эмпирические модели социальных процессов. - М.: Логос, 1998. - 279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5. Поланьи К. Великая трансформация: политические и экономические истоки нашего времени. - СПб.: Алетейя, 2002. - 320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6. Проурзин Л. Ю. Принципы поведенческой экономики и прогнозирования. - М.: Век книги, 2003. - 153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7. Смирнов С. А. Малое предпринимательство: общественная поддержка и содействие развитию. - М.: ТОО "КОНТУР", 1999. - 290 с. </w:t>
      </w:r>
    </w:p>
    <w:p w:rsidR="00151000" w:rsidRPr="004E2A9A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8. Шереги Ф. Э. Социология предпринимательства: Прикладные исследования. - М.: ЦСП, 2002. - 535 с. </w:t>
      </w:r>
    </w:p>
    <w:p w:rsidR="00151000" w:rsidRDefault="00151000" w:rsidP="00151000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9. Экономическая социология: Новые подходы к институциональному и сетевому анализу / Сост. и науч. ред. Радаев В. В. - М.: РОССПЭН, 2002. - 276 с. </w:t>
      </w:r>
    </w:p>
    <w:p w:rsidR="00B42C45" w:rsidRDefault="00B42C45" w:rsidP="00151000">
      <w:pPr>
        <w:ind w:right="104"/>
      </w:pPr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000"/>
    <w:rsid w:val="00002B5A"/>
    <w:rsid w:val="0010437E"/>
    <w:rsid w:val="00151000"/>
    <w:rsid w:val="00316F32"/>
    <w:rsid w:val="0040541A"/>
    <w:rsid w:val="004E2A9A"/>
    <w:rsid w:val="0057599D"/>
    <w:rsid w:val="00616072"/>
    <w:rsid w:val="006A5004"/>
    <w:rsid w:val="00710178"/>
    <w:rsid w:val="0081563E"/>
    <w:rsid w:val="008B35EE"/>
    <w:rsid w:val="00905CC1"/>
    <w:rsid w:val="00A54399"/>
    <w:rsid w:val="00B42C45"/>
    <w:rsid w:val="00B47B6A"/>
    <w:rsid w:val="00B5675C"/>
    <w:rsid w:val="00B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0F53EF-3A61-4E62-A277-5E020075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0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autoSpaceDE/>
      <w:autoSpaceDN/>
      <w:adjustRightInd/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51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структура малого предпринимательства: индивидуальной предпринимательской деятельности (на примере малого предпринимательства г</vt:lpstr>
    </vt:vector>
  </TitlesOfParts>
  <Company>Home</Company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структура малого предпринимательства: индивидуальной предпринимательской деятельности (на примере малого предпринимательства г</dc:title>
  <dc:subject/>
  <dc:creator>User</dc:creator>
  <cp:keywords/>
  <dc:description/>
  <cp:lastModifiedBy>admin</cp:lastModifiedBy>
  <cp:revision>2</cp:revision>
  <dcterms:created xsi:type="dcterms:W3CDTF">2014-02-14T20:36:00Z</dcterms:created>
  <dcterms:modified xsi:type="dcterms:W3CDTF">2014-02-14T20:36:00Z</dcterms:modified>
</cp:coreProperties>
</file>