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1A" w:rsidRDefault="0027181A">
      <w:pPr>
        <w:pStyle w:val="a4"/>
        <w:rPr>
          <w:rFonts w:ascii="Arial Narrow" w:hAnsi="Arial Narrow"/>
          <w:sz w:val="36"/>
        </w:rPr>
      </w:pPr>
      <w:r>
        <w:rPr>
          <w:rFonts w:ascii="Arial Narrow" w:hAnsi="Arial Narrow"/>
          <w:sz w:val="36"/>
        </w:rPr>
        <w:t>Международный Университет Бизнеса и Новых Технологий</w:t>
      </w:r>
    </w:p>
    <w:p w:rsidR="0027181A" w:rsidRDefault="0027181A">
      <w:pPr>
        <w:pStyle w:val="a5"/>
      </w:pPr>
      <w:r>
        <w:t xml:space="preserve">(институт) </w:t>
      </w:r>
    </w:p>
    <w:p w:rsidR="0027181A" w:rsidRDefault="0027181A">
      <w:pPr>
        <w:pStyle w:val="a5"/>
      </w:pPr>
      <w:r>
        <w:rPr>
          <w:b/>
        </w:rPr>
        <w:t>МУБиНТ</w:t>
      </w:r>
    </w:p>
    <w:p w:rsidR="0027181A" w:rsidRDefault="0027181A">
      <w:pPr>
        <w:pStyle w:val="a5"/>
      </w:pPr>
    </w:p>
    <w:p w:rsidR="0027181A" w:rsidRDefault="0027181A">
      <w:pPr>
        <w:pStyle w:val="a5"/>
      </w:pPr>
    </w:p>
    <w:p w:rsidR="0027181A" w:rsidRDefault="0027181A">
      <w:pPr>
        <w:pStyle w:val="a5"/>
      </w:pPr>
    </w:p>
    <w:p w:rsidR="0027181A" w:rsidRDefault="0027181A">
      <w:pPr>
        <w:pStyle w:val="a5"/>
        <w:rPr>
          <w:i/>
        </w:rPr>
      </w:pPr>
      <w:r>
        <w:rPr>
          <w:i/>
        </w:rPr>
        <w:t>Кафедра экономической теории</w:t>
      </w:r>
    </w:p>
    <w:p w:rsidR="0027181A" w:rsidRDefault="0027181A">
      <w:pPr>
        <w:pStyle w:val="a5"/>
      </w:pPr>
    </w:p>
    <w:p w:rsidR="0027181A" w:rsidRDefault="0027181A">
      <w:pPr>
        <w:pStyle w:val="2"/>
        <w:rPr>
          <w:b/>
          <w:sz w:val="36"/>
        </w:rPr>
      </w:pPr>
      <w:r>
        <w:rPr>
          <w:b/>
          <w:sz w:val="36"/>
        </w:rPr>
        <w:t xml:space="preserve">КУРСОВАЯ РАБОТА </w:t>
      </w:r>
    </w:p>
    <w:p w:rsidR="0027181A" w:rsidRDefault="0027181A">
      <w:pPr>
        <w:pStyle w:val="6"/>
        <w:jc w:val="center"/>
        <w:rPr>
          <w:sz w:val="36"/>
        </w:rPr>
      </w:pPr>
      <w:r>
        <w:rPr>
          <w:sz w:val="36"/>
        </w:rPr>
        <w:t>по макроэкономике</w:t>
      </w:r>
    </w:p>
    <w:p w:rsidR="0027181A" w:rsidRDefault="0027181A">
      <w:pPr>
        <w:pStyle w:val="1"/>
        <w:jc w:val="center"/>
        <w:rPr>
          <w:rFonts w:ascii="Arial Narrow" w:hAnsi="Arial Narrow"/>
          <w:i/>
          <w:sz w:val="48"/>
        </w:rPr>
      </w:pPr>
      <w:r>
        <w:rPr>
          <w:rFonts w:ascii="Arial Narrow" w:hAnsi="Arial Narrow"/>
          <w:i/>
          <w:sz w:val="48"/>
        </w:rPr>
        <w:t>Социально – экономическая эволюция России:</w:t>
      </w:r>
    </w:p>
    <w:p w:rsidR="0027181A" w:rsidRDefault="0027181A">
      <w:pPr>
        <w:pStyle w:val="1"/>
        <w:jc w:val="center"/>
        <w:rPr>
          <w:rFonts w:ascii="Arial Narrow" w:hAnsi="Arial Narrow"/>
          <w:i/>
          <w:sz w:val="48"/>
        </w:rPr>
      </w:pPr>
      <w:r>
        <w:rPr>
          <w:rFonts w:ascii="Arial Narrow" w:hAnsi="Arial Narrow"/>
          <w:i/>
          <w:sz w:val="48"/>
        </w:rPr>
        <w:t xml:space="preserve"> об итогах 2000 и сценариях ближайшего будущего</w:t>
      </w:r>
    </w:p>
    <w:p w:rsidR="0027181A" w:rsidRDefault="0027181A">
      <w:pPr>
        <w:rPr>
          <w:rFonts w:ascii="Arial Narrow" w:hAnsi="Arial Narrow"/>
          <w:sz w:val="48"/>
        </w:rPr>
      </w:pPr>
    </w:p>
    <w:p w:rsidR="0027181A" w:rsidRDefault="0027181A">
      <w:pPr>
        <w:rPr>
          <w:rFonts w:ascii="Arial Narrow" w:hAnsi="Arial Narrow"/>
          <w:sz w:val="48"/>
        </w:rPr>
      </w:pPr>
    </w:p>
    <w:p w:rsidR="0027181A" w:rsidRDefault="0027181A">
      <w:pPr>
        <w:rPr>
          <w:sz w:val="48"/>
        </w:rPr>
      </w:pPr>
    </w:p>
    <w:p w:rsidR="0027181A" w:rsidRDefault="0027181A">
      <w:pPr>
        <w:pStyle w:val="3"/>
        <w:jc w:val="left"/>
        <w:rPr>
          <w:sz w:val="48"/>
        </w:rPr>
      </w:pPr>
    </w:p>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 w:rsidR="0027181A" w:rsidRDefault="0027181A">
      <w:pPr>
        <w:pStyle w:val="3"/>
        <w:jc w:val="left"/>
        <w:rPr>
          <w:sz w:val="32"/>
        </w:rPr>
      </w:pPr>
      <w:r>
        <w:rPr>
          <w:sz w:val="32"/>
        </w:rPr>
        <w:t>Курсовая работа защищена: ________________________</w:t>
      </w:r>
    </w:p>
    <w:p w:rsidR="0027181A" w:rsidRDefault="0027181A">
      <w:pPr>
        <w:pStyle w:val="3"/>
        <w:jc w:val="left"/>
        <w:rPr>
          <w:sz w:val="28"/>
        </w:rPr>
      </w:pPr>
    </w:p>
    <w:p w:rsidR="0027181A" w:rsidRDefault="0027181A">
      <w:pPr>
        <w:pStyle w:val="3"/>
      </w:pPr>
      <w:r>
        <w:t>Ярославль 2001г.</w:t>
      </w:r>
    </w:p>
    <w:p w:rsidR="0027181A" w:rsidRDefault="0027181A"/>
    <w:p w:rsidR="0027181A" w:rsidRDefault="0027181A">
      <w:pPr>
        <w:pStyle w:val="4"/>
        <w:spacing w:line="360" w:lineRule="auto"/>
        <w:rPr>
          <w:rFonts w:ascii="Arial" w:hAnsi="Arial"/>
          <w:sz w:val="36"/>
        </w:rPr>
      </w:pPr>
      <w:r>
        <w:rPr>
          <w:rFonts w:ascii="Arial" w:hAnsi="Arial"/>
          <w:sz w:val="36"/>
        </w:rPr>
        <w:t>Содержание</w:t>
      </w:r>
    </w:p>
    <w:p w:rsidR="0027181A" w:rsidRDefault="0027181A">
      <w:pPr>
        <w:pStyle w:val="4"/>
        <w:tabs>
          <w:tab w:val="right" w:leader="dot" w:pos="9072"/>
        </w:tabs>
        <w:spacing w:line="360" w:lineRule="auto"/>
        <w:rPr>
          <w:rFonts w:ascii="Arial" w:hAnsi="Arial"/>
        </w:rPr>
      </w:pPr>
      <w:r>
        <w:rPr>
          <w:rFonts w:ascii="Arial" w:hAnsi="Arial"/>
        </w:rPr>
        <w:t>ВВЕДЕНИЕ</w:t>
      </w:r>
      <w:r>
        <w:rPr>
          <w:rFonts w:ascii="Arial" w:hAnsi="Arial"/>
        </w:rPr>
        <w:tab/>
        <w:t>3</w:t>
      </w:r>
    </w:p>
    <w:p w:rsidR="0027181A" w:rsidRDefault="0027181A">
      <w:pPr>
        <w:tabs>
          <w:tab w:val="right" w:pos="3969"/>
          <w:tab w:val="right" w:leader="dot" w:pos="9072"/>
        </w:tabs>
        <w:spacing w:line="360" w:lineRule="auto"/>
        <w:rPr>
          <w:rFonts w:ascii="Arial" w:hAnsi="Arial"/>
          <w:i/>
          <w:sz w:val="28"/>
        </w:rPr>
      </w:pPr>
      <w:r>
        <w:rPr>
          <w:rFonts w:ascii="Arial" w:hAnsi="Arial"/>
          <w:sz w:val="28"/>
        </w:rPr>
        <w:t xml:space="preserve">Глава </w:t>
      </w:r>
      <w:r>
        <w:rPr>
          <w:rFonts w:ascii="Arial" w:hAnsi="Arial"/>
          <w:sz w:val="28"/>
          <w:lang w:val="en-US"/>
        </w:rPr>
        <w:t xml:space="preserve">I  </w:t>
      </w:r>
      <w:r>
        <w:rPr>
          <w:rFonts w:ascii="Arial" w:hAnsi="Arial"/>
          <w:sz w:val="28"/>
        </w:rPr>
        <w:t>Экономическое развитие, рост и структурные изменения</w:t>
      </w:r>
      <w:r>
        <w:rPr>
          <w:rFonts w:ascii="Arial" w:hAnsi="Arial"/>
          <w:sz w:val="28"/>
        </w:rPr>
        <w:tab/>
        <w:t>5</w:t>
      </w:r>
    </w:p>
    <w:p w:rsidR="0027181A" w:rsidRDefault="0027181A">
      <w:pPr>
        <w:numPr>
          <w:ilvl w:val="0"/>
          <w:numId w:val="16"/>
        </w:numPr>
        <w:tabs>
          <w:tab w:val="right" w:pos="3969"/>
          <w:tab w:val="right" w:leader="dot" w:pos="9072"/>
        </w:tabs>
        <w:spacing w:line="360" w:lineRule="auto"/>
        <w:rPr>
          <w:rFonts w:ascii="Arial" w:hAnsi="Arial"/>
          <w:sz w:val="28"/>
        </w:rPr>
      </w:pPr>
      <w:r>
        <w:rPr>
          <w:rFonts w:ascii="Arial" w:hAnsi="Arial"/>
          <w:sz w:val="28"/>
        </w:rPr>
        <w:t>Экономическое развитие</w:t>
      </w:r>
      <w:r>
        <w:rPr>
          <w:rFonts w:ascii="Arial" w:hAnsi="Arial"/>
          <w:sz w:val="28"/>
        </w:rPr>
        <w:tab/>
      </w:r>
      <w:r>
        <w:rPr>
          <w:rFonts w:ascii="Arial" w:hAnsi="Arial"/>
          <w:sz w:val="28"/>
        </w:rPr>
        <w:tab/>
        <w:t>5</w:t>
      </w:r>
    </w:p>
    <w:p w:rsidR="0027181A" w:rsidRDefault="0027181A">
      <w:pPr>
        <w:numPr>
          <w:ilvl w:val="1"/>
          <w:numId w:val="16"/>
        </w:numPr>
        <w:tabs>
          <w:tab w:val="right" w:pos="3969"/>
          <w:tab w:val="right" w:leader="dot" w:pos="9072"/>
        </w:tabs>
        <w:spacing w:line="360" w:lineRule="auto"/>
        <w:rPr>
          <w:rFonts w:ascii="Arial" w:hAnsi="Arial"/>
          <w:sz w:val="28"/>
        </w:rPr>
      </w:pPr>
      <w:r>
        <w:rPr>
          <w:rFonts w:ascii="Arial" w:hAnsi="Arial"/>
          <w:sz w:val="28"/>
        </w:rPr>
        <w:t>сущность экономического развития</w:t>
      </w:r>
      <w:r>
        <w:rPr>
          <w:rFonts w:ascii="Arial" w:hAnsi="Arial"/>
          <w:sz w:val="28"/>
        </w:rPr>
        <w:tab/>
        <w:t>5</w:t>
      </w:r>
    </w:p>
    <w:p w:rsidR="0027181A" w:rsidRDefault="0027181A">
      <w:pPr>
        <w:numPr>
          <w:ilvl w:val="1"/>
          <w:numId w:val="16"/>
        </w:numPr>
        <w:tabs>
          <w:tab w:val="right" w:pos="3969"/>
          <w:tab w:val="right" w:leader="dot" w:pos="9072"/>
        </w:tabs>
        <w:spacing w:line="360" w:lineRule="auto"/>
        <w:rPr>
          <w:rFonts w:ascii="Arial" w:hAnsi="Arial"/>
          <w:sz w:val="28"/>
        </w:rPr>
      </w:pPr>
      <w:r>
        <w:rPr>
          <w:rFonts w:ascii="Arial" w:hAnsi="Arial"/>
          <w:sz w:val="28"/>
        </w:rPr>
        <w:t>показатели уровня экономического развития</w:t>
      </w:r>
      <w:r>
        <w:rPr>
          <w:rFonts w:ascii="Arial" w:hAnsi="Arial"/>
          <w:sz w:val="28"/>
        </w:rPr>
        <w:tab/>
        <w:t>9</w:t>
      </w:r>
    </w:p>
    <w:p w:rsidR="0027181A" w:rsidRDefault="0027181A">
      <w:pPr>
        <w:tabs>
          <w:tab w:val="right" w:pos="2977"/>
          <w:tab w:val="right" w:leader="dot" w:pos="9072"/>
        </w:tabs>
        <w:spacing w:line="360" w:lineRule="auto"/>
        <w:rPr>
          <w:rFonts w:ascii="Arial" w:hAnsi="Arial"/>
          <w:sz w:val="28"/>
        </w:rPr>
      </w:pPr>
      <w:r>
        <w:rPr>
          <w:rFonts w:ascii="Arial" w:hAnsi="Arial"/>
          <w:sz w:val="28"/>
        </w:rPr>
        <w:t>2. Экономический рост</w:t>
      </w:r>
      <w:r>
        <w:rPr>
          <w:rFonts w:ascii="Arial" w:hAnsi="Arial"/>
          <w:sz w:val="28"/>
        </w:rPr>
        <w:tab/>
        <w:t>9</w:t>
      </w:r>
      <w:r>
        <w:rPr>
          <w:rFonts w:ascii="Arial" w:hAnsi="Arial"/>
          <w:sz w:val="28"/>
        </w:rPr>
        <w:tab/>
        <w:t xml:space="preserve">     2.1 типы экономического роста</w:t>
      </w:r>
      <w:r>
        <w:rPr>
          <w:rFonts w:ascii="Arial" w:hAnsi="Arial"/>
          <w:sz w:val="28"/>
        </w:rPr>
        <w:tab/>
        <w:t>10</w:t>
      </w:r>
    </w:p>
    <w:p w:rsidR="0027181A" w:rsidRDefault="0027181A">
      <w:pPr>
        <w:tabs>
          <w:tab w:val="right" w:leader="dot" w:pos="9072"/>
        </w:tabs>
        <w:spacing w:line="360" w:lineRule="auto"/>
        <w:rPr>
          <w:rFonts w:ascii="Arial" w:hAnsi="Arial"/>
          <w:sz w:val="28"/>
        </w:rPr>
      </w:pPr>
      <w:r>
        <w:rPr>
          <w:rFonts w:ascii="Arial" w:hAnsi="Arial"/>
          <w:sz w:val="28"/>
        </w:rPr>
        <w:t>3. Модели экономического роста</w:t>
      </w:r>
      <w:r>
        <w:rPr>
          <w:rFonts w:ascii="Arial" w:hAnsi="Arial"/>
          <w:sz w:val="28"/>
        </w:rPr>
        <w:tab/>
        <w:t>12</w:t>
      </w:r>
    </w:p>
    <w:p w:rsidR="0027181A" w:rsidRDefault="0027181A">
      <w:pPr>
        <w:tabs>
          <w:tab w:val="right" w:leader="dot" w:pos="9072"/>
        </w:tabs>
        <w:spacing w:line="360" w:lineRule="auto"/>
        <w:rPr>
          <w:rFonts w:ascii="Arial" w:hAnsi="Arial"/>
          <w:sz w:val="28"/>
        </w:rPr>
      </w:pPr>
      <w:r>
        <w:rPr>
          <w:rFonts w:ascii="Arial" w:hAnsi="Arial"/>
          <w:sz w:val="28"/>
        </w:rPr>
        <w:t xml:space="preserve">     3.1 кейнсианская модель</w:t>
      </w:r>
      <w:r>
        <w:rPr>
          <w:rFonts w:ascii="Arial" w:hAnsi="Arial"/>
          <w:sz w:val="28"/>
        </w:rPr>
        <w:tab/>
        <w:t>12</w:t>
      </w:r>
    </w:p>
    <w:p w:rsidR="0027181A" w:rsidRDefault="0027181A">
      <w:pPr>
        <w:tabs>
          <w:tab w:val="right" w:leader="dot" w:pos="9072"/>
        </w:tabs>
        <w:spacing w:line="360" w:lineRule="auto"/>
        <w:rPr>
          <w:rFonts w:ascii="Arial" w:hAnsi="Arial"/>
          <w:sz w:val="28"/>
        </w:rPr>
      </w:pPr>
      <w:r>
        <w:rPr>
          <w:rFonts w:ascii="Arial" w:hAnsi="Arial"/>
          <w:sz w:val="28"/>
        </w:rPr>
        <w:t xml:space="preserve">     3.2 неоклассическая модель</w:t>
      </w:r>
      <w:r>
        <w:rPr>
          <w:rFonts w:ascii="Arial" w:hAnsi="Arial"/>
          <w:sz w:val="28"/>
        </w:rPr>
        <w:tab/>
        <w:t>13</w:t>
      </w:r>
    </w:p>
    <w:p w:rsidR="0027181A" w:rsidRDefault="0027181A">
      <w:pPr>
        <w:tabs>
          <w:tab w:val="right" w:leader="dot" w:pos="9072"/>
        </w:tabs>
        <w:spacing w:line="360" w:lineRule="auto"/>
        <w:rPr>
          <w:rFonts w:ascii="Arial" w:hAnsi="Arial"/>
          <w:sz w:val="28"/>
        </w:rPr>
      </w:pPr>
      <w:r>
        <w:rPr>
          <w:rFonts w:ascii="Arial" w:hAnsi="Arial"/>
          <w:sz w:val="28"/>
        </w:rPr>
        <w:t xml:space="preserve">     3.3 формы политики роста</w:t>
      </w:r>
      <w:r>
        <w:rPr>
          <w:rFonts w:ascii="Arial" w:hAnsi="Arial"/>
          <w:sz w:val="28"/>
        </w:rPr>
        <w:tab/>
        <w:t>15</w:t>
      </w:r>
    </w:p>
    <w:p w:rsidR="0027181A" w:rsidRDefault="0027181A">
      <w:pPr>
        <w:tabs>
          <w:tab w:val="right" w:leader="dot" w:pos="9072"/>
        </w:tabs>
        <w:spacing w:line="360" w:lineRule="auto"/>
        <w:rPr>
          <w:rFonts w:ascii="Arial" w:hAnsi="Arial"/>
          <w:sz w:val="28"/>
        </w:rPr>
      </w:pPr>
      <w:r>
        <w:rPr>
          <w:rFonts w:ascii="Arial" w:hAnsi="Arial"/>
          <w:sz w:val="28"/>
        </w:rPr>
        <w:t xml:space="preserve">  Глава </w:t>
      </w:r>
      <w:r>
        <w:rPr>
          <w:rFonts w:ascii="Arial" w:hAnsi="Arial"/>
          <w:sz w:val="28"/>
          <w:lang w:val="en-US"/>
        </w:rPr>
        <w:t xml:space="preserve">II </w:t>
      </w:r>
      <w:r>
        <w:rPr>
          <w:rFonts w:ascii="Arial" w:hAnsi="Arial"/>
          <w:sz w:val="28"/>
        </w:rPr>
        <w:t>Социально-экономическое развитие.</w:t>
      </w:r>
      <w:r>
        <w:rPr>
          <w:rFonts w:ascii="Arial" w:hAnsi="Arial"/>
          <w:sz w:val="28"/>
        </w:rPr>
        <w:tab/>
        <w:t>17</w:t>
      </w:r>
    </w:p>
    <w:p w:rsidR="0027181A" w:rsidRDefault="0027181A">
      <w:pPr>
        <w:numPr>
          <w:ilvl w:val="0"/>
          <w:numId w:val="24"/>
        </w:numPr>
        <w:tabs>
          <w:tab w:val="right" w:leader="dot" w:pos="9072"/>
        </w:tabs>
        <w:spacing w:line="360" w:lineRule="auto"/>
        <w:rPr>
          <w:rFonts w:ascii="Arial" w:hAnsi="Arial"/>
          <w:sz w:val="28"/>
        </w:rPr>
      </w:pPr>
      <w:r>
        <w:rPr>
          <w:rFonts w:ascii="Arial" w:hAnsi="Arial"/>
          <w:sz w:val="28"/>
        </w:rPr>
        <w:t>Эволюция России</w:t>
      </w:r>
      <w:r>
        <w:rPr>
          <w:rFonts w:ascii="Arial" w:hAnsi="Arial"/>
          <w:sz w:val="28"/>
        </w:rPr>
        <w:tab/>
        <w:t>17</w:t>
      </w:r>
    </w:p>
    <w:p w:rsidR="0027181A" w:rsidRDefault="0027181A">
      <w:pPr>
        <w:numPr>
          <w:ilvl w:val="1"/>
          <w:numId w:val="24"/>
        </w:numPr>
        <w:tabs>
          <w:tab w:val="right" w:leader="dot" w:pos="9072"/>
        </w:tabs>
        <w:spacing w:line="360" w:lineRule="auto"/>
        <w:rPr>
          <w:rFonts w:ascii="Arial" w:hAnsi="Arial"/>
          <w:sz w:val="28"/>
        </w:rPr>
      </w:pPr>
      <w:r>
        <w:rPr>
          <w:rFonts w:ascii="Arial" w:hAnsi="Arial"/>
          <w:sz w:val="28"/>
        </w:rPr>
        <w:t>Реформы в России</w:t>
      </w:r>
      <w:r>
        <w:rPr>
          <w:rFonts w:ascii="Arial" w:hAnsi="Arial"/>
          <w:sz w:val="28"/>
        </w:rPr>
        <w:tab/>
        <w:t>17</w:t>
      </w:r>
    </w:p>
    <w:p w:rsidR="0027181A" w:rsidRDefault="0027181A">
      <w:pPr>
        <w:numPr>
          <w:ilvl w:val="0"/>
          <w:numId w:val="24"/>
        </w:numPr>
        <w:tabs>
          <w:tab w:val="right" w:leader="dot" w:pos="9072"/>
        </w:tabs>
        <w:spacing w:line="360" w:lineRule="auto"/>
        <w:rPr>
          <w:rFonts w:ascii="Arial" w:hAnsi="Arial"/>
          <w:sz w:val="28"/>
        </w:rPr>
      </w:pPr>
      <w:r>
        <w:rPr>
          <w:rFonts w:ascii="Arial" w:hAnsi="Arial"/>
          <w:sz w:val="28"/>
        </w:rPr>
        <w:t xml:space="preserve">Итоги 2000 г </w:t>
      </w:r>
      <w:r>
        <w:rPr>
          <w:rFonts w:ascii="Arial" w:hAnsi="Arial"/>
          <w:sz w:val="28"/>
        </w:rPr>
        <w:tab/>
        <w:t>20</w:t>
      </w:r>
    </w:p>
    <w:p w:rsidR="0027181A" w:rsidRDefault="0027181A">
      <w:pPr>
        <w:numPr>
          <w:ilvl w:val="0"/>
          <w:numId w:val="24"/>
        </w:numPr>
        <w:tabs>
          <w:tab w:val="right" w:leader="dot" w:pos="9072"/>
        </w:tabs>
        <w:spacing w:line="360" w:lineRule="auto"/>
        <w:rPr>
          <w:rFonts w:ascii="Arial" w:hAnsi="Arial"/>
          <w:sz w:val="28"/>
        </w:rPr>
      </w:pPr>
      <w:r>
        <w:rPr>
          <w:rFonts w:ascii="Arial" w:hAnsi="Arial"/>
          <w:sz w:val="28"/>
        </w:rPr>
        <w:t>Сценарии будущего</w:t>
      </w:r>
      <w:r>
        <w:rPr>
          <w:rFonts w:ascii="Arial" w:hAnsi="Arial"/>
          <w:sz w:val="28"/>
        </w:rPr>
        <w:tab/>
        <w:t>25</w:t>
      </w:r>
    </w:p>
    <w:p w:rsidR="0027181A" w:rsidRDefault="0027181A">
      <w:pPr>
        <w:tabs>
          <w:tab w:val="right" w:leader="dot" w:pos="9072"/>
        </w:tabs>
        <w:spacing w:line="360" w:lineRule="auto"/>
        <w:rPr>
          <w:rFonts w:ascii="Arial" w:hAnsi="Arial"/>
          <w:sz w:val="28"/>
        </w:rPr>
      </w:pPr>
      <w:r>
        <w:rPr>
          <w:rFonts w:ascii="Arial" w:hAnsi="Arial"/>
          <w:sz w:val="28"/>
        </w:rPr>
        <w:t xml:space="preserve">     3.1 сценарий «продолжение реформ» </w:t>
      </w:r>
      <w:r>
        <w:rPr>
          <w:rFonts w:ascii="Arial" w:hAnsi="Arial"/>
          <w:sz w:val="28"/>
        </w:rPr>
        <w:tab/>
        <w:t>28</w:t>
      </w:r>
    </w:p>
    <w:p w:rsidR="0027181A" w:rsidRDefault="0027181A">
      <w:pPr>
        <w:tabs>
          <w:tab w:val="right" w:leader="dot" w:pos="9072"/>
        </w:tabs>
        <w:spacing w:line="360" w:lineRule="auto"/>
        <w:rPr>
          <w:rFonts w:ascii="Arial" w:hAnsi="Arial"/>
          <w:sz w:val="28"/>
        </w:rPr>
      </w:pPr>
      <w:r>
        <w:rPr>
          <w:rFonts w:ascii="Arial" w:hAnsi="Arial"/>
          <w:sz w:val="28"/>
        </w:rPr>
        <w:t xml:space="preserve">     3.2 сценарий стагнация</w:t>
      </w:r>
      <w:r>
        <w:rPr>
          <w:rFonts w:ascii="Arial" w:hAnsi="Arial"/>
          <w:sz w:val="28"/>
        </w:rPr>
        <w:tab/>
        <w:t>30</w:t>
      </w:r>
    </w:p>
    <w:p w:rsidR="0027181A" w:rsidRDefault="0027181A">
      <w:pPr>
        <w:pStyle w:val="31"/>
      </w:pPr>
      <w:r>
        <w:t xml:space="preserve">     3.3 сценарий «смена курса в направлении национальных инте-ресов  России»</w:t>
      </w:r>
      <w:r>
        <w:tab/>
        <w:t>33</w:t>
      </w:r>
    </w:p>
    <w:p w:rsidR="0027181A" w:rsidRDefault="0027181A">
      <w:pPr>
        <w:pStyle w:val="4"/>
        <w:tabs>
          <w:tab w:val="right" w:leader="dot" w:pos="9072"/>
        </w:tabs>
        <w:spacing w:line="360" w:lineRule="auto"/>
        <w:rPr>
          <w:rFonts w:ascii="Arial" w:hAnsi="Arial"/>
        </w:rPr>
      </w:pPr>
      <w:r>
        <w:rPr>
          <w:rFonts w:ascii="Arial" w:hAnsi="Arial"/>
        </w:rPr>
        <w:t>ЗАКЛЮЧЕНИЕ</w:t>
      </w:r>
      <w:r>
        <w:rPr>
          <w:rFonts w:ascii="Arial" w:hAnsi="Arial"/>
        </w:rPr>
        <w:tab/>
        <w:t>39</w:t>
      </w:r>
    </w:p>
    <w:p w:rsidR="0027181A" w:rsidRDefault="0027181A">
      <w:pPr>
        <w:tabs>
          <w:tab w:val="right" w:leader="dot" w:pos="9072"/>
        </w:tabs>
        <w:spacing w:line="360" w:lineRule="auto"/>
        <w:rPr>
          <w:rFonts w:ascii="Arial" w:hAnsi="Arial"/>
          <w:color w:val="FFFFFF"/>
          <w:sz w:val="28"/>
        </w:rPr>
      </w:pPr>
      <w:r>
        <w:rPr>
          <w:rFonts w:ascii="Arial" w:hAnsi="Arial"/>
          <w:sz w:val="28"/>
        </w:rPr>
        <w:t>Список литературы</w:t>
      </w:r>
      <w:r>
        <w:rPr>
          <w:rFonts w:ascii="Arial" w:hAnsi="Arial"/>
          <w:sz w:val="28"/>
        </w:rPr>
        <w:tab/>
        <w:t>41</w:t>
      </w:r>
      <w:r>
        <w:rPr>
          <w:rFonts w:ascii="Arial" w:hAnsi="Arial"/>
          <w:sz w:val="28"/>
        </w:rPr>
        <w:tab/>
      </w:r>
      <w:r>
        <w:rPr>
          <w:rFonts w:ascii="Arial" w:hAnsi="Arial"/>
          <w:color w:val="FFFFFF"/>
          <w:sz w:val="28"/>
        </w:rPr>
        <w:tab/>
      </w:r>
      <w:r>
        <w:rPr>
          <w:rFonts w:ascii="Arial" w:hAnsi="Arial"/>
          <w:color w:val="FFFFFF"/>
          <w:sz w:val="28"/>
        </w:rPr>
        <w:tab/>
      </w:r>
      <w:r>
        <w:rPr>
          <w:rFonts w:ascii="Arial" w:hAnsi="Arial"/>
          <w:color w:val="FFFFFF"/>
          <w:sz w:val="28"/>
        </w:rPr>
        <w:tab/>
      </w:r>
    </w:p>
    <w:p w:rsidR="0027181A" w:rsidRDefault="0027181A">
      <w:pPr>
        <w:pStyle w:val="a3"/>
        <w:rPr>
          <w:rFonts w:ascii="Arial Narrow" w:hAnsi="Arial Narrow"/>
          <w:b/>
        </w:rPr>
      </w:pPr>
      <w:r>
        <w:rPr>
          <w:rFonts w:ascii="Arial Narrow" w:hAnsi="Arial Narrow"/>
          <w:b/>
        </w:rPr>
        <w:t xml:space="preserve">                                        </w:t>
      </w:r>
    </w:p>
    <w:p w:rsidR="0027181A" w:rsidRDefault="0027181A"/>
    <w:p w:rsidR="0027181A" w:rsidRDefault="0027181A"/>
    <w:p w:rsidR="0027181A" w:rsidRDefault="0027181A"/>
    <w:p w:rsidR="0027181A" w:rsidRDefault="0027181A"/>
    <w:p w:rsidR="0027181A" w:rsidRDefault="0027181A">
      <w:pPr>
        <w:pStyle w:val="5"/>
        <w:spacing w:line="360" w:lineRule="auto"/>
        <w:jc w:val="both"/>
        <w:rPr>
          <w:rFonts w:ascii="Arial" w:hAnsi="Arial"/>
        </w:rPr>
      </w:pPr>
      <w:r>
        <w:rPr>
          <w:rFonts w:ascii="Arial" w:hAnsi="Arial"/>
        </w:rPr>
        <w:t>Введение</w:t>
      </w:r>
    </w:p>
    <w:p w:rsidR="0027181A" w:rsidRDefault="0027181A">
      <w:pPr>
        <w:pStyle w:val="a5"/>
        <w:spacing w:line="360" w:lineRule="auto"/>
        <w:ind w:firstLine="360"/>
        <w:jc w:val="both"/>
        <w:rPr>
          <w:rFonts w:ascii="Arial" w:hAnsi="Arial"/>
          <w:sz w:val="28"/>
        </w:rPr>
      </w:pPr>
      <w:r>
        <w:rPr>
          <w:rFonts w:ascii="Arial" w:hAnsi="Arial"/>
          <w:sz w:val="28"/>
        </w:rPr>
        <w:t xml:space="preserve">Проблемы, раскрываемые в работе, касаются социально – экономической области:  </w:t>
      </w:r>
    </w:p>
    <w:p w:rsidR="0027181A" w:rsidRDefault="0027181A">
      <w:pPr>
        <w:pStyle w:val="a5"/>
        <w:numPr>
          <w:ilvl w:val="0"/>
          <w:numId w:val="26"/>
        </w:numPr>
        <w:spacing w:line="360" w:lineRule="auto"/>
        <w:jc w:val="both"/>
        <w:rPr>
          <w:rFonts w:ascii="Arial" w:hAnsi="Arial"/>
          <w:sz w:val="28"/>
        </w:rPr>
      </w:pPr>
      <w:r>
        <w:rPr>
          <w:rFonts w:ascii="Arial" w:hAnsi="Arial"/>
          <w:sz w:val="28"/>
        </w:rPr>
        <w:t>как развивалась экономика России, какие были сделаны ошибки при проведении реформ</w:t>
      </w:r>
    </w:p>
    <w:p w:rsidR="0027181A" w:rsidRDefault="0027181A">
      <w:pPr>
        <w:pStyle w:val="a5"/>
        <w:numPr>
          <w:ilvl w:val="0"/>
          <w:numId w:val="26"/>
        </w:numPr>
        <w:spacing w:line="360" w:lineRule="auto"/>
        <w:jc w:val="both"/>
        <w:rPr>
          <w:rFonts w:ascii="Arial" w:hAnsi="Arial"/>
          <w:sz w:val="28"/>
        </w:rPr>
      </w:pPr>
      <w:r>
        <w:rPr>
          <w:rFonts w:ascii="Arial" w:hAnsi="Arial"/>
          <w:sz w:val="28"/>
        </w:rPr>
        <w:t>итоги 2000 года</w:t>
      </w:r>
    </w:p>
    <w:p w:rsidR="0027181A" w:rsidRDefault="0027181A">
      <w:pPr>
        <w:pStyle w:val="a5"/>
        <w:numPr>
          <w:ilvl w:val="0"/>
          <w:numId w:val="26"/>
        </w:numPr>
        <w:spacing w:line="360" w:lineRule="auto"/>
        <w:jc w:val="both"/>
        <w:rPr>
          <w:rFonts w:ascii="Arial" w:hAnsi="Arial"/>
          <w:sz w:val="28"/>
        </w:rPr>
      </w:pPr>
      <w:r>
        <w:rPr>
          <w:rFonts w:ascii="Arial" w:hAnsi="Arial"/>
          <w:sz w:val="28"/>
        </w:rPr>
        <w:t>какие пути дальнейшего развития  существуют для страны, находящейся на гране перемен.</w:t>
      </w:r>
    </w:p>
    <w:p w:rsidR="0027181A" w:rsidRDefault="0027181A">
      <w:pPr>
        <w:pStyle w:val="4"/>
        <w:spacing w:line="360" w:lineRule="auto"/>
        <w:ind w:firstLine="360"/>
        <w:jc w:val="both"/>
        <w:rPr>
          <w:rFonts w:ascii="Arial" w:hAnsi="Arial"/>
        </w:rPr>
      </w:pPr>
      <w:r>
        <w:rPr>
          <w:rFonts w:ascii="Arial" w:hAnsi="Arial"/>
        </w:rPr>
        <w:t xml:space="preserve">Цель курсовой работы заключается в анализе экономического развития  и экономического роста и зависимости между первыми и социально – экономической эволюцией страны. В работе изложены факты перехода России от плановой экономической системе к рыночной. Здесь же имеет место предложить России дальнейшие пути формирования экономики. </w:t>
      </w:r>
    </w:p>
    <w:p w:rsidR="0027181A" w:rsidRDefault="0027181A">
      <w:pPr>
        <w:pStyle w:val="a5"/>
        <w:spacing w:line="360" w:lineRule="auto"/>
        <w:ind w:firstLine="360"/>
        <w:jc w:val="both"/>
        <w:rPr>
          <w:rFonts w:ascii="Arial" w:hAnsi="Arial"/>
          <w:sz w:val="28"/>
        </w:rPr>
      </w:pPr>
      <w:r>
        <w:rPr>
          <w:rFonts w:ascii="Arial" w:hAnsi="Arial"/>
          <w:sz w:val="28"/>
        </w:rPr>
        <w:t>В соответствии с целью работы были поставлены и решены следующие основные задачи, такие как</w:t>
      </w:r>
    </w:p>
    <w:p w:rsidR="0027181A" w:rsidRDefault="0027181A">
      <w:pPr>
        <w:pStyle w:val="a5"/>
        <w:numPr>
          <w:ilvl w:val="0"/>
          <w:numId w:val="26"/>
        </w:numPr>
        <w:spacing w:line="360" w:lineRule="auto"/>
        <w:jc w:val="both"/>
        <w:rPr>
          <w:rFonts w:ascii="Arial" w:hAnsi="Arial"/>
          <w:sz w:val="28"/>
        </w:rPr>
      </w:pPr>
      <w:r>
        <w:rPr>
          <w:rFonts w:ascii="Arial" w:hAnsi="Arial"/>
          <w:sz w:val="28"/>
        </w:rPr>
        <w:t>исследован теоретический материал в котором рассмотрены вопросы экономического развития и экономического роста.</w:t>
      </w:r>
    </w:p>
    <w:p w:rsidR="0027181A" w:rsidRDefault="0027181A">
      <w:pPr>
        <w:pStyle w:val="a5"/>
        <w:numPr>
          <w:ilvl w:val="0"/>
          <w:numId w:val="26"/>
        </w:numPr>
        <w:spacing w:line="360" w:lineRule="auto"/>
        <w:jc w:val="both"/>
        <w:rPr>
          <w:rFonts w:ascii="Arial" w:hAnsi="Arial"/>
          <w:sz w:val="28"/>
        </w:rPr>
      </w:pPr>
      <w:r>
        <w:rPr>
          <w:rFonts w:ascii="Arial" w:hAnsi="Arial"/>
          <w:sz w:val="28"/>
        </w:rPr>
        <w:t xml:space="preserve">проведен анализ пути развития экономики России, конкретнее ряд проведенных реформ </w:t>
      </w:r>
    </w:p>
    <w:p w:rsidR="0027181A" w:rsidRDefault="0027181A">
      <w:pPr>
        <w:pStyle w:val="a5"/>
        <w:numPr>
          <w:ilvl w:val="0"/>
          <w:numId w:val="26"/>
        </w:numPr>
        <w:spacing w:line="360" w:lineRule="auto"/>
        <w:jc w:val="both"/>
        <w:rPr>
          <w:rFonts w:ascii="Arial" w:hAnsi="Arial"/>
          <w:sz w:val="28"/>
        </w:rPr>
      </w:pPr>
      <w:r>
        <w:rPr>
          <w:rFonts w:ascii="Arial" w:hAnsi="Arial"/>
          <w:sz w:val="28"/>
        </w:rPr>
        <w:t>анализируя предыдущий материал были подведены итоги 2000 года по некоторым показателям</w:t>
      </w:r>
    </w:p>
    <w:p w:rsidR="0027181A" w:rsidRDefault="0027181A">
      <w:pPr>
        <w:pStyle w:val="a5"/>
        <w:numPr>
          <w:ilvl w:val="0"/>
          <w:numId w:val="26"/>
        </w:numPr>
        <w:spacing w:line="360" w:lineRule="auto"/>
        <w:jc w:val="both"/>
        <w:rPr>
          <w:rFonts w:ascii="Arial" w:hAnsi="Arial"/>
          <w:sz w:val="28"/>
        </w:rPr>
      </w:pPr>
      <w:r>
        <w:rPr>
          <w:rFonts w:ascii="Arial" w:hAnsi="Arial"/>
          <w:sz w:val="28"/>
        </w:rPr>
        <w:t>предложены сценарии ближайшего будущего</w:t>
      </w:r>
    </w:p>
    <w:p w:rsidR="0027181A" w:rsidRDefault="0027181A">
      <w:pPr>
        <w:spacing w:line="360" w:lineRule="auto"/>
        <w:jc w:val="both"/>
        <w:rPr>
          <w:rFonts w:ascii="Arial" w:hAnsi="Arial"/>
          <w:sz w:val="28"/>
        </w:rPr>
      </w:pPr>
      <w:r>
        <w:rPr>
          <w:rFonts w:ascii="Arial" w:hAnsi="Arial"/>
          <w:sz w:val="28"/>
        </w:rPr>
        <w:t>Т.е.  рассмотрены пути выхода из положения, в котором на данный момент находиться Россия.</w:t>
      </w:r>
    </w:p>
    <w:p w:rsidR="0027181A" w:rsidRDefault="0027181A">
      <w:pPr>
        <w:pStyle w:val="a5"/>
        <w:spacing w:line="360" w:lineRule="auto"/>
        <w:ind w:firstLine="720"/>
        <w:jc w:val="both"/>
        <w:rPr>
          <w:rFonts w:ascii="Arial" w:hAnsi="Arial"/>
          <w:sz w:val="28"/>
        </w:rPr>
      </w:pPr>
      <w:r>
        <w:rPr>
          <w:rFonts w:ascii="Arial" w:hAnsi="Arial"/>
          <w:sz w:val="28"/>
        </w:rPr>
        <w:t>По прошествии  лет с начала реформ, представляется возможным оценить их результаты: успехи и провалы, какие действия дали положительный эффект, какие провалились из-за искажения их в российских условиях, и что было ошибочным с самого начала.</w:t>
      </w:r>
    </w:p>
    <w:p w:rsidR="0027181A" w:rsidRDefault="0027181A">
      <w:pPr>
        <w:pStyle w:val="a5"/>
        <w:spacing w:line="360" w:lineRule="auto"/>
        <w:jc w:val="both"/>
        <w:rPr>
          <w:rFonts w:ascii="Arial" w:hAnsi="Arial"/>
          <w:sz w:val="28"/>
        </w:rPr>
      </w:pPr>
      <w:r>
        <w:rPr>
          <w:rFonts w:ascii="Arial" w:hAnsi="Arial"/>
          <w:sz w:val="28"/>
        </w:rPr>
        <w:t>Эволюционный переход к рыночной экономике – это система мер экономической политики и совокупность хозяйственных процессов, результатом которых является замена планов (15 – 20 лет). В дальнейшем речь пойдет именно об этом.</w:t>
      </w: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sz w:val="28"/>
          <w:lang w:val="en-US"/>
        </w:rPr>
      </w:pPr>
    </w:p>
    <w:p w:rsidR="0027181A" w:rsidRDefault="0027181A">
      <w:pPr>
        <w:spacing w:line="360" w:lineRule="auto"/>
        <w:rPr>
          <w:b/>
          <w:sz w:val="28"/>
          <w:lang w:val="en-US"/>
        </w:rPr>
      </w:pPr>
    </w:p>
    <w:p w:rsidR="0027181A" w:rsidRDefault="0027181A">
      <w:pPr>
        <w:spacing w:line="360" w:lineRule="auto"/>
        <w:ind w:left="567" w:hanging="709"/>
        <w:rPr>
          <w:rFonts w:ascii="Arial" w:hAnsi="Arial"/>
          <w:b/>
          <w:sz w:val="32"/>
        </w:rPr>
      </w:pPr>
      <w:r>
        <w:rPr>
          <w:b/>
          <w:sz w:val="28"/>
          <w:lang w:val="en-US"/>
        </w:rPr>
        <w:t>I</w:t>
      </w:r>
      <w:r>
        <w:rPr>
          <w:rFonts w:ascii="Arial" w:hAnsi="Arial"/>
          <w:b/>
          <w:sz w:val="32"/>
        </w:rPr>
        <w:t>.Экономическое развитие, рост и структурные изменения.</w:t>
      </w:r>
    </w:p>
    <w:p w:rsidR="0027181A" w:rsidRDefault="0027181A">
      <w:pPr>
        <w:spacing w:line="360" w:lineRule="auto"/>
        <w:jc w:val="both"/>
        <w:rPr>
          <w:rFonts w:ascii="Arial" w:hAnsi="Arial"/>
          <w:sz w:val="28"/>
        </w:rPr>
      </w:pPr>
    </w:p>
    <w:p w:rsidR="0027181A" w:rsidRDefault="0027181A">
      <w:pPr>
        <w:numPr>
          <w:ilvl w:val="0"/>
          <w:numId w:val="12"/>
        </w:numPr>
        <w:spacing w:line="360" w:lineRule="auto"/>
        <w:jc w:val="both"/>
        <w:rPr>
          <w:rFonts w:ascii="Arial" w:hAnsi="Arial"/>
          <w:b/>
          <w:sz w:val="28"/>
        </w:rPr>
      </w:pPr>
      <w:r>
        <w:rPr>
          <w:rFonts w:ascii="Arial" w:hAnsi="Arial"/>
          <w:b/>
          <w:sz w:val="28"/>
        </w:rPr>
        <w:t>Экономическое развитие</w:t>
      </w:r>
    </w:p>
    <w:p w:rsidR="0027181A" w:rsidRDefault="0027181A">
      <w:pPr>
        <w:spacing w:line="360" w:lineRule="auto"/>
        <w:jc w:val="both"/>
        <w:rPr>
          <w:rFonts w:ascii="Arial" w:hAnsi="Arial"/>
          <w:sz w:val="28"/>
          <w:lang w:val="en-US"/>
        </w:rPr>
      </w:pPr>
    </w:p>
    <w:p w:rsidR="0027181A" w:rsidRDefault="0027181A">
      <w:pPr>
        <w:numPr>
          <w:ilvl w:val="1"/>
          <w:numId w:val="12"/>
        </w:numPr>
        <w:spacing w:line="360" w:lineRule="auto"/>
        <w:jc w:val="both"/>
        <w:rPr>
          <w:rFonts w:ascii="Arial" w:hAnsi="Arial"/>
          <w:sz w:val="28"/>
          <w:lang w:val="en-US"/>
        </w:rPr>
      </w:pPr>
      <w:r>
        <w:rPr>
          <w:rFonts w:ascii="Arial" w:hAnsi="Arial"/>
          <w:sz w:val="28"/>
        </w:rPr>
        <w:t>Сущность экономического развития</w:t>
      </w:r>
    </w:p>
    <w:p w:rsidR="0027181A" w:rsidRDefault="0027181A">
      <w:pPr>
        <w:spacing w:line="360" w:lineRule="auto"/>
        <w:ind w:firstLine="720"/>
        <w:jc w:val="both"/>
        <w:rPr>
          <w:rFonts w:ascii="Arial" w:hAnsi="Arial"/>
          <w:sz w:val="28"/>
        </w:rPr>
      </w:pPr>
      <w:r>
        <w:rPr>
          <w:rFonts w:ascii="Arial" w:hAnsi="Arial"/>
          <w:sz w:val="28"/>
        </w:rPr>
        <w:t xml:space="preserve">«Экономическое развитие представляет собой многофакторный процесс,  отражающий как эволюцию хозяйственного механизма, так и смену на этой основе экономических систем. Вместе с тем это противоречивый и трудноизменяемый процесс, который не может происходить прямолинейно, по восходящей линии. Само развитие происходит неравномерно, включает периоды спада и роста, количественные и качественные изменения в экономике, положительные и отрицательные тенденции.»/1/ Вероятно, экономическое развитие должно рассматриваться за средне- и долгосрочные периоды времени. </w:t>
      </w:r>
    </w:p>
    <w:p w:rsidR="0027181A" w:rsidRDefault="0027181A">
      <w:pPr>
        <w:spacing w:line="360" w:lineRule="auto"/>
        <w:ind w:firstLine="720"/>
        <w:jc w:val="both"/>
        <w:rPr>
          <w:rFonts w:ascii="Arial" w:hAnsi="Arial"/>
          <w:sz w:val="28"/>
          <w:lang w:val="en-US"/>
        </w:rPr>
      </w:pPr>
      <w:r>
        <w:rPr>
          <w:rFonts w:ascii="Arial" w:hAnsi="Arial"/>
          <w:sz w:val="28"/>
        </w:rPr>
        <w:t>«Существует несколько циклов экономического развития, среди которых наибольшее значение имеют длинноволновые циклы, выражающие долговременные колебания экономической активности с периодом около 50 лет и получившие название «циклы Кондратьева»; нормальные, промышленные циклы с периодом от 8 до 12 лет и малые циклы, или «циклы Китчина», охватывающие 3-4 года. Это срок, кторый необходим для массового обновления основных фондов. В первых двух циклах отмечается четыре фазы: спад, депрессия, оживление и подъем производства - и две точки: пик подъема и пик спада.» /9/</w:t>
      </w:r>
    </w:p>
    <w:p w:rsidR="0027181A" w:rsidRDefault="0027181A">
      <w:pPr>
        <w:spacing w:line="360" w:lineRule="auto"/>
        <w:jc w:val="both"/>
        <w:rPr>
          <w:rFonts w:ascii="Arial" w:hAnsi="Arial"/>
          <w:sz w:val="28"/>
          <w:lang w:val="en-US"/>
        </w:rPr>
      </w:pPr>
    </w:p>
    <w:p w:rsidR="0027181A" w:rsidRDefault="0027181A">
      <w:pPr>
        <w:numPr>
          <w:ilvl w:val="1"/>
          <w:numId w:val="12"/>
        </w:numPr>
        <w:tabs>
          <w:tab w:val="clear" w:pos="720"/>
          <w:tab w:val="num" w:pos="709"/>
        </w:tabs>
        <w:spacing w:line="360" w:lineRule="auto"/>
        <w:ind w:left="567" w:hanging="567"/>
        <w:jc w:val="both"/>
        <w:rPr>
          <w:rFonts w:ascii="Arial" w:hAnsi="Arial"/>
          <w:sz w:val="28"/>
          <w:lang w:val="en-US"/>
        </w:rPr>
      </w:pPr>
      <w:r>
        <w:rPr>
          <w:rFonts w:ascii="Arial" w:hAnsi="Arial"/>
          <w:sz w:val="28"/>
        </w:rPr>
        <w:t>Показатели уровня экономического развития</w:t>
      </w:r>
    </w:p>
    <w:p w:rsidR="0027181A" w:rsidRDefault="0027181A">
      <w:pPr>
        <w:pStyle w:val="ab"/>
        <w:spacing w:line="360" w:lineRule="auto"/>
        <w:ind w:firstLine="567"/>
        <w:rPr>
          <w:rFonts w:ascii="Arial" w:hAnsi="Arial"/>
        </w:rPr>
      </w:pPr>
      <w:r>
        <w:rPr>
          <w:rFonts w:ascii="Arial" w:hAnsi="Arial"/>
        </w:rPr>
        <w:t xml:space="preserve"> При определении уровня экономического развития страны требуется установление точки отсчета. Многие страны сравнивают свой уровень с США. «Разнообразное сочетание факторов производства и условий развития различных стран не позволяет оценивать уровень экономического развития с  определенной точки зрения. Для этого используется ряд экономических показателей:</w:t>
      </w:r>
    </w:p>
    <w:p w:rsidR="0027181A" w:rsidRDefault="0027181A">
      <w:pPr>
        <w:numPr>
          <w:ilvl w:val="0"/>
          <w:numId w:val="13"/>
        </w:numPr>
        <w:spacing w:line="360" w:lineRule="auto"/>
        <w:jc w:val="both"/>
        <w:rPr>
          <w:rFonts w:ascii="Arial" w:hAnsi="Arial"/>
          <w:sz w:val="28"/>
        </w:rPr>
      </w:pPr>
      <w:r>
        <w:rPr>
          <w:rFonts w:ascii="Arial" w:hAnsi="Arial"/>
          <w:sz w:val="28"/>
        </w:rPr>
        <w:t>ВВП или НД на душу населения;</w:t>
      </w:r>
    </w:p>
    <w:p w:rsidR="0027181A" w:rsidRDefault="0027181A">
      <w:pPr>
        <w:numPr>
          <w:ilvl w:val="0"/>
          <w:numId w:val="13"/>
        </w:numPr>
        <w:spacing w:line="360" w:lineRule="auto"/>
        <w:jc w:val="both"/>
        <w:rPr>
          <w:rFonts w:ascii="Arial" w:hAnsi="Arial"/>
          <w:sz w:val="28"/>
        </w:rPr>
      </w:pPr>
      <w:r>
        <w:rPr>
          <w:rFonts w:ascii="Arial" w:hAnsi="Arial"/>
          <w:sz w:val="28"/>
        </w:rPr>
        <w:t>Отраслевая структура национальной экономики;</w:t>
      </w:r>
    </w:p>
    <w:p w:rsidR="0027181A" w:rsidRDefault="0027181A">
      <w:pPr>
        <w:numPr>
          <w:ilvl w:val="0"/>
          <w:numId w:val="13"/>
        </w:numPr>
        <w:spacing w:line="360" w:lineRule="auto"/>
        <w:jc w:val="both"/>
        <w:rPr>
          <w:rFonts w:ascii="Arial" w:hAnsi="Arial"/>
          <w:sz w:val="28"/>
        </w:rPr>
      </w:pPr>
      <w:r>
        <w:rPr>
          <w:rFonts w:ascii="Arial" w:hAnsi="Arial"/>
          <w:sz w:val="28"/>
        </w:rPr>
        <w:t>Производство основных видов продукции на душу населения (уровень развития отдельных отраслей);</w:t>
      </w:r>
    </w:p>
    <w:p w:rsidR="0027181A" w:rsidRDefault="0027181A">
      <w:pPr>
        <w:numPr>
          <w:ilvl w:val="0"/>
          <w:numId w:val="13"/>
        </w:numPr>
        <w:spacing w:line="360" w:lineRule="auto"/>
        <w:jc w:val="both"/>
        <w:rPr>
          <w:rFonts w:ascii="Arial" w:hAnsi="Arial"/>
          <w:sz w:val="28"/>
        </w:rPr>
      </w:pPr>
      <w:r>
        <w:rPr>
          <w:rFonts w:ascii="Arial" w:hAnsi="Arial"/>
          <w:sz w:val="28"/>
        </w:rPr>
        <w:t>Уровень и качество жизни населения;</w:t>
      </w:r>
    </w:p>
    <w:p w:rsidR="0027181A" w:rsidRDefault="0027181A">
      <w:pPr>
        <w:numPr>
          <w:ilvl w:val="0"/>
          <w:numId w:val="13"/>
        </w:numPr>
        <w:spacing w:line="360" w:lineRule="auto"/>
        <w:jc w:val="both"/>
        <w:rPr>
          <w:rFonts w:ascii="Arial" w:hAnsi="Arial"/>
          <w:sz w:val="28"/>
        </w:rPr>
      </w:pPr>
      <w:r>
        <w:rPr>
          <w:rFonts w:ascii="Arial" w:hAnsi="Arial"/>
          <w:sz w:val="28"/>
        </w:rPr>
        <w:t>Показатели экономической эффективности.» /7/</w:t>
      </w:r>
    </w:p>
    <w:p w:rsidR="0027181A" w:rsidRDefault="0027181A">
      <w:pPr>
        <w:spacing w:line="360" w:lineRule="auto"/>
        <w:jc w:val="both"/>
        <w:rPr>
          <w:rFonts w:ascii="Arial" w:hAnsi="Arial"/>
          <w:sz w:val="28"/>
        </w:rPr>
      </w:pPr>
      <w:r>
        <w:rPr>
          <w:rFonts w:ascii="Arial" w:hAnsi="Arial"/>
          <w:sz w:val="28"/>
        </w:rPr>
        <w:t>Все показатели в большей или меньшей степени связаны между собой.</w:t>
      </w:r>
    </w:p>
    <w:p w:rsidR="0027181A" w:rsidRDefault="0027181A">
      <w:pPr>
        <w:tabs>
          <w:tab w:val="left" w:pos="567"/>
          <w:tab w:val="left" w:pos="1418"/>
        </w:tabs>
        <w:spacing w:line="360" w:lineRule="auto"/>
        <w:jc w:val="both"/>
        <w:rPr>
          <w:rFonts w:ascii="Arial" w:hAnsi="Arial"/>
          <w:sz w:val="28"/>
        </w:rPr>
      </w:pPr>
      <w:r>
        <w:rPr>
          <w:rFonts w:ascii="Arial" w:hAnsi="Arial"/>
          <w:sz w:val="28"/>
        </w:rPr>
        <w:t xml:space="preserve"> </w:t>
      </w:r>
      <w:r>
        <w:rPr>
          <w:rFonts w:ascii="Arial" w:hAnsi="Arial"/>
          <w:sz w:val="28"/>
        </w:rPr>
        <w:tab/>
        <w:t>Этот ряд показателей рассмотрим подробно:</w:t>
      </w:r>
    </w:p>
    <w:p w:rsidR="0027181A" w:rsidRDefault="0027181A">
      <w:pPr>
        <w:spacing w:line="360" w:lineRule="auto"/>
        <w:jc w:val="both"/>
        <w:rPr>
          <w:rFonts w:ascii="Arial" w:hAnsi="Arial"/>
          <w:sz w:val="28"/>
        </w:rPr>
      </w:pPr>
      <w:r>
        <w:rPr>
          <w:rFonts w:ascii="Arial" w:hAnsi="Arial"/>
          <w:sz w:val="28"/>
        </w:rPr>
        <w:t>Ведущим показателем при анализе уровня экономического развития являются показатели ВВП на душу населения. Эти показатели положены в основу международных классификаций, подразделяющих страны на развитые и развивающиеся. Другим показателем, применяемым в международной практике, является отраслевая структура экономики. Ее анализ проводится на основе показателя ВВП, подсчитанного по отраслям. Сначала изучается соотношение между крупными народнохозяйственными отраслями материального и нематериального производства. Это соотношение выявляется по доле обрабатывающей промышленности.</w:t>
      </w:r>
    </w:p>
    <w:p w:rsidR="0027181A" w:rsidRDefault="0027181A">
      <w:pPr>
        <w:spacing w:line="360" w:lineRule="auto"/>
        <w:ind w:firstLine="567"/>
        <w:jc w:val="both"/>
        <w:rPr>
          <w:rFonts w:ascii="Arial" w:hAnsi="Arial"/>
          <w:sz w:val="28"/>
        </w:rPr>
      </w:pPr>
      <w:r>
        <w:rPr>
          <w:rFonts w:ascii="Arial" w:hAnsi="Arial"/>
          <w:sz w:val="28"/>
        </w:rPr>
        <w:t xml:space="preserve">Важное значение имеет исследование структуры отдельных отраслей. </w:t>
      </w:r>
    </w:p>
    <w:p w:rsidR="0027181A" w:rsidRDefault="0027181A">
      <w:pPr>
        <w:spacing w:line="360" w:lineRule="auto"/>
        <w:ind w:firstLine="567"/>
        <w:jc w:val="both"/>
        <w:rPr>
          <w:rFonts w:ascii="Arial" w:hAnsi="Arial"/>
          <w:sz w:val="28"/>
        </w:rPr>
      </w:pPr>
      <w:r>
        <w:rPr>
          <w:rFonts w:ascii="Arial" w:hAnsi="Arial"/>
          <w:sz w:val="28"/>
        </w:rPr>
        <w:t>Производство основных видов продукции на душу населения.Эти показатели являются базисными для развития национальной экономики; они позволяют судить о возможностях удовлетворения потребности страны в этих основных видах продукции.</w:t>
      </w:r>
    </w:p>
    <w:p w:rsidR="0027181A" w:rsidRDefault="0027181A">
      <w:pPr>
        <w:spacing w:line="360" w:lineRule="auto"/>
        <w:ind w:firstLine="567"/>
        <w:jc w:val="both"/>
        <w:rPr>
          <w:rFonts w:ascii="Arial" w:hAnsi="Arial"/>
          <w:sz w:val="28"/>
        </w:rPr>
      </w:pPr>
      <w:r>
        <w:rPr>
          <w:rFonts w:ascii="Arial" w:hAnsi="Arial"/>
          <w:sz w:val="28"/>
        </w:rPr>
        <w:t>Уровень жизни населения страны в значительной степени характеризуется структурой  ВВП по использованию. Особенно важен анализ структуры частного конечного потребления. Большая доля в потреблении товаров длительного пользования и услуг свидетельствует о более высоком уровне экономического развития.</w:t>
      </w:r>
    </w:p>
    <w:p w:rsidR="0027181A" w:rsidRDefault="0027181A">
      <w:pPr>
        <w:spacing w:line="360" w:lineRule="auto"/>
        <w:jc w:val="both"/>
        <w:rPr>
          <w:rFonts w:ascii="Arial" w:hAnsi="Arial"/>
          <w:sz w:val="28"/>
        </w:rPr>
      </w:pPr>
      <w:r>
        <w:rPr>
          <w:rFonts w:ascii="Arial" w:hAnsi="Arial"/>
          <w:sz w:val="28"/>
        </w:rPr>
        <w:t>«Анализ уровня жизни населения сопровождается анализом двух взаимосвязанных показателей: «потребительская корзина» и «прожиточный минимум», а так же:</w:t>
      </w:r>
    </w:p>
    <w:p w:rsidR="0027181A" w:rsidRDefault="0027181A">
      <w:pPr>
        <w:numPr>
          <w:ilvl w:val="0"/>
          <w:numId w:val="14"/>
        </w:numPr>
        <w:spacing w:line="360" w:lineRule="auto"/>
        <w:jc w:val="both"/>
        <w:rPr>
          <w:rFonts w:ascii="Arial" w:hAnsi="Arial"/>
          <w:sz w:val="28"/>
        </w:rPr>
      </w:pPr>
      <w:r>
        <w:rPr>
          <w:rFonts w:ascii="Arial" w:hAnsi="Arial"/>
          <w:sz w:val="28"/>
        </w:rPr>
        <w:t>состояние трудовых ресурсов (средняя продолжительность жизни, уровень образования населения, потребление на душу населения основных продуктов питания в калориях, в протеиновом содержании, доля расходов на образование в ВВП);</w:t>
      </w:r>
    </w:p>
    <w:p w:rsidR="0027181A" w:rsidRDefault="0027181A">
      <w:pPr>
        <w:numPr>
          <w:ilvl w:val="0"/>
          <w:numId w:val="14"/>
        </w:numPr>
        <w:spacing w:line="360" w:lineRule="auto"/>
        <w:jc w:val="both"/>
        <w:rPr>
          <w:rFonts w:ascii="Arial" w:hAnsi="Arial"/>
          <w:sz w:val="28"/>
        </w:rPr>
      </w:pPr>
      <w:r>
        <w:rPr>
          <w:rFonts w:ascii="Arial" w:hAnsi="Arial"/>
          <w:sz w:val="28"/>
        </w:rPr>
        <w:t>развития сферы услуг (число врачей, число больничных коек, обеспеченность населения жильем, бытовыми приборами и т. д.)»/8/</w:t>
      </w:r>
    </w:p>
    <w:p w:rsidR="0027181A" w:rsidRDefault="0027181A">
      <w:pPr>
        <w:spacing w:line="360" w:lineRule="auto"/>
        <w:ind w:firstLine="360"/>
        <w:jc w:val="both"/>
        <w:rPr>
          <w:rFonts w:ascii="Arial" w:hAnsi="Arial"/>
          <w:sz w:val="28"/>
        </w:rPr>
      </w:pPr>
      <w:r>
        <w:rPr>
          <w:rFonts w:ascii="Arial" w:hAnsi="Arial"/>
          <w:sz w:val="28"/>
        </w:rPr>
        <w:t>Группа показателей экономической эффективности характеризует уровень экономического развития, так как  показывает качество, состояние и уровень использования основного и оборотного капитала страны, трудовых ресурсов.</w:t>
      </w:r>
    </w:p>
    <w:p w:rsidR="0027181A" w:rsidRDefault="0027181A">
      <w:pPr>
        <w:spacing w:line="360" w:lineRule="auto"/>
        <w:jc w:val="both"/>
        <w:rPr>
          <w:rFonts w:ascii="Arial" w:hAnsi="Arial"/>
          <w:sz w:val="28"/>
        </w:rPr>
      </w:pPr>
      <w:r>
        <w:rPr>
          <w:rFonts w:ascii="Arial" w:hAnsi="Arial"/>
          <w:sz w:val="28"/>
        </w:rPr>
        <w:t>«Можно выделить:</w:t>
      </w:r>
    </w:p>
    <w:p w:rsidR="0027181A" w:rsidRDefault="0027181A">
      <w:pPr>
        <w:spacing w:line="360" w:lineRule="auto"/>
        <w:jc w:val="both"/>
        <w:rPr>
          <w:rFonts w:ascii="Arial" w:hAnsi="Arial"/>
          <w:sz w:val="28"/>
        </w:rPr>
      </w:pPr>
      <w:r>
        <w:rPr>
          <w:rFonts w:ascii="Arial" w:hAnsi="Arial"/>
          <w:sz w:val="28"/>
        </w:rPr>
        <w:t>а) производительность труда (по промышленности и сельскому хозяйству, по отдельным отраслям и видам производства);</w:t>
      </w:r>
    </w:p>
    <w:p w:rsidR="0027181A" w:rsidRDefault="0027181A">
      <w:pPr>
        <w:spacing w:line="360" w:lineRule="auto"/>
        <w:jc w:val="both"/>
        <w:rPr>
          <w:rFonts w:ascii="Arial" w:hAnsi="Arial"/>
          <w:sz w:val="28"/>
        </w:rPr>
      </w:pPr>
      <w:r>
        <w:rPr>
          <w:rFonts w:ascii="Arial" w:hAnsi="Arial"/>
          <w:sz w:val="28"/>
        </w:rPr>
        <w:t>б)   капиталоемкость единицы ВВП или конкретного вида продукции;</w:t>
      </w:r>
    </w:p>
    <w:p w:rsidR="0027181A" w:rsidRDefault="0027181A">
      <w:pPr>
        <w:spacing w:line="360" w:lineRule="auto"/>
        <w:jc w:val="both"/>
        <w:rPr>
          <w:rFonts w:ascii="Arial" w:hAnsi="Arial"/>
          <w:sz w:val="28"/>
        </w:rPr>
      </w:pPr>
      <w:r>
        <w:rPr>
          <w:rFonts w:ascii="Arial" w:hAnsi="Arial"/>
          <w:sz w:val="28"/>
        </w:rPr>
        <w:t>в)   фондоотдача единиц основных фондов;</w:t>
      </w:r>
    </w:p>
    <w:p w:rsidR="0027181A" w:rsidRDefault="0027181A">
      <w:pPr>
        <w:spacing w:line="360" w:lineRule="auto"/>
        <w:jc w:val="both"/>
        <w:rPr>
          <w:rFonts w:ascii="Arial" w:hAnsi="Arial"/>
          <w:sz w:val="28"/>
        </w:rPr>
      </w:pPr>
      <w:r>
        <w:rPr>
          <w:rFonts w:ascii="Arial" w:hAnsi="Arial"/>
          <w:sz w:val="28"/>
        </w:rPr>
        <w:t>г)   материалоемкость единиц ВВП или конкретных видов продукции.</w:t>
      </w:r>
    </w:p>
    <w:p w:rsidR="0027181A" w:rsidRDefault="0027181A">
      <w:pPr>
        <w:spacing w:line="360" w:lineRule="auto"/>
        <w:jc w:val="both"/>
        <w:rPr>
          <w:rFonts w:ascii="Arial" w:hAnsi="Arial"/>
          <w:sz w:val="28"/>
        </w:rPr>
      </w:pPr>
      <w:r>
        <w:rPr>
          <w:rFonts w:ascii="Arial" w:hAnsi="Arial"/>
          <w:sz w:val="28"/>
        </w:rPr>
        <w:t>Применяются показатели сравнительной конкурентоспособности, разработанные:</w:t>
      </w:r>
    </w:p>
    <w:p w:rsidR="0027181A" w:rsidRDefault="0027181A">
      <w:pPr>
        <w:spacing w:line="360" w:lineRule="auto"/>
        <w:jc w:val="both"/>
        <w:rPr>
          <w:rFonts w:ascii="Arial" w:hAnsi="Arial"/>
          <w:sz w:val="28"/>
        </w:rPr>
      </w:pPr>
      <w:r>
        <w:rPr>
          <w:rFonts w:ascii="Arial" w:hAnsi="Arial"/>
          <w:sz w:val="28"/>
        </w:rPr>
        <w:t>- удельные затраты на заработную плату (в расчете на единицу продукции)</w:t>
      </w:r>
    </w:p>
    <w:p w:rsidR="0027181A" w:rsidRDefault="0027181A">
      <w:pPr>
        <w:numPr>
          <w:ilvl w:val="0"/>
          <w:numId w:val="14"/>
        </w:numPr>
        <w:spacing w:line="360" w:lineRule="auto"/>
        <w:jc w:val="both"/>
        <w:rPr>
          <w:rFonts w:ascii="Arial" w:hAnsi="Arial"/>
          <w:sz w:val="28"/>
        </w:rPr>
      </w:pPr>
      <w:r>
        <w:rPr>
          <w:rFonts w:ascii="Arial" w:hAnsi="Arial"/>
          <w:sz w:val="28"/>
        </w:rPr>
        <w:t>нормализованные удельные затраты на рабочую силу</w:t>
      </w:r>
    </w:p>
    <w:p w:rsidR="0027181A" w:rsidRDefault="0027181A">
      <w:pPr>
        <w:numPr>
          <w:ilvl w:val="0"/>
          <w:numId w:val="14"/>
        </w:numPr>
        <w:spacing w:line="360" w:lineRule="auto"/>
        <w:jc w:val="both"/>
        <w:rPr>
          <w:rFonts w:ascii="Arial" w:hAnsi="Arial"/>
          <w:sz w:val="28"/>
        </w:rPr>
      </w:pPr>
      <w:r>
        <w:rPr>
          <w:rFonts w:ascii="Arial" w:hAnsi="Arial"/>
          <w:sz w:val="28"/>
        </w:rPr>
        <w:t>уровень полных удельных издержек по элементам добавленной стоимости, т.е. показатели удельных расходов всех первичных факторов производства</w:t>
      </w:r>
    </w:p>
    <w:p w:rsidR="0027181A" w:rsidRDefault="0027181A">
      <w:pPr>
        <w:numPr>
          <w:ilvl w:val="0"/>
          <w:numId w:val="14"/>
        </w:numPr>
        <w:spacing w:line="360" w:lineRule="auto"/>
        <w:jc w:val="both"/>
        <w:rPr>
          <w:rFonts w:ascii="Arial" w:hAnsi="Arial"/>
          <w:sz w:val="28"/>
        </w:rPr>
      </w:pPr>
      <w:r>
        <w:rPr>
          <w:rFonts w:ascii="Arial" w:hAnsi="Arial"/>
          <w:sz w:val="28"/>
        </w:rPr>
        <w:t>сравнительный уровень оптовых цен промышленности</w:t>
      </w:r>
    </w:p>
    <w:p w:rsidR="0027181A" w:rsidRDefault="0027181A">
      <w:pPr>
        <w:numPr>
          <w:ilvl w:val="0"/>
          <w:numId w:val="14"/>
        </w:numPr>
        <w:spacing w:line="360" w:lineRule="auto"/>
        <w:jc w:val="both"/>
        <w:rPr>
          <w:rFonts w:ascii="Arial" w:hAnsi="Arial"/>
          <w:sz w:val="28"/>
        </w:rPr>
      </w:pPr>
      <w:r>
        <w:rPr>
          <w:rFonts w:ascii="Arial" w:hAnsi="Arial"/>
          <w:sz w:val="28"/>
        </w:rPr>
        <w:t>сравнительный уровень экспортных цен промышленных товаров.» /4/ Эта система достаточно достоверно отражает конкурентоспособность в международной торговле.</w:t>
      </w: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lang w:val="en-US"/>
        </w:rPr>
      </w:pPr>
    </w:p>
    <w:p w:rsidR="0027181A" w:rsidRDefault="0027181A">
      <w:pPr>
        <w:numPr>
          <w:ilvl w:val="0"/>
          <w:numId w:val="12"/>
        </w:numPr>
        <w:spacing w:line="360" w:lineRule="auto"/>
        <w:jc w:val="both"/>
        <w:rPr>
          <w:rFonts w:ascii="Arial" w:hAnsi="Arial"/>
          <w:b/>
          <w:sz w:val="28"/>
        </w:rPr>
      </w:pPr>
      <w:r>
        <w:rPr>
          <w:rFonts w:ascii="Arial" w:hAnsi="Arial"/>
          <w:b/>
          <w:sz w:val="28"/>
        </w:rPr>
        <w:t>Экономический рост</w:t>
      </w:r>
    </w:p>
    <w:p w:rsidR="0027181A" w:rsidRDefault="0027181A">
      <w:pPr>
        <w:spacing w:line="360" w:lineRule="auto"/>
        <w:jc w:val="both"/>
        <w:rPr>
          <w:rFonts w:ascii="Arial" w:hAnsi="Arial"/>
          <w:sz w:val="28"/>
        </w:rPr>
      </w:pPr>
    </w:p>
    <w:p w:rsidR="0027181A" w:rsidRDefault="0027181A">
      <w:pPr>
        <w:spacing w:line="360" w:lineRule="auto"/>
        <w:ind w:firstLine="360"/>
        <w:jc w:val="both"/>
        <w:rPr>
          <w:rFonts w:ascii="Arial" w:hAnsi="Arial"/>
          <w:sz w:val="28"/>
        </w:rPr>
      </w:pPr>
      <w:r>
        <w:rPr>
          <w:rFonts w:ascii="Arial" w:hAnsi="Arial"/>
          <w:sz w:val="28"/>
        </w:rPr>
        <w:t>«Экономический рост- увеличение объемов товаров и услуг, произведенных за определенный период времени.» /3/</w:t>
      </w:r>
    </w:p>
    <w:p w:rsidR="0027181A" w:rsidRDefault="0027181A">
      <w:pPr>
        <w:spacing w:line="360" w:lineRule="auto"/>
        <w:jc w:val="both"/>
        <w:rPr>
          <w:rFonts w:ascii="Arial" w:hAnsi="Arial"/>
          <w:sz w:val="28"/>
        </w:rPr>
      </w:pPr>
      <w:r>
        <w:rPr>
          <w:rFonts w:ascii="Arial" w:hAnsi="Arial"/>
          <w:sz w:val="28"/>
        </w:rPr>
        <w:t>Увеличение совокупного производства рассчитывается в процентах по отношению к предыдущему периоду.</w:t>
      </w:r>
    </w:p>
    <w:p w:rsidR="0027181A" w:rsidRDefault="0027181A">
      <w:pPr>
        <w:spacing w:line="360" w:lineRule="auto"/>
        <w:ind w:firstLine="567"/>
        <w:jc w:val="both"/>
        <w:rPr>
          <w:rFonts w:ascii="Arial" w:hAnsi="Arial"/>
          <w:sz w:val="28"/>
        </w:rPr>
      </w:pPr>
      <w:r>
        <w:rPr>
          <w:rFonts w:ascii="Arial" w:hAnsi="Arial"/>
          <w:sz w:val="28"/>
        </w:rPr>
        <w:t>Экономический рост может измеряться в натуральных стоимостных показателях. Сопоставление объемов производства  в физических единицах (тоннах, километрах и т. д.) позволяет избежать вызываемых инфляций. Однако не всегда возможно сопоставить прежние виды товаров и услуг. Поэтому применяется стоимостное измерение,  очищенное от роста цен.</w:t>
      </w:r>
    </w:p>
    <w:p w:rsidR="0027181A" w:rsidRDefault="0027181A">
      <w:pPr>
        <w:spacing w:line="360" w:lineRule="auto"/>
        <w:jc w:val="both"/>
        <w:rPr>
          <w:rFonts w:ascii="Arial" w:hAnsi="Arial"/>
          <w:sz w:val="28"/>
        </w:rPr>
      </w:pPr>
      <w:r>
        <w:rPr>
          <w:rFonts w:ascii="Arial" w:hAnsi="Arial"/>
          <w:sz w:val="28"/>
        </w:rPr>
        <w:t>Основными показателями служат:</w:t>
      </w:r>
    </w:p>
    <w:p w:rsidR="0027181A" w:rsidRDefault="0027181A">
      <w:pPr>
        <w:spacing w:line="360" w:lineRule="auto"/>
        <w:jc w:val="both"/>
        <w:rPr>
          <w:rFonts w:ascii="Arial" w:hAnsi="Arial"/>
          <w:sz w:val="28"/>
        </w:rPr>
      </w:pPr>
      <w:r>
        <w:rPr>
          <w:rFonts w:ascii="Arial" w:hAnsi="Arial"/>
          <w:sz w:val="28"/>
        </w:rPr>
        <w:t>Увеличение годового объема ВВП (ВНП, НД)</w:t>
      </w:r>
    </w:p>
    <w:p w:rsidR="0027181A" w:rsidRDefault="0027181A">
      <w:pPr>
        <w:spacing w:line="360" w:lineRule="auto"/>
        <w:jc w:val="both"/>
        <w:rPr>
          <w:rFonts w:ascii="Arial" w:hAnsi="Arial"/>
          <w:sz w:val="28"/>
        </w:rPr>
      </w:pPr>
      <w:r>
        <w:rPr>
          <w:rFonts w:ascii="Arial" w:hAnsi="Arial"/>
          <w:sz w:val="28"/>
        </w:rPr>
        <w:t>Увеличение доли ВВП, приходящейся на душу населения страны</w:t>
      </w:r>
    </w:p>
    <w:p w:rsidR="0027181A" w:rsidRDefault="0027181A">
      <w:pPr>
        <w:spacing w:line="360" w:lineRule="auto"/>
        <w:jc w:val="both"/>
        <w:rPr>
          <w:rFonts w:ascii="Arial" w:hAnsi="Arial"/>
          <w:sz w:val="28"/>
        </w:rPr>
      </w:pPr>
      <w:r>
        <w:rPr>
          <w:rFonts w:ascii="Arial" w:hAnsi="Arial"/>
          <w:sz w:val="28"/>
        </w:rPr>
        <w:t>«Экономический рост зависит не только от  общих тенденций, обусловленных средне- и долгосрочными циклами, но и от уровня развития народного хозяйства страны, формы политической системы, характера проводимой экономической политики и т.п.»/8/</w:t>
      </w: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r>
        <w:rPr>
          <w:rFonts w:ascii="Arial" w:hAnsi="Arial"/>
          <w:sz w:val="28"/>
        </w:rPr>
        <w:t>2.1 Типы экономического роста.</w:t>
      </w:r>
    </w:p>
    <w:p w:rsidR="0027181A" w:rsidRDefault="0027181A">
      <w:pPr>
        <w:spacing w:line="360" w:lineRule="auto"/>
        <w:ind w:firstLine="567"/>
        <w:jc w:val="both"/>
        <w:rPr>
          <w:rFonts w:ascii="Arial" w:hAnsi="Arial"/>
          <w:sz w:val="28"/>
        </w:rPr>
      </w:pPr>
      <w:r>
        <w:rPr>
          <w:rFonts w:ascii="Arial" w:hAnsi="Arial"/>
          <w:sz w:val="28"/>
        </w:rPr>
        <w:t>«Качество и темпы экономического роста зависят от его типа. Выделяют экстенсивный и интенсивный типы.</w:t>
      </w:r>
    </w:p>
    <w:p w:rsidR="0027181A" w:rsidRDefault="0027181A">
      <w:pPr>
        <w:spacing w:line="360" w:lineRule="auto"/>
        <w:jc w:val="both"/>
        <w:rPr>
          <w:rFonts w:ascii="Arial" w:hAnsi="Arial"/>
          <w:sz w:val="28"/>
        </w:rPr>
      </w:pPr>
      <w:r>
        <w:rPr>
          <w:rFonts w:ascii="Arial" w:hAnsi="Arial"/>
          <w:sz w:val="28"/>
        </w:rPr>
        <w:t>Экстенсивный тип роста основан на вовлечении в производство дополнительных ресурсов при сохраняющемся уровне технологии и качества самих ресурсов.» /3/</w:t>
      </w:r>
    </w:p>
    <w:p w:rsidR="0027181A" w:rsidRDefault="0027181A">
      <w:pPr>
        <w:spacing w:line="360" w:lineRule="auto"/>
        <w:ind w:firstLine="567"/>
        <w:jc w:val="both"/>
        <w:rPr>
          <w:rFonts w:ascii="Arial" w:hAnsi="Arial"/>
          <w:sz w:val="28"/>
        </w:rPr>
      </w:pPr>
      <w:r>
        <w:rPr>
          <w:rFonts w:ascii="Arial" w:hAnsi="Arial"/>
          <w:sz w:val="28"/>
        </w:rPr>
        <w:t>«Интенсивный тип – рост производства за счет совершенствования технологий, повышения качества ресурсов, роста производительности и т. д.» /3/</w:t>
      </w:r>
    </w:p>
    <w:p w:rsidR="0027181A" w:rsidRDefault="0027181A">
      <w:pPr>
        <w:spacing w:line="360" w:lineRule="auto"/>
        <w:jc w:val="both"/>
        <w:rPr>
          <w:rFonts w:ascii="Arial" w:hAnsi="Arial"/>
          <w:sz w:val="28"/>
        </w:rPr>
      </w:pPr>
    </w:p>
    <w:p w:rsidR="0027181A" w:rsidRDefault="0027181A">
      <w:pPr>
        <w:spacing w:line="360" w:lineRule="auto"/>
        <w:ind w:firstLine="567"/>
        <w:jc w:val="both"/>
        <w:rPr>
          <w:rFonts w:ascii="Arial" w:hAnsi="Arial"/>
          <w:sz w:val="28"/>
        </w:rPr>
      </w:pPr>
      <w:r>
        <w:rPr>
          <w:rFonts w:ascii="Arial" w:hAnsi="Arial"/>
          <w:sz w:val="28"/>
        </w:rPr>
        <w:t>Оба типа роста существуют одновременно, доминируя друг  над другом на разных временных этапах. Преобладание того или иного типа обуславливается существованием различных комбинаций факторов производства.</w:t>
      </w:r>
    </w:p>
    <w:p w:rsidR="0027181A" w:rsidRDefault="0027181A">
      <w:pPr>
        <w:spacing w:line="360" w:lineRule="auto"/>
        <w:ind w:firstLine="567"/>
        <w:jc w:val="both"/>
        <w:rPr>
          <w:rFonts w:ascii="Arial" w:hAnsi="Arial"/>
          <w:sz w:val="28"/>
        </w:rPr>
      </w:pPr>
      <w:r>
        <w:rPr>
          <w:rFonts w:ascii="Arial" w:hAnsi="Arial"/>
          <w:sz w:val="28"/>
        </w:rPr>
        <w:t>Реальный объем произведенных товаров и услуг – это результат применения факторов производства, к которым относятся: труд, земля и природные ресурсы, капитал, предпринимательская способность, НТП.</w:t>
      </w:r>
    </w:p>
    <w:p w:rsidR="0027181A" w:rsidRDefault="0027181A">
      <w:pPr>
        <w:spacing w:line="360" w:lineRule="auto"/>
        <w:jc w:val="both"/>
        <w:rPr>
          <w:rFonts w:ascii="Arial" w:hAnsi="Arial"/>
          <w:sz w:val="28"/>
        </w:rPr>
      </w:pPr>
    </w:p>
    <w:p w:rsidR="0027181A" w:rsidRDefault="0027181A">
      <w:pPr>
        <w:spacing w:line="360" w:lineRule="auto"/>
        <w:jc w:val="both"/>
        <w:rPr>
          <w:rFonts w:ascii="Arial" w:hAnsi="Arial"/>
          <w:sz w:val="28"/>
        </w:rPr>
      </w:pPr>
      <w:r>
        <w:rPr>
          <w:rFonts w:ascii="Arial" w:hAnsi="Arial"/>
          <w:sz w:val="28"/>
        </w:rPr>
        <w:t>2.2.Факторы экономического роста.</w:t>
      </w:r>
    </w:p>
    <w:p w:rsidR="0027181A" w:rsidRDefault="0027181A">
      <w:pPr>
        <w:spacing w:line="360" w:lineRule="auto"/>
        <w:ind w:firstLine="567"/>
        <w:jc w:val="both"/>
        <w:rPr>
          <w:rFonts w:ascii="Arial" w:hAnsi="Arial"/>
          <w:sz w:val="28"/>
        </w:rPr>
      </w:pPr>
      <w:r>
        <w:rPr>
          <w:rFonts w:ascii="Arial" w:hAnsi="Arial"/>
          <w:sz w:val="28"/>
        </w:rPr>
        <w:t>Экономический рост достигается путем дополнительных затрат факторов производства, которые взаимозависимы.</w:t>
      </w:r>
    </w:p>
    <w:p w:rsidR="0027181A" w:rsidRDefault="0027181A">
      <w:pPr>
        <w:spacing w:line="360" w:lineRule="auto"/>
        <w:jc w:val="both"/>
        <w:rPr>
          <w:rFonts w:ascii="Arial" w:hAnsi="Arial"/>
          <w:sz w:val="28"/>
        </w:rPr>
      </w:pPr>
      <w:r>
        <w:rPr>
          <w:rFonts w:ascii="Arial" w:hAnsi="Arial"/>
          <w:sz w:val="28"/>
        </w:rPr>
        <w:t>Так как экономический рост является одной из важнейших целей общества, то можно предположить, что все имеющиеся в обществе ресурсы будут вовлечены в производство и что чем больше в стране ресурсов, тем выше будут темпы роста. Однако в реальной жизни применение новых дополнительных ресурсов приводит к их удорожанию и следствием этого является рост издержек, делая невыгодным увеличение производства. Чисто механическому увеличению  используемых ресурсов противостоит действие закона убывающей отдачи факторов производства, т.е. при росте применение фактора его предельная производительность убывает.</w:t>
      </w:r>
    </w:p>
    <w:p w:rsidR="0027181A" w:rsidRDefault="0027181A">
      <w:pPr>
        <w:spacing w:line="360" w:lineRule="auto"/>
        <w:ind w:firstLine="567"/>
        <w:jc w:val="both"/>
        <w:rPr>
          <w:rFonts w:ascii="Arial" w:hAnsi="Arial"/>
          <w:sz w:val="28"/>
        </w:rPr>
      </w:pPr>
      <w:r>
        <w:rPr>
          <w:rFonts w:ascii="Arial" w:hAnsi="Arial"/>
          <w:sz w:val="28"/>
        </w:rPr>
        <w:t>Излишек свободных ресурсов отрицательно влияет на экономический рост. «Рост трудовых ресурсов в африканских или азиатских странах, не сопровождающийся ростом капитала, требует увеличение затрат на социальные программы. Получаемый доход расходуется на потребление, а уровень сбережений и инвестиций недостаточен для роста.» /8/</w:t>
      </w:r>
    </w:p>
    <w:p w:rsidR="0027181A" w:rsidRDefault="0027181A">
      <w:pPr>
        <w:pStyle w:val="30"/>
        <w:ind w:firstLine="567"/>
      </w:pPr>
      <w:r>
        <w:t>Излишек капитала, принимая форму избыточных мощностей, стимулирует развитие инфляции издержек производства, снижение доходов и замедление экономического роста.</w:t>
      </w:r>
    </w:p>
    <w:p w:rsidR="0027181A" w:rsidRDefault="0027181A">
      <w:pPr>
        <w:spacing w:line="360" w:lineRule="auto"/>
        <w:ind w:firstLine="567"/>
        <w:jc w:val="both"/>
        <w:rPr>
          <w:rFonts w:ascii="Arial" w:hAnsi="Arial"/>
          <w:color w:val="000000"/>
          <w:sz w:val="28"/>
        </w:rPr>
      </w:pPr>
      <w:r>
        <w:rPr>
          <w:rFonts w:ascii="Arial" w:hAnsi="Arial"/>
          <w:color w:val="000000"/>
          <w:sz w:val="28"/>
        </w:rPr>
        <w:t>Страны, богатые природными ресурсами, как правило, начинают торговать ими, превращаясь в сырьевую базу мировой экономики, или применяют устаревшие материалоемкие технологии, постепенно отставая  в техническом развитии от передовых стран. Государства, в которых нет значительных запасов природных ресурсов, вынуждены разрабатывать ресурсосберегающие технологии, развивать наукоемкие производства и отрасли обрабатывающей промышленности.</w:t>
      </w:r>
    </w:p>
    <w:p w:rsidR="0027181A" w:rsidRDefault="0027181A">
      <w:pPr>
        <w:spacing w:line="360" w:lineRule="auto"/>
        <w:ind w:firstLine="567"/>
        <w:jc w:val="both"/>
        <w:rPr>
          <w:rFonts w:ascii="Arial" w:hAnsi="Arial"/>
          <w:color w:val="000000"/>
          <w:sz w:val="28"/>
        </w:rPr>
      </w:pPr>
      <w:r>
        <w:rPr>
          <w:rFonts w:ascii="Arial" w:hAnsi="Arial"/>
          <w:color w:val="000000"/>
          <w:sz w:val="28"/>
        </w:rPr>
        <w:t>Таким образом, для экономического роста необходимо не только наличие ресурсов, а достижение их эффектной комбинации.</w:t>
      </w:r>
    </w:p>
    <w:p w:rsidR="0027181A" w:rsidRDefault="0027181A">
      <w:pPr>
        <w:spacing w:line="360" w:lineRule="auto"/>
        <w:jc w:val="both"/>
        <w:rPr>
          <w:rFonts w:ascii="Arial" w:hAnsi="Arial"/>
          <w:sz w:val="28"/>
        </w:rPr>
      </w:pPr>
      <w:r>
        <w:rPr>
          <w:rFonts w:ascii="Arial" w:hAnsi="Arial"/>
          <w:color w:val="000000"/>
          <w:sz w:val="28"/>
        </w:rPr>
        <w:t>«Каждый ресурс постоянно изменяется в зависимости от других ресурсов, а так же от социально – экономического развития общества, и выполняет различные функции в воздействии на экономический рост. Он измеряется различными показателями – ценностными и натуральными (табл</w:t>
      </w:r>
      <w:r>
        <w:rPr>
          <w:rFonts w:ascii="Arial" w:hAnsi="Arial"/>
          <w:sz w:val="28"/>
        </w:rPr>
        <w:t>.)»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2693"/>
        <w:gridCol w:w="2551"/>
      </w:tblGrid>
      <w:tr w:rsidR="0027181A">
        <w:tc>
          <w:tcPr>
            <w:tcW w:w="1809" w:type="dxa"/>
          </w:tcPr>
          <w:p w:rsidR="0027181A" w:rsidRDefault="0027181A">
            <w:pPr>
              <w:jc w:val="both"/>
              <w:rPr>
                <w:rFonts w:ascii="Arial" w:hAnsi="Arial"/>
                <w:color w:val="000000"/>
                <w:sz w:val="28"/>
              </w:rPr>
            </w:pPr>
            <w:r>
              <w:rPr>
                <w:rFonts w:ascii="Arial" w:hAnsi="Arial"/>
                <w:color w:val="000000"/>
                <w:sz w:val="28"/>
              </w:rPr>
              <w:t>Факторы</w:t>
            </w:r>
          </w:p>
        </w:tc>
        <w:tc>
          <w:tcPr>
            <w:tcW w:w="2127" w:type="dxa"/>
          </w:tcPr>
          <w:p w:rsidR="0027181A" w:rsidRDefault="0027181A">
            <w:pPr>
              <w:jc w:val="both"/>
              <w:rPr>
                <w:rFonts w:ascii="Arial" w:hAnsi="Arial"/>
                <w:color w:val="000000"/>
                <w:sz w:val="28"/>
              </w:rPr>
            </w:pPr>
            <w:r>
              <w:rPr>
                <w:rFonts w:ascii="Arial" w:hAnsi="Arial"/>
                <w:color w:val="000000"/>
                <w:sz w:val="28"/>
              </w:rPr>
              <w:t>Количественный показатель данного ресурса</w:t>
            </w:r>
          </w:p>
        </w:tc>
        <w:tc>
          <w:tcPr>
            <w:tcW w:w="2693" w:type="dxa"/>
          </w:tcPr>
          <w:p w:rsidR="0027181A" w:rsidRDefault="0027181A">
            <w:pPr>
              <w:jc w:val="both"/>
              <w:rPr>
                <w:rFonts w:ascii="Arial" w:hAnsi="Arial"/>
                <w:color w:val="000000"/>
                <w:sz w:val="28"/>
              </w:rPr>
            </w:pPr>
            <w:r>
              <w:rPr>
                <w:rFonts w:ascii="Arial" w:hAnsi="Arial"/>
                <w:color w:val="000000"/>
                <w:sz w:val="28"/>
              </w:rPr>
              <w:t>Способ лучшего использования и повышения эффективности</w:t>
            </w:r>
          </w:p>
        </w:tc>
        <w:tc>
          <w:tcPr>
            <w:tcW w:w="2551" w:type="dxa"/>
          </w:tcPr>
          <w:p w:rsidR="0027181A" w:rsidRDefault="0027181A">
            <w:pPr>
              <w:jc w:val="both"/>
              <w:rPr>
                <w:rFonts w:ascii="Arial" w:hAnsi="Arial"/>
                <w:color w:val="000000"/>
                <w:sz w:val="28"/>
              </w:rPr>
            </w:pPr>
            <w:r>
              <w:rPr>
                <w:rFonts w:ascii="Arial" w:hAnsi="Arial"/>
                <w:color w:val="000000"/>
                <w:sz w:val="28"/>
              </w:rPr>
              <w:t>Показатели эффективности использования</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Природные ресурсы</w:t>
            </w:r>
          </w:p>
        </w:tc>
        <w:tc>
          <w:tcPr>
            <w:tcW w:w="2127" w:type="dxa"/>
          </w:tcPr>
          <w:p w:rsidR="0027181A" w:rsidRDefault="0027181A">
            <w:pPr>
              <w:jc w:val="both"/>
              <w:rPr>
                <w:rFonts w:ascii="Arial" w:hAnsi="Arial"/>
                <w:color w:val="000000"/>
                <w:sz w:val="28"/>
              </w:rPr>
            </w:pPr>
            <w:r>
              <w:rPr>
                <w:rFonts w:ascii="Arial" w:hAnsi="Arial"/>
                <w:color w:val="000000"/>
                <w:sz w:val="28"/>
              </w:rPr>
              <w:t>Различный для каждого вида</w:t>
            </w:r>
          </w:p>
        </w:tc>
        <w:tc>
          <w:tcPr>
            <w:tcW w:w="2693" w:type="dxa"/>
          </w:tcPr>
          <w:p w:rsidR="0027181A" w:rsidRDefault="0027181A">
            <w:pPr>
              <w:jc w:val="both"/>
              <w:rPr>
                <w:rFonts w:ascii="Arial" w:hAnsi="Arial"/>
                <w:color w:val="000000"/>
                <w:sz w:val="28"/>
              </w:rPr>
            </w:pPr>
            <w:r>
              <w:rPr>
                <w:rFonts w:ascii="Arial" w:hAnsi="Arial"/>
                <w:color w:val="000000"/>
                <w:sz w:val="28"/>
              </w:rPr>
              <w:t>Наиболее полное извлечение, комплексная и глубокая переработка сырья, защита от разрушений природы</w:t>
            </w:r>
          </w:p>
        </w:tc>
        <w:tc>
          <w:tcPr>
            <w:tcW w:w="2551" w:type="dxa"/>
          </w:tcPr>
          <w:p w:rsidR="0027181A" w:rsidRDefault="0027181A">
            <w:pPr>
              <w:jc w:val="both"/>
              <w:rPr>
                <w:rFonts w:ascii="Arial" w:hAnsi="Arial"/>
                <w:color w:val="000000"/>
                <w:sz w:val="28"/>
              </w:rPr>
            </w:pPr>
            <w:r>
              <w:rPr>
                <w:rFonts w:ascii="Arial" w:hAnsi="Arial"/>
                <w:color w:val="000000"/>
                <w:sz w:val="28"/>
              </w:rPr>
              <w:t>Материалоем-кость продукции</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Трудовые ресурсы</w:t>
            </w:r>
          </w:p>
        </w:tc>
        <w:tc>
          <w:tcPr>
            <w:tcW w:w="2127" w:type="dxa"/>
          </w:tcPr>
          <w:p w:rsidR="0027181A" w:rsidRDefault="0027181A">
            <w:pPr>
              <w:rPr>
                <w:rFonts w:ascii="Arial" w:hAnsi="Arial"/>
                <w:color w:val="000000"/>
                <w:sz w:val="28"/>
              </w:rPr>
            </w:pPr>
            <w:r>
              <w:rPr>
                <w:rFonts w:ascii="Arial" w:hAnsi="Arial"/>
                <w:color w:val="000000"/>
                <w:sz w:val="28"/>
              </w:rPr>
              <w:t>Численность трудоспособного населения, его квалификация</w:t>
            </w:r>
          </w:p>
        </w:tc>
        <w:tc>
          <w:tcPr>
            <w:tcW w:w="2693" w:type="dxa"/>
          </w:tcPr>
          <w:p w:rsidR="0027181A" w:rsidRDefault="0027181A">
            <w:pPr>
              <w:jc w:val="both"/>
              <w:rPr>
                <w:rFonts w:ascii="Arial" w:hAnsi="Arial"/>
                <w:color w:val="000000"/>
                <w:sz w:val="28"/>
              </w:rPr>
            </w:pPr>
            <w:r>
              <w:rPr>
                <w:rFonts w:ascii="Arial" w:hAnsi="Arial"/>
                <w:color w:val="000000"/>
                <w:sz w:val="28"/>
              </w:rPr>
              <w:t>Совершенствование образования, здравохранения, улучшение организации труда</w:t>
            </w:r>
          </w:p>
        </w:tc>
        <w:tc>
          <w:tcPr>
            <w:tcW w:w="2551" w:type="dxa"/>
          </w:tcPr>
          <w:p w:rsidR="0027181A" w:rsidRDefault="0027181A">
            <w:pPr>
              <w:ind w:right="-108"/>
              <w:rPr>
                <w:rFonts w:ascii="Arial" w:hAnsi="Arial"/>
                <w:color w:val="000000"/>
                <w:sz w:val="28"/>
              </w:rPr>
            </w:pPr>
            <w:r>
              <w:rPr>
                <w:rFonts w:ascii="Arial" w:hAnsi="Arial"/>
                <w:color w:val="000000"/>
                <w:sz w:val="28"/>
              </w:rPr>
              <w:t>Производительность труда</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Предпринимательские способнос-ти</w:t>
            </w:r>
          </w:p>
        </w:tc>
        <w:tc>
          <w:tcPr>
            <w:tcW w:w="2127" w:type="dxa"/>
          </w:tcPr>
          <w:p w:rsidR="0027181A" w:rsidRDefault="0027181A">
            <w:pPr>
              <w:jc w:val="both"/>
              <w:rPr>
                <w:rFonts w:ascii="Arial" w:hAnsi="Arial"/>
                <w:color w:val="000000"/>
                <w:sz w:val="28"/>
              </w:rPr>
            </w:pPr>
            <w:r>
              <w:rPr>
                <w:rFonts w:ascii="Arial" w:hAnsi="Arial"/>
                <w:color w:val="000000"/>
                <w:sz w:val="28"/>
              </w:rPr>
              <w:t>Образование, талант, трудолюбие</w:t>
            </w:r>
          </w:p>
        </w:tc>
        <w:tc>
          <w:tcPr>
            <w:tcW w:w="2693" w:type="dxa"/>
          </w:tcPr>
          <w:p w:rsidR="0027181A" w:rsidRDefault="0027181A">
            <w:pPr>
              <w:rPr>
                <w:rFonts w:ascii="Arial" w:hAnsi="Arial"/>
                <w:color w:val="000000"/>
                <w:sz w:val="28"/>
              </w:rPr>
            </w:pPr>
            <w:r>
              <w:rPr>
                <w:rFonts w:ascii="Arial" w:hAnsi="Arial"/>
                <w:color w:val="000000"/>
                <w:sz w:val="28"/>
              </w:rPr>
              <w:t>Постоянное совершенствование</w:t>
            </w:r>
          </w:p>
        </w:tc>
        <w:tc>
          <w:tcPr>
            <w:tcW w:w="2551" w:type="dxa"/>
          </w:tcPr>
          <w:p w:rsidR="0027181A" w:rsidRDefault="0027181A">
            <w:pPr>
              <w:jc w:val="both"/>
              <w:rPr>
                <w:rFonts w:ascii="Arial" w:hAnsi="Arial"/>
                <w:color w:val="000000"/>
                <w:sz w:val="28"/>
              </w:rPr>
            </w:pPr>
            <w:r>
              <w:rPr>
                <w:rFonts w:ascii="Arial" w:hAnsi="Arial"/>
                <w:color w:val="000000"/>
                <w:sz w:val="28"/>
              </w:rPr>
              <w:t>Максимизация прибыли</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Основной капитал</w:t>
            </w:r>
          </w:p>
        </w:tc>
        <w:tc>
          <w:tcPr>
            <w:tcW w:w="2127" w:type="dxa"/>
          </w:tcPr>
          <w:p w:rsidR="0027181A" w:rsidRDefault="0027181A">
            <w:pPr>
              <w:rPr>
                <w:rFonts w:ascii="Arial" w:hAnsi="Arial"/>
                <w:color w:val="000000"/>
                <w:sz w:val="28"/>
              </w:rPr>
            </w:pPr>
            <w:r>
              <w:rPr>
                <w:rFonts w:ascii="Arial" w:hAnsi="Arial"/>
                <w:color w:val="000000"/>
                <w:sz w:val="28"/>
              </w:rPr>
              <w:t>Цена единицы производственной мощности</w:t>
            </w:r>
          </w:p>
        </w:tc>
        <w:tc>
          <w:tcPr>
            <w:tcW w:w="2693" w:type="dxa"/>
          </w:tcPr>
          <w:p w:rsidR="0027181A" w:rsidRDefault="0027181A">
            <w:pPr>
              <w:rPr>
                <w:rFonts w:ascii="Arial" w:hAnsi="Arial"/>
                <w:color w:val="000000"/>
                <w:sz w:val="28"/>
              </w:rPr>
            </w:pPr>
            <w:r>
              <w:rPr>
                <w:rFonts w:ascii="Arial" w:hAnsi="Arial"/>
                <w:color w:val="000000"/>
                <w:sz w:val="28"/>
              </w:rPr>
              <w:t>Совершенствование технологии, организация производства</w:t>
            </w:r>
          </w:p>
        </w:tc>
        <w:tc>
          <w:tcPr>
            <w:tcW w:w="2551" w:type="dxa"/>
          </w:tcPr>
          <w:p w:rsidR="0027181A" w:rsidRDefault="0027181A">
            <w:pPr>
              <w:jc w:val="both"/>
              <w:rPr>
                <w:rFonts w:ascii="Arial" w:hAnsi="Arial"/>
                <w:color w:val="000000"/>
                <w:sz w:val="28"/>
              </w:rPr>
            </w:pPr>
            <w:r>
              <w:rPr>
                <w:rFonts w:ascii="Arial" w:hAnsi="Arial"/>
                <w:color w:val="000000"/>
                <w:sz w:val="28"/>
              </w:rPr>
              <w:t>Фондоотдача, качество продукции</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НТП и использование его достижений</w:t>
            </w:r>
          </w:p>
        </w:tc>
        <w:tc>
          <w:tcPr>
            <w:tcW w:w="2127" w:type="dxa"/>
          </w:tcPr>
          <w:p w:rsidR="0027181A" w:rsidRDefault="0027181A">
            <w:pPr>
              <w:jc w:val="both"/>
              <w:rPr>
                <w:rFonts w:ascii="Arial" w:hAnsi="Arial"/>
                <w:color w:val="000000"/>
                <w:sz w:val="28"/>
              </w:rPr>
            </w:pPr>
            <w:r>
              <w:rPr>
                <w:rFonts w:ascii="Arial" w:hAnsi="Arial"/>
                <w:color w:val="000000"/>
                <w:sz w:val="28"/>
              </w:rPr>
              <w:t>Уровень затрат на единицу результата</w:t>
            </w:r>
          </w:p>
        </w:tc>
        <w:tc>
          <w:tcPr>
            <w:tcW w:w="2693" w:type="dxa"/>
          </w:tcPr>
          <w:p w:rsidR="0027181A" w:rsidRDefault="0027181A">
            <w:pPr>
              <w:rPr>
                <w:rFonts w:ascii="Arial" w:hAnsi="Arial"/>
                <w:color w:val="000000"/>
                <w:sz w:val="28"/>
              </w:rPr>
            </w:pPr>
            <w:r>
              <w:rPr>
                <w:rFonts w:ascii="Arial" w:hAnsi="Arial"/>
                <w:color w:val="000000"/>
                <w:sz w:val="28"/>
              </w:rPr>
              <w:t>Развитие сферы НИОКР, лучшее использование результатов</w:t>
            </w:r>
          </w:p>
        </w:tc>
        <w:tc>
          <w:tcPr>
            <w:tcW w:w="2551" w:type="dxa"/>
          </w:tcPr>
          <w:p w:rsidR="0027181A" w:rsidRDefault="0027181A">
            <w:pPr>
              <w:rPr>
                <w:rFonts w:ascii="Arial" w:hAnsi="Arial"/>
                <w:color w:val="000000"/>
                <w:sz w:val="28"/>
              </w:rPr>
            </w:pPr>
            <w:r>
              <w:rPr>
                <w:rFonts w:ascii="Arial" w:hAnsi="Arial"/>
                <w:color w:val="000000"/>
                <w:sz w:val="28"/>
              </w:rPr>
              <w:t>Максимизация прибыли, новые товары и услуги, улучшение охраны окружающей среды</w:t>
            </w:r>
          </w:p>
        </w:tc>
      </w:tr>
      <w:tr w:rsidR="0027181A">
        <w:tc>
          <w:tcPr>
            <w:tcW w:w="1809" w:type="dxa"/>
          </w:tcPr>
          <w:p w:rsidR="0027181A" w:rsidRDefault="0027181A">
            <w:pPr>
              <w:jc w:val="both"/>
              <w:rPr>
                <w:rFonts w:ascii="Arial" w:hAnsi="Arial"/>
                <w:color w:val="000000"/>
                <w:sz w:val="28"/>
              </w:rPr>
            </w:pPr>
            <w:r>
              <w:rPr>
                <w:rFonts w:ascii="Arial" w:hAnsi="Arial"/>
                <w:color w:val="000000"/>
                <w:sz w:val="28"/>
              </w:rPr>
              <w:t>Совокупный спрос</w:t>
            </w:r>
          </w:p>
        </w:tc>
        <w:tc>
          <w:tcPr>
            <w:tcW w:w="2127" w:type="dxa"/>
          </w:tcPr>
          <w:p w:rsidR="0027181A" w:rsidRDefault="0027181A">
            <w:pPr>
              <w:jc w:val="both"/>
              <w:rPr>
                <w:rFonts w:ascii="Arial" w:hAnsi="Arial"/>
                <w:color w:val="000000"/>
                <w:sz w:val="28"/>
              </w:rPr>
            </w:pPr>
            <w:r>
              <w:rPr>
                <w:rFonts w:ascii="Arial" w:hAnsi="Arial"/>
                <w:color w:val="000000"/>
                <w:sz w:val="28"/>
              </w:rPr>
              <w:t>Объем в деньгах</w:t>
            </w:r>
          </w:p>
        </w:tc>
        <w:tc>
          <w:tcPr>
            <w:tcW w:w="2693" w:type="dxa"/>
          </w:tcPr>
          <w:p w:rsidR="0027181A" w:rsidRDefault="0027181A">
            <w:pPr>
              <w:rPr>
                <w:rFonts w:ascii="Arial" w:hAnsi="Arial"/>
                <w:color w:val="000000"/>
                <w:sz w:val="28"/>
              </w:rPr>
            </w:pPr>
            <w:r>
              <w:rPr>
                <w:rFonts w:ascii="Arial" w:hAnsi="Arial"/>
                <w:color w:val="000000"/>
                <w:sz w:val="28"/>
              </w:rPr>
              <w:t>Борьба с инфляцией, регулирование спроса банковской системы</w:t>
            </w:r>
          </w:p>
        </w:tc>
        <w:tc>
          <w:tcPr>
            <w:tcW w:w="2551" w:type="dxa"/>
          </w:tcPr>
          <w:p w:rsidR="0027181A" w:rsidRDefault="0027181A">
            <w:pPr>
              <w:rPr>
                <w:rFonts w:ascii="Arial" w:hAnsi="Arial"/>
                <w:color w:val="000000"/>
                <w:sz w:val="28"/>
              </w:rPr>
            </w:pPr>
            <w:r>
              <w:rPr>
                <w:rFonts w:ascii="Arial" w:hAnsi="Arial"/>
                <w:color w:val="000000"/>
                <w:sz w:val="28"/>
              </w:rPr>
              <w:t>Социально – справедливое распределение доходов</w:t>
            </w:r>
          </w:p>
        </w:tc>
      </w:tr>
    </w:tbl>
    <w:p w:rsidR="0027181A" w:rsidRDefault="0027181A">
      <w:pPr>
        <w:spacing w:line="360" w:lineRule="auto"/>
        <w:jc w:val="both"/>
        <w:rPr>
          <w:rFonts w:ascii="Arial" w:hAnsi="Arial"/>
          <w:color w:val="000000"/>
          <w:sz w:val="28"/>
        </w:rPr>
      </w:pPr>
    </w:p>
    <w:p w:rsidR="0027181A" w:rsidRDefault="0027181A">
      <w:pPr>
        <w:spacing w:line="360" w:lineRule="auto"/>
        <w:jc w:val="both"/>
        <w:rPr>
          <w:rFonts w:ascii="Arial" w:hAnsi="Arial"/>
          <w:color w:val="000000"/>
          <w:sz w:val="28"/>
        </w:rPr>
      </w:pPr>
    </w:p>
    <w:p w:rsidR="0027181A" w:rsidRDefault="0027181A">
      <w:pPr>
        <w:numPr>
          <w:ilvl w:val="0"/>
          <w:numId w:val="12"/>
        </w:numPr>
        <w:spacing w:line="360" w:lineRule="auto"/>
        <w:jc w:val="both"/>
        <w:rPr>
          <w:rFonts w:ascii="Arial" w:hAnsi="Arial"/>
          <w:b/>
          <w:color w:val="000000"/>
          <w:sz w:val="28"/>
        </w:rPr>
      </w:pPr>
      <w:r>
        <w:rPr>
          <w:rFonts w:ascii="Arial" w:hAnsi="Arial"/>
          <w:b/>
          <w:color w:val="000000"/>
          <w:sz w:val="28"/>
        </w:rPr>
        <w:t>Модели экономического роста.</w:t>
      </w:r>
    </w:p>
    <w:p w:rsidR="0027181A" w:rsidRDefault="0027181A">
      <w:pPr>
        <w:spacing w:line="360" w:lineRule="auto"/>
        <w:ind w:firstLine="360"/>
        <w:jc w:val="both"/>
        <w:rPr>
          <w:rFonts w:ascii="Arial" w:hAnsi="Arial"/>
          <w:color w:val="000000"/>
          <w:sz w:val="28"/>
        </w:rPr>
      </w:pPr>
      <w:r>
        <w:rPr>
          <w:rFonts w:ascii="Arial" w:hAnsi="Arial"/>
          <w:color w:val="000000"/>
          <w:sz w:val="28"/>
        </w:rPr>
        <w:t>«Ресурсы, рассмотренные в таблице, представляют собой ресурсы непосредственного воздействия на экономический рост. Они описываю многофакторную модель экономического роста.  Модель основана на накоплении капитала при неизменных затратах, приводящем к уменьшению конечного предельно продукта. Существует др. модель – двухфакторная. В отличие от предыдущей в ней учитывается НТП. Основана на инвестициях, влекущих за собой рост отдачи капитала, которые в теории и на практике отрицают закон – тенденцию нормы прибыли к понижению.» /10/</w:t>
      </w:r>
    </w:p>
    <w:p w:rsidR="0027181A" w:rsidRDefault="0027181A">
      <w:pPr>
        <w:numPr>
          <w:ilvl w:val="1"/>
          <w:numId w:val="20"/>
        </w:numPr>
        <w:spacing w:line="360" w:lineRule="auto"/>
        <w:jc w:val="both"/>
        <w:rPr>
          <w:rFonts w:ascii="Arial" w:hAnsi="Arial"/>
          <w:color w:val="000000"/>
          <w:sz w:val="28"/>
        </w:rPr>
      </w:pPr>
      <w:r>
        <w:rPr>
          <w:rFonts w:ascii="Arial" w:hAnsi="Arial"/>
          <w:color w:val="000000"/>
          <w:sz w:val="28"/>
        </w:rPr>
        <w:t>Кейнсианские модели.</w:t>
      </w:r>
    </w:p>
    <w:p w:rsidR="0027181A" w:rsidRDefault="0027181A">
      <w:pPr>
        <w:spacing w:line="360" w:lineRule="auto"/>
        <w:ind w:firstLine="567"/>
        <w:jc w:val="both"/>
        <w:rPr>
          <w:rFonts w:ascii="Arial" w:hAnsi="Arial"/>
          <w:color w:val="000000"/>
          <w:sz w:val="28"/>
        </w:rPr>
      </w:pPr>
      <w:r>
        <w:rPr>
          <w:rFonts w:ascii="Arial" w:hAnsi="Arial"/>
          <w:color w:val="000000"/>
          <w:sz w:val="28"/>
        </w:rPr>
        <w:t>Проблема кейнсианской теории – факторы, определяющие уровень и динамику национального дохода, его распределение.</w:t>
      </w:r>
    </w:p>
    <w:p w:rsidR="0027181A" w:rsidRDefault="0027181A">
      <w:pPr>
        <w:spacing w:line="360" w:lineRule="auto"/>
        <w:jc w:val="both"/>
        <w:rPr>
          <w:rFonts w:ascii="Arial" w:hAnsi="Arial"/>
          <w:color w:val="000000"/>
          <w:sz w:val="28"/>
        </w:rPr>
      </w:pPr>
      <w:r>
        <w:rPr>
          <w:rFonts w:ascii="Arial" w:hAnsi="Arial"/>
          <w:color w:val="000000"/>
          <w:sz w:val="28"/>
        </w:rPr>
        <w:t>Основной идеей является роль спроса в обеспечении макроэкономического равновесия. Решающим элементом спроса служат инвестиции, которые по средствам мультипликатора увеличивают прибыль. Для всех моделей кейсианского направления характерна зависимость между сбережениями и инвестициями</w:t>
      </w:r>
    </w:p>
    <w:p w:rsidR="0027181A" w:rsidRDefault="0027181A">
      <w:pPr>
        <w:spacing w:line="360" w:lineRule="auto"/>
        <w:jc w:val="both"/>
        <w:rPr>
          <w:rFonts w:ascii="Arial" w:hAnsi="Arial"/>
          <w:color w:val="000000"/>
          <w:sz w:val="28"/>
        </w:rPr>
      </w:pPr>
    </w:p>
    <w:p w:rsidR="0027181A" w:rsidRDefault="0027181A">
      <w:pPr>
        <w:numPr>
          <w:ilvl w:val="1"/>
          <w:numId w:val="20"/>
        </w:numPr>
        <w:spacing w:line="360" w:lineRule="auto"/>
        <w:rPr>
          <w:rFonts w:ascii="Arial" w:hAnsi="Arial"/>
          <w:color w:val="000000"/>
          <w:sz w:val="28"/>
          <w:lang w:val="en-US"/>
        </w:rPr>
      </w:pPr>
      <w:r>
        <w:rPr>
          <w:rFonts w:ascii="Arial" w:hAnsi="Arial"/>
          <w:color w:val="000000"/>
          <w:sz w:val="28"/>
          <w:lang w:val="en-US"/>
        </w:rPr>
        <w:t>Неоклассические модели.</w:t>
      </w:r>
    </w:p>
    <w:p w:rsidR="0027181A" w:rsidRDefault="0027181A">
      <w:pPr>
        <w:spacing w:line="360" w:lineRule="auto"/>
        <w:ind w:firstLine="567"/>
        <w:jc w:val="both"/>
        <w:rPr>
          <w:rFonts w:ascii="Arial" w:hAnsi="Arial"/>
          <w:color w:val="000000"/>
          <w:sz w:val="28"/>
          <w:lang w:val="en-US"/>
        </w:rPr>
      </w:pPr>
      <w:r>
        <w:rPr>
          <w:rFonts w:ascii="Arial" w:hAnsi="Arial"/>
          <w:color w:val="000000"/>
          <w:sz w:val="28"/>
          <w:lang w:val="en-US"/>
        </w:rPr>
        <w:t>В неоклассической модели учитывается два фактора, взаимодействующих между собой. Модель является  совершенной только при совершенной конкуренции. Идея заключается в следующем: оптимальность рыночной системы, рассматриваемой как саморегулирующийся механизм, позволяющий наилучшим образом использовать производственные факторы экономики в целом. “Наиболее известные модели:</w:t>
      </w:r>
    </w:p>
    <w:p w:rsidR="0027181A" w:rsidRDefault="0027181A">
      <w:pPr>
        <w:spacing w:line="360" w:lineRule="auto"/>
        <w:jc w:val="both"/>
        <w:rPr>
          <w:rFonts w:ascii="Arial" w:hAnsi="Arial"/>
          <w:color w:val="000000"/>
          <w:sz w:val="28"/>
          <w:lang w:val="en-US"/>
        </w:rPr>
      </w:pPr>
      <w:r>
        <w:rPr>
          <w:rFonts w:ascii="Arial" w:hAnsi="Arial"/>
          <w:color w:val="000000"/>
          <w:sz w:val="28"/>
          <w:lang w:val="en-US"/>
        </w:rPr>
        <w:t>- факторная модель Кобба – Дугласа</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простая односекторная модель экономической динамики Р. Солоу</w:t>
      </w:r>
    </w:p>
    <w:p w:rsidR="0027181A" w:rsidRDefault="0027181A">
      <w:pPr>
        <w:numPr>
          <w:ilvl w:val="0"/>
          <w:numId w:val="14"/>
        </w:numPr>
        <w:spacing w:line="360" w:lineRule="auto"/>
        <w:jc w:val="both"/>
        <w:rPr>
          <w:rFonts w:ascii="Arial" w:hAnsi="Arial"/>
          <w:color w:val="000000"/>
          <w:sz w:val="28"/>
        </w:rPr>
      </w:pPr>
      <w:r>
        <w:rPr>
          <w:rFonts w:ascii="Arial" w:hAnsi="Arial"/>
          <w:color w:val="000000"/>
          <w:sz w:val="28"/>
          <w:lang w:val="en-US"/>
        </w:rPr>
        <w:t>модель краткосрочного экономического равновесия Дж. Кейнса</w:t>
      </w:r>
    </w:p>
    <w:p w:rsidR="0027181A" w:rsidRDefault="0027181A">
      <w:pPr>
        <w:numPr>
          <w:ilvl w:val="0"/>
          <w:numId w:val="14"/>
        </w:numPr>
        <w:spacing w:line="360" w:lineRule="auto"/>
        <w:jc w:val="both"/>
        <w:rPr>
          <w:rFonts w:ascii="Arial" w:hAnsi="Arial"/>
          <w:color w:val="000000"/>
          <w:sz w:val="28"/>
        </w:rPr>
      </w:pPr>
      <w:r>
        <w:rPr>
          <w:rFonts w:ascii="Arial" w:hAnsi="Arial"/>
          <w:color w:val="000000"/>
          <w:sz w:val="28"/>
          <w:lang w:val="en-US"/>
        </w:rPr>
        <w:t>модель динамического равновесия Харрода – Домара.”/7/</w:t>
      </w:r>
    </w:p>
    <w:p w:rsidR="0027181A" w:rsidRDefault="0027181A">
      <w:pPr>
        <w:spacing w:line="360" w:lineRule="auto"/>
        <w:jc w:val="both"/>
        <w:rPr>
          <w:rFonts w:ascii="Arial" w:hAnsi="Arial"/>
          <w:color w:val="000000"/>
          <w:sz w:val="28"/>
        </w:rPr>
      </w:pPr>
      <w:r>
        <w:rPr>
          <w:rFonts w:ascii="Arial" w:hAnsi="Arial"/>
          <w:color w:val="000000"/>
          <w:sz w:val="28"/>
          <w:lang w:val="en-US"/>
        </w:rPr>
        <w:t xml:space="preserve">В работе будет рассмотрена одна из моделей – модель </w:t>
      </w:r>
      <w:r>
        <w:rPr>
          <w:rFonts w:ascii="Arial" w:hAnsi="Arial"/>
          <w:color w:val="000000"/>
          <w:sz w:val="28"/>
        </w:rPr>
        <w:t>Харрода – Домара</w:t>
      </w:r>
    </w:p>
    <w:p w:rsidR="0027181A" w:rsidRDefault="0027181A">
      <w:pPr>
        <w:spacing w:line="360" w:lineRule="auto"/>
        <w:jc w:val="both"/>
        <w:rPr>
          <w:rFonts w:ascii="Arial" w:hAnsi="Arial"/>
          <w:color w:val="000000"/>
          <w:sz w:val="28"/>
          <w:u w:val="single"/>
        </w:rPr>
      </w:pPr>
      <w:r>
        <w:rPr>
          <w:rFonts w:ascii="Arial" w:hAnsi="Arial"/>
          <w:color w:val="000000"/>
          <w:sz w:val="28"/>
        </w:rPr>
        <w:t xml:space="preserve"> </w:t>
      </w:r>
      <w:r>
        <w:rPr>
          <w:rFonts w:ascii="Arial" w:hAnsi="Arial"/>
          <w:color w:val="000000"/>
          <w:sz w:val="28"/>
          <w:u w:val="single"/>
        </w:rPr>
        <w:t>Модель Харрода – Домара.</w:t>
      </w:r>
    </w:p>
    <w:p w:rsidR="0027181A" w:rsidRDefault="0027181A">
      <w:pPr>
        <w:spacing w:line="360" w:lineRule="auto"/>
        <w:ind w:firstLine="567"/>
        <w:jc w:val="both"/>
        <w:rPr>
          <w:rFonts w:ascii="Arial" w:hAnsi="Arial"/>
          <w:color w:val="000000"/>
          <w:sz w:val="28"/>
        </w:rPr>
      </w:pPr>
      <w:r>
        <w:rPr>
          <w:rFonts w:ascii="Arial" w:hAnsi="Arial"/>
          <w:color w:val="000000"/>
          <w:sz w:val="28"/>
        </w:rPr>
        <w:t>Разработка теории роста и оптимального  соотношения факторов производства осуществлялись представителями различных научных направлений. В работах Р.Харрода и Е Домара были заложены основы неокейнсианской теории роста. Они разработали динамическую модель равновесия в условиях достижения полной занятости. «Предполагалось, что в экономике на основе технического совершенствования капитала существует постоянная возможность роста. Если на данном этапе совокупный спрос обеспечивает полную занятость, то на следующем этапе он может оказаться недостаточным для этого. Поэтому для поддержания полной занятости совокупный спрос должен увеличиваться пропорционально экономическому росту.</w:t>
      </w:r>
    </w:p>
    <w:p w:rsidR="0027181A" w:rsidRDefault="0027181A">
      <w:pPr>
        <w:spacing w:line="360" w:lineRule="auto"/>
        <w:jc w:val="both"/>
        <w:rPr>
          <w:rFonts w:ascii="Arial" w:hAnsi="Arial"/>
          <w:color w:val="000000"/>
          <w:sz w:val="28"/>
        </w:rPr>
      </w:pPr>
      <w:r>
        <w:rPr>
          <w:rFonts w:ascii="Arial" w:hAnsi="Arial"/>
          <w:color w:val="000000"/>
          <w:sz w:val="28"/>
        </w:rPr>
        <w:t>Главную роль в неокейнсианских  моделях играет взаимосвязь «инвестиции – совокупный доход». Влияние инвестиций на доход и выпуск продукции раскрывается с помощью понятия мультипликатора. Влияние дохода на уровень инвестиций рассматривается с помощью числового коэффициента – акселератора.» /3/</w:t>
      </w:r>
    </w:p>
    <w:p w:rsidR="0027181A" w:rsidRDefault="0027181A">
      <w:pPr>
        <w:spacing w:line="360" w:lineRule="auto"/>
        <w:jc w:val="both"/>
        <w:rPr>
          <w:rFonts w:ascii="Arial" w:hAnsi="Arial"/>
          <w:color w:val="000000"/>
          <w:sz w:val="28"/>
        </w:rPr>
      </w:pPr>
      <w:r>
        <w:rPr>
          <w:rFonts w:ascii="Arial" w:hAnsi="Arial"/>
          <w:color w:val="000000"/>
          <w:sz w:val="28"/>
        </w:rPr>
        <w:t>«Акселератор – это числовой коэффициент, отражающий влияние изменения уровня совокупного дохода (производства) на уровень индуцированных, или производных, инвестиций:</w:t>
      </w:r>
    </w:p>
    <w:p w:rsidR="0027181A" w:rsidRDefault="00F77876">
      <w:pPr>
        <w:spacing w:line="360" w:lineRule="auto"/>
        <w:jc w:val="center"/>
        <w:rPr>
          <w:rFonts w:ascii="Arial" w:hAnsi="Arial"/>
          <w:color w:val="000000"/>
          <w:sz w:val="28"/>
          <w:vertAlign w:val="subscript"/>
          <w:lang w:val="en-US"/>
        </w:rPr>
      </w:pPr>
      <w:r>
        <w:rPr>
          <w:rFonts w:ascii="Arial" w:hAnsi="Arial"/>
          <w:noProof/>
          <w:color w:val="000000"/>
          <w:sz w:val="28"/>
        </w:rPr>
        <w:pict>
          <v:line id="_x0000_s1044" style="position:absolute;left:0;text-align:left;z-index:251656704" from="188.55pt,18.3pt" to="267.75pt,18.3pt" o:allowincell="f"/>
        </w:pict>
      </w:r>
      <w:r w:rsidR="0027181A">
        <w:rPr>
          <w:rFonts w:ascii="Arial" w:hAnsi="Arial"/>
          <w:color w:val="000000"/>
          <w:sz w:val="28"/>
          <w:lang w:val="en-US"/>
        </w:rPr>
        <w:t xml:space="preserve">I </w:t>
      </w:r>
      <w:r w:rsidR="0027181A">
        <w:rPr>
          <w:rFonts w:ascii="Arial" w:hAnsi="Arial"/>
          <w:color w:val="000000"/>
          <w:sz w:val="28"/>
          <w:vertAlign w:val="subscript"/>
          <w:lang w:val="en-US"/>
        </w:rPr>
        <w:t>t</w:t>
      </w:r>
    </w:p>
    <w:p w:rsidR="0027181A" w:rsidRDefault="0027181A">
      <w:pPr>
        <w:spacing w:line="360" w:lineRule="auto"/>
        <w:jc w:val="center"/>
        <w:rPr>
          <w:rFonts w:ascii="Tahoma" w:hAnsi="Tahoma"/>
          <w:color w:val="000000"/>
          <w:sz w:val="28"/>
          <w:vertAlign w:val="subscript"/>
          <w:lang w:val="en-US"/>
        </w:rPr>
      </w:pPr>
      <w:r>
        <w:rPr>
          <w:rFonts w:ascii="Tahoma" w:hAnsi="Tahoma"/>
          <w:color w:val="000000"/>
          <w:sz w:val="28"/>
          <w:lang w:val="en-US"/>
        </w:rPr>
        <w:t xml:space="preserve">Y </w:t>
      </w:r>
      <w:r>
        <w:rPr>
          <w:rFonts w:ascii="Tahoma" w:hAnsi="Tahoma"/>
          <w:color w:val="000000"/>
          <w:sz w:val="28"/>
          <w:vertAlign w:val="subscript"/>
          <w:lang w:val="en-US"/>
        </w:rPr>
        <w:t>t-1</w:t>
      </w:r>
      <w:r>
        <w:rPr>
          <w:rFonts w:ascii="Tahoma" w:hAnsi="Tahoma"/>
          <w:color w:val="000000"/>
          <w:sz w:val="28"/>
          <w:lang w:val="en-US"/>
        </w:rPr>
        <w:t xml:space="preserve"> – Y </w:t>
      </w:r>
      <w:r>
        <w:rPr>
          <w:rFonts w:ascii="Tahoma" w:hAnsi="Tahoma"/>
          <w:color w:val="000000"/>
          <w:sz w:val="28"/>
          <w:vertAlign w:val="subscript"/>
          <w:lang w:val="en-US"/>
        </w:rPr>
        <w:t>t-2</w:t>
      </w:r>
    </w:p>
    <w:p w:rsidR="0027181A" w:rsidRDefault="0027181A">
      <w:pPr>
        <w:spacing w:line="360" w:lineRule="auto"/>
        <w:rPr>
          <w:rFonts w:ascii="Arial" w:hAnsi="Arial"/>
          <w:color w:val="000000"/>
          <w:sz w:val="28"/>
          <w:lang w:val="en-US"/>
        </w:rPr>
      </w:pPr>
      <w:r>
        <w:rPr>
          <w:rFonts w:ascii="Arial" w:hAnsi="Arial"/>
          <w:color w:val="000000"/>
          <w:sz w:val="28"/>
          <w:lang w:val="en-US"/>
        </w:rPr>
        <w:t>v-</w:t>
      </w:r>
      <w:r>
        <w:rPr>
          <w:rFonts w:ascii="Arial" w:hAnsi="Arial"/>
          <w:color w:val="000000"/>
          <w:sz w:val="28"/>
        </w:rPr>
        <w:t>акселератор,</w:t>
      </w:r>
      <w:r>
        <w:rPr>
          <w:rFonts w:ascii="Arial" w:hAnsi="Arial"/>
          <w:color w:val="000000"/>
          <w:sz w:val="28"/>
          <w:lang w:val="en-US"/>
        </w:rPr>
        <w:t xml:space="preserve">  I </w:t>
      </w:r>
      <w:r>
        <w:rPr>
          <w:rFonts w:ascii="Arial" w:hAnsi="Arial"/>
          <w:color w:val="000000"/>
          <w:sz w:val="28"/>
          <w:vertAlign w:val="subscript"/>
          <w:lang w:val="en-US"/>
        </w:rPr>
        <w:t xml:space="preserve">t </w:t>
      </w:r>
      <w:r>
        <w:rPr>
          <w:rFonts w:ascii="Arial" w:hAnsi="Arial"/>
          <w:color w:val="000000"/>
          <w:sz w:val="28"/>
          <w:lang w:val="en-US"/>
        </w:rPr>
        <w:t xml:space="preserve"> - уровень производственных инвестиций в момент времени  t ,  Y </w:t>
      </w:r>
      <w:r>
        <w:rPr>
          <w:rFonts w:ascii="Arial" w:hAnsi="Arial"/>
          <w:color w:val="000000"/>
          <w:sz w:val="28"/>
          <w:vertAlign w:val="subscript"/>
          <w:lang w:val="en-US"/>
        </w:rPr>
        <w:t xml:space="preserve">t –1  </w:t>
      </w:r>
      <w:r>
        <w:rPr>
          <w:rFonts w:ascii="Arial" w:hAnsi="Arial"/>
          <w:color w:val="000000"/>
          <w:sz w:val="28"/>
          <w:lang w:val="en-US"/>
        </w:rPr>
        <w:t xml:space="preserve">-уровень совокупного дохода в момент времени t –1,  Y </w:t>
      </w:r>
      <w:r>
        <w:rPr>
          <w:rFonts w:ascii="Arial" w:hAnsi="Arial"/>
          <w:color w:val="000000"/>
          <w:sz w:val="28"/>
          <w:vertAlign w:val="subscript"/>
          <w:lang w:val="en-US"/>
        </w:rPr>
        <w:t>t-2</w:t>
      </w:r>
      <w:r>
        <w:rPr>
          <w:rFonts w:ascii="Arial" w:hAnsi="Arial"/>
          <w:color w:val="000000"/>
          <w:sz w:val="28"/>
          <w:lang w:val="en-US"/>
        </w:rPr>
        <w:t xml:space="preserve">  - уровень совокупного дохода в момент времени t-2.” /7/</w:t>
      </w:r>
    </w:p>
    <w:p w:rsidR="0027181A" w:rsidRDefault="0027181A">
      <w:pPr>
        <w:spacing w:line="360" w:lineRule="auto"/>
        <w:ind w:firstLine="567"/>
        <w:jc w:val="both"/>
        <w:rPr>
          <w:rFonts w:ascii="Arial" w:hAnsi="Arial"/>
          <w:color w:val="000000"/>
          <w:sz w:val="28"/>
          <w:lang w:val="en-US"/>
        </w:rPr>
      </w:pPr>
      <w:r>
        <w:rPr>
          <w:rFonts w:ascii="Arial" w:hAnsi="Arial"/>
          <w:color w:val="000000"/>
          <w:sz w:val="28"/>
          <w:lang w:val="en-US"/>
        </w:rPr>
        <w:t>“В структуре инвестиций можно выделить автономные и производные инвестиций. Причинами автономных инвестиций являются изменения численности населения, научные и технические изобретения и открытия, различные внутринние и внешние неэкономические факторы и .т. д. Причиной производственных  является изменение объемов производства и совокупного дохода.” /3/</w:t>
      </w:r>
    </w:p>
    <w:p w:rsidR="0027181A" w:rsidRDefault="0027181A">
      <w:pPr>
        <w:spacing w:line="360" w:lineRule="auto"/>
        <w:jc w:val="both"/>
        <w:rPr>
          <w:rFonts w:ascii="Arial" w:hAnsi="Arial"/>
          <w:color w:val="000000"/>
          <w:sz w:val="28"/>
          <w:lang w:val="en-US"/>
        </w:rPr>
      </w:pPr>
      <w:r>
        <w:rPr>
          <w:rFonts w:ascii="Arial" w:hAnsi="Arial"/>
          <w:color w:val="000000"/>
          <w:sz w:val="28"/>
          <w:lang w:val="en-US"/>
        </w:rPr>
        <w:t>“Принцип акселерации заключается в следующем, при изменении дохода происходит изменение уровня инвестиций, причем в большей степени, чем вызвавшее его изменение дохода.”/2/</w:t>
      </w:r>
    </w:p>
    <w:p w:rsidR="0027181A" w:rsidRDefault="0027181A">
      <w:pPr>
        <w:spacing w:line="360" w:lineRule="auto"/>
        <w:rPr>
          <w:rFonts w:ascii="Arial" w:hAnsi="Arial"/>
          <w:b/>
          <w:color w:val="000000"/>
          <w:sz w:val="28"/>
          <w:lang w:val="en-US"/>
        </w:rPr>
      </w:pPr>
    </w:p>
    <w:p w:rsidR="0027181A" w:rsidRDefault="0027181A">
      <w:pPr>
        <w:pStyle w:val="30"/>
        <w:ind w:firstLine="360"/>
        <w:rPr>
          <w:lang w:val="en-US"/>
        </w:rPr>
      </w:pPr>
      <w:r>
        <w:rPr>
          <w:lang w:val="en-US"/>
        </w:rPr>
        <w:t>“Народное хозяйство – сложная система, состоящая из многих макроэкономических элементов, связанных дру с другом. Сотношение между этими элементами и представляет собой экономическую структуру. Выделяют социальную, отраслевую, воспроизводственную, региональную и внешнеторговую стрктуры.”/13/</w:t>
      </w: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numPr>
          <w:ilvl w:val="0"/>
          <w:numId w:val="12"/>
        </w:numPr>
        <w:spacing w:line="360" w:lineRule="auto"/>
        <w:jc w:val="both"/>
        <w:rPr>
          <w:rFonts w:ascii="Arial" w:hAnsi="Arial"/>
          <w:b/>
          <w:color w:val="000000"/>
          <w:sz w:val="28"/>
          <w:lang w:val="en-US"/>
        </w:rPr>
      </w:pPr>
      <w:r>
        <w:rPr>
          <w:rFonts w:ascii="Arial" w:hAnsi="Arial"/>
          <w:b/>
          <w:color w:val="000000"/>
          <w:sz w:val="28"/>
          <w:lang w:val="en-US"/>
        </w:rPr>
        <w:t>Формы политики экономического роста.</w:t>
      </w:r>
    </w:p>
    <w:p w:rsidR="0027181A" w:rsidRDefault="0027181A">
      <w:pPr>
        <w:spacing w:line="360" w:lineRule="auto"/>
        <w:ind w:firstLine="360"/>
        <w:jc w:val="both"/>
        <w:rPr>
          <w:rFonts w:ascii="Arial" w:hAnsi="Arial"/>
          <w:color w:val="000000"/>
          <w:sz w:val="28"/>
          <w:lang w:val="en-US"/>
        </w:rPr>
      </w:pPr>
      <w:r>
        <w:rPr>
          <w:rFonts w:ascii="Arial" w:hAnsi="Arial"/>
          <w:color w:val="000000"/>
          <w:sz w:val="28"/>
          <w:lang w:val="en-US"/>
        </w:rPr>
        <w:t>Государство должно учитыватьновые особенности экономического роста при выборе политики развития народного хозяйства, которая может выполнить стимулирующую или сдерживающую роль.</w:t>
      </w:r>
    </w:p>
    <w:p w:rsidR="0027181A" w:rsidRDefault="0027181A">
      <w:pPr>
        <w:spacing w:line="360" w:lineRule="auto"/>
        <w:ind w:firstLine="360"/>
        <w:jc w:val="both"/>
        <w:rPr>
          <w:rFonts w:ascii="Arial" w:hAnsi="Arial"/>
          <w:color w:val="000000"/>
          <w:sz w:val="28"/>
          <w:lang w:val="en-US"/>
        </w:rPr>
      </w:pPr>
      <w:r>
        <w:rPr>
          <w:rFonts w:ascii="Arial" w:hAnsi="Arial"/>
          <w:color w:val="000000"/>
          <w:sz w:val="28"/>
          <w:lang w:val="en-US"/>
        </w:rPr>
        <w:t>Политика стимулирования основывается на теоретических положениях:</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экономический рост в условиях постоянного увеличения населения    является главным и единственным источником повышения уровня жизни. Он решает проблему несоответствия имеющихся ресурсов потребностям общества;</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экономический рост позволяет снизить противоречия в распределении доходов, улучшить положение бедных слоев населения;</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экономический рост, повышая благосостояние общества в целом, обеспечивает совершенствование качества жизни /3/</w:t>
      </w:r>
    </w:p>
    <w:p w:rsidR="0027181A" w:rsidRDefault="0027181A">
      <w:pPr>
        <w:pStyle w:val="30"/>
        <w:rPr>
          <w:lang w:val="en-US"/>
        </w:rPr>
      </w:pPr>
      <w:r>
        <w:rPr>
          <w:lang w:val="en-US"/>
        </w:rPr>
        <w:t>Политика стимулирования роста может осуществляться с помощью стимулирования совокупного спроса – политика “дешевых денег”. Характерным для нее является низкие ставки ссудного процента, обеспечивающие постоянный приток инвестиций; стимулирование производства с помощью налоговых льгот. Государство стимулирует спрос с помощью увеличения своих расходов, особенно на военные нужды и милитаризацию экономики.</w:t>
      </w:r>
    </w:p>
    <w:p w:rsidR="0027181A" w:rsidRDefault="0027181A">
      <w:pPr>
        <w:spacing w:line="360" w:lineRule="auto"/>
        <w:ind w:firstLine="567"/>
        <w:jc w:val="both"/>
        <w:rPr>
          <w:rFonts w:ascii="Arial" w:hAnsi="Arial"/>
          <w:color w:val="000000"/>
          <w:sz w:val="28"/>
          <w:lang w:val="en-US"/>
        </w:rPr>
      </w:pPr>
      <w:r>
        <w:rPr>
          <w:rFonts w:ascii="Arial" w:hAnsi="Arial"/>
          <w:color w:val="000000"/>
          <w:sz w:val="28"/>
          <w:lang w:val="en-US"/>
        </w:rPr>
        <w:t>Промышленная политика предполагает усиление влияния государства на структуру народного хозяйства и на повышение темпов роста с помощью увеличения государственных расходов на научные исследования, стимулирования часных инвестиций, расширение расходов на образование.</w:t>
      </w:r>
    </w:p>
    <w:p w:rsidR="0027181A" w:rsidRDefault="0027181A">
      <w:pPr>
        <w:pStyle w:val="30"/>
        <w:ind w:firstLine="567"/>
        <w:rPr>
          <w:lang w:val="en-US"/>
        </w:rPr>
      </w:pPr>
      <w:r>
        <w:rPr>
          <w:lang w:val="en-US"/>
        </w:rPr>
        <w:t>Политика сдерживания экономического роста основывается на положениях:</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растущее производство ускоряет уничтожение природных ресурсов, которые ограничены , наносит непоправимый ущерб окружающей среде;</w:t>
      </w:r>
    </w:p>
    <w:p w:rsidR="0027181A" w:rsidRDefault="0027181A">
      <w:pPr>
        <w:numPr>
          <w:ilvl w:val="0"/>
          <w:numId w:val="14"/>
        </w:numPr>
        <w:spacing w:line="360" w:lineRule="auto"/>
        <w:jc w:val="both"/>
        <w:rPr>
          <w:rFonts w:ascii="Arial" w:hAnsi="Arial"/>
          <w:color w:val="000000"/>
          <w:sz w:val="28"/>
          <w:lang w:val="en-US"/>
        </w:rPr>
      </w:pPr>
      <w:r>
        <w:rPr>
          <w:rFonts w:ascii="Arial" w:hAnsi="Arial"/>
          <w:color w:val="000000"/>
          <w:sz w:val="28"/>
          <w:lang w:val="en-US"/>
        </w:rPr>
        <w:t xml:space="preserve">развитие технологий порождает дополнительные социальные проблемы из-зи быстрого изменения применяемой техники </w:t>
      </w:r>
    </w:p>
    <w:p w:rsidR="0027181A" w:rsidRDefault="0027181A">
      <w:pPr>
        <w:spacing w:line="360" w:lineRule="auto"/>
        <w:ind w:firstLine="360"/>
        <w:jc w:val="both"/>
        <w:rPr>
          <w:rFonts w:ascii="Arial" w:hAnsi="Arial"/>
          <w:color w:val="000000"/>
          <w:sz w:val="28"/>
          <w:lang w:val="en-US"/>
        </w:rPr>
      </w:pPr>
      <w:r>
        <w:rPr>
          <w:rFonts w:ascii="Arial" w:hAnsi="Arial"/>
          <w:color w:val="000000"/>
          <w:sz w:val="28"/>
          <w:lang w:val="en-US"/>
        </w:rPr>
        <w:t>Политика “нулевого роста” предполагает поддержание темпов экономического роста в соответствии с темпами роста населения. Это позволяет сохранить существующий высокий уровень жизни и одновременно поддерживать сложившееся равновесие между уровнем занятости и уровнем инфляции.</w:t>
      </w:r>
    </w:p>
    <w:p w:rsidR="0027181A" w:rsidRDefault="0027181A">
      <w:pPr>
        <w:spacing w:line="360" w:lineRule="auto"/>
        <w:ind w:firstLine="360"/>
        <w:jc w:val="both"/>
        <w:rPr>
          <w:rFonts w:ascii="Arial" w:hAnsi="Arial"/>
          <w:color w:val="000000"/>
          <w:sz w:val="28"/>
          <w:lang w:val="en-US"/>
        </w:rPr>
      </w:pPr>
      <w:r>
        <w:rPr>
          <w:rFonts w:ascii="Arial" w:hAnsi="Arial"/>
          <w:color w:val="000000"/>
          <w:sz w:val="28"/>
          <w:lang w:val="en-US"/>
        </w:rPr>
        <w:t>Социальная структура отражает соотношение между различными организационно – провавыми фондами предпринимательства и дефференциацию доходов различных групп населения.</w:t>
      </w:r>
    </w:p>
    <w:p w:rsidR="0027181A" w:rsidRDefault="0027181A">
      <w:pPr>
        <w:spacing w:line="360" w:lineRule="auto"/>
        <w:ind w:firstLine="360"/>
        <w:jc w:val="both"/>
        <w:rPr>
          <w:rFonts w:ascii="Arial" w:hAnsi="Arial"/>
          <w:color w:val="000000"/>
          <w:sz w:val="28"/>
          <w:lang w:val="en-US"/>
        </w:rPr>
      </w:pPr>
      <w:r>
        <w:rPr>
          <w:rFonts w:ascii="Arial" w:hAnsi="Arial"/>
          <w:color w:val="000000"/>
          <w:sz w:val="28"/>
          <w:lang w:val="en-US"/>
        </w:rPr>
        <w:t>Экономическая структура подвержена изменениям. Выделяют два пути изменения: стихийный и государственно – регулируемый.</w:t>
      </w: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jc w:val="both"/>
        <w:rPr>
          <w:rFonts w:ascii="Arial" w:hAnsi="Arial"/>
          <w:color w:val="000000"/>
          <w:sz w:val="28"/>
          <w:lang w:val="en-US"/>
        </w:rPr>
      </w:pPr>
    </w:p>
    <w:p w:rsidR="0027181A" w:rsidRDefault="0027181A">
      <w:pPr>
        <w:spacing w:line="360" w:lineRule="auto"/>
        <w:rPr>
          <w:rFonts w:ascii="Arial" w:hAnsi="Arial"/>
          <w:color w:val="000000"/>
          <w:sz w:val="28"/>
          <w:lang w:val="en-US"/>
        </w:rPr>
      </w:pPr>
    </w:p>
    <w:p w:rsidR="0027181A" w:rsidRDefault="0027181A">
      <w:pPr>
        <w:spacing w:line="360" w:lineRule="auto"/>
        <w:rPr>
          <w:rFonts w:ascii="Arial" w:hAnsi="Arial"/>
          <w:color w:val="000000"/>
          <w:sz w:val="28"/>
          <w:lang w:val="en-US"/>
        </w:rPr>
      </w:pPr>
    </w:p>
    <w:p w:rsidR="0027181A" w:rsidRDefault="0027181A">
      <w:pPr>
        <w:spacing w:line="360" w:lineRule="auto"/>
        <w:rPr>
          <w:rFonts w:ascii="Arial" w:hAnsi="Arial"/>
          <w:color w:val="000000"/>
          <w:sz w:val="28"/>
          <w:lang w:val="en-US"/>
        </w:rPr>
      </w:pPr>
    </w:p>
    <w:p w:rsidR="0027181A" w:rsidRDefault="0027181A">
      <w:pPr>
        <w:spacing w:line="360" w:lineRule="auto"/>
        <w:rPr>
          <w:rFonts w:ascii="Arial" w:hAnsi="Arial"/>
          <w:color w:val="000000"/>
          <w:sz w:val="28"/>
          <w:lang w:val="en-US"/>
        </w:rPr>
      </w:pPr>
    </w:p>
    <w:p w:rsidR="0027181A" w:rsidRDefault="0027181A">
      <w:pPr>
        <w:spacing w:line="360" w:lineRule="auto"/>
        <w:jc w:val="center"/>
        <w:rPr>
          <w:rFonts w:ascii="Arial" w:hAnsi="Arial"/>
          <w:b/>
          <w:color w:val="000000"/>
          <w:sz w:val="32"/>
          <w:lang w:val="en-US"/>
        </w:rPr>
      </w:pPr>
      <w:r>
        <w:rPr>
          <w:rFonts w:ascii="Arial" w:hAnsi="Arial"/>
          <w:b/>
          <w:color w:val="000000"/>
          <w:sz w:val="32"/>
          <w:lang w:val="en-US"/>
        </w:rPr>
        <w:t>II Социально – экономическое развитие. Итоги 2000г.Сценарии будущего.</w:t>
      </w:r>
    </w:p>
    <w:p w:rsidR="0027181A" w:rsidRDefault="0027181A">
      <w:pPr>
        <w:numPr>
          <w:ilvl w:val="0"/>
          <w:numId w:val="23"/>
        </w:numPr>
        <w:spacing w:line="360" w:lineRule="auto"/>
        <w:rPr>
          <w:rFonts w:ascii="Arial" w:hAnsi="Arial"/>
          <w:b/>
          <w:color w:val="000000"/>
          <w:sz w:val="28"/>
        </w:rPr>
      </w:pPr>
      <w:r>
        <w:rPr>
          <w:rFonts w:ascii="Arial" w:hAnsi="Arial"/>
          <w:b/>
          <w:color w:val="000000"/>
          <w:sz w:val="28"/>
        </w:rPr>
        <w:t>Эволюция России</w:t>
      </w:r>
    </w:p>
    <w:p w:rsidR="0027181A" w:rsidRDefault="0027181A">
      <w:pPr>
        <w:pStyle w:val="a5"/>
        <w:spacing w:line="360" w:lineRule="auto"/>
        <w:ind w:firstLine="360"/>
        <w:jc w:val="both"/>
        <w:rPr>
          <w:rFonts w:ascii="Arial" w:hAnsi="Arial"/>
          <w:sz w:val="28"/>
        </w:rPr>
      </w:pPr>
      <w:r>
        <w:rPr>
          <w:rFonts w:ascii="Arial" w:hAnsi="Arial"/>
          <w:sz w:val="28"/>
        </w:rPr>
        <w:t>С начала 80-х годов было ясно, что без радикальных изменений в экономике не обойтись. В то время еще можно было, приняв разумные меры, перестроить плановую экономику, поставить ее на рыночные рельсы и обойтись без такого спада производства, инфляции, снижения уровня жизни. Некоторые экономические программы предоставляли такую возможность («500 дней» например).</w:t>
      </w:r>
    </w:p>
    <w:p w:rsidR="0027181A" w:rsidRDefault="0027181A">
      <w:pPr>
        <w:pStyle w:val="20"/>
        <w:tabs>
          <w:tab w:val="clear" w:pos="0"/>
        </w:tabs>
        <w:jc w:val="both"/>
      </w:pPr>
      <w:r>
        <w:t>История сложилась иначе, и руководству России пришлось не перестраивать экономику, а воссоздавать заново.</w:t>
      </w:r>
    </w:p>
    <w:p w:rsidR="0027181A" w:rsidRDefault="0027181A">
      <w:pPr>
        <w:spacing w:line="360" w:lineRule="auto"/>
        <w:ind w:firstLine="567"/>
        <w:jc w:val="both"/>
        <w:rPr>
          <w:rFonts w:ascii="Arial" w:hAnsi="Arial"/>
          <w:sz w:val="28"/>
        </w:rPr>
      </w:pPr>
      <w:r>
        <w:rPr>
          <w:rFonts w:ascii="Arial" w:hAnsi="Arial"/>
          <w:sz w:val="28"/>
        </w:rPr>
        <w:t>От командно-административной к рыночной экономике. Особен</w:t>
      </w:r>
      <w:r>
        <w:rPr>
          <w:rFonts w:ascii="Arial" w:hAnsi="Arial"/>
          <w:sz w:val="28"/>
        </w:rPr>
        <w:softHyphen/>
        <w:t>ностью является то, что ни один из механизмов координации намерений хозяйственных субъектов не является доминирующим: централизованное планирование уже не действует, а рыночные механизмы еще не заработали в полной мере. Рыночные реформы включают в себя три этапа: макроэкономическое регулирование, приватизацию и структурные реформы.</w:t>
      </w:r>
    </w:p>
    <w:p w:rsidR="0027181A" w:rsidRDefault="0027181A">
      <w:pPr>
        <w:pStyle w:val="20"/>
        <w:tabs>
          <w:tab w:val="clear" w:pos="0"/>
        </w:tabs>
        <w:rPr>
          <w:color w:val="000000"/>
        </w:rPr>
      </w:pPr>
    </w:p>
    <w:p w:rsidR="0027181A" w:rsidRDefault="0027181A">
      <w:pPr>
        <w:pStyle w:val="2"/>
        <w:spacing w:line="360" w:lineRule="auto"/>
        <w:jc w:val="left"/>
        <w:rPr>
          <w:rFonts w:ascii="Arial" w:hAnsi="Arial"/>
          <w:i/>
          <w:sz w:val="28"/>
        </w:rPr>
      </w:pPr>
      <w:r>
        <w:rPr>
          <w:rFonts w:ascii="Arial" w:hAnsi="Arial"/>
          <w:sz w:val="28"/>
        </w:rPr>
        <w:t>1.1 Экономические реформы в России</w:t>
      </w:r>
      <w:r>
        <w:rPr>
          <w:rFonts w:ascii="Arial" w:hAnsi="Arial"/>
          <w:i/>
          <w:sz w:val="28"/>
        </w:rPr>
        <w:t>.</w:t>
      </w:r>
    </w:p>
    <w:p w:rsidR="0027181A" w:rsidRDefault="0027181A">
      <w:pPr>
        <w:pStyle w:val="3"/>
        <w:spacing w:line="360" w:lineRule="auto"/>
        <w:jc w:val="left"/>
        <w:rPr>
          <w:rFonts w:ascii="Arial" w:hAnsi="Arial"/>
          <w:sz w:val="28"/>
        </w:rPr>
      </w:pPr>
      <w:r>
        <w:rPr>
          <w:rFonts w:ascii="Arial" w:hAnsi="Arial"/>
          <w:i/>
          <w:sz w:val="28"/>
        </w:rPr>
        <w:t>Кредитно-денежная политика</w:t>
      </w:r>
      <w:r>
        <w:rPr>
          <w:rFonts w:ascii="Arial" w:hAnsi="Arial"/>
          <w:sz w:val="28"/>
        </w:rPr>
        <w:t>.</w:t>
      </w:r>
    </w:p>
    <w:p w:rsidR="0027181A" w:rsidRDefault="0027181A">
      <w:pPr>
        <w:spacing w:line="360" w:lineRule="auto"/>
        <w:ind w:firstLine="567"/>
        <w:jc w:val="both"/>
        <w:rPr>
          <w:rFonts w:ascii="Arial" w:hAnsi="Arial"/>
          <w:sz w:val="28"/>
        </w:rPr>
      </w:pPr>
      <w:r>
        <w:rPr>
          <w:rFonts w:ascii="Arial" w:hAnsi="Arial"/>
          <w:sz w:val="28"/>
        </w:rPr>
        <w:t>Беспрекословное следование монетаристским концепциям привели к неправильному пониманию многих идей.</w:t>
      </w:r>
    </w:p>
    <w:p w:rsidR="0027181A" w:rsidRDefault="0027181A">
      <w:pPr>
        <w:spacing w:line="360" w:lineRule="auto"/>
        <w:jc w:val="both"/>
        <w:rPr>
          <w:rFonts w:ascii="Arial" w:hAnsi="Arial"/>
          <w:sz w:val="28"/>
        </w:rPr>
      </w:pPr>
      <w:r>
        <w:rPr>
          <w:rFonts w:ascii="Arial" w:hAnsi="Arial"/>
          <w:sz w:val="28"/>
        </w:rPr>
        <w:t>Позиция о том, что эмиссия денег неизбежно ведет к инфляции, а сокращение денежной массы позволяет остановить инфляцию и добиться противоположного эффекта привело к тому, что реформаторы стали рассматривать любое сокращение денежной массы как абсолютное благо. Это справедливо, когда существует избыточная денежная масса, дальнейшее сокращение денежной массы ведет к возникновению дефицита платежных средств, появлению денежных суррогатов, бартера. Возникает рынок без денег, а это в свою очередь ведет к распаду самого рынка. Производители, лишаются экономических ориентиров, без денег начинает неправильно работать система ценообра</w:t>
      </w:r>
      <w:r>
        <w:rPr>
          <w:rFonts w:ascii="Arial" w:hAnsi="Arial"/>
          <w:sz w:val="28"/>
        </w:rPr>
        <w:softHyphen/>
        <w:t xml:space="preserve">зования: предприниматели руководствуются не доходами, спросом на товары, а инфляционными ожиданиями, неэкономическими мотивами. </w:t>
      </w:r>
    </w:p>
    <w:p w:rsidR="0027181A" w:rsidRDefault="0027181A">
      <w:pPr>
        <w:spacing w:line="360" w:lineRule="auto"/>
        <w:ind w:firstLine="567"/>
        <w:jc w:val="both"/>
        <w:rPr>
          <w:rFonts w:ascii="Arial" w:hAnsi="Arial"/>
          <w:sz w:val="28"/>
        </w:rPr>
      </w:pPr>
      <w:r>
        <w:rPr>
          <w:rFonts w:ascii="Arial" w:hAnsi="Arial"/>
          <w:sz w:val="28"/>
        </w:rPr>
        <w:t>Вторая причина провала кредитно-денежной политики реформаторов либерализация цен.</w:t>
      </w:r>
    </w:p>
    <w:p w:rsidR="0027181A" w:rsidRDefault="0027181A">
      <w:pPr>
        <w:spacing w:line="360" w:lineRule="auto"/>
        <w:ind w:firstLine="567"/>
        <w:jc w:val="both"/>
        <w:rPr>
          <w:rFonts w:ascii="Arial" w:hAnsi="Arial"/>
          <w:sz w:val="28"/>
        </w:rPr>
      </w:pPr>
      <w:r>
        <w:rPr>
          <w:rFonts w:ascii="Arial" w:hAnsi="Arial"/>
          <w:sz w:val="28"/>
        </w:rPr>
        <w:t>Правительство проводило либерализацию цен ради ее самой, как самоцель. В меморандуме российского правительства об экономической политике за 92 г. провозглашалось: «Важно немедленно осуществить либерализацию цен на энергоносители», то есть позволить естественным монополиям устанавливать цены.</w:t>
      </w:r>
    </w:p>
    <w:p w:rsidR="0027181A" w:rsidRDefault="0027181A">
      <w:pPr>
        <w:spacing w:line="360" w:lineRule="auto"/>
        <w:ind w:firstLine="567"/>
        <w:jc w:val="both"/>
        <w:rPr>
          <w:rFonts w:ascii="Arial" w:hAnsi="Arial"/>
          <w:sz w:val="28"/>
        </w:rPr>
      </w:pPr>
      <w:r>
        <w:rPr>
          <w:rFonts w:ascii="Arial" w:hAnsi="Arial"/>
          <w:sz w:val="28"/>
        </w:rPr>
        <w:t>Что произошло в результате? Предприятия-монополисты повысили цены в несколько раз и заняли выжидательную позицию, не зная, как отреагирует рынок.</w:t>
      </w:r>
    </w:p>
    <w:p w:rsidR="0027181A" w:rsidRDefault="0027181A">
      <w:pPr>
        <w:spacing w:line="360" w:lineRule="auto"/>
        <w:ind w:firstLine="567"/>
        <w:jc w:val="both"/>
        <w:rPr>
          <w:rFonts w:ascii="Arial" w:hAnsi="Arial"/>
          <w:sz w:val="28"/>
          <w:lang w:val="en-US"/>
        </w:rPr>
      </w:pPr>
      <w:r>
        <w:rPr>
          <w:rFonts w:ascii="Arial" w:hAnsi="Arial"/>
          <w:sz w:val="28"/>
        </w:rPr>
        <w:t>«Еще одна причина спада производства при росте цен – это резкая дифференциация доходов населения. В промышленности соотношение средней зарплаты  10% наиболее оплачиваемых и 10% наименее оплачиваемых работников в 1996 г. составило 20,6 раза, в сельском хозяйстве этот показатель был равен 21, в строительстве - 25,1, в банковской деятельности – 26,3 раза. При отсутствии сильного расслоения населения по уровню доходов предельная ценность денег примерно одинакова, и изменение цен существенно влияет на динамику спроса. Другое дело, когда в обществе появляется сущест</w:t>
      </w:r>
      <w:r>
        <w:rPr>
          <w:rFonts w:ascii="Arial" w:hAnsi="Arial"/>
          <w:sz w:val="28"/>
        </w:rPr>
        <w:softHyphen/>
        <w:t>венная группа потенциальных покупателей, готовых заплатить высокую цену за товар, т.н. «синдром драгоценностей». Такая ситуация стимулирует продавцов, повышая цены,  удовлетворять спрос этой группы населения за счет менее платежеспособной части.</w:t>
      </w:r>
    </w:p>
    <w:p w:rsidR="0027181A" w:rsidRDefault="0027181A">
      <w:pPr>
        <w:spacing w:line="360" w:lineRule="auto"/>
        <w:jc w:val="both"/>
        <w:rPr>
          <w:rFonts w:ascii="Arial" w:hAnsi="Arial"/>
          <w:sz w:val="28"/>
          <w:lang w:val="en-US"/>
        </w:rPr>
      </w:pPr>
    </w:p>
    <w:p w:rsidR="0027181A" w:rsidRDefault="0027181A">
      <w:pPr>
        <w:spacing w:line="360" w:lineRule="auto"/>
        <w:jc w:val="both"/>
        <w:rPr>
          <w:rFonts w:ascii="Arial" w:hAnsi="Arial"/>
          <w:sz w:val="28"/>
        </w:rPr>
      </w:pPr>
      <w:r>
        <w:rPr>
          <w:rFonts w:ascii="Arial" w:hAnsi="Arial"/>
          <w:sz w:val="28"/>
        </w:rPr>
        <w:t>Накопление кризисного потенциала происходило постепенно параллельно с кажущейся стабилизацией. Борьба с инфляцией путем ограничения денежной массы привела к недостатку наличных денежных средств для обслуживания товарооборота: монетаризация экономики составила всего 10% ВВП (для развитых стран 70-75% ВВП).»/11/</w:t>
      </w:r>
    </w:p>
    <w:p w:rsidR="0027181A" w:rsidRDefault="00F77876">
      <w:pPr>
        <w:tabs>
          <w:tab w:val="left" w:pos="567"/>
        </w:tabs>
        <w:spacing w:line="360" w:lineRule="auto"/>
        <w:jc w:val="both"/>
        <w:rPr>
          <w:rFonts w:ascii="Arial" w:hAnsi="Arial"/>
          <w:sz w:val="28"/>
        </w:rPr>
      </w:pPr>
      <w:r>
        <w:rPr>
          <w:rFonts w:ascii="Arial" w:hAnsi="Arial"/>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5.85pt;margin-top:45.8pt;width:367.2pt;height:191.25pt;z-index:-251657728;mso-wrap-edited:f" wrapcoords="121 311 121 21227 21398 21227 21398 311 121 311" o:allowincell="f">
            <v:imagedata r:id="rId7" o:title=""/>
            <w10:wrap type="square"/>
          </v:shape>
        </w:pict>
      </w:r>
      <w:r w:rsidR="0027181A">
        <w:rPr>
          <w:rFonts w:ascii="Arial" w:hAnsi="Arial"/>
          <w:sz w:val="28"/>
        </w:rPr>
        <w:tab/>
        <w:t>Снижение текущей инфляции компенсировалось за счет сокращения социальных расходов и роста «отсроченной инфляции» (девальвации, неплатежей, внутреннего и внешнего долга и т.д.)</w:t>
      </w:r>
    </w:p>
    <w:p w:rsidR="0027181A" w:rsidRDefault="0027181A">
      <w:pPr>
        <w:spacing w:line="360" w:lineRule="auto"/>
        <w:ind w:firstLine="567"/>
        <w:jc w:val="both"/>
        <w:rPr>
          <w:rFonts w:ascii="Arial" w:hAnsi="Arial"/>
          <w:sz w:val="28"/>
        </w:rPr>
      </w:pPr>
      <w:r>
        <w:rPr>
          <w:rFonts w:ascii="Arial" w:hAnsi="Arial"/>
          <w:sz w:val="28"/>
        </w:rPr>
        <w:t>В России рост отсроченной инфляции происходил на фоне постоянного повышения реальных ставок налогов и снижения их собираемости. Вследствие непродуманной фискальной политики все большее число предприятий переходило в теневую экономику.</w:t>
      </w:r>
    </w:p>
    <w:p w:rsidR="0027181A" w:rsidRDefault="0027181A">
      <w:pPr>
        <w:spacing w:line="360" w:lineRule="auto"/>
        <w:ind w:firstLine="567"/>
        <w:jc w:val="both"/>
        <w:rPr>
          <w:rFonts w:ascii="Arial" w:hAnsi="Arial"/>
          <w:sz w:val="28"/>
        </w:rPr>
      </w:pPr>
      <w:r>
        <w:rPr>
          <w:rFonts w:ascii="Arial" w:hAnsi="Arial"/>
          <w:sz w:val="28"/>
          <w:lang w:val="en-US"/>
        </w:rPr>
        <w:t xml:space="preserve">“В 1997 г. </w:t>
      </w:r>
      <w:r>
        <w:rPr>
          <w:rFonts w:ascii="Arial" w:hAnsi="Arial"/>
          <w:sz w:val="28"/>
        </w:rPr>
        <w:t>около 40% экономики оказалось в теневом секторе. Вывоз капитала за рубеж составил 10-12 млрд. долларов ежегодно.</w:t>
      </w:r>
    </w:p>
    <w:p w:rsidR="0027181A" w:rsidRDefault="0027181A">
      <w:pPr>
        <w:spacing w:line="360" w:lineRule="auto"/>
        <w:jc w:val="both"/>
        <w:rPr>
          <w:rFonts w:ascii="Arial" w:hAnsi="Arial"/>
          <w:sz w:val="28"/>
        </w:rPr>
      </w:pPr>
      <w:r>
        <w:rPr>
          <w:rFonts w:ascii="Arial" w:hAnsi="Arial"/>
          <w:sz w:val="28"/>
        </w:rPr>
        <w:t>Все это время баланс бюджета поддерживался за счет роста «отсроченной инфляции». Каждый задержанный рубль бюджетных выплат оборачивался в 5-6 рублей неплатежей. Общий объем неплатежей в 1998 г. составил более 1,4 трлн. руб. Только 16% российских предприятий платят налоги полностью. 70% сделок осуществляется через бартер и взаимозачеты.</w:t>
      </w:r>
    </w:p>
    <w:p w:rsidR="0027181A" w:rsidRDefault="0027181A">
      <w:pPr>
        <w:spacing w:line="360" w:lineRule="auto"/>
        <w:ind w:firstLine="567"/>
        <w:jc w:val="both"/>
        <w:rPr>
          <w:rFonts w:ascii="Arial" w:hAnsi="Arial"/>
          <w:sz w:val="28"/>
        </w:rPr>
      </w:pPr>
      <w:r>
        <w:rPr>
          <w:rFonts w:ascii="Arial" w:hAnsi="Arial"/>
          <w:sz w:val="28"/>
        </w:rPr>
        <w:t>Высокие ставки ГКО-ОФЗ, рост фондового индекса быстрыми темпами (в 8 раз за 96-97 гг.) привели к тому, что инвестиции вытеснялись из реального сектора экономики и направлялись в финансовый сектор, который существовал независимо от производства.»/5/</w:t>
      </w:r>
    </w:p>
    <w:p w:rsidR="0027181A" w:rsidRDefault="0027181A">
      <w:pPr>
        <w:spacing w:line="360" w:lineRule="auto"/>
        <w:ind w:firstLine="567"/>
        <w:jc w:val="both"/>
        <w:rPr>
          <w:rFonts w:ascii="Arial" w:hAnsi="Arial"/>
          <w:sz w:val="28"/>
          <w:lang w:val="en-US"/>
        </w:rPr>
      </w:pPr>
      <w:r>
        <w:rPr>
          <w:rFonts w:ascii="Arial" w:hAnsi="Arial"/>
          <w:sz w:val="28"/>
        </w:rPr>
        <w:t>Искусственное поддержание курса рубля способствовало неадекватному соотношению экспорта и импорта. Цены на экспорт оказывались завышенными, что мешало притоку валюты в Россию. Цены на импорт, наоборот, были заниженными, что подрывало конкурентоспособность российских товаров</w:t>
      </w:r>
      <w:r>
        <w:rPr>
          <w:rFonts w:ascii="Arial" w:hAnsi="Arial"/>
          <w:sz w:val="28"/>
          <w:lang w:val="en-US"/>
        </w:rPr>
        <w:t>.</w:t>
      </w:r>
    </w:p>
    <w:p w:rsidR="0027181A" w:rsidRDefault="0027181A">
      <w:pPr>
        <w:spacing w:line="360" w:lineRule="auto"/>
        <w:jc w:val="both"/>
        <w:rPr>
          <w:rFonts w:ascii="Arial" w:hAnsi="Arial"/>
          <w:sz w:val="28"/>
          <w:lang w:val="en-US"/>
        </w:rPr>
      </w:pPr>
    </w:p>
    <w:p w:rsidR="0027181A" w:rsidRDefault="0027181A">
      <w:pPr>
        <w:pStyle w:val="3"/>
        <w:spacing w:line="360" w:lineRule="auto"/>
        <w:jc w:val="left"/>
        <w:rPr>
          <w:rFonts w:ascii="Arial" w:hAnsi="Arial"/>
          <w:i/>
          <w:sz w:val="28"/>
          <w:lang w:val="en-US"/>
        </w:rPr>
      </w:pPr>
      <w:r>
        <w:rPr>
          <w:rFonts w:ascii="Arial" w:hAnsi="Arial"/>
          <w:i/>
          <w:sz w:val="28"/>
        </w:rPr>
        <w:t>Налоговая система в России.</w:t>
      </w:r>
    </w:p>
    <w:p w:rsidR="0027181A" w:rsidRDefault="0027181A">
      <w:pPr>
        <w:spacing w:line="360" w:lineRule="auto"/>
        <w:ind w:firstLine="567"/>
        <w:jc w:val="both"/>
        <w:rPr>
          <w:rFonts w:ascii="Arial" w:hAnsi="Arial"/>
          <w:sz w:val="28"/>
        </w:rPr>
      </w:pPr>
      <w:r>
        <w:rPr>
          <w:rFonts w:ascii="Arial" w:hAnsi="Arial"/>
          <w:sz w:val="28"/>
        </w:rPr>
        <w:t>В реализации курса на реформирование экономики России правительство уделяло большое внимание бюджетно-налоговой политике. Правительство с одной стороны действовало монетарными методами удержания инфляции, с другой стороны ему приходилось проводить меры по остановке спада производства.</w:t>
      </w:r>
    </w:p>
    <w:p w:rsidR="0027181A" w:rsidRDefault="0027181A">
      <w:pPr>
        <w:spacing w:line="360" w:lineRule="auto"/>
        <w:ind w:firstLine="567"/>
        <w:jc w:val="both"/>
        <w:rPr>
          <w:rFonts w:ascii="Arial" w:hAnsi="Arial"/>
          <w:sz w:val="28"/>
        </w:rPr>
      </w:pPr>
      <w:r>
        <w:rPr>
          <w:rFonts w:ascii="Arial" w:hAnsi="Arial"/>
          <w:sz w:val="28"/>
        </w:rPr>
        <w:t>«Налоговые поступления являются важнейшей статьей доходной части бюджета России, и их значение возрастало. Если в 1992 г. налоги составили 40% доходной части бюджета, то в 1994 г. – 90% доходной части.</w:t>
      </w:r>
    </w:p>
    <w:p w:rsidR="0027181A" w:rsidRDefault="0027181A">
      <w:pPr>
        <w:spacing w:line="360" w:lineRule="auto"/>
        <w:ind w:firstLine="567"/>
        <w:jc w:val="both"/>
        <w:rPr>
          <w:rFonts w:ascii="Arial" w:hAnsi="Arial"/>
          <w:sz w:val="28"/>
        </w:rPr>
      </w:pPr>
      <w:r>
        <w:rPr>
          <w:rFonts w:ascii="Arial" w:hAnsi="Arial"/>
          <w:sz w:val="28"/>
        </w:rPr>
        <w:t>В ноябре 1991 г. был принят закон «Об основах налоговой реформы в Российской федерации», налоговая система в России стала приобретать черты присущие рыночной экономике (при командно-административной системе государство получает доходы не за счет явных налогов, а за счет контроля над ценами, заработной платой и пр.).»/14/</w:t>
      </w:r>
    </w:p>
    <w:p w:rsidR="0027181A" w:rsidRDefault="0027181A">
      <w:pPr>
        <w:spacing w:line="360" w:lineRule="auto"/>
        <w:ind w:firstLine="567"/>
        <w:jc w:val="both"/>
        <w:rPr>
          <w:rFonts w:ascii="Arial" w:hAnsi="Arial"/>
          <w:sz w:val="28"/>
        </w:rPr>
      </w:pPr>
      <w:r>
        <w:rPr>
          <w:rFonts w:ascii="Arial" w:hAnsi="Arial"/>
          <w:sz w:val="28"/>
        </w:rPr>
        <w:t>«К началу 1996 г. пять основных налогов обеспечивают налоговые поступления в бюджет: НДС, налог на прибыль, подоходный налог, акцизы, таможенные пошлины. Налоги разделены на федеральные; республиканские, краевые, областные; местные. Основные федеральные налоги: налог на прибыль с предприятий 32% (позднее повышена до 38%) и  налог на добавленную стоимость 20%. Эти налоги пропорциональны. Подоходный налог с физических лиц носил прогрессивный характер. Лица с доходами до 5(потом 12) млн. руб. в год уплачивали налог по ставке 12%, лица с доходами свыше – по возрастающей ставке до 30%.</w:t>
      </w:r>
    </w:p>
    <w:p w:rsidR="0027181A" w:rsidRDefault="00F77876">
      <w:pPr>
        <w:tabs>
          <w:tab w:val="left" w:pos="567"/>
          <w:tab w:val="left" w:pos="1418"/>
        </w:tabs>
        <w:spacing w:line="360" w:lineRule="auto"/>
        <w:jc w:val="both"/>
        <w:rPr>
          <w:rFonts w:ascii="Arial" w:hAnsi="Arial"/>
          <w:sz w:val="28"/>
        </w:rPr>
      </w:pPr>
      <w:r>
        <w:rPr>
          <w:rFonts w:ascii="Arial" w:hAnsi="Arial"/>
          <w:noProof/>
          <w:sz w:val="28"/>
        </w:rPr>
        <w:pict>
          <v:shape id="_x0000_s1045" type="#_x0000_t75" style="position:absolute;left:0;text-align:left;margin-left:8.55pt;margin-top:58.3pt;width:475.2pt;height:79.65pt;z-index:251657728;mso-wrap-distance-top:8.5pt;mso-wrap-distance-bottom:8.5pt" o:allowincell="f">
            <v:imagedata r:id="rId8" o:title=""/>
            <w10:wrap type="topAndBottom"/>
          </v:shape>
        </w:pict>
      </w:r>
      <w:r w:rsidR="0027181A">
        <w:rPr>
          <w:rFonts w:ascii="Arial" w:hAnsi="Arial"/>
          <w:sz w:val="28"/>
        </w:rPr>
        <w:tab/>
        <w:t>В принципе, налоги в России (% от ВВП) далеко не самые высокие в мире: /9/</w:t>
      </w:r>
    </w:p>
    <w:p w:rsidR="0027181A" w:rsidRDefault="0027181A">
      <w:pPr>
        <w:spacing w:line="360" w:lineRule="auto"/>
        <w:ind w:firstLine="567"/>
        <w:jc w:val="both"/>
        <w:rPr>
          <w:rFonts w:ascii="Arial" w:hAnsi="Arial"/>
          <w:sz w:val="28"/>
        </w:rPr>
      </w:pPr>
      <w:r>
        <w:rPr>
          <w:rFonts w:ascii="Arial" w:hAnsi="Arial"/>
          <w:sz w:val="28"/>
        </w:rPr>
        <w:t>Однако, в России самые высокие налоги на прибыль предпри</w:t>
      </w:r>
      <w:r>
        <w:rPr>
          <w:rFonts w:ascii="Arial" w:hAnsi="Arial"/>
          <w:sz w:val="28"/>
        </w:rPr>
        <w:softHyphen/>
        <w:t>ятий, что не стимулирует инвестиции. Кроме того, ставка налогов установлена на уровне, превышающем критический, после которого налогооблагаемая база сокращается, и доходы государственного бюджета должны были бы уменьшаться. На самом деле этого не происходит, а доходы в бюджет продолжают расти еще до определенного уровня налогов.</w:t>
      </w:r>
    </w:p>
    <w:p w:rsidR="0027181A" w:rsidRDefault="0027181A">
      <w:pPr>
        <w:spacing w:line="360" w:lineRule="auto"/>
        <w:jc w:val="both"/>
        <w:rPr>
          <w:rFonts w:ascii="Arial" w:hAnsi="Arial"/>
          <w:sz w:val="28"/>
        </w:rPr>
      </w:pPr>
    </w:p>
    <w:p w:rsidR="0027181A" w:rsidRDefault="0027181A">
      <w:pPr>
        <w:pStyle w:val="3"/>
        <w:spacing w:line="360" w:lineRule="auto"/>
        <w:jc w:val="left"/>
        <w:rPr>
          <w:rFonts w:ascii="Arial" w:hAnsi="Arial"/>
          <w:i/>
          <w:sz w:val="28"/>
        </w:rPr>
      </w:pPr>
      <w:r>
        <w:rPr>
          <w:rFonts w:ascii="Arial" w:hAnsi="Arial"/>
          <w:i/>
          <w:sz w:val="28"/>
        </w:rPr>
        <w:t>Приватизация в России.</w:t>
      </w:r>
    </w:p>
    <w:p w:rsidR="0027181A" w:rsidRDefault="0027181A">
      <w:pPr>
        <w:spacing w:line="360" w:lineRule="auto"/>
        <w:ind w:firstLine="567"/>
        <w:jc w:val="both"/>
        <w:rPr>
          <w:rFonts w:ascii="Arial" w:hAnsi="Arial"/>
          <w:sz w:val="28"/>
        </w:rPr>
      </w:pPr>
      <w:r>
        <w:rPr>
          <w:rFonts w:ascii="Arial" w:hAnsi="Arial"/>
          <w:sz w:val="28"/>
        </w:rPr>
        <w:t>К 1 июля 1994 г. в России полностью завершился этап ваучерной приватизации. Приватизации подлежали большинст</w:t>
      </w:r>
      <w:r>
        <w:rPr>
          <w:rFonts w:ascii="Arial" w:hAnsi="Arial"/>
          <w:sz w:val="28"/>
        </w:rPr>
        <w:softHyphen/>
        <w:t>во государственных предприятий. Программа 1992 года предусматривала четыре способа приватизации: аукцион, коммерческий конкурс, аренда с правом выкупа, акционирование.</w:t>
      </w:r>
    </w:p>
    <w:p w:rsidR="0027181A" w:rsidRDefault="0027181A">
      <w:pPr>
        <w:spacing w:line="360" w:lineRule="auto"/>
        <w:ind w:firstLine="567"/>
        <w:jc w:val="both"/>
        <w:rPr>
          <w:rFonts w:ascii="Arial" w:hAnsi="Arial"/>
          <w:sz w:val="28"/>
        </w:rPr>
      </w:pPr>
      <w:r>
        <w:rPr>
          <w:rFonts w:ascii="Arial" w:hAnsi="Arial"/>
          <w:sz w:val="28"/>
        </w:rPr>
        <w:t>«Приватизация в России принесла с собой такой институт, как чековые инвестиционные фонды, которые собрали более трети всех ваучеров, среднее количество акционеров в них составило 22,8 млн. чел». /4/ Предполагалось, что ЧИФы будут заинтересованы в развитии производственного сектора и станут заниматься вопросами инвестирования производства. «Однако российская практика показала, что ЧИФы в большинстве своем были заинтересованы в максимизации дивидендов, а не в развитии предприятий. Всего 15% средств чековых инвестиционных фондов были вовлечены в инвестиции в акции предприятий, зато около 75% вложений было направлено в краткосрочные и среднесрочные спекуляции.» /7/</w:t>
      </w:r>
    </w:p>
    <w:p w:rsidR="0027181A" w:rsidRDefault="0027181A">
      <w:pPr>
        <w:spacing w:line="360" w:lineRule="auto"/>
        <w:ind w:firstLine="567"/>
        <w:jc w:val="both"/>
        <w:rPr>
          <w:rFonts w:ascii="Arial" w:hAnsi="Arial"/>
          <w:sz w:val="28"/>
        </w:rPr>
      </w:pPr>
      <w:r>
        <w:rPr>
          <w:rFonts w:ascii="Arial" w:hAnsi="Arial"/>
          <w:sz w:val="28"/>
        </w:rPr>
        <w:t>Что не было сделано в России для успеха приватизации? Во-первых, не была проведена аграрная реформа. Незыблемость принципа частной собственности основывается на частной собственности на землю. Вместо этого российские реформаторы продолжали эксплуатировать державшийся веками принцип общественной собственности, который хотел пересмотреть еще Столыпин, настолько он был неэффектив</w:t>
      </w:r>
      <w:r>
        <w:rPr>
          <w:rFonts w:ascii="Arial" w:hAnsi="Arial"/>
          <w:sz w:val="28"/>
        </w:rPr>
        <w:softHyphen/>
        <w:t>ным. Отказ от приватизации земли объясняли политическими лозунгами «Россию продадут», что можно было легко ограничить рядом законов или указов о порядке продажи земли.</w:t>
      </w:r>
    </w:p>
    <w:p w:rsidR="0027181A" w:rsidRDefault="0027181A">
      <w:pPr>
        <w:spacing w:line="360" w:lineRule="auto"/>
        <w:ind w:firstLine="567"/>
        <w:jc w:val="both"/>
        <w:rPr>
          <w:rFonts w:ascii="Arial" w:hAnsi="Arial"/>
          <w:sz w:val="28"/>
        </w:rPr>
      </w:pPr>
      <w:r>
        <w:rPr>
          <w:rFonts w:ascii="Arial" w:hAnsi="Arial"/>
          <w:sz w:val="28"/>
        </w:rPr>
        <w:t>«Вместо этого был принят курс на приватизацию заводов, фабрик, торговых и складских помещений, газо- и нефтедобывающих предприятий и других предприятий, связанных с переработкой полезных ископаемых и эксплуатацией месторождений, являющихся по существу естественными монополиями. Природные же богатства – общественная собственность, но никак не частная, они должны принадлежать обществу, и использоваться его органами управления, а не отдельными лицами.» /4/</w:t>
      </w:r>
    </w:p>
    <w:p w:rsidR="0027181A" w:rsidRDefault="0027181A">
      <w:pPr>
        <w:pStyle w:val="20"/>
        <w:tabs>
          <w:tab w:val="clear" w:pos="0"/>
        </w:tabs>
        <w:ind w:firstLine="567"/>
      </w:pPr>
      <w:r>
        <w:t>В результате приватизации вместо обещанного эффективного собственника Россия получила группу коммерческих банков, занимающихся непрерывно переделом собственности. Таким образом, основная цель приватизации – создание эффективного собственника достигнута не была, наоборот, Россия была отброшена от решения этой задачи на несколько лет.</w:t>
      </w:r>
    </w:p>
    <w:p w:rsidR="0027181A" w:rsidRDefault="0027181A">
      <w:pPr>
        <w:pStyle w:val="20"/>
        <w:tabs>
          <w:tab w:val="clear" w:pos="0"/>
        </w:tabs>
      </w:pPr>
    </w:p>
    <w:p w:rsidR="0027181A" w:rsidRDefault="0027181A">
      <w:pPr>
        <w:spacing w:line="360" w:lineRule="auto"/>
        <w:rPr>
          <w:rFonts w:ascii="Arial" w:hAnsi="Arial"/>
          <w:b/>
          <w:sz w:val="28"/>
        </w:rPr>
      </w:pPr>
      <w:r>
        <w:rPr>
          <w:rFonts w:ascii="Arial" w:hAnsi="Arial"/>
          <w:b/>
          <w:sz w:val="28"/>
        </w:rPr>
        <w:t>2. Итоги 2000 года.</w:t>
      </w:r>
    </w:p>
    <w:p w:rsidR="0027181A" w:rsidRDefault="0027181A">
      <w:pPr>
        <w:spacing w:line="360" w:lineRule="auto"/>
        <w:ind w:firstLine="567"/>
        <w:rPr>
          <w:rFonts w:ascii="Arial" w:hAnsi="Arial"/>
          <w:sz w:val="28"/>
        </w:rPr>
      </w:pPr>
      <w:r>
        <w:rPr>
          <w:rFonts w:ascii="Arial" w:hAnsi="Arial"/>
          <w:sz w:val="28"/>
        </w:rPr>
        <w:t>С 1999 года по 2000 начинается подъем экономики.</w:t>
      </w:r>
      <w:r>
        <w:rPr>
          <w:sz w:val="28"/>
        </w:rPr>
        <w:t xml:space="preserve"> </w:t>
      </w:r>
      <w:r>
        <w:rPr>
          <w:rFonts w:ascii="Arial" w:hAnsi="Arial"/>
          <w:sz w:val="28"/>
        </w:rPr>
        <w:t>Объем промышленного производства за первое полугодие 2000 года вырос на 10%, в том числе объем производства ВПК  - на 30%. При этом самые высокие темпы развития были в производстве средств связи – более чем 50% и электронной промышленности – 40%. Производство продукции гражданского назначения в отраслях ВПК увеличилось на 31%. Социально экономические итоги представлены в таблице:/14/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843"/>
        <w:gridCol w:w="1701"/>
        <w:gridCol w:w="1418"/>
      </w:tblGrid>
      <w:tr w:rsidR="0027181A">
        <w:tc>
          <w:tcPr>
            <w:tcW w:w="2943" w:type="dxa"/>
          </w:tcPr>
          <w:p w:rsidR="0027181A" w:rsidRDefault="0027181A">
            <w:pPr>
              <w:pStyle w:val="4"/>
              <w:rPr>
                <w:rFonts w:ascii="Arial" w:hAnsi="Arial"/>
                <w:b/>
              </w:rPr>
            </w:pPr>
            <w:r>
              <w:rPr>
                <w:rFonts w:ascii="Arial" w:hAnsi="Arial"/>
                <w:b/>
              </w:rPr>
              <w:t>Основные социально-экономические показатели развития РФ</w:t>
            </w:r>
          </w:p>
        </w:tc>
        <w:tc>
          <w:tcPr>
            <w:tcW w:w="1843" w:type="dxa"/>
          </w:tcPr>
          <w:p w:rsidR="0027181A" w:rsidRDefault="0027181A">
            <w:pPr>
              <w:pStyle w:val="4"/>
              <w:rPr>
                <w:rFonts w:ascii="Arial" w:hAnsi="Arial"/>
              </w:rPr>
            </w:pPr>
            <w:r>
              <w:rPr>
                <w:rFonts w:ascii="Arial" w:hAnsi="Arial"/>
              </w:rPr>
              <w:t>Июль 2000г</w:t>
            </w:r>
          </w:p>
        </w:tc>
        <w:tc>
          <w:tcPr>
            <w:tcW w:w="1843" w:type="dxa"/>
          </w:tcPr>
          <w:p w:rsidR="0027181A" w:rsidRDefault="0027181A">
            <w:pPr>
              <w:pStyle w:val="4"/>
              <w:rPr>
                <w:rFonts w:ascii="Arial" w:hAnsi="Arial"/>
              </w:rPr>
            </w:pPr>
            <w:r>
              <w:rPr>
                <w:rFonts w:ascii="Arial" w:hAnsi="Arial"/>
              </w:rPr>
              <w:t>В % к июлю 1999г</w:t>
            </w:r>
          </w:p>
        </w:tc>
        <w:tc>
          <w:tcPr>
            <w:tcW w:w="1701" w:type="dxa"/>
          </w:tcPr>
          <w:p w:rsidR="0027181A" w:rsidRDefault="0027181A">
            <w:pPr>
              <w:pStyle w:val="4"/>
              <w:ind w:left="-108"/>
              <w:rPr>
                <w:rFonts w:ascii="Arial" w:hAnsi="Arial"/>
              </w:rPr>
            </w:pPr>
            <w:r>
              <w:rPr>
                <w:rFonts w:ascii="Arial" w:hAnsi="Arial"/>
              </w:rPr>
              <w:t>В % к июню 2000г</w:t>
            </w:r>
          </w:p>
        </w:tc>
        <w:tc>
          <w:tcPr>
            <w:tcW w:w="1418" w:type="dxa"/>
          </w:tcPr>
          <w:p w:rsidR="0027181A" w:rsidRDefault="0027181A">
            <w:pPr>
              <w:pStyle w:val="4"/>
              <w:rPr>
                <w:rFonts w:ascii="Arial" w:hAnsi="Arial"/>
              </w:rPr>
            </w:pPr>
            <w:r>
              <w:rPr>
                <w:rFonts w:ascii="Arial" w:hAnsi="Arial"/>
              </w:rPr>
              <w:t>Январь – июль 2000г</w:t>
            </w:r>
          </w:p>
        </w:tc>
      </w:tr>
      <w:tr w:rsidR="0027181A">
        <w:tc>
          <w:tcPr>
            <w:tcW w:w="2943" w:type="dxa"/>
          </w:tcPr>
          <w:p w:rsidR="0027181A" w:rsidRDefault="0027181A">
            <w:pPr>
              <w:pStyle w:val="4"/>
              <w:rPr>
                <w:rFonts w:ascii="Arial" w:hAnsi="Arial"/>
              </w:rPr>
            </w:pPr>
            <w:r>
              <w:rPr>
                <w:rFonts w:ascii="Arial" w:hAnsi="Arial"/>
              </w:rPr>
              <w:t>ВВП,</w:t>
            </w:r>
          </w:p>
          <w:p w:rsidR="0027181A" w:rsidRDefault="0027181A">
            <w:pPr>
              <w:pStyle w:val="4"/>
              <w:rPr>
                <w:rFonts w:ascii="Arial" w:hAnsi="Arial"/>
              </w:rPr>
            </w:pPr>
            <w:r>
              <w:rPr>
                <w:rFonts w:ascii="Arial" w:hAnsi="Arial"/>
              </w:rPr>
              <w:t>Млрд. руб.</w:t>
            </w:r>
          </w:p>
        </w:tc>
        <w:tc>
          <w:tcPr>
            <w:tcW w:w="1843" w:type="dxa"/>
          </w:tcPr>
          <w:p w:rsidR="0027181A" w:rsidRDefault="0027181A">
            <w:pPr>
              <w:pStyle w:val="4"/>
              <w:rPr>
                <w:rFonts w:ascii="Arial" w:hAnsi="Arial"/>
              </w:rPr>
            </w:pPr>
            <w:r>
              <w:rPr>
                <w:rFonts w:ascii="Arial" w:hAnsi="Arial"/>
              </w:rPr>
              <w:t>2946,4</w:t>
            </w:r>
          </w:p>
        </w:tc>
        <w:tc>
          <w:tcPr>
            <w:tcW w:w="1843" w:type="dxa"/>
          </w:tcPr>
          <w:p w:rsidR="0027181A" w:rsidRDefault="0027181A">
            <w:pPr>
              <w:pStyle w:val="4"/>
              <w:rPr>
                <w:rFonts w:ascii="Arial" w:hAnsi="Arial"/>
              </w:rPr>
            </w:pPr>
          </w:p>
        </w:tc>
        <w:tc>
          <w:tcPr>
            <w:tcW w:w="1701" w:type="dxa"/>
          </w:tcPr>
          <w:p w:rsidR="0027181A" w:rsidRDefault="0027181A">
            <w:pPr>
              <w:pStyle w:val="4"/>
              <w:rPr>
                <w:rFonts w:ascii="Arial" w:hAnsi="Arial"/>
              </w:rPr>
            </w:pPr>
          </w:p>
        </w:tc>
        <w:tc>
          <w:tcPr>
            <w:tcW w:w="1418" w:type="dxa"/>
          </w:tcPr>
          <w:p w:rsidR="0027181A" w:rsidRDefault="0027181A">
            <w:pPr>
              <w:pStyle w:val="4"/>
              <w:rPr>
                <w:rFonts w:ascii="Arial" w:hAnsi="Arial"/>
              </w:rPr>
            </w:pPr>
            <w:r>
              <w:rPr>
                <w:rFonts w:ascii="Arial" w:hAnsi="Arial"/>
              </w:rPr>
              <w:t>107,5</w:t>
            </w:r>
          </w:p>
        </w:tc>
      </w:tr>
      <w:tr w:rsidR="0027181A">
        <w:tc>
          <w:tcPr>
            <w:tcW w:w="2943" w:type="dxa"/>
          </w:tcPr>
          <w:p w:rsidR="0027181A" w:rsidRDefault="0027181A">
            <w:pPr>
              <w:pStyle w:val="4"/>
              <w:rPr>
                <w:rFonts w:ascii="Arial" w:hAnsi="Arial"/>
                <w:b/>
              </w:rPr>
            </w:pPr>
            <w:r>
              <w:rPr>
                <w:rFonts w:ascii="Arial" w:hAnsi="Arial"/>
                <w:b/>
              </w:rPr>
              <w:t>Объем промышленной  продукции, млрд. руб.</w:t>
            </w:r>
          </w:p>
        </w:tc>
        <w:tc>
          <w:tcPr>
            <w:tcW w:w="1843" w:type="dxa"/>
          </w:tcPr>
          <w:p w:rsidR="0027181A" w:rsidRDefault="0027181A">
            <w:pPr>
              <w:pStyle w:val="4"/>
              <w:rPr>
                <w:rFonts w:ascii="Arial" w:hAnsi="Arial"/>
              </w:rPr>
            </w:pPr>
            <w:r>
              <w:rPr>
                <w:rFonts w:ascii="Arial" w:hAnsi="Arial"/>
              </w:rPr>
              <w:t>392</w:t>
            </w:r>
          </w:p>
        </w:tc>
        <w:tc>
          <w:tcPr>
            <w:tcW w:w="1843" w:type="dxa"/>
          </w:tcPr>
          <w:p w:rsidR="0027181A" w:rsidRDefault="0027181A">
            <w:pPr>
              <w:pStyle w:val="4"/>
              <w:rPr>
                <w:rFonts w:ascii="Arial" w:hAnsi="Arial"/>
              </w:rPr>
            </w:pPr>
            <w:r>
              <w:rPr>
                <w:rFonts w:ascii="Arial" w:hAnsi="Arial"/>
              </w:rPr>
              <w:t>108,5</w:t>
            </w:r>
          </w:p>
        </w:tc>
        <w:tc>
          <w:tcPr>
            <w:tcW w:w="1701" w:type="dxa"/>
          </w:tcPr>
          <w:p w:rsidR="0027181A" w:rsidRDefault="0027181A">
            <w:pPr>
              <w:pStyle w:val="4"/>
              <w:rPr>
                <w:rFonts w:ascii="Arial" w:hAnsi="Arial"/>
              </w:rPr>
            </w:pPr>
            <w:r>
              <w:rPr>
                <w:rFonts w:ascii="Arial" w:hAnsi="Arial"/>
              </w:rPr>
              <w:t>100,9</w:t>
            </w:r>
          </w:p>
        </w:tc>
        <w:tc>
          <w:tcPr>
            <w:tcW w:w="1418" w:type="dxa"/>
          </w:tcPr>
          <w:p w:rsidR="0027181A" w:rsidRDefault="0027181A">
            <w:pPr>
              <w:pStyle w:val="4"/>
              <w:rPr>
                <w:rFonts w:ascii="Arial" w:hAnsi="Arial"/>
              </w:rPr>
            </w:pPr>
            <w:r>
              <w:rPr>
                <w:rFonts w:ascii="Arial" w:hAnsi="Arial"/>
              </w:rPr>
              <w:t>110,0</w:t>
            </w:r>
          </w:p>
        </w:tc>
      </w:tr>
      <w:tr w:rsidR="0027181A">
        <w:tc>
          <w:tcPr>
            <w:tcW w:w="2943" w:type="dxa"/>
          </w:tcPr>
          <w:p w:rsidR="0027181A" w:rsidRDefault="0027181A">
            <w:pPr>
              <w:pStyle w:val="4"/>
              <w:rPr>
                <w:rFonts w:ascii="Arial" w:hAnsi="Arial"/>
              </w:rPr>
            </w:pPr>
            <w:r>
              <w:rPr>
                <w:rFonts w:ascii="Arial" w:hAnsi="Arial"/>
              </w:rPr>
              <w:t>Инвестиции в основной капитал. Млрд. руб.</w:t>
            </w:r>
          </w:p>
        </w:tc>
        <w:tc>
          <w:tcPr>
            <w:tcW w:w="1843" w:type="dxa"/>
          </w:tcPr>
          <w:p w:rsidR="0027181A" w:rsidRDefault="0027181A">
            <w:pPr>
              <w:pStyle w:val="4"/>
              <w:rPr>
                <w:rFonts w:ascii="Arial" w:hAnsi="Arial"/>
              </w:rPr>
            </w:pPr>
            <w:r>
              <w:rPr>
                <w:rFonts w:ascii="Arial" w:hAnsi="Arial"/>
              </w:rPr>
              <w:t>96,9</w:t>
            </w:r>
          </w:p>
        </w:tc>
        <w:tc>
          <w:tcPr>
            <w:tcW w:w="1843" w:type="dxa"/>
          </w:tcPr>
          <w:p w:rsidR="0027181A" w:rsidRDefault="0027181A">
            <w:pPr>
              <w:pStyle w:val="4"/>
              <w:rPr>
                <w:rFonts w:ascii="Arial" w:hAnsi="Arial"/>
              </w:rPr>
            </w:pPr>
            <w:r>
              <w:rPr>
                <w:rFonts w:ascii="Arial" w:hAnsi="Arial"/>
              </w:rPr>
              <w:t>116,5</w:t>
            </w:r>
          </w:p>
        </w:tc>
        <w:tc>
          <w:tcPr>
            <w:tcW w:w="1701" w:type="dxa"/>
          </w:tcPr>
          <w:p w:rsidR="0027181A" w:rsidRDefault="0027181A">
            <w:pPr>
              <w:pStyle w:val="4"/>
              <w:rPr>
                <w:rFonts w:ascii="Arial" w:hAnsi="Arial"/>
              </w:rPr>
            </w:pPr>
            <w:r>
              <w:rPr>
                <w:rFonts w:ascii="Arial" w:hAnsi="Arial"/>
              </w:rPr>
              <w:t>100,3</w:t>
            </w:r>
          </w:p>
        </w:tc>
        <w:tc>
          <w:tcPr>
            <w:tcW w:w="1418" w:type="dxa"/>
          </w:tcPr>
          <w:p w:rsidR="0027181A" w:rsidRDefault="0027181A">
            <w:pPr>
              <w:pStyle w:val="4"/>
              <w:rPr>
                <w:rFonts w:ascii="Arial" w:hAnsi="Arial"/>
              </w:rPr>
            </w:pPr>
            <w:r>
              <w:rPr>
                <w:rFonts w:ascii="Arial" w:hAnsi="Arial"/>
              </w:rPr>
              <w:t>117,2</w:t>
            </w:r>
          </w:p>
        </w:tc>
      </w:tr>
      <w:tr w:rsidR="0027181A">
        <w:tc>
          <w:tcPr>
            <w:tcW w:w="2943" w:type="dxa"/>
          </w:tcPr>
          <w:p w:rsidR="0027181A" w:rsidRDefault="0027181A">
            <w:pPr>
              <w:pStyle w:val="4"/>
              <w:rPr>
                <w:rFonts w:ascii="Arial" w:hAnsi="Arial"/>
              </w:rPr>
            </w:pPr>
            <w:r>
              <w:rPr>
                <w:rFonts w:ascii="Arial" w:hAnsi="Arial"/>
              </w:rPr>
              <w:t>Продукции с/х, млрд. руб.</w:t>
            </w:r>
          </w:p>
        </w:tc>
        <w:tc>
          <w:tcPr>
            <w:tcW w:w="1843" w:type="dxa"/>
          </w:tcPr>
          <w:p w:rsidR="0027181A" w:rsidRDefault="0027181A">
            <w:pPr>
              <w:pStyle w:val="4"/>
              <w:rPr>
                <w:rFonts w:ascii="Arial" w:hAnsi="Arial"/>
              </w:rPr>
            </w:pPr>
            <w:r>
              <w:rPr>
                <w:rFonts w:ascii="Arial" w:hAnsi="Arial"/>
              </w:rPr>
              <w:t>80,2</w:t>
            </w:r>
          </w:p>
        </w:tc>
        <w:tc>
          <w:tcPr>
            <w:tcW w:w="1843" w:type="dxa"/>
          </w:tcPr>
          <w:p w:rsidR="0027181A" w:rsidRDefault="0027181A">
            <w:pPr>
              <w:pStyle w:val="4"/>
              <w:rPr>
                <w:rFonts w:ascii="Arial" w:hAnsi="Arial"/>
              </w:rPr>
            </w:pPr>
            <w:r>
              <w:rPr>
                <w:rFonts w:ascii="Arial" w:hAnsi="Arial"/>
              </w:rPr>
              <w:t>97,5</w:t>
            </w:r>
          </w:p>
        </w:tc>
        <w:tc>
          <w:tcPr>
            <w:tcW w:w="1701" w:type="dxa"/>
          </w:tcPr>
          <w:p w:rsidR="0027181A" w:rsidRDefault="0027181A">
            <w:pPr>
              <w:pStyle w:val="4"/>
              <w:rPr>
                <w:rFonts w:ascii="Arial" w:hAnsi="Arial"/>
              </w:rPr>
            </w:pPr>
            <w:r>
              <w:rPr>
                <w:rFonts w:ascii="Arial" w:hAnsi="Arial"/>
              </w:rPr>
              <w:t>96,8</w:t>
            </w:r>
          </w:p>
        </w:tc>
        <w:tc>
          <w:tcPr>
            <w:tcW w:w="1418" w:type="dxa"/>
          </w:tcPr>
          <w:p w:rsidR="0027181A" w:rsidRDefault="0027181A">
            <w:pPr>
              <w:pStyle w:val="4"/>
              <w:rPr>
                <w:rFonts w:ascii="Arial" w:hAnsi="Arial"/>
              </w:rPr>
            </w:pPr>
            <w:r>
              <w:rPr>
                <w:rFonts w:ascii="Arial" w:hAnsi="Arial"/>
              </w:rPr>
              <w:t>100,4</w:t>
            </w:r>
          </w:p>
        </w:tc>
      </w:tr>
      <w:tr w:rsidR="0027181A">
        <w:tc>
          <w:tcPr>
            <w:tcW w:w="2943" w:type="dxa"/>
          </w:tcPr>
          <w:p w:rsidR="0027181A" w:rsidRDefault="0027181A">
            <w:pPr>
              <w:pStyle w:val="4"/>
              <w:rPr>
                <w:rFonts w:ascii="Arial" w:hAnsi="Arial"/>
              </w:rPr>
            </w:pPr>
            <w:r>
              <w:rPr>
                <w:rFonts w:ascii="Arial" w:hAnsi="Arial"/>
              </w:rPr>
              <w:t>Грузооборот транспорта.</w:t>
            </w:r>
          </w:p>
          <w:p w:rsidR="0027181A" w:rsidRDefault="0027181A">
            <w:pPr>
              <w:pStyle w:val="20"/>
              <w:tabs>
                <w:tab w:val="clear" w:pos="0"/>
              </w:tabs>
              <w:spacing w:line="240" w:lineRule="auto"/>
            </w:pPr>
            <w:r>
              <w:t>Млрд. ткм.</w:t>
            </w:r>
          </w:p>
          <w:p w:rsidR="0027181A" w:rsidRDefault="0027181A">
            <w:pPr>
              <w:pStyle w:val="20"/>
              <w:tabs>
                <w:tab w:val="clear" w:pos="0"/>
              </w:tabs>
              <w:spacing w:line="240" w:lineRule="auto"/>
            </w:pPr>
            <w:r>
              <w:t>В том числе железнодорожного</w:t>
            </w:r>
          </w:p>
        </w:tc>
        <w:tc>
          <w:tcPr>
            <w:tcW w:w="1843" w:type="dxa"/>
          </w:tcPr>
          <w:p w:rsidR="0027181A" w:rsidRDefault="0027181A">
            <w:pPr>
              <w:pStyle w:val="4"/>
              <w:rPr>
                <w:rFonts w:ascii="Arial" w:hAnsi="Arial"/>
              </w:rPr>
            </w:pPr>
            <w:r>
              <w:rPr>
                <w:rFonts w:ascii="Arial" w:hAnsi="Arial"/>
              </w:rPr>
              <w:t>304,1</w:t>
            </w:r>
          </w:p>
          <w:p w:rsidR="0027181A" w:rsidRDefault="0027181A"/>
          <w:p w:rsidR="0027181A" w:rsidRDefault="0027181A"/>
          <w:p w:rsidR="0027181A" w:rsidRDefault="0027181A"/>
          <w:p w:rsidR="0027181A" w:rsidRDefault="0027181A"/>
          <w:p w:rsidR="0027181A" w:rsidRDefault="0027181A">
            <w:pPr>
              <w:rPr>
                <w:rFonts w:ascii="Arial" w:hAnsi="Arial"/>
                <w:sz w:val="28"/>
              </w:rPr>
            </w:pPr>
            <w:r>
              <w:rPr>
                <w:rFonts w:ascii="Arial" w:hAnsi="Arial"/>
                <w:sz w:val="28"/>
              </w:rPr>
              <w:t>112,6</w:t>
            </w:r>
          </w:p>
        </w:tc>
        <w:tc>
          <w:tcPr>
            <w:tcW w:w="1843" w:type="dxa"/>
          </w:tcPr>
          <w:p w:rsidR="0027181A" w:rsidRDefault="0027181A">
            <w:pPr>
              <w:pStyle w:val="4"/>
              <w:rPr>
                <w:rFonts w:ascii="Arial" w:hAnsi="Arial"/>
              </w:rPr>
            </w:pPr>
            <w:r>
              <w:rPr>
                <w:rFonts w:ascii="Arial" w:hAnsi="Arial"/>
              </w:rPr>
              <w:t>107,8</w:t>
            </w:r>
          </w:p>
          <w:p w:rsidR="0027181A" w:rsidRDefault="0027181A"/>
          <w:p w:rsidR="0027181A" w:rsidRDefault="0027181A"/>
          <w:p w:rsidR="0027181A" w:rsidRDefault="0027181A"/>
          <w:p w:rsidR="0027181A" w:rsidRDefault="0027181A"/>
          <w:p w:rsidR="0027181A" w:rsidRDefault="0027181A">
            <w:pPr>
              <w:rPr>
                <w:rFonts w:ascii="Arial" w:hAnsi="Arial"/>
                <w:sz w:val="28"/>
              </w:rPr>
            </w:pPr>
            <w:r>
              <w:rPr>
                <w:rFonts w:ascii="Arial" w:hAnsi="Arial"/>
                <w:sz w:val="28"/>
              </w:rPr>
              <w:t>115,0</w:t>
            </w:r>
          </w:p>
        </w:tc>
        <w:tc>
          <w:tcPr>
            <w:tcW w:w="1701" w:type="dxa"/>
          </w:tcPr>
          <w:p w:rsidR="0027181A" w:rsidRDefault="0027181A">
            <w:pPr>
              <w:pStyle w:val="4"/>
              <w:rPr>
                <w:rFonts w:ascii="Arial" w:hAnsi="Arial"/>
              </w:rPr>
            </w:pPr>
            <w:r>
              <w:rPr>
                <w:rFonts w:ascii="Arial" w:hAnsi="Arial"/>
              </w:rPr>
              <w:t>104,8</w:t>
            </w:r>
          </w:p>
          <w:p w:rsidR="0027181A" w:rsidRDefault="0027181A"/>
          <w:p w:rsidR="0027181A" w:rsidRDefault="0027181A"/>
          <w:p w:rsidR="0027181A" w:rsidRDefault="0027181A"/>
          <w:p w:rsidR="0027181A" w:rsidRDefault="0027181A"/>
          <w:p w:rsidR="0027181A" w:rsidRDefault="0027181A">
            <w:pPr>
              <w:rPr>
                <w:rFonts w:ascii="Arial" w:hAnsi="Arial"/>
                <w:sz w:val="28"/>
              </w:rPr>
            </w:pPr>
            <w:r>
              <w:rPr>
                <w:rFonts w:ascii="Arial" w:hAnsi="Arial"/>
                <w:sz w:val="28"/>
              </w:rPr>
              <w:t>103,6</w:t>
            </w:r>
          </w:p>
        </w:tc>
        <w:tc>
          <w:tcPr>
            <w:tcW w:w="1418" w:type="dxa"/>
          </w:tcPr>
          <w:p w:rsidR="0027181A" w:rsidRDefault="0027181A">
            <w:pPr>
              <w:pStyle w:val="4"/>
              <w:rPr>
                <w:rFonts w:ascii="Arial" w:hAnsi="Arial"/>
              </w:rPr>
            </w:pPr>
            <w:r>
              <w:rPr>
                <w:rFonts w:ascii="Arial" w:hAnsi="Arial"/>
              </w:rPr>
              <w:t>106,1</w:t>
            </w:r>
          </w:p>
          <w:p w:rsidR="0027181A" w:rsidRDefault="0027181A"/>
          <w:p w:rsidR="0027181A" w:rsidRDefault="0027181A"/>
          <w:p w:rsidR="0027181A" w:rsidRDefault="0027181A"/>
          <w:p w:rsidR="0027181A" w:rsidRDefault="0027181A"/>
          <w:p w:rsidR="0027181A" w:rsidRDefault="0027181A">
            <w:pPr>
              <w:rPr>
                <w:rFonts w:ascii="Arial" w:hAnsi="Arial"/>
                <w:sz w:val="28"/>
              </w:rPr>
            </w:pPr>
            <w:r>
              <w:rPr>
                <w:rFonts w:ascii="Arial" w:hAnsi="Arial"/>
                <w:sz w:val="28"/>
              </w:rPr>
              <w:t>117,5</w:t>
            </w:r>
          </w:p>
        </w:tc>
      </w:tr>
      <w:tr w:rsidR="0027181A">
        <w:tc>
          <w:tcPr>
            <w:tcW w:w="2943" w:type="dxa"/>
          </w:tcPr>
          <w:p w:rsidR="0027181A" w:rsidRDefault="0027181A">
            <w:pPr>
              <w:pStyle w:val="4"/>
              <w:rPr>
                <w:rFonts w:ascii="Arial" w:hAnsi="Arial"/>
                <w:b/>
              </w:rPr>
            </w:pPr>
            <w:r>
              <w:rPr>
                <w:rFonts w:ascii="Arial" w:hAnsi="Arial"/>
                <w:b/>
              </w:rPr>
              <w:t>Реальные располагаемые денежные доходы</w:t>
            </w:r>
          </w:p>
        </w:tc>
        <w:tc>
          <w:tcPr>
            <w:tcW w:w="1843" w:type="dxa"/>
          </w:tcPr>
          <w:p w:rsidR="0027181A" w:rsidRDefault="0027181A">
            <w:pPr>
              <w:pStyle w:val="4"/>
              <w:rPr>
                <w:rFonts w:ascii="Arial" w:hAnsi="Arial"/>
              </w:rPr>
            </w:pPr>
          </w:p>
        </w:tc>
        <w:tc>
          <w:tcPr>
            <w:tcW w:w="1843" w:type="dxa"/>
          </w:tcPr>
          <w:p w:rsidR="0027181A" w:rsidRDefault="0027181A">
            <w:pPr>
              <w:pStyle w:val="4"/>
              <w:rPr>
                <w:rFonts w:ascii="Arial" w:hAnsi="Arial"/>
              </w:rPr>
            </w:pPr>
            <w:r>
              <w:rPr>
                <w:rFonts w:ascii="Arial" w:hAnsi="Arial"/>
              </w:rPr>
              <w:t>111,3</w:t>
            </w:r>
          </w:p>
        </w:tc>
        <w:tc>
          <w:tcPr>
            <w:tcW w:w="1701" w:type="dxa"/>
          </w:tcPr>
          <w:p w:rsidR="0027181A" w:rsidRDefault="0027181A">
            <w:pPr>
              <w:pStyle w:val="4"/>
              <w:rPr>
                <w:rFonts w:ascii="Arial" w:hAnsi="Arial"/>
              </w:rPr>
            </w:pPr>
            <w:r>
              <w:rPr>
                <w:rFonts w:ascii="Arial" w:hAnsi="Arial"/>
              </w:rPr>
              <w:t>96,4</w:t>
            </w:r>
          </w:p>
        </w:tc>
        <w:tc>
          <w:tcPr>
            <w:tcW w:w="1418" w:type="dxa"/>
          </w:tcPr>
          <w:p w:rsidR="0027181A" w:rsidRDefault="0027181A">
            <w:pPr>
              <w:pStyle w:val="4"/>
              <w:rPr>
                <w:rFonts w:ascii="Arial" w:hAnsi="Arial"/>
              </w:rPr>
            </w:pPr>
            <w:r>
              <w:rPr>
                <w:rFonts w:ascii="Arial" w:hAnsi="Arial"/>
              </w:rPr>
              <w:t>108,7</w:t>
            </w:r>
          </w:p>
        </w:tc>
      </w:tr>
      <w:tr w:rsidR="0027181A">
        <w:tc>
          <w:tcPr>
            <w:tcW w:w="2943" w:type="dxa"/>
          </w:tcPr>
          <w:p w:rsidR="0027181A" w:rsidRDefault="0027181A">
            <w:pPr>
              <w:pStyle w:val="4"/>
              <w:rPr>
                <w:rFonts w:ascii="Arial" w:hAnsi="Arial"/>
              </w:rPr>
            </w:pPr>
            <w:r>
              <w:rPr>
                <w:rFonts w:ascii="Arial" w:hAnsi="Arial"/>
              </w:rPr>
              <w:t>Начисленная средняя зар.плата одного работника, руб.</w:t>
            </w:r>
          </w:p>
        </w:tc>
        <w:tc>
          <w:tcPr>
            <w:tcW w:w="1843" w:type="dxa"/>
          </w:tcPr>
          <w:p w:rsidR="0027181A" w:rsidRDefault="0027181A">
            <w:pPr>
              <w:pStyle w:val="4"/>
              <w:rPr>
                <w:rFonts w:ascii="Arial" w:hAnsi="Arial"/>
              </w:rPr>
            </w:pPr>
            <w:r>
              <w:rPr>
                <w:rFonts w:ascii="Arial" w:hAnsi="Arial"/>
              </w:rPr>
              <w:t>2289</w:t>
            </w:r>
          </w:p>
        </w:tc>
        <w:tc>
          <w:tcPr>
            <w:tcW w:w="1843" w:type="dxa"/>
          </w:tcPr>
          <w:p w:rsidR="0027181A" w:rsidRDefault="0027181A">
            <w:pPr>
              <w:pStyle w:val="4"/>
              <w:rPr>
                <w:rFonts w:ascii="Arial" w:hAnsi="Arial"/>
              </w:rPr>
            </w:pPr>
            <w:r>
              <w:rPr>
                <w:rFonts w:ascii="Arial" w:hAnsi="Arial"/>
              </w:rPr>
              <w:t>146,9</w:t>
            </w:r>
          </w:p>
        </w:tc>
        <w:tc>
          <w:tcPr>
            <w:tcW w:w="1701" w:type="dxa"/>
          </w:tcPr>
          <w:p w:rsidR="0027181A" w:rsidRDefault="0027181A">
            <w:pPr>
              <w:pStyle w:val="4"/>
              <w:rPr>
                <w:rFonts w:ascii="Arial" w:hAnsi="Arial"/>
              </w:rPr>
            </w:pPr>
            <w:r>
              <w:rPr>
                <w:rFonts w:ascii="Arial" w:hAnsi="Arial"/>
              </w:rPr>
              <w:t>99.8</w:t>
            </w:r>
          </w:p>
        </w:tc>
        <w:tc>
          <w:tcPr>
            <w:tcW w:w="1418" w:type="dxa"/>
          </w:tcPr>
          <w:p w:rsidR="0027181A" w:rsidRDefault="0027181A">
            <w:pPr>
              <w:pStyle w:val="4"/>
              <w:rPr>
                <w:rFonts w:ascii="Arial" w:hAnsi="Arial"/>
              </w:rPr>
            </w:pPr>
            <w:r>
              <w:rPr>
                <w:rFonts w:ascii="Arial" w:hAnsi="Arial"/>
              </w:rPr>
              <w:t>150,4</w:t>
            </w:r>
          </w:p>
        </w:tc>
      </w:tr>
      <w:tr w:rsidR="0027181A">
        <w:tc>
          <w:tcPr>
            <w:tcW w:w="2943" w:type="dxa"/>
          </w:tcPr>
          <w:p w:rsidR="0027181A" w:rsidRDefault="0027181A">
            <w:pPr>
              <w:pStyle w:val="4"/>
              <w:rPr>
                <w:rFonts w:ascii="Arial" w:hAnsi="Arial"/>
              </w:rPr>
            </w:pPr>
            <w:r>
              <w:rPr>
                <w:rFonts w:ascii="Arial" w:hAnsi="Arial"/>
              </w:rPr>
              <w:t>Реальная</w:t>
            </w:r>
          </w:p>
        </w:tc>
        <w:tc>
          <w:tcPr>
            <w:tcW w:w="1843" w:type="dxa"/>
          </w:tcPr>
          <w:p w:rsidR="0027181A" w:rsidRDefault="0027181A">
            <w:pPr>
              <w:pStyle w:val="4"/>
              <w:rPr>
                <w:rFonts w:ascii="Arial" w:hAnsi="Arial"/>
              </w:rPr>
            </w:pPr>
          </w:p>
        </w:tc>
        <w:tc>
          <w:tcPr>
            <w:tcW w:w="1843" w:type="dxa"/>
          </w:tcPr>
          <w:p w:rsidR="0027181A" w:rsidRDefault="0027181A">
            <w:pPr>
              <w:pStyle w:val="4"/>
              <w:rPr>
                <w:rFonts w:ascii="Arial" w:hAnsi="Arial"/>
              </w:rPr>
            </w:pPr>
            <w:r>
              <w:rPr>
                <w:rFonts w:ascii="Arial" w:hAnsi="Arial"/>
              </w:rPr>
              <w:t>123,5</w:t>
            </w:r>
          </w:p>
        </w:tc>
        <w:tc>
          <w:tcPr>
            <w:tcW w:w="1701" w:type="dxa"/>
          </w:tcPr>
          <w:p w:rsidR="0027181A" w:rsidRDefault="0027181A">
            <w:pPr>
              <w:pStyle w:val="4"/>
              <w:rPr>
                <w:rFonts w:ascii="Arial" w:hAnsi="Arial"/>
              </w:rPr>
            </w:pPr>
            <w:r>
              <w:rPr>
                <w:rFonts w:ascii="Arial" w:hAnsi="Arial"/>
              </w:rPr>
              <w:t>98,0</w:t>
            </w:r>
          </w:p>
        </w:tc>
        <w:tc>
          <w:tcPr>
            <w:tcW w:w="1418" w:type="dxa"/>
          </w:tcPr>
          <w:p w:rsidR="0027181A" w:rsidRDefault="0027181A">
            <w:pPr>
              <w:pStyle w:val="4"/>
              <w:rPr>
                <w:rFonts w:ascii="Arial" w:hAnsi="Arial"/>
              </w:rPr>
            </w:pPr>
            <w:r>
              <w:rPr>
                <w:rFonts w:ascii="Arial" w:hAnsi="Arial"/>
              </w:rPr>
              <w:t>123,4</w:t>
            </w:r>
          </w:p>
        </w:tc>
      </w:tr>
      <w:tr w:rsidR="0027181A">
        <w:tc>
          <w:tcPr>
            <w:tcW w:w="2943" w:type="dxa"/>
          </w:tcPr>
          <w:p w:rsidR="0027181A" w:rsidRDefault="0027181A">
            <w:pPr>
              <w:pStyle w:val="4"/>
              <w:rPr>
                <w:rFonts w:ascii="Arial" w:hAnsi="Arial"/>
              </w:rPr>
            </w:pPr>
            <w:r>
              <w:rPr>
                <w:rFonts w:ascii="Arial" w:hAnsi="Arial"/>
              </w:rPr>
              <w:t xml:space="preserve">Общая численность безработных </w:t>
            </w:r>
          </w:p>
          <w:p w:rsidR="0027181A" w:rsidRDefault="0027181A">
            <w:pPr>
              <w:pStyle w:val="20"/>
              <w:tabs>
                <w:tab w:val="clear" w:pos="0"/>
              </w:tabs>
              <w:spacing w:line="240" w:lineRule="auto"/>
            </w:pPr>
            <w:r>
              <w:t>Млн. чел.</w:t>
            </w:r>
          </w:p>
        </w:tc>
        <w:tc>
          <w:tcPr>
            <w:tcW w:w="1843" w:type="dxa"/>
          </w:tcPr>
          <w:p w:rsidR="0027181A" w:rsidRDefault="0027181A">
            <w:pPr>
              <w:pStyle w:val="4"/>
              <w:rPr>
                <w:rFonts w:ascii="Arial" w:hAnsi="Arial"/>
              </w:rPr>
            </w:pPr>
            <w:r>
              <w:rPr>
                <w:rFonts w:ascii="Arial" w:hAnsi="Arial"/>
              </w:rPr>
              <w:t>7,2</w:t>
            </w:r>
          </w:p>
        </w:tc>
        <w:tc>
          <w:tcPr>
            <w:tcW w:w="1843" w:type="dxa"/>
          </w:tcPr>
          <w:p w:rsidR="0027181A" w:rsidRDefault="0027181A">
            <w:pPr>
              <w:pStyle w:val="4"/>
              <w:rPr>
                <w:rFonts w:ascii="Arial" w:hAnsi="Arial"/>
              </w:rPr>
            </w:pPr>
            <w:r>
              <w:rPr>
                <w:rFonts w:ascii="Arial" w:hAnsi="Arial"/>
              </w:rPr>
              <w:t>82,6</w:t>
            </w:r>
          </w:p>
        </w:tc>
        <w:tc>
          <w:tcPr>
            <w:tcW w:w="1701" w:type="dxa"/>
          </w:tcPr>
          <w:p w:rsidR="0027181A" w:rsidRDefault="0027181A">
            <w:pPr>
              <w:pStyle w:val="4"/>
              <w:rPr>
                <w:rFonts w:ascii="Arial" w:hAnsi="Arial"/>
              </w:rPr>
            </w:pPr>
            <w:r>
              <w:rPr>
                <w:rFonts w:ascii="Arial" w:hAnsi="Arial"/>
              </w:rPr>
              <w:t>98,7</w:t>
            </w:r>
          </w:p>
        </w:tc>
        <w:tc>
          <w:tcPr>
            <w:tcW w:w="1418" w:type="dxa"/>
          </w:tcPr>
          <w:p w:rsidR="0027181A" w:rsidRDefault="0027181A">
            <w:pPr>
              <w:pStyle w:val="4"/>
              <w:rPr>
                <w:rFonts w:ascii="Arial" w:hAnsi="Arial"/>
              </w:rPr>
            </w:pPr>
            <w:r>
              <w:rPr>
                <w:rFonts w:ascii="Arial" w:hAnsi="Arial"/>
              </w:rPr>
              <w:t>82,6</w:t>
            </w:r>
          </w:p>
        </w:tc>
      </w:tr>
      <w:tr w:rsidR="0027181A">
        <w:tc>
          <w:tcPr>
            <w:tcW w:w="2943" w:type="dxa"/>
          </w:tcPr>
          <w:p w:rsidR="0027181A" w:rsidRDefault="0027181A">
            <w:pPr>
              <w:pStyle w:val="4"/>
              <w:rPr>
                <w:rFonts w:ascii="Arial" w:hAnsi="Arial"/>
              </w:rPr>
            </w:pPr>
            <w:r>
              <w:rPr>
                <w:rFonts w:ascii="Arial" w:hAnsi="Arial"/>
              </w:rPr>
              <w:t>Численность официально зарегистрированных безработных, млн. чел.</w:t>
            </w:r>
          </w:p>
        </w:tc>
        <w:tc>
          <w:tcPr>
            <w:tcW w:w="1843" w:type="dxa"/>
          </w:tcPr>
          <w:p w:rsidR="0027181A" w:rsidRDefault="0027181A">
            <w:pPr>
              <w:pStyle w:val="4"/>
              <w:rPr>
                <w:rFonts w:ascii="Arial" w:hAnsi="Arial"/>
              </w:rPr>
            </w:pPr>
            <w:r>
              <w:rPr>
                <w:rFonts w:ascii="Arial" w:hAnsi="Arial"/>
              </w:rPr>
              <w:t>1,0</w:t>
            </w:r>
          </w:p>
        </w:tc>
        <w:tc>
          <w:tcPr>
            <w:tcW w:w="1843" w:type="dxa"/>
          </w:tcPr>
          <w:p w:rsidR="0027181A" w:rsidRDefault="0027181A">
            <w:pPr>
              <w:pStyle w:val="4"/>
              <w:rPr>
                <w:rFonts w:ascii="Arial" w:hAnsi="Arial"/>
              </w:rPr>
            </w:pPr>
            <w:r>
              <w:rPr>
                <w:rFonts w:ascii="Arial" w:hAnsi="Arial"/>
              </w:rPr>
              <w:t>66,0</w:t>
            </w:r>
          </w:p>
        </w:tc>
        <w:tc>
          <w:tcPr>
            <w:tcW w:w="1701" w:type="dxa"/>
          </w:tcPr>
          <w:p w:rsidR="0027181A" w:rsidRDefault="0027181A">
            <w:pPr>
              <w:pStyle w:val="4"/>
              <w:rPr>
                <w:rFonts w:ascii="Arial" w:hAnsi="Arial"/>
              </w:rPr>
            </w:pPr>
            <w:r>
              <w:rPr>
                <w:rFonts w:ascii="Arial" w:hAnsi="Arial"/>
              </w:rPr>
              <w:t>98,1</w:t>
            </w:r>
          </w:p>
        </w:tc>
        <w:tc>
          <w:tcPr>
            <w:tcW w:w="1418" w:type="dxa"/>
          </w:tcPr>
          <w:p w:rsidR="0027181A" w:rsidRDefault="0027181A">
            <w:pPr>
              <w:pStyle w:val="4"/>
              <w:rPr>
                <w:rFonts w:ascii="Arial" w:hAnsi="Arial"/>
              </w:rPr>
            </w:pPr>
            <w:r>
              <w:rPr>
                <w:rFonts w:ascii="Arial" w:hAnsi="Arial"/>
              </w:rPr>
              <w:t>63,2</w:t>
            </w:r>
          </w:p>
        </w:tc>
      </w:tr>
      <w:tr w:rsidR="0027181A">
        <w:tc>
          <w:tcPr>
            <w:tcW w:w="2943" w:type="dxa"/>
          </w:tcPr>
          <w:p w:rsidR="0027181A" w:rsidRDefault="0027181A">
            <w:pPr>
              <w:pStyle w:val="4"/>
              <w:rPr>
                <w:rFonts w:ascii="Arial" w:hAnsi="Arial"/>
                <w:b/>
              </w:rPr>
            </w:pPr>
            <w:r>
              <w:rPr>
                <w:rFonts w:ascii="Arial" w:hAnsi="Arial"/>
                <w:b/>
              </w:rPr>
              <w:t>Индекс потребительских цен</w:t>
            </w:r>
          </w:p>
        </w:tc>
        <w:tc>
          <w:tcPr>
            <w:tcW w:w="1843" w:type="dxa"/>
          </w:tcPr>
          <w:p w:rsidR="0027181A" w:rsidRDefault="0027181A">
            <w:pPr>
              <w:pStyle w:val="4"/>
              <w:rPr>
                <w:rFonts w:ascii="Arial" w:hAnsi="Arial"/>
              </w:rPr>
            </w:pPr>
          </w:p>
        </w:tc>
        <w:tc>
          <w:tcPr>
            <w:tcW w:w="1843" w:type="dxa"/>
          </w:tcPr>
          <w:p w:rsidR="0027181A" w:rsidRDefault="0027181A">
            <w:pPr>
              <w:pStyle w:val="4"/>
              <w:rPr>
                <w:rFonts w:ascii="Arial" w:hAnsi="Arial"/>
              </w:rPr>
            </w:pPr>
            <w:r>
              <w:rPr>
                <w:rFonts w:ascii="Arial" w:hAnsi="Arial"/>
              </w:rPr>
              <w:t>118,9</w:t>
            </w:r>
          </w:p>
        </w:tc>
        <w:tc>
          <w:tcPr>
            <w:tcW w:w="1701" w:type="dxa"/>
          </w:tcPr>
          <w:p w:rsidR="0027181A" w:rsidRDefault="0027181A">
            <w:pPr>
              <w:pStyle w:val="4"/>
              <w:rPr>
                <w:rFonts w:ascii="Arial" w:hAnsi="Arial"/>
              </w:rPr>
            </w:pPr>
            <w:r>
              <w:rPr>
                <w:rFonts w:ascii="Arial" w:hAnsi="Arial"/>
              </w:rPr>
              <w:t>101,8</w:t>
            </w:r>
          </w:p>
        </w:tc>
        <w:tc>
          <w:tcPr>
            <w:tcW w:w="1418" w:type="dxa"/>
          </w:tcPr>
          <w:p w:rsidR="0027181A" w:rsidRDefault="0027181A">
            <w:pPr>
              <w:pStyle w:val="4"/>
              <w:rPr>
                <w:rFonts w:ascii="Arial" w:hAnsi="Arial"/>
              </w:rPr>
            </w:pPr>
            <w:r>
              <w:rPr>
                <w:rFonts w:ascii="Arial" w:hAnsi="Arial"/>
              </w:rPr>
              <w:t>111,5</w:t>
            </w:r>
          </w:p>
        </w:tc>
      </w:tr>
      <w:tr w:rsidR="0027181A">
        <w:tc>
          <w:tcPr>
            <w:tcW w:w="2943" w:type="dxa"/>
          </w:tcPr>
          <w:p w:rsidR="0027181A" w:rsidRDefault="0027181A">
            <w:pPr>
              <w:pStyle w:val="4"/>
              <w:rPr>
                <w:rFonts w:ascii="Arial" w:hAnsi="Arial"/>
              </w:rPr>
            </w:pPr>
            <w:r>
              <w:rPr>
                <w:rFonts w:ascii="Arial" w:hAnsi="Arial"/>
              </w:rPr>
              <w:t>Индекс цен производителей промышленной продукции</w:t>
            </w:r>
          </w:p>
        </w:tc>
        <w:tc>
          <w:tcPr>
            <w:tcW w:w="1843" w:type="dxa"/>
          </w:tcPr>
          <w:p w:rsidR="0027181A" w:rsidRDefault="0027181A">
            <w:pPr>
              <w:pStyle w:val="4"/>
              <w:rPr>
                <w:rFonts w:ascii="Arial" w:hAnsi="Arial"/>
              </w:rPr>
            </w:pPr>
          </w:p>
        </w:tc>
        <w:tc>
          <w:tcPr>
            <w:tcW w:w="1843" w:type="dxa"/>
          </w:tcPr>
          <w:p w:rsidR="0027181A" w:rsidRDefault="0027181A">
            <w:pPr>
              <w:pStyle w:val="4"/>
              <w:rPr>
                <w:rFonts w:ascii="Arial" w:hAnsi="Arial"/>
              </w:rPr>
            </w:pPr>
            <w:r>
              <w:rPr>
                <w:rFonts w:ascii="Arial" w:hAnsi="Arial"/>
              </w:rPr>
              <w:t>146,1</w:t>
            </w:r>
          </w:p>
        </w:tc>
        <w:tc>
          <w:tcPr>
            <w:tcW w:w="1701" w:type="dxa"/>
          </w:tcPr>
          <w:p w:rsidR="0027181A" w:rsidRDefault="0027181A">
            <w:pPr>
              <w:pStyle w:val="4"/>
              <w:rPr>
                <w:rFonts w:ascii="Arial" w:hAnsi="Arial"/>
              </w:rPr>
            </w:pPr>
            <w:r>
              <w:rPr>
                <w:rFonts w:ascii="Arial" w:hAnsi="Arial"/>
              </w:rPr>
              <w:t>103,3</w:t>
            </w:r>
          </w:p>
        </w:tc>
        <w:tc>
          <w:tcPr>
            <w:tcW w:w="1418" w:type="dxa"/>
          </w:tcPr>
          <w:p w:rsidR="0027181A" w:rsidRDefault="0027181A">
            <w:pPr>
              <w:pStyle w:val="4"/>
              <w:rPr>
                <w:rFonts w:ascii="Arial" w:hAnsi="Arial"/>
              </w:rPr>
            </w:pPr>
            <w:r>
              <w:rPr>
                <w:rFonts w:ascii="Arial" w:hAnsi="Arial"/>
              </w:rPr>
              <w:t>120,9</w:t>
            </w:r>
          </w:p>
        </w:tc>
      </w:tr>
    </w:tbl>
    <w:p w:rsidR="0027181A" w:rsidRDefault="0027181A">
      <w:pPr>
        <w:spacing w:line="360" w:lineRule="auto"/>
        <w:rPr>
          <w:rFonts w:ascii="Arial" w:hAnsi="Arial"/>
          <w:sz w:val="28"/>
        </w:rPr>
      </w:pPr>
    </w:p>
    <w:p w:rsidR="0027181A" w:rsidRDefault="0027181A">
      <w:pPr>
        <w:pStyle w:val="4"/>
        <w:spacing w:line="360" w:lineRule="auto"/>
        <w:rPr>
          <w:rFonts w:ascii="Arial" w:hAnsi="Arial"/>
          <w:b/>
        </w:rPr>
      </w:pPr>
      <w:r>
        <w:rPr>
          <w:rFonts w:ascii="Arial" w:hAnsi="Arial"/>
          <w:b/>
        </w:rPr>
        <w:t xml:space="preserve"> 3. Сценарии ближайшего будущего</w:t>
      </w:r>
    </w:p>
    <w:p w:rsidR="0027181A" w:rsidRDefault="0027181A">
      <w:pPr>
        <w:spacing w:line="360" w:lineRule="auto"/>
        <w:ind w:firstLine="567"/>
        <w:jc w:val="both"/>
        <w:rPr>
          <w:rFonts w:ascii="Arial" w:hAnsi="Arial"/>
          <w:sz w:val="28"/>
        </w:rPr>
      </w:pPr>
      <w:r>
        <w:rPr>
          <w:rFonts w:ascii="Arial" w:hAnsi="Arial"/>
          <w:sz w:val="28"/>
        </w:rPr>
        <w:t xml:space="preserve">Проанализировав прошлое и настоящее, естественно попытаться спрогнозировать дальнейшее развитие событий. </w:t>
      </w:r>
    </w:p>
    <w:p w:rsidR="0027181A" w:rsidRDefault="0027181A">
      <w:pPr>
        <w:spacing w:line="360" w:lineRule="auto"/>
        <w:jc w:val="both"/>
        <w:rPr>
          <w:rFonts w:ascii="Arial" w:hAnsi="Arial"/>
          <w:sz w:val="28"/>
        </w:rPr>
      </w:pPr>
      <w:r>
        <w:rPr>
          <w:rFonts w:ascii="Arial" w:hAnsi="Arial"/>
          <w:sz w:val="28"/>
        </w:rPr>
        <w:t xml:space="preserve">Социально-экономическое прогнозирование, как и любое прогнозирование вообще, может быть успешным лишь при некоторой стабильности условий. Однако решения органов власти, отдельных лиц, иные события меняют условия, и события развиваются по-иному, чем ранее предполагалось. </w:t>
      </w:r>
    </w:p>
    <w:p w:rsidR="0027181A" w:rsidRDefault="0027181A">
      <w:pPr>
        <w:spacing w:line="360" w:lineRule="auto"/>
        <w:ind w:firstLine="720"/>
        <w:jc w:val="both"/>
        <w:rPr>
          <w:rFonts w:ascii="Arial" w:hAnsi="Arial"/>
          <w:sz w:val="28"/>
        </w:rPr>
      </w:pPr>
      <w:r>
        <w:rPr>
          <w:rFonts w:ascii="Arial" w:hAnsi="Arial"/>
          <w:sz w:val="28"/>
        </w:rPr>
        <w:t>Обратим внимание на различие ситуаций 1996 и 2000 гг. Если в 1996 г. Б.Н. Ельцин олицетворял "реформаторов", а Г.А. Зюганов - патриотов, то в 2000 г. В.В. Путин "перехватил" многие лозунги патриотов. Например, его единственное видное всем конкретное дело как руководителя правительства - война в Чечне - вполне соответствовало образу патриота. Поэтому для многих избирателей оба основных кандидата имели патриотический имидж. Какова бы ни была дальнейшая политика В.В.Путина, власть он получил как патриот, как защитник национальных интересов России.</w:t>
      </w:r>
    </w:p>
    <w:p w:rsidR="0027181A" w:rsidRDefault="0027181A">
      <w:pPr>
        <w:spacing w:line="360" w:lineRule="auto"/>
        <w:ind w:firstLine="720"/>
        <w:jc w:val="both"/>
        <w:rPr>
          <w:rFonts w:ascii="Arial" w:hAnsi="Arial"/>
          <w:sz w:val="28"/>
        </w:rPr>
      </w:pPr>
      <w:r>
        <w:rPr>
          <w:rFonts w:ascii="Arial" w:hAnsi="Arial"/>
          <w:sz w:val="28"/>
        </w:rPr>
        <w:t xml:space="preserve">Данный материал прогнозирует социально- экономическое развитие России и динамики основного макроэкономического показателя - валового внутреннего продукта (ВВП) на 7 лет (2000-2007). За это время произойдут различные политические события, поэтому прогноз может быть сделан лишь отдельно для каждого сценария из некоторой гаммы, охватывающей возможные пути социально- экономической - динамики России </w:t>
      </w:r>
    </w:p>
    <w:p w:rsidR="0027181A" w:rsidRDefault="0027181A">
      <w:pPr>
        <w:spacing w:line="360" w:lineRule="auto"/>
        <w:jc w:val="both"/>
        <w:rPr>
          <w:rFonts w:ascii="Arial" w:hAnsi="Arial"/>
          <w:sz w:val="28"/>
        </w:rPr>
      </w:pPr>
      <w:r>
        <w:rPr>
          <w:rFonts w:ascii="Arial" w:hAnsi="Arial"/>
          <w:sz w:val="28"/>
        </w:rPr>
        <w:t xml:space="preserve">Метод сценариев - это метод декомпозиции задачи прогнозирования, предусматривающий выделение набора отдельных вариантов развития событий (т.е. сценариев), которые охватывают все возможные варианты развития. При этом каждый отдельный сценарий должен допускать возможность достаточно точного прогнозирования, При применении метода сценариев необходимо осуществить два этапа исследования: </w:t>
      </w:r>
    </w:p>
    <w:p w:rsidR="0027181A" w:rsidRDefault="0027181A">
      <w:pPr>
        <w:numPr>
          <w:ilvl w:val="0"/>
          <w:numId w:val="11"/>
        </w:numPr>
        <w:spacing w:line="360" w:lineRule="auto"/>
        <w:jc w:val="both"/>
        <w:rPr>
          <w:rFonts w:ascii="Arial" w:hAnsi="Arial"/>
          <w:sz w:val="28"/>
        </w:rPr>
      </w:pPr>
      <w:r>
        <w:rPr>
          <w:rFonts w:ascii="Arial" w:hAnsi="Arial"/>
          <w:sz w:val="28"/>
        </w:rPr>
        <w:t>построение исчерпывающего, но обозримого набора сценариев;</w:t>
      </w:r>
    </w:p>
    <w:p w:rsidR="0027181A" w:rsidRDefault="0027181A">
      <w:pPr>
        <w:numPr>
          <w:ilvl w:val="0"/>
          <w:numId w:val="11"/>
        </w:numPr>
        <w:spacing w:line="360" w:lineRule="auto"/>
        <w:jc w:val="both"/>
        <w:rPr>
          <w:rFonts w:ascii="Arial" w:hAnsi="Arial"/>
          <w:sz w:val="28"/>
        </w:rPr>
      </w:pPr>
      <w:r>
        <w:rPr>
          <w:rFonts w:ascii="Arial" w:hAnsi="Arial"/>
          <w:sz w:val="28"/>
        </w:rPr>
        <w:t>прогнозирование в рамках каждого конкретного сценария с целью получения ответов на интересующие исследователя вопросы. /12/</w:t>
      </w:r>
    </w:p>
    <w:p w:rsidR="0027181A" w:rsidRDefault="0027181A">
      <w:pPr>
        <w:tabs>
          <w:tab w:val="left" w:pos="2410"/>
        </w:tabs>
        <w:spacing w:line="360" w:lineRule="auto"/>
        <w:jc w:val="both"/>
        <w:rPr>
          <w:rFonts w:ascii="Arial" w:hAnsi="Arial"/>
          <w:sz w:val="28"/>
        </w:rPr>
      </w:pPr>
      <w:r>
        <w:rPr>
          <w:rFonts w:ascii="Arial" w:hAnsi="Arial"/>
          <w:sz w:val="28"/>
        </w:rPr>
        <w:t xml:space="preserve">Каждый из этих этапов лишь частично формализуем. </w:t>
      </w:r>
    </w:p>
    <w:p w:rsidR="0027181A" w:rsidRDefault="0027181A">
      <w:pPr>
        <w:spacing w:line="360" w:lineRule="auto"/>
        <w:jc w:val="both"/>
        <w:rPr>
          <w:rFonts w:ascii="Arial" w:hAnsi="Arial"/>
          <w:sz w:val="28"/>
        </w:rPr>
      </w:pPr>
      <w:r>
        <w:rPr>
          <w:rFonts w:ascii="Arial" w:hAnsi="Arial"/>
          <w:sz w:val="28"/>
        </w:rPr>
        <w:t>Кроме макроэкономических характеристик необходимо учитывать состояние и динамику отечественного массового сознания, политических, в то числе внешнеполитических реалий, поскольку на рассматриваемом интервале времени (до 10 лет) экономика зачастую следует за политикой, а не наоборот. Так, например, «к 1985 г. экономика СССР находилась в достаточно стабильном состоянии с ежегодным ростом в среднем 3-5%. Исходная точка "реформ" - приход к власти М.С. Горбачева. Если бы руководство страны находилось в руках иных людей, то вполне возможно, что развитие продолжалось бы в прежних условиях. И к 2000 г. ВВП (валовой внутренний продукт) СССР и России как части СССР увеличился бы на 50% и составил бы примерно 150% от уровня 1985 г. Реально же из-за политических причин ВВП России упал за это время примерно в 2 раза. Т.е. он составил 50% по сравнению с российским же ВВП 1985 г., или в 3 раза меньше, чем можно было бы ожидать из чисто экономических причин при сохранении стабильных условий 1985 г. Такова роль личности в истории.»  /13/</w:t>
      </w:r>
    </w:p>
    <w:p w:rsidR="0027181A" w:rsidRDefault="0027181A">
      <w:pPr>
        <w:spacing w:line="360" w:lineRule="auto"/>
        <w:jc w:val="center"/>
        <w:rPr>
          <w:rFonts w:ascii="Arial" w:hAnsi="Arial"/>
          <w:sz w:val="28"/>
        </w:rPr>
      </w:pPr>
      <w:r>
        <w:rPr>
          <w:rFonts w:ascii="Arial" w:hAnsi="Arial"/>
          <w:b/>
          <w:sz w:val="28"/>
        </w:rPr>
        <w:t xml:space="preserve">Четыре основных сценария социально- экономического развития </w:t>
      </w:r>
      <w:r>
        <w:rPr>
          <w:rFonts w:ascii="Arial" w:hAnsi="Arial"/>
          <w:b/>
          <w:sz w:val="28"/>
        </w:rPr>
        <w:fldChar w:fldCharType="begin"/>
      </w:r>
      <w:r>
        <w:rPr>
          <w:rFonts w:ascii="Arial" w:hAnsi="Arial"/>
          <w:b/>
          <w:sz w:val="28"/>
        </w:rPr>
        <w:instrText>PRIVATE "TYPE=PICT;ALT=&lt;"</w:instrText>
      </w:r>
      <w:r>
        <w:rPr>
          <w:rFonts w:ascii="Arial" w:hAnsi="Arial"/>
          <w:b/>
          <w:sz w:val="28"/>
        </w:rPr>
        <w:fldChar w:fldCharType="end"/>
      </w:r>
      <w:r>
        <w:rPr>
          <w:rFonts w:ascii="Arial" w:hAnsi="Arial"/>
          <w:b/>
          <w:sz w:val="28"/>
        </w:rPr>
        <w:t xml:space="preserve"> России на период до 2007 г.</w:t>
      </w:r>
    </w:p>
    <w:p w:rsidR="0027181A" w:rsidRDefault="0027181A">
      <w:pPr>
        <w:spacing w:line="360" w:lineRule="auto"/>
        <w:ind w:firstLine="567"/>
        <w:jc w:val="both"/>
        <w:rPr>
          <w:rFonts w:ascii="Arial" w:hAnsi="Arial"/>
          <w:sz w:val="28"/>
        </w:rPr>
      </w:pPr>
      <w:r>
        <w:rPr>
          <w:rFonts w:ascii="Arial" w:hAnsi="Arial"/>
          <w:sz w:val="28"/>
        </w:rPr>
        <w:t>Основное предположение: развитие Россия определяется борьбой двух основных сил - "реформаторов" и патриотов. В течение 1990-х годов побеждали "реформаторы", однако патриотам удавалось иногда сдержать их натиск.</w:t>
      </w:r>
    </w:p>
    <w:p w:rsidR="0027181A" w:rsidRDefault="0027181A">
      <w:pPr>
        <w:spacing w:line="360" w:lineRule="auto"/>
        <w:jc w:val="both"/>
        <w:rPr>
          <w:rFonts w:ascii="Arial" w:hAnsi="Arial"/>
          <w:sz w:val="28"/>
        </w:rPr>
      </w:pPr>
      <w:r>
        <w:rPr>
          <w:rFonts w:ascii="Arial" w:hAnsi="Arial"/>
          <w:sz w:val="28"/>
        </w:rPr>
        <w:t xml:space="preserve">При выявлении набора основных возможных сценариев социально- экономического развития России на период до 2007 г. необходимо освободиться от конкретных деталей, в частности, свойств личностей, процессов, касающихся отдельных частей страны, и т.д. </w:t>
      </w:r>
    </w:p>
    <w:p w:rsidR="0027181A" w:rsidRDefault="0027181A">
      <w:pPr>
        <w:spacing w:line="360" w:lineRule="auto"/>
        <w:jc w:val="both"/>
        <w:rPr>
          <w:rFonts w:ascii="Arial" w:hAnsi="Arial"/>
          <w:sz w:val="28"/>
        </w:rPr>
      </w:pPr>
      <w:r>
        <w:rPr>
          <w:rFonts w:ascii="Arial" w:hAnsi="Arial"/>
          <w:sz w:val="28"/>
        </w:rPr>
        <w:t xml:space="preserve">В результате экспертной оценки выявлено четыре сценария, представляющие собой возможные результаты борьбы двух основных сил: </w:t>
      </w:r>
    </w:p>
    <w:p w:rsidR="0027181A" w:rsidRDefault="0027181A">
      <w:pPr>
        <w:numPr>
          <w:ilvl w:val="0"/>
          <w:numId w:val="11"/>
        </w:numPr>
        <w:spacing w:line="360" w:lineRule="auto"/>
        <w:jc w:val="both"/>
        <w:rPr>
          <w:rFonts w:ascii="Arial" w:hAnsi="Arial"/>
          <w:sz w:val="28"/>
        </w:rPr>
      </w:pPr>
      <w:r>
        <w:rPr>
          <w:rFonts w:ascii="Arial" w:hAnsi="Arial"/>
          <w:sz w:val="28"/>
        </w:rPr>
        <w:t xml:space="preserve">либо побеждает одна из них, </w:t>
      </w:r>
    </w:p>
    <w:p w:rsidR="0027181A" w:rsidRDefault="0027181A">
      <w:pPr>
        <w:numPr>
          <w:ilvl w:val="0"/>
          <w:numId w:val="11"/>
        </w:numPr>
        <w:spacing w:line="360" w:lineRule="auto"/>
        <w:jc w:val="both"/>
        <w:rPr>
          <w:rFonts w:ascii="Arial" w:hAnsi="Arial"/>
          <w:sz w:val="28"/>
        </w:rPr>
      </w:pPr>
      <w:r>
        <w:rPr>
          <w:rFonts w:ascii="Arial" w:hAnsi="Arial"/>
          <w:sz w:val="28"/>
        </w:rPr>
        <w:t xml:space="preserve">либо другая, </w:t>
      </w:r>
    </w:p>
    <w:p w:rsidR="0027181A" w:rsidRDefault="0027181A">
      <w:pPr>
        <w:numPr>
          <w:ilvl w:val="0"/>
          <w:numId w:val="11"/>
        </w:numPr>
        <w:spacing w:line="360" w:lineRule="auto"/>
        <w:jc w:val="both"/>
        <w:rPr>
          <w:rFonts w:ascii="Arial" w:hAnsi="Arial"/>
          <w:sz w:val="28"/>
        </w:rPr>
      </w:pPr>
      <w:r>
        <w:rPr>
          <w:rFonts w:ascii="Arial" w:hAnsi="Arial"/>
          <w:sz w:val="28"/>
        </w:rPr>
        <w:t xml:space="preserve">либо борьба идет с переменным успехом без выявленного преимущества одной из сторон ("ничья"), </w:t>
      </w:r>
    </w:p>
    <w:p w:rsidR="0027181A" w:rsidRDefault="0027181A">
      <w:pPr>
        <w:numPr>
          <w:ilvl w:val="0"/>
          <w:numId w:val="11"/>
        </w:numPr>
        <w:spacing w:line="360" w:lineRule="auto"/>
        <w:jc w:val="both"/>
        <w:rPr>
          <w:rFonts w:ascii="Arial" w:hAnsi="Arial"/>
          <w:sz w:val="28"/>
        </w:rPr>
      </w:pPr>
      <w:r>
        <w:rPr>
          <w:rFonts w:ascii="Arial" w:hAnsi="Arial"/>
          <w:sz w:val="28"/>
        </w:rPr>
        <w:t>либо борьба приводит к уничтожению России как единого государства и началу смутного времени, третьего в нашей истории. /5/</w:t>
      </w:r>
    </w:p>
    <w:p w:rsidR="0027181A" w:rsidRDefault="0027181A">
      <w:pPr>
        <w:spacing w:line="360" w:lineRule="auto"/>
        <w:jc w:val="center"/>
        <w:rPr>
          <w:rFonts w:ascii="Arial" w:hAnsi="Arial"/>
          <w:sz w:val="28"/>
        </w:rPr>
      </w:pPr>
      <w:r>
        <w:rPr>
          <w:rFonts w:ascii="Arial" w:hAnsi="Arial"/>
          <w:sz w:val="28"/>
        </w:rPr>
        <w:t xml:space="preserve">Рассмотрим последовательно эти сценарии: </w:t>
      </w:r>
    </w:p>
    <w:p w:rsidR="0027181A" w:rsidRDefault="0027181A">
      <w:pPr>
        <w:numPr>
          <w:ilvl w:val="0"/>
          <w:numId w:val="11"/>
        </w:numPr>
        <w:spacing w:line="360" w:lineRule="auto"/>
        <w:jc w:val="both"/>
        <w:rPr>
          <w:rFonts w:ascii="Arial" w:hAnsi="Arial"/>
          <w:sz w:val="28"/>
        </w:rPr>
      </w:pPr>
      <w:r>
        <w:rPr>
          <w:rFonts w:ascii="Arial" w:hAnsi="Arial"/>
          <w:b/>
          <w:sz w:val="28"/>
        </w:rPr>
        <w:t>сценарий "Продолжение реформ"</w:t>
      </w:r>
      <w:r>
        <w:rPr>
          <w:rFonts w:ascii="Arial" w:hAnsi="Arial"/>
          <w:sz w:val="28"/>
        </w:rPr>
        <w:t xml:space="preserve"> (по указаниям вероятного противника); </w:t>
      </w:r>
    </w:p>
    <w:p w:rsidR="0027181A" w:rsidRDefault="0027181A">
      <w:pPr>
        <w:numPr>
          <w:ilvl w:val="0"/>
          <w:numId w:val="11"/>
        </w:numPr>
        <w:spacing w:line="360" w:lineRule="auto"/>
        <w:jc w:val="both"/>
        <w:rPr>
          <w:rFonts w:ascii="Arial" w:hAnsi="Arial"/>
          <w:sz w:val="28"/>
        </w:rPr>
      </w:pPr>
      <w:r>
        <w:rPr>
          <w:rFonts w:ascii="Arial" w:hAnsi="Arial"/>
          <w:b/>
          <w:sz w:val="28"/>
        </w:rPr>
        <w:t xml:space="preserve">сценарий "Стагнация" </w:t>
      </w:r>
      <w:r>
        <w:rPr>
          <w:rFonts w:ascii="Arial" w:hAnsi="Arial"/>
          <w:sz w:val="28"/>
        </w:rPr>
        <w:t xml:space="preserve">(динамическое равновесие сил реформаторов и патриотов, как следствие - торможение "реформ"); </w:t>
      </w:r>
    </w:p>
    <w:p w:rsidR="0027181A" w:rsidRDefault="0027181A">
      <w:pPr>
        <w:numPr>
          <w:ilvl w:val="0"/>
          <w:numId w:val="11"/>
        </w:numPr>
        <w:spacing w:line="360" w:lineRule="auto"/>
        <w:jc w:val="both"/>
        <w:rPr>
          <w:rFonts w:ascii="Arial" w:hAnsi="Arial"/>
          <w:sz w:val="28"/>
        </w:rPr>
      </w:pPr>
      <w:r>
        <w:rPr>
          <w:rFonts w:ascii="Arial" w:hAnsi="Arial"/>
          <w:b/>
          <w:sz w:val="28"/>
        </w:rPr>
        <w:t xml:space="preserve">сценарий "Смена курса в направлении национальных интересов России" </w:t>
      </w:r>
      <w:r>
        <w:rPr>
          <w:rFonts w:ascii="Arial" w:hAnsi="Arial"/>
          <w:sz w:val="28"/>
        </w:rPr>
        <w:t xml:space="preserve">(предполагает переход государственной власти в руки патриотов); </w:t>
      </w:r>
    </w:p>
    <w:p w:rsidR="0027181A" w:rsidRDefault="0027181A">
      <w:pPr>
        <w:spacing w:line="360" w:lineRule="auto"/>
        <w:jc w:val="both"/>
        <w:rPr>
          <w:rFonts w:ascii="Arial" w:hAnsi="Arial"/>
          <w:sz w:val="28"/>
        </w:rPr>
      </w:pPr>
      <w:r>
        <w:rPr>
          <w:rFonts w:ascii="Arial" w:hAnsi="Arial"/>
          <w:sz w:val="28"/>
        </w:rPr>
        <w:t>Кроме качественных оценок, проведем в рамках этих четырех сценариев численный анализ динамики основного макроэкономического показателя - валового внутреннего продукта России. /5/</w:t>
      </w:r>
    </w:p>
    <w:p w:rsidR="0027181A" w:rsidRDefault="0027181A">
      <w:pPr>
        <w:spacing w:line="360" w:lineRule="auto"/>
        <w:jc w:val="center"/>
        <w:rPr>
          <w:rFonts w:ascii="Arial" w:hAnsi="Arial"/>
          <w:sz w:val="28"/>
        </w:rPr>
      </w:pPr>
      <w:r>
        <w:rPr>
          <w:rFonts w:ascii="Arial" w:hAnsi="Arial"/>
          <w:b/>
          <w:sz w:val="28"/>
        </w:rPr>
        <w:t>Сценарий "Продолжение реформ"</w:t>
      </w:r>
    </w:p>
    <w:p w:rsidR="0027181A" w:rsidRDefault="0027181A">
      <w:pPr>
        <w:spacing w:line="360" w:lineRule="auto"/>
        <w:ind w:firstLine="567"/>
        <w:jc w:val="both"/>
        <w:rPr>
          <w:rFonts w:ascii="Arial" w:hAnsi="Arial"/>
          <w:color w:val="FF0000"/>
          <w:sz w:val="28"/>
        </w:rPr>
      </w:pPr>
      <w:r>
        <w:rPr>
          <w:rFonts w:ascii="Arial" w:hAnsi="Arial"/>
          <w:sz w:val="28"/>
        </w:rPr>
        <w:t xml:space="preserve">Как показано выше, преобразования ("реформы"), осуществляемые с 1987 г., объективно ведут не к развитию рыночной экономики, т.е. построению капитализма, а к уничтожению России как самостоятельного государства. Очередные шаги этого уничтожения - начинающиеся реформы армии, образования, науки, жилищно-коммунального хозяйства, приватизация оставшейся государственной собственности, переход к свободной продаже земли и т.д. Поскольку реальная (исполнительная) власть в России принадлежит в основном сторонникам "реформ", то сценарий дальнейшего развития курса реформ вполне возможен. При этом для дальнейшего анализа не важно, будет ли он осуществляться внешне демократическими методами (соблюдая действующую Конституцию) или при помощи открытой диктатуры. </w:t>
      </w:r>
    </w:p>
    <w:p w:rsidR="0027181A" w:rsidRDefault="0027181A">
      <w:pPr>
        <w:spacing w:line="360" w:lineRule="auto"/>
        <w:ind w:firstLine="567"/>
        <w:jc w:val="both"/>
        <w:rPr>
          <w:rFonts w:ascii="Arial" w:hAnsi="Arial"/>
          <w:sz w:val="28"/>
        </w:rPr>
      </w:pPr>
      <w:r>
        <w:rPr>
          <w:rFonts w:ascii="Arial" w:hAnsi="Arial"/>
          <w:sz w:val="28"/>
        </w:rPr>
        <w:t>Дальнейшее развитие курса реформ - это осуществление планов внешних врагов России, имеющих целью уничтожение нашей страны как самостоятельного экономически развитого государства, а в перспективе - и русских как единого великого народа, превращение России в "жизненное пространство" и сферу интересов других стран. Сказанное справедливо независимо от того, насколько осознается конечная цель реформ. /11/</w:t>
      </w:r>
    </w:p>
    <w:p w:rsidR="0027181A" w:rsidRDefault="0027181A">
      <w:pPr>
        <w:spacing w:line="360" w:lineRule="auto"/>
        <w:ind w:firstLine="567"/>
        <w:jc w:val="both"/>
        <w:rPr>
          <w:rFonts w:ascii="Arial" w:hAnsi="Arial"/>
          <w:sz w:val="28"/>
        </w:rPr>
      </w:pPr>
      <w:r>
        <w:rPr>
          <w:rFonts w:ascii="Arial" w:hAnsi="Arial"/>
          <w:sz w:val="28"/>
        </w:rPr>
        <w:t>Сценарий дальнейшего развития курса реформ исходит из гипотезы беспрепятственной реализации планов вероятного противника, поскольку преобразования ("реформы"), осуществляемые с 1987 г., объективно способствуют именно этому.»/13/</w:t>
      </w:r>
    </w:p>
    <w:p w:rsidR="0027181A" w:rsidRDefault="0027181A">
      <w:pPr>
        <w:spacing w:line="360" w:lineRule="auto"/>
        <w:jc w:val="both"/>
        <w:rPr>
          <w:rFonts w:ascii="Arial" w:hAnsi="Arial"/>
          <w:sz w:val="28"/>
        </w:rPr>
      </w:pPr>
      <w:r>
        <w:rPr>
          <w:rFonts w:ascii="Arial" w:hAnsi="Arial"/>
          <w:sz w:val="28"/>
        </w:rPr>
        <w:t xml:space="preserve">Перейдем к прогнозу динамики ВВП. «Примем предположение о том, что средний темп падения ВВП за 1992-1996 гг. (1997 г., с этой точки зрения, является нетипичным, он скорее соответствует сценарию стагнации) был выбран вероятным противником оптимально - с точки зрения его целей. Примем официальные данные: за 5 лет (1992-1996 гг.) падение ВВП составило 38,6%, т.е. в среднем 9,3% в год. При сохранении таких темпов падения ВВП 2007 г. составит 34,2% от ВВП 1996 г., или 19,9% от уровня 1990 г. С учетом занижения темпов инфляции официальными органами в 2 раза - 10% от уровня 1990 г. (Это несколько больше, чем падение производства в СССР в 1923 г. - после окончания гражданской войны - по сравнению с 1913 г.) По жизненному уровню это будет соответствовать послевоенному периоду (1948 г. или 1923 г.), но с частично сохранившимися у населения жильем, одеждой, телевизорами...»/8/ </w:t>
      </w:r>
    </w:p>
    <w:p w:rsidR="0027181A" w:rsidRDefault="0027181A">
      <w:pPr>
        <w:spacing w:line="360" w:lineRule="auto"/>
        <w:ind w:firstLine="567"/>
        <w:jc w:val="both"/>
        <w:rPr>
          <w:rFonts w:ascii="Arial" w:hAnsi="Arial"/>
          <w:sz w:val="28"/>
        </w:rPr>
      </w:pPr>
      <w:r>
        <w:rPr>
          <w:rFonts w:ascii="Arial" w:hAnsi="Arial"/>
          <w:sz w:val="28"/>
        </w:rPr>
        <w:t xml:space="preserve">Проведем альтернативный расчет, «принимая 1992-1997 гг. за шестилетний цикл "шок-стабилизация" и используя официальные данные (результаты 1997 г. спорны - от 100,4% по данным правительства до 98,4% по данным председателя Комитета Госдумы по конверсии Г.В.Костина). За 6 лет (1992-1997 гг.) падение ВВП составило 38,4%, т.е. в среднем 7,75% в год. При сохранении таких темпов падения ВВП 2007 г. составит 44,6% от ВВП 1997 г. , или 26,1% от уровня 1990 г. С учетом занижения темпов инфляции официальными органами в 2 раза - 13% от уровня 1990 г. </w:t>
      </w:r>
    </w:p>
    <w:p w:rsidR="0027181A" w:rsidRDefault="0027181A">
      <w:pPr>
        <w:spacing w:line="360" w:lineRule="auto"/>
        <w:ind w:firstLine="567"/>
        <w:jc w:val="both"/>
        <w:rPr>
          <w:rFonts w:ascii="Arial" w:hAnsi="Arial"/>
          <w:sz w:val="28"/>
        </w:rPr>
      </w:pPr>
      <w:r>
        <w:rPr>
          <w:rFonts w:ascii="Arial" w:hAnsi="Arial"/>
          <w:sz w:val="28"/>
        </w:rPr>
        <w:t xml:space="preserve">Итак, прогноз по официальным данным дает: ВВП 2007 г. составит 19,9-26,1% от уровня 1990 г., или 34,1-44,6% от уровня 1997 г. , что соответствует примерно 37,5-50.6% от уровня 1999 г. </w:t>
      </w:r>
    </w:p>
    <w:p w:rsidR="0027181A" w:rsidRDefault="0027181A">
      <w:pPr>
        <w:spacing w:line="360" w:lineRule="auto"/>
        <w:ind w:firstLine="567"/>
        <w:jc w:val="both"/>
        <w:rPr>
          <w:rFonts w:ascii="Arial" w:hAnsi="Arial"/>
          <w:sz w:val="28"/>
        </w:rPr>
      </w:pPr>
      <w:r>
        <w:rPr>
          <w:rFonts w:ascii="Arial" w:hAnsi="Arial"/>
          <w:sz w:val="28"/>
        </w:rPr>
        <w:t>Если принять, что финансирование Вооруженных Сил России будет в 2007 г. составлять тот же процент от ВВП, что и в 1997 г., то оно сократится в 2,24 - 2,93 раза, а по сравнению с 1990 г. - в 3,83 - 5,03 раза. По описанным выше причинам реальное финансирование будет примерно вдвое меньше. Будет разрушена действующая структура Вооруженных Сил России, существенно уменьшена их боеспособность и боеготовность. Очевидно, это и является целью вероятного противника.»/8/</w:t>
      </w:r>
    </w:p>
    <w:p w:rsidR="0027181A" w:rsidRDefault="0027181A">
      <w:pPr>
        <w:spacing w:line="360" w:lineRule="auto"/>
        <w:ind w:firstLine="567"/>
        <w:jc w:val="both"/>
        <w:rPr>
          <w:rFonts w:ascii="Arial" w:hAnsi="Arial"/>
          <w:sz w:val="28"/>
        </w:rPr>
      </w:pPr>
      <w:r>
        <w:rPr>
          <w:rFonts w:ascii="Arial" w:hAnsi="Arial"/>
          <w:sz w:val="28"/>
        </w:rPr>
        <w:t>Включение в расчеты 1998 и 1999 гг. нецелесообразно, поскольку известный "августовский кризис" 1998 г. - это аналог "шоковой терапии" 1992 г. Любопытно, что все слои российского общества приняли падение жизненного уровня в 2 раза в результате августовского кризиса 1998 г. довольно спокойно. Хотя величина этого падения была лишь незначительно меньше падения за предыдущие годы. За 1991-1997 гг. жизненный уровень упал примерно в 2,5 раза. "Шоковая терапия" активно обсуждалась, были многочисленные протесты, из-за рубежа шла гуманитарная помощь. В 1998 г. все было спокойно. Возможно, истинные масштабы катастрофы не осознавались, в частности, потому, инфляция составила к концу 1998 г. "всего" 80% по сравнению с 2600% в 1992 г. Возможно, население привыкло к постоянному падению уровня жизни. Результат выгоден вероятному противнику. Он показывает, что можно "без шума" продолжать значительно снижать жизненный уровень россиян. Уже близок "идеал", когда тарелка благотворительной похлебки в день представляется высшим благом. Напомним, что общий итог за 1991-1999 гг. - падение реальных доходов населения по крайне мере в 5 раз. /4/</w:t>
      </w:r>
    </w:p>
    <w:p w:rsidR="0027181A" w:rsidRDefault="0027181A">
      <w:pPr>
        <w:spacing w:line="360" w:lineRule="auto"/>
        <w:jc w:val="center"/>
        <w:rPr>
          <w:rFonts w:ascii="Arial" w:hAnsi="Arial"/>
          <w:sz w:val="28"/>
        </w:rPr>
      </w:pPr>
      <w:r>
        <w:rPr>
          <w:rFonts w:ascii="Arial" w:hAnsi="Arial"/>
          <w:b/>
          <w:sz w:val="28"/>
        </w:rPr>
        <w:t>Сценарий "Стагнация"</w:t>
      </w:r>
    </w:p>
    <w:p w:rsidR="0027181A" w:rsidRDefault="0027181A">
      <w:pPr>
        <w:spacing w:line="360" w:lineRule="auto"/>
        <w:ind w:firstLine="567"/>
        <w:jc w:val="both"/>
        <w:rPr>
          <w:rFonts w:ascii="Arial" w:hAnsi="Arial"/>
          <w:sz w:val="28"/>
        </w:rPr>
      </w:pPr>
      <w:r>
        <w:rPr>
          <w:rFonts w:ascii="Arial" w:hAnsi="Arial"/>
          <w:sz w:val="28"/>
        </w:rPr>
        <w:t>Описанные выше намерения вероятного противника в течение предыдущих 10 лет достаточно активно и успешно претворялись в жизнь. Однако и ранее, и особенно в настоящее время имеется значительное сопротивление курсу "реформ", направленному на уничтожение России. Активное сопротивление оказывают оппозиционные депутаты в Государственной Думе, различные политические партии и движения, отдельные группы трудящихся. Пассивное сопротивление проявляется в деятельности ряда структур исполнительной власти, причем не только тех, кто, как губернаторы и администрация, открыто заявляют о своей позиции. Она, очевидно, направлена против курса на уничтожение России, хотя руководство Москвы формально не находится в открытой оппозиции к "реформам" нынешнего режима. Обобщая, можно сказать, что любая конструктивная деятельность, направленная на созидание, выпуск продукции, а не на разрушение, объективно противостоит "курсу реформ". Независимо от того, осознается эта деятельность как сопротивление курсу "реформ" или нет./4/</w:t>
      </w:r>
    </w:p>
    <w:p w:rsidR="0027181A" w:rsidRDefault="0027181A">
      <w:pPr>
        <w:spacing w:line="360" w:lineRule="auto"/>
        <w:ind w:firstLine="567"/>
        <w:jc w:val="both"/>
        <w:rPr>
          <w:rFonts w:ascii="Arial" w:hAnsi="Arial"/>
          <w:sz w:val="28"/>
        </w:rPr>
      </w:pPr>
      <w:r>
        <w:rPr>
          <w:rFonts w:ascii="Arial" w:hAnsi="Arial"/>
          <w:sz w:val="28"/>
        </w:rPr>
        <w:t>Как показывают социологические исследования, большинство народа находится в состоянии пассивного сопротивления курсу на уничтожение России. Это выражается, например, в том, что производство товаров и услуг продолжается в условиях кризиса неплатежей и многократного снижения реальной заработной платы, т.е. и трудящиеся, и предприятия работают без оплаты или за малую часть прежней зарплаты. Подобное нельзя представить себе в рамках западной экономической теории, согласно которой хозяйственная жизнь в России - должна была бы прекратиться еще несколько лет назад. Другой стороной российского менталитета является слабость массовых выступлений трудящихся, несмотря на уменьшение заработной платы и вообще доходов в несколько раз. Честное выполнение своих обязанностей - в сложившихся условиях уже сопротивление "реформаторам" - врагам России.</w:t>
      </w:r>
    </w:p>
    <w:p w:rsidR="0027181A" w:rsidRDefault="0027181A">
      <w:pPr>
        <w:spacing w:line="360" w:lineRule="auto"/>
        <w:ind w:firstLine="567"/>
        <w:jc w:val="both"/>
        <w:rPr>
          <w:rFonts w:ascii="Arial" w:hAnsi="Arial"/>
          <w:sz w:val="28"/>
        </w:rPr>
      </w:pPr>
      <w:r>
        <w:rPr>
          <w:rFonts w:ascii="Arial" w:hAnsi="Arial"/>
          <w:sz w:val="28"/>
        </w:rPr>
        <w:t xml:space="preserve">В результате в отдельные интервалы времени складывается некоторое равновесие сил режима и оппозиции, что приводит к явному торможению "курса реформ" и относительной стабилизации ситуации. Так, это равновесие поддерживалось во время работы правительства Е.М.Примакова. </w:t>
      </w:r>
    </w:p>
    <w:p w:rsidR="0027181A" w:rsidRDefault="0027181A">
      <w:pPr>
        <w:spacing w:line="360" w:lineRule="auto"/>
        <w:ind w:firstLine="567"/>
        <w:jc w:val="both"/>
        <w:rPr>
          <w:rFonts w:ascii="Arial" w:hAnsi="Arial"/>
          <w:sz w:val="28"/>
        </w:rPr>
      </w:pPr>
      <w:r>
        <w:rPr>
          <w:rFonts w:ascii="Arial" w:hAnsi="Arial"/>
          <w:sz w:val="28"/>
        </w:rPr>
        <w:t>Эта стабилизация может продолжаться, с отдельными перерывами, и в течение дальнейших 7 лет. Как ни странно, она в достаточной степени устраивает и вероятного противника, который уже в значительной степени добился выполнения своих целей. В экономическом (и военно-стратегическом) плане Россия отброшена далеко назад и не сможет вернуть многие свои позиции, по крайней мере, до середины ХХ</w:t>
      </w:r>
      <w:r>
        <w:rPr>
          <w:rFonts w:ascii="Arial" w:hAnsi="Arial"/>
          <w:sz w:val="28"/>
          <w:lang w:val="en-US"/>
        </w:rPr>
        <w:t>I</w:t>
      </w:r>
      <w:r>
        <w:rPr>
          <w:rFonts w:ascii="Arial" w:hAnsi="Arial"/>
          <w:sz w:val="28"/>
        </w:rPr>
        <w:t xml:space="preserve"> века. Уже произведенное разрушение ВПК (промышленности и прикладной науки) существенно затруднит разработку и производство техники специального назначения (прежде всего ядерных боеприпасов и средств доставки), необходимой для замены отработавшей (к 2007-2010 гг.) свой ресурс техники предыдущего поколения. Антиармейская пропаганда и финансовые невзгоды ослабили кадровый состав, подвергаемый существенному сокращению. Страна наводнена агентами вероятного противника, разнообразными инспекторами и советниками (в одной Москве - 100 тыс. граждан "дальнего зарубежья"). </w:t>
      </w:r>
    </w:p>
    <w:p w:rsidR="0027181A" w:rsidRDefault="0027181A">
      <w:pPr>
        <w:spacing w:line="360" w:lineRule="auto"/>
        <w:ind w:firstLine="567"/>
        <w:jc w:val="both"/>
        <w:rPr>
          <w:rFonts w:ascii="Arial" w:hAnsi="Arial"/>
          <w:sz w:val="28"/>
        </w:rPr>
      </w:pPr>
      <w:r>
        <w:rPr>
          <w:rFonts w:ascii="Arial" w:hAnsi="Arial"/>
          <w:sz w:val="28"/>
        </w:rPr>
        <w:t xml:space="preserve">Инерция разрушения велика. Предстоят новые финансовые проблемы, связанные с необходимостью выплаты зарубежных долгов, с падением мировых цен на сырье. В результате падения капиталовложений (по официальным данным - в 4 раза) следует ожидать в ближайшие годы массового выхода из строя различных технологических систем. Эти системы дорабатывают или уже выработали свой ресурс, а замены нет. Обычно плановые замены происходили за счет амортизационных отчислений, однако в 1990-е годы предприятия были вынуждены использовать амортизационные отчисления не по назначению, для пополнения оборотных средств, съедаемых инфляцией и неплатежами. Приходится продолжать эксплуатировать уже отработавшие свой ресурс технологические системы в различных отраслях народного хозяйства. </w:t>
      </w:r>
    </w:p>
    <w:p w:rsidR="0027181A" w:rsidRDefault="0027181A">
      <w:pPr>
        <w:spacing w:line="360" w:lineRule="auto"/>
        <w:ind w:firstLine="567"/>
        <w:jc w:val="both"/>
        <w:rPr>
          <w:rFonts w:ascii="Arial" w:hAnsi="Arial"/>
          <w:sz w:val="28"/>
        </w:rPr>
      </w:pPr>
      <w:r>
        <w:rPr>
          <w:rFonts w:ascii="Arial" w:hAnsi="Arial"/>
          <w:sz w:val="28"/>
        </w:rPr>
        <w:t>В таких условиях вероятному противнику нет необходимости форсированно добивать Россию. Более того, выгодно обеспечить стабилизацию. И даже незначительный экономический рост, чтобы избежать прихода к власти народно-патриотических сил и тем более неуправляемой смуты.</w:t>
      </w:r>
    </w:p>
    <w:p w:rsidR="0027181A" w:rsidRDefault="0027181A">
      <w:pPr>
        <w:spacing w:line="360" w:lineRule="auto"/>
        <w:ind w:firstLine="567"/>
        <w:jc w:val="both"/>
        <w:rPr>
          <w:rFonts w:ascii="Arial" w:hAnsi="Arial"/>
          <w:sz w:val="28"/>
        </w:rPr>
      </w:pPr>
      <w:r>
        <w:rPr>
          <w:rFonts w:ascii="Arial" w:hAnsi="Arial"/>
          <w:sz w:val="28"/>
        </w:rPr>
        <w:t>Для реализации рассматриваемого сценария, возможно, достаточно обеспечить избрание В.В. Путина Президентом РФ на выборах 2000 г. Он осудит крайности "реформаторов", отдав наиболее криминальных из них под суд. Но сохранит основные результаты их деятельности и займется конкретными "мелкими" делами, направленными на выживание конкретных отраслей и категорий. В этом с ним, возможно, будут сотрудничать оппозиционные силы. Пока не ясно, пойдет ли В.В. Путин таким путем. Возможно, он предпочтет продолжать "реформы". Или, что наиболее вероятно, будет лавировать между линиями "реформаторов" и патриотов. Точнее, между развитием "реформ" и стагнацией.</w:t>
      </w:r>
    </w:p>
    <w:p w:rsidR="0027181A" w:rsidRDefault="0027181A">
      <w:pPr>
        <w:spacing w:line="360" w:lineRule="auto"/>
        <w:ind w:firstLine="567"/>
        <w:jc w:val="both"/>
        <w:rPr>
          <w:rFonts w:ascii="Arial" w:hAnsi="Arial"/>
          <w:sz w:val="28"/>
        </w:rPr>
      </w:pPr>
      <w:r>
        <w:rPr>
          <w:rFonts w:ascii="Arial" w:hAnsi="Arial"/>
          <w:sz w:val="28"/>
        </w:rPr>
        <w:t>Итак, «согласно рассматриваемому сценарию наступит стагнация, застой внутри страны, и вероятный противник его не будет нарушать извне. При этом падение производства в "реформаторских" областях будет сочетаться с его ростом в областях "красного пояса". Общий итог - практически нулевой рост (падение) ВВП.</w:t>
      </w:r>
    </w:p>
    <w:p w:rsidR="0027181A" w:rsidRDefault="0027181A">
      <w:pPr>
        <w:spacing w:line="360" w:lineRule="auto"/>
        <w:ind w:firstLine="567"/>
        <w:jc w:val="both"/>
        <w:rPr>
          <w:rFonts w:ascii="Arial" w:hAnsi="Arial"/>
          <w:sz w:val="28"/>
        </w:rPr>
      </w:pPr>
      <w:r>
        <w:rPr>
          <w:rFonts w:ascii="Arial" w:hAnsi="Arial"/>
          <w:sz w:val="28"/>
        </w:rPr>
        <w:t xml:space="preserve">Макроэкономические показатели застынут. Экономическое положение населения стабилизируется. </w:t>
      </w:r>
    </w:p>
    <w:p w:rsidR="0027181A" w:rsidRDefault="0027181A">
      <w:pPr>
        <w:spacing w:line="360" w:lineRule="auto"/>
        <w:ind w:firstLine="567"/>
        <w:jc w:val="both"/>
        <w:rPr>
          <w:rFonts w:ascii="Arial" w:hAnsi="Arial"/>
          <w:sz w:val="28"/>
        </w:rPr>
      </w:pPr>
      <w:r>
        <w:rPr>
          <w:rFonts w:ascii="Arial" w:hAnsi="Arial"/>
          <w:sz w:val="28"/>
        </w:rPr>
        <w:t>В сценарии стагнации величина ВВП и финансирование Вооруженных Сил России в 2007 г. с точностью до 5-10% будет таким же, как и в 1999 г. «/5/</w:t>
      </w:r>
    </w:p>
    <w:p w:rsidR="0027181A" w:rsidRDefault="0027181A">
      <w:pPr>
        <w:spacing w:line="360" w:lineRule="auto"/>
        <w:jc w:val="center"/>
        <w:rPr>
          <w:rFonts w:ascii="Arial" w:hAnsi="Arial"/>
          <w:sz w:val="28"/>
        </w:rPr>
      </w:pPr>
      <w:r>
        <w:rPr>
          <w:rFonts w:ascii="Arial" w:hAnsi="Arial"/>
          <w:b/>
          <w:sz w:val="28"/>
        </w:rPr>
        <w:t>Сценарий "Смена курса в направлении национальных интересов России"</w:t>
      </w:r>
    </w:p>
    <w:p w:rsidR="0027181A" w:rsidRDefault="0027181A">
      <w:pPr>
        <w:spacing w:line="360" w:lineRule="auto"/>
        <w:ind w:firstLine="1531"/>
        <w:jc w:val="both"/>
        <w:rPr>
          <w:rFonts w:ascii="Arial" w:hAnsi="Arial"/>
          <w:sz w:val="28"/>
        </w:rPr>
      </w:pPr>
      <w:r>
        <w:rPr>
          <w:rFonts w:ascii="Arial" w:hAnsi="Arial"/>
          <w:sz w:val="28"/>
        </w:rPr>
        <w:t xml:space="preserve">Как подробно разъяснено выше, продолжение курса "реформ" ведет к гибели России. Переход к защите независимости и национальных интересов России, к восстановлению экономики и национальных, культурных и нравственных ценностей давно назрел. Неоднократно формулировался комплекс экономических и политических мер, раскрывающий смысл этого столь необходимого </w:t>
      </w:r>
      <w:r>
        <w:rPr>
          <w:rFonts w:ascii="Arial" w:hAnsi="Arial"/>
          <w:sz w:val="28"/>
        </w:rPr>
        <w:fldChar w:fldCharType="begin"/>
      </w:r>
      <w:r>
        <w:rPr>
          <w:rFonts w:ascii="Arial" w:hAnsi="Arial"/>
          <w:sz w:val="28"/>
        </w:rPr>
        <w:instrText>PRIVATE "TYPE=PICT;ALT=&lt;"</w:instrText>
      </w:r>
      <w:r>
        <w:rPr>
          <w:rFonts w:ascii="Arial" w:hAnsi="Arial"/>
          <w:sz w:val="28"/>
        </w:rPr>
        <w:fldChar w:fldCharType="end"/>
      </w:r>
      <w:r>
        <w:rPr>
          <w:rFonts w:ascii="Arial" w:hAnsi="Arial"/>
          <w:sz w:val="28"/>
        </w:rPr>
        <w:t>России - перехода. Наиболее предпочтительно, чтобы переход был осуществлен демократическим путем, например, в результате победы на президентских выборах кандидата патриотов. Если бы победителем выборов 1996 г. был признан их реальный победитель Г.А. Зюганов, смена курса в направлении национальных интересов России произошла бы уже тогда. Возможны и другие варианты перехода власти к патриотам, например, путем взятия власти Армией как наиболее организованной силой, имеющей целью защиту. Детали перехода центральной власти к патриотическому настроенному правительству нет необходимости рассматривать. Отметим только, что такой переход может быть санкционирован или даже инициирован и нынешним руководством страны. Важно, что рассматриваемый сценарий не предусматривает крупных вооруженных столкновений или длительных массовых ненасильственных действий, расшатывающих целостность страны.</w:t>
      </w:r>
    </w:p>
    <w:p w:rsidR="0027181A" w:rsidRDefault="0027181A">
      <w:pPr>
        <w:spacing w:line="360" w:lineRule="auto"/>
        <w:ind w:firstLine="567"/>
        <w:jc w:val="both"/>
        <w:rPr>
          <w:rFonts w:ascii="Arial" w:hAnsi="Arial"/>
          <w:sz w:val="28"/>
        </w:rPr>
      </w:pPr>
      <w:r>
        <w:rPr>
          <w:rFonts w:ascii="Arial" w:hAnsi="Arial"/>
          <w:sz w:val="28"/>
        </w:rPr>
        <w:t>«Этот сценарий во всех своих вариантах приводит к мобилизации народа на восстановление разрушенной экономики. А потому предполагает, что государственная власть берет под свой контроль или управление наиболее важные отрасли и предприятия промышленности, средства массовой информации (особенно электронные), банки, связь, транспорт, внешнюю торговлю и т.п. Т.е. осуществляет мероприятия, обычные для стран, находящихся в состоянии войны или послевоенного восстановления. Очевидно, что при этом ущемляются "права" крупных собственников, и с их стороны можно ожидать саботажа, который должен быть решительно подавлен. Однако ни о какой гражданской войне говорить не придется, поскольку количество "обиженных" крупных собственников сравнительно невелико, они предпочтут бежать за границу к счетам в швейцарских банках, а не уходить в леса с автоматами. Их служащим также нет смысла вступать в заведомо безнадежный конфликт с властями.»/4/</w:t>
      </w:r>
    </w:p>
    <w:p w:rsidR="0027181A" w:rsidRDefault="0027181A">
      <w:pPr>
        <w:spacing w:line="360" w:lineRule="auto"/>
        <w:ind w:firstLine="567"/>
        <w:jc w:val="both"/>
        <w:rPr>
          <w:rFonts w:ascii="Arial" w:hAnsi="Arial"/>
          <w:sz w:val="28"/>
        </w:rPr>
      </w:pPr>
      <w:r>
        <w:rPr>
          <w:rFonts w:ascii="Arial" w:hAnsi="Arial"/>
          <w:sz w:val="28"/>
        </w:rPr>
        <w:t xml:space="preserve">Для сценария не является существенной конкретная идеология, провозглашаемая патриотическими силами, и их происхождение. Так, это может быть Народно-патриотический союз России, или блок коммунистических партий, или Движение в поддержку армии (ДПА), или непосредственно Вооруженные силы России, не принимающие каких-либо политических программ, или объединение региональных руководителей (например, вокруг мэра Москвы Ю.М.Лужкова), или даже часть нынешнего руководства, осознавшая личную бесперспективность продолжения курса реформ. Президент России В.В. Путин имеет все возможности сплотить вокруг себя патриотические силы и войти в Историю как Восстановитель России. Пойдет ли он на это? </w:t>
      </w:r>
    </w:p>
    <w:p w:rsidR="0027181A" w:rsidRDefault="0027181A">
      <w:pPr>
        <w:spacing w:line="360" w:lineRule="auto"/>
        <w:ind w:firstLine="567"/>
        <w:jc w:val="both"/>
        <w:rPr>
          <w:rFonts w:ascii="Arial" w:hAnsi="Arial"/>
          <w:sz w:val="28"/>
        </w:rPr>
      </w:pPr>
      <w:r>
        <w:rPr>
          <w:rFonts w:ascii="Arial" w:hAnsi="Arial"/>
          <w:sz w:val="28"/>
        </w:rPr>
        <w:t>Однако существенно, что смена курса будет происходить в условиях резкого противодействия со стороны внешних врагов России, вплоть до установления "железного занавеса" со стороны враждебного Запада. Для патриотического правительства возникнут проблемы во взаимоотношениях с международными организациями и западными странами. Очевидно, вероятный противник не будет поддерживать борьбу с его интересами. Международным валютным фондом будут прекращены траншеи займов. Под каким-либо предлогом будут введены санкции, прекращены поставки продовольствия и лекарств, сокращен до минимума импорт и экспорт, заморожены счета в зарубежных банках, запрещен въезд российских граждан в западные страны и т.д. Фактически. Россия будет вынуждена жить в условиях блокады, "железного занавеса" со стороны враждебного нам Запада. Однако следует рассчитывать на усиление связей с естественными союзниками - республиками СНГ (вплоть до формального восстановления СССР). А также с исламским миром (Ираком, Ираном, Сирией, Ливией) и другими естественными союзниками (Китаем, Индией, Вьетнамом, Кубой, КНДР и др.).</w:t>
      </w:r>
    </w:p>
    <w:p w:rsidR="0027181A" w:rsidRDefault="0027181A">
      <w:pPr>
        <w:spacing w:line="360" w:lineRule="auto"/>
        <w:ind w:firstLine="567"/>
        <w:jc w:val="both"/>
        <w:rPr>
          <w:rFonts w:ascii="Arial" w:hAnsi="Arial"/>
          <w:sz w:val="28"/>
        </w:rPr>
      </w:pPr>
      <w:r>
        <w:rPr>
          <w:rFonts w:ascii="Arial" w:hAnsi="Arial"/>
          <w:sz w:val="28"/>
        </w:rPr>
        <w:t xml:space="preserve">Блокада в условиях потери необходимого для самообеспечения России объема производства в ряде отраслей, в частности, недостатка продовольствия и лекарств, приведет к применению рационирования (карточек, талонов) в течение нескольких лет (в основном до 2-3 лет). </w:t>
      </w:r>
    </w:p>
    <w:p w:rsidR="0027181A" w:rsidRDefault="0027181A">
      <w:pPr>
        <w:spacing w:line="360" w:lineRule="auto"/>
        <w:ind w:firstLine="567"/>
        <w:jc w:val="both"/>
        <w:rPr>
          <w:rFonts w:ascii="Arial" w:hAnsi="Arial"/>
          <w:sz w:val="28"/>
        </w:rPr>
      </w:pPr>
      <w:r>
        <w:rPr>
          <w:rFonts w:ascii="Arial" w:hAnsi="Arial"/>
          <w:sz w:val="28"/>
        </w:rPr>
        <w:t>«Дадим оценку роста ВВП в случае прихода к власти патриотов в результате победы на президентских выборах 2000 г. (т.е. рассмотрим случай выбора В.В. Путиным патриотического пути). Отметим, что 2000 г. в соответствии с циклами Чижевского - год наибольшей солнечной активности и активности народных движений. Правда, эта теория, видимо, не подтверждается практикой текущего года.</w:t>
      </w:r>
    </w:p>
    <w:p w:rsidR="0027181A" w:rsidRDefault="0027181A">
      <w:pPr>
        <w:spacing w:line="360" w:lineRule="auto"/>
        <w:jc w:val="both"/>
        <w:rPr>
          <w:rFonts w:ascii="Arial" w:hAnsi="Arial"/>
          <w:sz w:val="28"/>
        </w:rPr>
      </w:pPr>
      <w:r>
        <w:rPr>
          <w:rFonts w:ascii="Arial" w:hAnsi="Arial"/>
          <w:sz w:val="28"/>
        </w:rPr>
        <w:t xml:space="preserve">«За первый цикл "шок-стабилизация", т.е. за 7 лет (1992-1997 гг.) падение ВВП составило 41,7%, т.е. в среднем около 7 % в год. Примем, что оно будет таким же и в 1998 и 1999 гг. (официальные статистические данные ненадежны, что неоднократно демонстрировалось, например, в выступлениях депутатов Государственный Думы). Тогда к концу 1999 г. выйдем на 54,2% от уровня 1991 г. </w:t>
      </w:r>
    </w:p>
    <w:p w:rsidR="0027181A" w:rsidRDefault="0027181A">
      <w:pPr>
        <w:spacing w:line="360" w:lineRule="auto"/>
        <w:ind w:firstLine="567"/>
        <w:jc w:val="both"/>
        <w:rPr>
          <w:rFonts w:ascii="Arial" w:hAnsi="Arial"/>
          <w:sz w:val="28"/>
        </w:rPr>
      </w:pPr>
      <w:r>
        <w:rPr>
          <w:rFonts w:ascii="Arial" w:hAnsi="Arial"/>
          <w:sz w:val="28"/>
        </w:rPr>
        <w:t>В 2000 г. следует ожидать значительного падения ВВП: в первой половине - из-за сосредоточенности президентской командой и правительством всех резервов на предвыборной пропаганде, во второй - из-за внешней блокады и внутреннего саботажа после победы патриотов. Примем, что падение ВВП будет таким же, как в 1992 г. - году "шоковой терапии" (либерализации цен), т.е. 14,5 %. Тогда ХХI век встречаем на уровне 46,4% от 1991 г.»/4/</w:t>
      </w:r>
    </w:p>
    <w:p w:rsidR="0027181A" w:rsidRDefault="0027181A">
      <w:pPr>
        <w:spacing w:line="360" w:lineRule="auto"/>
        <w:ind w:firstLine="567"/>
        <w:jc w:val="both"/>
        <w:rPr>
          <w:rFonts w:ascii="Arial" w:hAnsi="Arial"/>
          <w:sz w:val="28"/>
        </w:rPr>
      </w:pPr>
      <w:r>
        <w:rPr>
          <w:rFonts w:ascii="Arial" w:hAnsi="Arial"/>
          <w:sz w:val="28"/>
        </w:rPr>
        <w:t>К началу 2001 г. развернется восстановление народного хозяйства. При оценке темпов этого восстановления необходимо учесть, что, с одной стороны, «промышленные технологии являются сейчас существенно более сложными, чем после Великой Отечественной войны, что затрудняет быстрое наращивание мощностей; но, с другой стороны, многие предприятия достаточно просто "запустить", поскольку в основном сохранились и кадры, и основные фонды (здания, станки,...). Примем, что средний рост ВВП будет такой же, как рост валового общественного продукта в 1951-1965 гг. Тогда за 15 лет валовой общественный продукт вырос на 253,66% (в 3,53 раза), т.е. в среднем рост составлял 8,79% в год. Следовательно, можно ожидать, что за 7 лет (2001-2007) ВВП вырастет в 1,8 раза (на 80,3 %) при том же среднем росте 8,79% в год.»</w:t>
      </w:r>
    </w:p>
    <w:p w:rsidR="0027181A" w:rsidRDefault="0027181A">
      <w:pPr>
        <w:spacing w:line="360" w:lineRule="auto"/>
        <w:ind w:firstLine="567"/>
        <w:jc w:val="both"/>
        <w:rPr>
          <w:rFonts w:ascii="Arial" w:hAnsi="Arial"/>
          <w:sz w:val="28"/>
        </w:rPr>
      </w:pPr>
      <w:r>
        <w:rPr>
          <w:rFonts w:ascii="Arial" w:hAnsi="Arial"/>
          <w:sz w:val="28"/>
        </w:rPr>
        <w:t xml:space="preserve">«Итак, к концу 2007 г. ВВП достигнет 154,2% от уровня 1999 г., или 71,5% от уровня 1991 г. При сохранении указанных темпов роста ВВП выйдет на уровень 1990 г. в конце 2011 г. В то же время, только начиная с последних месяцев 2002 года ВВП превзойдет уровень 1999г. </w:t>
      </w:r>
    </w:p>
    <w:p w:rsidR="0027181A" w:rsidRDefault="0027181A">
      <w:pPr>
        <w:spacing w:line="360" w:lineRule="auto"/>
        <w:ind w:firstLine="567"/>
        <w:jc w:val="both"/>
        <w:rPr>
          <w:rFonts w:ascii="Arial" w:hAnsi="Arial"/>
          <w:sz w:val="28"/>
        </w:rPr>
      </w:pPr>
      <w:r>
        <w:rPr>
          <w:rFonts w:ascii="Arial" w:hAnsi="Arial"/>
          <w:sz w:val="28"/>
        </w:rPr>
        <w:t xml:space="preserve">В качестве базы для альтернативного расчета возьмем 1946-1950 гг., когда за 5 лет валовой общественный продукт вырос в 1,94 раза, т.е. на 93,98 %, т.е. в среднем на 14,17% в год. Тогда можно ожидать, что за 7 лет (2001-2007) ВВП вырастет в 2,53 раза (на 152,8 %) при том же среднем росте 14,17% в год и 117,4% от уровня 1991 г. При указанных темпах роста ВВП выйдет на уровень 1991 г. в конце 2006 г. </w:t>
      </w:r>
    </w:p>
    <w:p w:rsidR="0027181A" w:rsidRDefault="0027181A">
      <w:pPr>
        <w:spacing w:line="360" w:lineRule="auto"/>
        <w:jc w:val="both"/>
        <w:rPr>
          <w:rFonts w:ascii="Arial" w:hAnsi="Arial"/>
          <w:sz w:val="28"/>
        </w:rPr>
      </w:pPr>
      <w:r>
        <w:rPr>
          <w:rFonts w:ascii="Arial" w:hAnsi="Arial"/>
          <w:sz w:val="28"/>
        </w:rPr>
        <w:t>Поскольку невозможно точно предсказать момент перехода власти в руки патриотически настроенного руководства, то приведенные выше численные значения носят весьма условный характер. Так, если патриоты победят не в 2000 г., а в 2004 г., а до этого времени будут продолжаться "реформы", то аналогичные расчеты дают к концу 2003 г. ВВП в размере 40,5% от уровня 1991 г. (в предположении, что в течение 4 лет (2000-2003) падение ВВП составит 7% в год). Как и ранее, примем, что в год поворота (2004) падение ВВП будет таким же, как в 1992 г. - году "шоковой терапии" (либерализации цен), т.е. 14,5 %. Тогда к концу 2004 г. ВВП России составит 34,7 % от уровня 1991 г. (т.е. одну треть). Даже при росте в 14,17% в год за 2005-2007 гг. ВВП удастся поднять лишь на 48,8%, т.е. до 51,6 % от уровня 1991 г.»/8/</w:t>
      </w:r>
    </w:p>
    <w:p w:rsidR="0027181A" w:rsidRDefault="0027181A">
      <w:pPr>
        <w:spacing w:line="360" w:lineRule="auto"/>
        <w:ind w:firstLine="567"/>
        <w:jc w:val="both"/>
        <w:rPr>
          <w:rFonts w:ascii="Arial" w:hAnsi="Arial"/>
          <w:sz w:val="28"/>
        </w:rPr>
      </w:pPr>
      <w:r>
        <w:rPr>
          <w:rFonts w:ascii="Arial" w:hAnsi="Arial"/>
          <w:sz w:val="28"/>
        </w:rPr>
        <w:t xml:space="preserve">Впрочем, все подобные расчеты носят лишь сугубо ориентировочный характер. Они показывают, однако, что в ближайшие 5 лет нет оснований ожидать существенного улучшения экономического положения России, наоборот, нас ждет, скорее всего, дальнейшее снижение макроэкономических характеристик и уровня жизни большинства населения. В лучшем случае - стагнация, неустойчивая стабилизация. </w:t>
      </w:r>
    </w:p>
    <w:p w:rsidR="0027181A" w:rsidRDefault="0027181A">
      <w:pPr>
        <w:spacing w:line="360" w:lineRule="auto"/>
        <w:ind w:firstLine="567"/>
        <w:jc w:val="both"/>
        <w:rPr>
          <w:rFonts w:ascii="Arial" w:hAnsi="Arial"/>
          <w:sz w:val="28"/>
        </w:rPr>
      </w:pPr>
      <w:r>
        <w:rPr>
          <w:rFonts w:ascii="Arial" w:hAnsi="Arial"/>
          <w:sz w:val="28"/>
        </w:rPr>
        <w:t>Однако переход власти в руки патриотически настроенного руководства, отстаивающего интересы России, несмотря на натиск вероятного противника - единственная надежда нашей страны</w:t>
      </w:r>
    </w:p>
    <w:p w:rsidR="0027181A" w:rsidRDefault="0027181A">
      <w:pPr>
        <w:pStyle w:val="ab"/>
        <w:spacing w:line="360" w:lineRule="auto"/>
        <w:ind w:firstLine="0"/>
        <w:rPr>
          <w:rFonts w:ascii="Arial" w:hAnsi="Arial"/>
        </w:rPr>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pPr>
    </w:p>
    <w:p w:rsidR="0027181A" w:rsidRDefault="0027181A">
      <w:pPr>
        <w:pStyle w:val="ab"/>
        <w:spacing w:line="360" w:lineRule="auto"/>
        <w:ind w:firstLine="0"/>
        <w:rPr>
          <w:rFonts w:ascii="Arial" w:hAnsi="Arial"/>
          <w:b/>
        </w:rPr>
      </w:pPr>
      <w:r>
        <w:rPr>
          <w:b/>
        </w:rPr>
        <w:t>ЗАКЛЮЧЕНИЕ</w:t>
      </w:r>
    </w:p>
    <w:p w:rsidR="0027181A" w:rsidRDefault="0027181A">
      <w:pPr>
        <w:pStyle w:val="ab"/>
        <w:spacing w:line="360" w:lineRule="auto"/>
        <w:rPr>
          <w:rFonts w:ascii="Arial" w:hAnsi="Arial"/>
        </w:rPr>
      </w:pPr>
      <w:r>
        <w:rPr>
          <w:rFonts w:ascii="Arial" w:hAnsi="Arial"/>
        </w:rPr>
        <w:t>Работая  над  курсовой работой, автор преследовал цель не только дать оценку  исторических шагов, которые были сделаны Россией на пути к рыночной экономике, но и размышление о дальнейших попытках этого перехода.</w:t>
      </w:r>
    </w:p>
    <w:p w:rsidR="0027181A" w:rsidRDefault="0027181A">
      <w:pPr>
        <w:spacing w:line="360" w:lineRule="auto"/>
        <w:ind w:firstLine="709"/>
        <w:jc w:val="both"/>
        <w:rPr>
          <w:rFonts w:ascii="Arial" w:hAnsi="Arial"/>
          <w:sz w:val="28"/>
        </w:rPr>
      </w:pPr>
      <w:r>
        <w:rPr>
          <w:rFonts w:ascii="Arial" w:hAnsi="Arial"/>
          <w:sz w:val="28"/>
        </w:rPr>
        <w:t>Переход к рынку - очень сложный и длительный процесс. Чтобы создать национальную структуру экономики, адекватную рыночным требованиям, Россия должна пройти мучительный путь определения своих приоритетов по всем направлениям и на всех уровнях общества и хозяйства. Она должна не просто включиться в современную мировую экономику, а спрогнозировать свою роль и  место в мировом разделении труда.</w:t>
      </w:r>
    </w:p>
    <w:p w:rsidR="0027181A" w:rsidRDefault="0027181A">
      <w:pPr>
        <w:numPr>
          <w:ilvl w:val="0"/>
          <w:numId w:val="14"/>
        </w:numPr>
        <w:spacing w:line="360" w:lineRule="auto"/>
        <w:jc w:val="both"/>
        <w:rPr>
          <w:rFonts w:ascii="Arial" w:hAnsi="Arial"/>
          <w:sz w:val="28"/>
        </w:rPr>
      </w:pPr>
      <w:r>
        <w:rPr>
          <w:rFonts w:ascii="Arial" w:hAnsi="Arial"/>
          <w:sz w:val="28"/>
        </w:rPr>
        <w:t>Сделан вывод о том, что в условиях перехода к рыночной экономике</w:t>
      </w:r>
      <w:r>
        <w:rPr>
          <w:i/>
          <w:sz w:val="28"/>
        </w:rPr>
        <w:t xml:space="preserve"> </w:t>
      </w:r>
      <w:r>
        <w:rPr>
          <w:rFonts w:ascii="Arial" w:hAnsi="Arial"/>
          <w:sz w:val="28"/>
        </w:rPr>
        <w:t>Начало реформ связывается с установлением динамичного равновесия на потребительском рынке, не только с помощью гибкой системы цен, но и благодаря быстрому развертыванию в частном секторе производства потребительских товаров и оказанию услуг и насыщению ими рынка.</w:t>
      </w:r>
    </w:p>
    <w:p w:rsidR="0027181A" w:rsidRDefault="0027181A">
      <w:pPr>
        <w:pStyle w:val="ac"/>
        <w:spacing w:line="360" w:lineRule="auto"/>
        <w:ind w:left="0"/>
        <w:rPr>
          <w:rFonts w:ascii="Arial" w:hAnsi="Arial"/>
          <w:i w:val="0"/>
          <w:color w:val="auto"/>
        </w:rPr>
      </w:pPr>
      <w:r>
        <w:rPr>
          <w:rFonts w:ascii="Arial" w:hAnsi="Arial"/>
          <w:i w:val="0"/>
          <w:color w:val="auto"/>
        </w:rPr>
        <w:t>Достижение эффективного развития и перехода к рынку невозможно без основных моментов:</w:t>
      </w:r>
    </w:p>
    <w:p w:rsidR="0027181A" w:rsidRDefault="0027181A">
      <w:pPr>
        <w:numPr>
          <w:ilvl w:val="0"/>
          <w:numId w:val="14"/>
        </w:numPr>
        <w:spacing w:line="360" w:lineRule="auto"/>
        <w:jc w:val="both"/>
        <w:rPr>
          <w:rFonts w:ascii="Arial" w:hAnsi="Arial"/>
          <w:sz w:val="28"/>
        </w:rPr>
      </w:pPr>
      <w:r>
        <w:rPr>
          <w:rFonts w:ascii="Arial" w:hAnsi="Arial"/>
          <w:sz w:val="28"/>
        </w:rPr>
        <w:t>Рыночные отношения первоначально охватывают сферу производства и сбыта потребительских товаров, затем распространяется на инвестиционные отрасли.</w:t>
      </w:r>
    </w:p>
    <w:p w:rsidR="0027181A" w:rsidRDefault="0027181A">
      <w:pPr>
        <w:numPr>
          <w:ilvl w:val="0"/>
          <w:numId w:val="14"/>
        </w:numPr>
        <w:spacing w:line="360" w:lineRule="auto"/>
        <w:jc w:val="both"/>
        <w:rPr>
          <w:rFonts w:ascii="Arial" w:hAnsi="Arial"/>
          <w:sz w:val="28"/>
        </w:rPr>
      </w:pPr>
      <w:r>
        <w:rPr>
          <w:rFonts w:ascii="Arial" w:hAnsi="Arial"/>
          <w:sz w:val="28"/>
        </w:rPr>
        <w:t>Либерализация цен проводится на последующих этапах реформы, нередко с сохранением государственного  контроля над ценами в отраслях с сильными монополистическими тенденциями.</w:t>
      </w:r>
    </w:p>
    <w:p w:rsidR="0027181A" w:rsidRDefault="0027181A">
      <w:pPr>
        <w:numPr>
          <w:ilvl w:val="0"/>
          <w:numId w:val="14"/>
        </w:numPr>
        <w:spacing w:line="360" w:lineRule="auto"/>
        <w:jc w:val="both"/>
        <w:rPr>
          <w:rFonts w:ascii="Arial" w:hAnsi="Arial"/>
          <w:sz w:val="28"/>
        </w:rPr>
      </w:pPr>
      <w:r>
        <w:rPr>
          <w:rFonts w:ascii="Arial" w:hAnsi="Arial"/>
          <w:sz w:val="28"/>
        </w:rPr>
        <w:t>Проводится жесткая финансовая политика с целью недопущения высокой инфляции.</w:t>
      </w:r>
    </w:p>
    <w:p w:rsidR="0027181A" w:rsidRDefault="0027181A">
      <w:pPr>
        <w:numPr>
          <w:ilvl w:val="0"/>
          <w:numId w:val="14"/>
        </w:numPr>
        <w:spacing w:line="360" w:lineRule="auto"/>
        <w:jc w:val="both"/>
        <w:rPr>
          <w:rFonts w:ascii="Arial" w:hAnsi="Arial"/>
          <w:sz w:val="28"/>
        </w:rPr>
      </w:pPr>
      <w:r>
        <w:rPr>
          <w:rFonts w:ascii="Arial" w:hAnsi="Arial"/>
          <w:sz w:val="28"/>
        </w:rPr>
        <w:t xml:space="preserve">Активно формируется рыночная инфраструктура, поощряются частные предпринимательства. </w:t>
      </w:r>
    </w:p>
    <w:p w:rsidR="0027181A" w:rsidRDefault="0027181A">
      <w:pPr>
        <w:spacing w:line="360" w:lineRule="auto"/>
        <w:ind w:left="709" w:right="565"/>
        <w:jc w:val="both"/>
        <w:rPr>
          <w:i/>
          <w:color w:val="0000FF"/>
          <w:sz w:val="28"/>
        </w:rPr>
      </w:pPr>
      <w:r>
        <w:rPr>
          <w:rFonts w:ascii="Arial" w:hAnsi="Arial"/>
          <w:sz w:val="28"/>
        </w:rPr>
        <w:t>- Экономическое развитие играет решающую роль в  переходе к рыночной экономике</w:t>
      </w:r>
      <w:r>
        <w:rPr>
          <w:i/>
          <w:color w:val="0000FF"/>
          <w:sz w:val="28"/>
        </w:rPr>
        <w:t>.</w:t>
      </w:r>
    </w:p>
    <w:p w:rsidR="0027181A" w:rsidRDefault="0027181A">
      <w:pPr>
        <w:spacing w:line="360" w:lineRule="auto"/>
        <w:ind w:left="709" w:right="565"/>
        <w:jc w:val="both"/>
        <w:rPr>
          <w:rFonts w:ascii="Arial" w:hAnsi="Arial"/>
          <w:sz w:val="28"/>
        </w:rPr>
      </w:pPr>
      <w:r>
        <w:rPr>
          <w:rFonts w:ascii="Arial" w:hAnsi="Arial"/>
          <w:sz w:val="28"/>
        </w:rPr>
        <w:t xml:space="preserve">- В результате изучения классических научных подходов предложены варианты сценариев дальнейшего социально – экономического развития России,  что позволит сделать определенный выбор и вывести экономику страны в определенное русло основанная на результатах анализа. </w:t>
      </w:r>
    </w:p>
    <w:p w:rsidR="0027181A" w:rsidRDefault="0027181A">
      <w:pPr>
        <w:spacing w:line="360" w:lineRule="auto"/>
        <w:rPr>
          <w:rFonts w:ascii="Arial" w:hAnsi="Arial"/>
          <w:sz w:val="28"/>
        </w:rPr>
      </w:pPr>
      <w:r>
        <w:rPr>
          <w:rFonts w:ascii="Arial" w:hAnsi="Arial"/>
          <w:sz w:val="28"/>
        </w:rPr>
        <w:t xml:space="preserve">Пройдет еще немало лет, прежде чем перед нами предстанут заметные простому человеку положительные результаты реформ Российской экономики. </w:t>
      </w: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spacing w:line="360" w:lineRule="auto"/>
        <w:rPr>
          <w:rFonts w:ascii="Arial" w:hAnsi="Arial"/>
          <w:sz w:val="28"/>
        </w:rPr>
      </w:pPr>
    </w:p>
    <w:p w:rsidR="0027181A" w:rsidRDefault="0027181A">
      <w:pPr>
        <w:pStyle w:val="20"/>
        <w:tabs>
          <w:tab w:val="clear" w:pos="0"/>
        </w:tabs>
        <w:rPr>
          <w:b/>
          <w:color w:val="FF00FF"/>
        </w:rPr>
      </w:pPr>
    </w:p>
    <w:p w:rsidR="0027181A" w:rsidRDefault="0027181A">
      <w:pPr>
        <w:pStyle w:val="20"/>
        <w:tabs>
          <w:tab w:val="clear" w:pos="0"/>
        </w:tabs>
        <w:rPr>
          <w:b/>
        </w:rPr>
      </w:pPr>
      <w:r>
        <w:rPr>
          <w:b/>
        </w:rPr>
        <w:t>Список литературы:</w:t>
      </w:r>
    </w:p>
    <w:p w:rsidR="0027181A" w:rsidRDefault="0027181A">
      <w:pPr>
        <w:pStyle w:val="20"/>
        <w:tabs>
          <w:tab w:val="clear" w:pos="0"/>
        </w:tabs>
      </w:pPr>
      <w:r>
        <w:t>1. под редакцией А.С. Булатова Экономика – М., БЭК, 1999г</w:t>
      </w:r>
    </w:p>
    <w:p w:rsidR="0027181A" w:rsidRDefault="0027181A">
      <w:pPr>
        <w:pStyle w:val="20"/>
        <w:numPr>
          <w:ilvl w:val="0"/>
          <w:numId w:val="16"/>
        </w:numPr>
        <w:tabs>
          <w:tab w:val="clear" w:pos="0"/>
        </w:tabs>
      </w:pPr>
      <w:r>
        <w:t>под редакцией В.Д Камаева Экономическая теория – М.,ИМПЭ 1998    г.</w:t>
      </w:r>
    </w:p>
    <w:p w:rsidR="0027181A" w:rsidRDefault="0027181A">
      <w:pPr>
        <w:pStyle w:val="20"/>
        <w:numPr>
          <w:ilvl w:val="0"/>
          <w:numId w:val="16"/>
        </w:numPr>
        <w:tabs>
          <w:tab w:val="clear" w:pos="0"/>
        </w:tabs>
      </w:pPr>
      <w:r>
        <w:t xml:space="preserve">под редакцией  А.И. Архипова, А.Н. Нестеренко, А.К., </w:t>
      </w:r>
    </w:p>
    <w:p w:rsidR="0027181A" w:rsidRDefault="0027181A">
      <w:pPr>
        <w:pStyle w:val="20"/>
        <w:numPr>
          <w:ilvl w:val="0"/>
          <w:numId w:val="12"/>
        </w:numPr>
        <w:tabs>
          <w:tab w:val="clear" w:pos="0"/>
        </w:tabs>
      </w:pPr>
      <w:r>
        <w:t>А.К.Большакова учебник Экономика – М., - Проспект, 1999 г.</w:t>
      </w:r>
    </w:p>
    <w:p w:rsidR="0027181A" w:rsidRDefault="0027181A">
      <w:pPr>
        <w:pStyle w:val="20"/>
        <w:numPr>
          <w:ilvl w:val="0"/>
          <w:numId w:val="12"/>
        </w:numPr>
        <w:tabs>
          <w:tab w:val="clear" w:pos="0"/>
        </w:tabs>
      </w:pPr>
      <w:r>
        <w:t>Итоги экономических реформ в России и план развития на 1997 – 2003 годы», доклад Правительства РФ, 1996 г.</w:t>
      </w:r>
    </w:p>
    <w:p w:rsidR="0027181A" w:rsidRDefault="0027181A">
      <w:pPr>
        <w:pStyle w:val="21"/>
        <w:numPr>
          <w:ilvl w:val="0"/>
          <w:numId w:val="12"/>
        </w:numPr>
      </w:pPr>
      <w:r>
        <w:t>Журнал “Октябрь”1996-1 Марченко Г. “От кризиса к стабилизации. Дальнейшая судьба реформ в России”</w:t>
      </w:r>
    </w:p>
    <w:p w:rsidR="0027181A" w:rsidRDefault="0027181A">
      <w:pPr>
        <w:pStyle w:val="21"/>
        <w:numPr>
          <w:ilvl w:val="0"/>
          <w:numId w:val="12"/>
        </w:numPr>
      </w:pPr>
      <w:r>
        <w:t>И.Б. Баркалов Производственные функции и модели экономического роста – М., 1981 г.</w:t>
      </w:r>
    </w:p>
    <w:p w:rsidR="0027181A" w:rsidRDefault="0027181A">
      <w:pPr>
        <w:pStyle w:val="21"/>
        <w:numPr>
          <w:ilvl w:val="0"/>
          <w:numId w:val="12"/>
        </w:numPr>
      </w:pPr>
      <w:r>
        <w:t>Э.Денисон Исследование различий в темпе экономического роста – М., 1971 г.</w:t>
      </w:r>
    </w:p>
    <w:p w:rsidR="0027181A" w:rsidRDefault="0027181A">
      <w:pPr>
        <w:pStyle w:val="21"/>
        <w:numPr>
          <w:ilvl w:val="0"/>
          <w:numId w:val="12"/>
        </w:numPr>
      </w:pPr>
      <w:r>
        <w:t>Н.Д.Кондратьев Проблемы экономической динамики – М., 1989 г.</w:t>
      </w:r>
    </w:p>
    <w:p w:rsidR="0027181A" w:rsidRDefault="0027181A">
      <w:pPr>
        <w:pStyle w:val="21"/>
        <w:numPr>
          <w:ilvl w:val="0"/>
          <w:numId w:val="12"/>
        </w:numPr>
      </w:pPr>
      <w:r>
        <w:t>Э. Пестель за пределами роста – М., 1988 г.</w:t>
      </w:r>
    </w:p>
    <w:p w:rsidR="0027181A" w:rsidRDefault="0027181A">
      <w:pPr>
        <w:pStyle w:val="21"/>
        <w:numPr>
          <w:ilvl w:val="0"/>
          <w:numId w:val="12"/>
        </w:numPr>
      </w:pPr>
      <w:r>
        <w:t>А.В. Бузгалин Переходная экономика – М.: «Таурус», 1994 г.</w:t>
      </w:r>
    </w:p>
    <w:p w:rsidR="0027181A" w:rsidRDefault="0027181A">
      <w:pPr>
        <w:pStyle w:val="21"/>
        <w:numPr>
          <w:ilvl w:val="0"/>
          <w:numId w:val="12"/>
        </w:numPr>
      </w:pPr>
      <w:r>
        <w:t>Я. Корнаи Путь к свободной экономике – М.: экономика,1990 г.</w:t>
      </w:r>
    </w:p>
    <w:p w:rsidR="0027181A" w:rsidRDefault="0027181A">
      <w:pPr>
        <w:pStyle w:val="21"/>
        <w:numPr>
          <w:ilvl w:val="0"/>
          <w:numId w:val="12"/>
        </w:numPr>
      </w:pPr>
      <w:r>
        <w:t>С. Меньшиков экономика России : практические и теоретические вопросы перехода к рынку – М.: Международные отношения,1996 г.</w:t>
      </w:r>
    </w:p>
    <w:p w:rsidR="0027181A" w:rsidRDefault="0027181A">
      <w:pPr>
        <w:pStyle w:val="21"/>
        <w:numPr>
          <w:ilvl w:val="0"/>
          <w:numId w:val="12"/>
        </w:numPr>
      </w:pPr>
      <w:r>
        <w:t>Дж.Сакс рыночная экономика в России: исторические и теоретические предпосылки – М.: «Мосгорархив»,1995 г.</w:t>
      </w:r>
    </w:p>
    <w:p w:rsidR="0027181A" w:rsidRDefault="0027181A">
      <w:pPr>
        <w:pStyle w:val="21"/>
        <w:ind w:left="0" w:firstLine="0"/>
      </w:pPr>
    </w:p>
    <w:p w:rsidR="0027181A" w:rsidRDefault="0027181A">
      <w:pPr>
        <w:pStyle w:val="21"/>
        <w:ind w:left="0" w:firstLine="0"/>
        <w:rPr>
          <w:color w:val="FF00FF"/>
        </w:rPr>
      </w:pPr>
      <w:r>
        <w:t xml:space="preserve"> </w:t>
      </w:r>
    </w:p>
    <w:p w:rsidR="0027181A" w:rsidRDefault="0027181A">
      <w:pPr>
        <w:pStyle w:val="20"/>
        <w:tabs>
          <w:tab w:val="clear" w:pos="0"/>
        </w:tabs>
        <w:rPr>
          <w:b/>
        </w:rPr>
      </w:pPr>
      <w:bookmarkStart w:id="0" w:name="_GoBack"/>
      <w:bookmarkEnd w:id="0"/>
    </w:p>
    <w:sectPr w:rsidR="0027181A">
      <w:headerReference w:type="even" r:id="rId9"/>
      <w:headerReference w:type="default" r:id="rId10"/>
      <w:pgSz w:w="11906" w:h="16838"/>
      <w:pgMar w:top="1134" w:right="851" w:bottom="96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1A" w:rsidRDefault="0027181A">
      <w:r>
        <w:separator/>
      </w:r>
    </w:p>
  </w:endnote>
  <w:endnote w:type="continuationSeparator" w:id="0">
    <w:p w:rsidR="0027181A" w:rsidRDefault="0027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1A" w:rsidRDefault="0027181A">
      <w:r>
        <w:separator/>
      </w:r>
    </w:p>
  </w:footnote>
  <w:footnote w:type="continuationSeparator" w:id="0">
    <w:p w:rsidR="0027181A" w:rsidRDefault="0027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1A" w:rsidRDefault="0027181A">
    <w:pPr>
      <w:pStyle w:val="a6"/>
      <w:framePr w:wrap="around" w:vAnchor="text" w:hAnchor="margin" w:xAlign="right" w:y="1"/>
      <w:rPr>
        <w:rStyle w:val="a7"/>
      </w:rPr>
    </w:pPr>
    <w:r>
      <w:rPr>
        <w:rStyle w:val="a7"/>
        <w:noProof/>
      </w:rPr>
      <w:t>2</w:t>
    </w:r>
  </w:p>
  <w:p w:rsidR="0027181A" w:rsidRDefault="0027181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1A" w:rsidRDefault="00FD0DB5">
    <w:pPr>
      <w:pStyle w:val="a6"/>
      <w:framePr w:wrap="around" w:vAnchor="text" w:hAnchor="margin" w:xAlign="right" w:y="1"/>
      <w:rPr>
        <w:rStyle w:val="a7"/>
      </w:rPr>
    </w:pPr>
    <w:r>
      <w:rPr>
        <w:rStyle w:val="a7"/>
        <w:noProof/>
      </w:rPr>
      <w:t>3</w:t>
    </w:r>
  </w:p>
  <w:p w:rsidR="0027181A" w:rsidRDefault="0027181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E069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C90419"/>
    <w:multiLevelType w:val="multilevel"/>
    <w:tmpl w:val="D0F6F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8615DF"/>
    <w:multiLevelType w:val="multilevel"/>
    <w:tmpl w:val="A524E0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103C0F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7A47BD"/>
    <w:multiLevelType w:val="singleLevel"/>
    <w:tmpl w:val="7820E1B0"/>
    <w:lvl w:ilvl="0">
      <w:numFmt w:val="bullet"/>
      <w:lvlText w:val="-"/>
      <w:lvlJc w:val="left"/>
      <w:pPr>
        <w:tabs>
          <w:tab w:val="num" w:pos="735"/>
        </w:tabs>
        <w:ind w:left="735" w:hanging="360"/>
      </w:pPr>
      <w:rPr>
        <w:rFonts w:ascii="Times New Roman" w:hAnsi="Times New Roman" w:hint="default"/>
      </w:rPr>
    </w:lvl>
  </w:abstractNum>
  <w:abstractNum w:abstractNumId="6">
    <w:nsid w:val="19882D30"/>
    <w:multiLevelType w:val="multilevel"/>
    <w:tmpl w:val="93D0293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095"/>
        </w:tabs>
        <w:ind w:left="1095" w:hanging="7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7">
    <w:nsid w:val="19B72744"/>
    <w:multiLevelType w:val="multilevel"/>
    <w:tmpl w:val="40BA82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25864B3F"/>
    <w:multiLevelType w:val="multilevel"/>
    <w:tmpl w:val="063806AA"/>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6676C46"/>
    <w:multiLevelType w:val="multilevel"/>
    <w:tmpl w:val="0F9A0A58"/>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F260C9D"/>
    <w:multiLevelType w:val="multilevel"/>
    <w:tmpl w:val="416653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FBB4803"/>
    <w:multiLevelType w:val="multilevel"/>
    <w:tmpl w:val="E03CDCE2"/>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47645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A5808F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DD01AD4"/>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D6C7273"/>
    <w:multiLevelType w:val="singleLevel"/>
    <w:tmpl w:val="7820E1B0"/>
    <w:lvl w:ilvl="0">
      <w:numFmt w:val="bullet"/>
      <w:lvlText w:val="-"/>
      <w:lvlJc w:val="left"/>
      <w:pPr>
        <w:tabs>
          <w:tab w:val="num" w:pos="735"/>
        </w:tabs>
        <w:ind w:left="735" w:hanging="360"/>
      </w:pPr>
      <w:rPr>
        <w:rFonts w:ascii="Times New Roman" w:hAnsi="Times New Roman" w:hint="default"/>
      </w:rPr>
    </w:lvl>
  </w:abstractNum>
  <w:abstractNum w:abstractNumId="16">
    <w:nsid w:val="52764A57"/>
    <w:multiLevelType w:val="singleLevel"/>
    <w:tmpl w:val="7820E1B0"/>
    <w:lvl w:ilvl="0">
      <w:numFmt w:val="bullet"/>
      <w:lvlText w:val="-"/>
      <w:lvlJc w:val="left"/>
      <w:pPr>
        <w:tabs>
          <w:tab w:val="num" w:pos="735"/>
        </w:tabs>
        <w:ind w:left="735" w:hanging="360"/>
      </w:pPr>
      <w:rPr>
        <w:rFonts w:ascii="Times New Roman" w:hAnsi="Times New Roman" w:hint="default"/>
      </w:rPr>
    </w:lvl>
  </w:abstractNum>
  <w:abstractNum w:abstractNumId="17">
    <w:nsid w:val="5F1502E3"/>
    <w:multiLevelType w:val="multilevel"/>
    <w:tmpl w:val="2BC6CD4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03100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1BC3C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F25444"/>
    <w:multiLevelType w:val="singleLevel"/>
    <w:tmpl w:val="FB1CFBBA"/>
    <w:lvl w:ilvl="0">
      <w:numFmt w:val="bullet"/>
      <w:lvlText w:val="-"/>
      <w:lvlJc w:val="left"/>
      <w:pPr>
        <w:tabs>
          <w:tab w:val="num" w:pos="360"/>
        </w:tabs>
        <w:ind w:left="360" w:hanging="360"/>
      </w:pPr>
      <w:rPr>
        <w:rFonts w:ascii="Times New Roman" w:hAnsi="Times New Roman" w:hint="default"/>
      </w:rPr>
    </w:lvl>
  </w:abstractNum>
  <w:abstractNum w:abstractNumId="21">
    <w:nsid w:val="6B917A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E1621BD"/>
    <w:multiLevelType w:val="singleLevel"/>
    <w:tmpl w:val="32126330"/>
    <w:lvl w:ilvl="0">
      <w:start w:val="1"/>
      <w:numFmt w:val="bullet"/>
      <w:lvlText w:val="-"/>
      <w:lvlJc w:val="left"/>
      <w:pPr>
        <w:tabs>
          <w:tab w:val="num" w:pos="360"/>
        </w:tabs>
        <w:ind w:left="360" w:hanging="360"/>
      </w:pPr>
      <w:rPr>
        <w:rFonts w:ascii="Times New Roman" w:hAnsi="Times New Roman" w:hint="default"/>
      </w:rPr>
    </w:lvl>
  </w:abstractNum>
  <w:abstractNum w:abstractNumId="23">
    <w:nsid w:val="72BA0D42"/>
    <w:multiLevelType w:val="singleLevel"/>
    <w:tmpl w:val="8DCEBA74"/>
    <w:lvl w:ilvl="0">
      <w:numFmt w:val="bullet"/>
      <w:lvlText w:val="-"/>
      <w:lvlJc w:val="left"/>
      <w:pPr>
        <w:tabs>
          <w:tab w:val="num" w:pos="360"/>
        </w:tabs>
        <w:ind w:left="360" w:hanging="360"/>
      </w:pPr>
      <w:rPr>
        <w:rFonts w:ascii="Times New Roman" w:hAnsi="Times New Roman" w:hint="default"/>
      </w:rPr>
    </w:lvl>
  </w:abstractNum>
  <w:abstractNum w:abstractNumId="24">
    <w:nsid w:val="754E09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F2E4C3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8"/>
  </w:num>
  <w:num w:numId="3">
    <w:abstractNumId w:val="16"/>
  </w:num>
  <w:num w:numId="4">
    <w:abstractNumId w:val="15"/>
  </w:num>
  <w:num w:numId="5">
    <w:abstractNumId w:val="24"/>
  </w:num>
  <w:num w:numId="6">
    <w:abstractNumId w:val="5"/>
  </w:num>
  <w:num w:numId="7">
    <w:abstractNumId w:val="19"/>
  </w:num>
  <w:num w:numId="8">
    <w:abstractNumId w:val="4"/>
  </w:num>
  <w:num w:numId="9">
    <w:abstractNumId w:val="25"/>
  </w:num>
  <w:num w:numId="10">
    <w:abstractNumId w:val="12"/>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0"/>
  </w:num>
  <w:num w:numId="13">
    <w:abstractNumId w:val="14"/>
  </w:num>
  <w:num w:numId="14">
    <w:abstractNumId w:val="22"/>
  </w:num>
  <w:num w:numId="15">
    <w:abstractNumId w:val="1"/>
  </w:num>
  <w:num w:numId="16">
    <w:abstractNumId w:val="7"/>
  </w:num>
  <w:num w:numId="17">
    <w:abstractNumId w:val="23"/>
  </w:num>
  <w:num w:numId="18">
    <w:abstractNumId w:val="11"/>
  </w:num>
  <w:num w:numId="19">
    <w:abstractNumId w:val="9"/>
  </w:num>
  <w:num w:numId="20">
    <w:abstractNumId w:val="8"/>
  </w:num>
  <w:num w:numId="21">
    <w:abstractNumId w:val="6"/>
  </w:num>
  <w:num w:numId="22">
    <w:abstractNumId w:val="17"/>
  </w:num>
  <w:num w:numId="23">
    <w:abstractNumId w:val="13"/>
  </w:num>
  <w:num w:numId="24">
    <w:abstractNumId w:val="3"/>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53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DB5"/>
    <w:rsid w:val="0027181A"/>
    <w:rsid w:val="006C22E8"/>
    <w:rsid w:val="00F77876"/>
    <w:rsid w:val="00FD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B7069B7D-6242-4A53-AF17-A8EEC84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rFonts w:ascii="Arial Narrow" w:hAnsi="Arial Narrow"/>
      <w:sz w:val="48"/>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b/>
      <w:sz w:val="36"/>
    </w:rPr>
  </w:style>
  <w:style w:type="paragraph" w:styleId="6">
    <w:name w:val="heading 6"/>
    <w:basedOn w:val="a"/>
    <w:next w:val="a"/>
    <w:qFormat/>
    <w:pPr>
      <w:keepNex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styleId="a4">
    <w:name w:val="Subtitle"/>
    <w:basedOn w:val="a"/>
    <w:qFormat/>
    <w:pPr>
      <w:jc w:val="center"/>
    </w:pPr>
    <w:rPr>
      <w:sz w:val="32"/>
    </w:rPr>
  </w:style>
  <w:style w:type="paragraph" w:styleId="a5">
    <w:name w:val="Body Text"/>
    <w:basedOn w:val="a"/>
    <w:semiHidden/>
    <w:pPr>
      <w:jc w:val="center"/>
    </w:pPr>
    <w:rPr>
      <w:rFonts w:ascii="Arial Narrow" w:hAnsi="Arial Narrow"/>
      <w:sz w:val="36"/>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20">
    <w:name w:val="Body Text 2"/>
    <w:basedOn w:val="a"/>
    <w:semiHidden/>
    <w:pPr>
      <w:tabs>
        <w:tab w:val="left" w:pos="0"/>
      </w:tabs>
      <w:spacing w:line="360" w:lineRule="auto"/>
    </w:pPr>
    <w:rPr>
      <w:rFonts w:ascii="Arial" w:hAnsi="Arial"/>
      <w:sz w:val="28"/>
    </w:rPr>
  </w:style>
  <w:style w:type="character" w:styleId="a9">
    <w:name w:val="Hyperlink"/>
    <w:semiHidden/>
    <w:rPr>
      <w:color w:val="0000FF"/>
      <w:u w:val="single"/>
    </w:rPr>
  </w:style>
  <w:style w:type="character" w:styleId="aa">
    <w:name w:val="FollowedHyperlink"/>
    <w:semiHidden/>
    <w:rPr>
      <w:color w:val="800080"/>
      <w:u w:val="single"/>
    </w:rPr>
  </w:style>
  <w:style w:type="paragraph" w:styleId="30">
    <w:name w:val="Body Text 3"/>
    <w:basedOn w:val="a"/>
    <w:semiHidden/>
    <w:pPr>
      <w:spacing w:line="360" w:lineRule="auto"/>
      <w:jc w:val="both"/>
    </w:pPr>
    <w:rPr>
      <w:rFonts w:ascii="Arial" w:hAnsi="Arial"/>
      <w:color w:val="000000"/>
      <w:sz w:val="28"/>
    </w:rPr>
  </w:style>
  <w:style w:type="paragraph" w:styleId="ab">
    <w:name w:val="Body Text Indent"/>
    <w:basedOn w:val="a"/>
    <w:semiHidden/>
    <w:pPr>
      <w:spacing w:line="480" w:lineRule="auto"/>
      <w:ind w:firstLine="709"/>
      <w:jc w:val="both"/>
    </w:pPr>
    <w:rPr>
      <w:sz w:val="28"/>
    </w:rPr>
  </w:style>
  <w:style w:type="paragraph" w:styleId="21">
    <w:name w:val="Body Text Indent 2"/>
    <w:basedOn w:val="a"/>
    <w:semiHidden/>
    <w:pPr>
      <w:spacing w:line="360" w:lineRule="auto"/>
      <w:ind w:left="284" w:hanging="284"/>
    </w:pPr>
    <w:rPr>
      <w:rFonts w:ascii="Arial" w:hAnsi="Arial"/>
      <w:sz w:val="28"/>
    </w:rPr>
  </w:style>
  <w:style w:type="paragraph" w:styleId="ac">
    <w:name w:val="Block Text"/>
    <w:basedOn w:val="a"/>
    <w:semiHidden/>
    <w:pPr>
      <w:ind w:left="709" w:right="565"/>
      <w:jc w:val="both"/>
    </w:pPr>
    <w:rPr>
      <w:i/>
      <w:color w:val="0000FF"/>
      <w:sz w:val="28"/>
    </w:rPr>
  </w:style>
  <w:style w:type="paragraph" w:styleId="31">
    <w:name w:val="Body Text Indent 3"/>
    <w:basedOn w:val="a"/>
    <w:semiHidden/>
    <w:pPr>
      <w:tabs>
        <w:tab w:val="right" w:leader="dot" w:pos="9072"/>
      </w:tabs>
      <w:spacing w:line="360" w:lineRule="auto"/>
      <w:ind w:left="851" w:hanging="851"/>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46700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МУБиНТ</vt:lpstr>
    </vt:vector>
  </TitlesOfParts>
  <Company> </Company>
  <LinksUpToDate>false</LinksUpToDate>
  <CharactersWithSpaces>54783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МУБиНТ</dc:title>
  <dc:subject/>
  <dc:creator>User</dc:creator>
  <cp:keywords/>
  <dc:description/>
  <cp:lastModifiedBy>admin</cp:lastModifiedBy>
  <cp:revision>2</cp:revision>
  <cp:lastPrinted>2001-05-04T19:52:00Z</cp:lastPrinted>
  <dcterms:created xsi:type="dcterms:W3CDTF">2014-02-12T19:15:00Z</dcterms:created>
  <dcterms:modified xsi:type="dcterms:W3CDTF">2014-02-12T19:15:00Z</dcterms:modified>
</cp:coreProperties>
</file>