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5C" w:rsidRPr="008E3516" w:rsidRDefault="004F43DE" w:rsidP="008E3516">
      <w:pPr>
        <w:spacing w:line="360" w:lineRule="auto"/>
        <w:ind w:firstLine="709"/>
        <w:jc w:val="both"/>
        <w:rPr>
          <w:b/>
          <w:bCs/>
          <w:color w:val="000000"/>
          <w:sz w:val="28"/>
          <w:szCs w:val="28"/>
        </w:rPr>
      </w:pPr>
      <w:r w:rsidRPr="008E3516">
        <w:rPr>
          <w:b/>
          <w:bCs/>
          <w:color w:val="000000"/>
          <w:sz w:val="28"/>
          <w:szCs w:val="28"/>
        </w:rPr>
        <w:t>Социально-экономический аспект развития Судана</w:t>
      </w:r>
    </w:p>
    <w:p w:rsidR="0097245C" w:rsidRPr="00AC056F" w:rsidRDefault="00AC056F" w:rsidP="008E3516">
      <w:pPr>
        <w:spacing w:line="360" w:lineRule="auto"/>
        <w:ind w:firstLine="709"/>
        <w:jc w:val="both"/>
        <w:rPr>
          <w:color w:val="FFFFFF"/>
          <w:sz w:val="28"/>
          <w:szCs w:val="28"/>
        </w:rPr>
      </w:pPr>
      <w:r w:rsidRPr="00AC056F">
        <w:rPr>
          <w:color w:val="FFFFFF"/>
          <w:sz w:val="28"/>
          <w:szCs w:val="28"/>
        </w:rPr>
        <w:t>судан арабский ресурс генофонд</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 xml:space="preserve">Арабские страны Северной Африки, в том числе и Судан, обладают немалыми естественными богатствами, рациональное использование которых может изменить их судьбу. Но даже на этом фоне Судан выделяется своими агроклиматическими и сельскохозяйственными ресурсами, которые превышают потребности его экономического развития, что в перспективе может позволить ему стать </w:t>
      </w:r>
      <w:r w:rsidR="008E3516">
        <w:rPr>
          <w:color w:val="000000"/>
          <w:sz w:val="28"/>
          <w:szCs w:val="28"/>
        </w:rPr>
        <w:t>«</w:t>
      </w:r>
      <w:r w:rsidR="008E3516" w:rsidRPr="008E3516">
        <w:rPr>
          <w:color w:val="000000"/>
          <w:sz w:val="28"/>
          <w:szCs w:val="28"/>
        </w:rPr>
        <w:t>п</w:t>
      </w:r>
      <w:r w:rsidRPr="008E3516">
        <w:rPr>
          <w:color w:val="000000"/>
          <w:sz w:val="28"/>
          <w:szCs w:val="28"/>
        </w:rPr>
        <w:t>родовольственной корзиной</w:t>
      </w:r>
      <w:r w:rsidR="008E3516">
        <w:rPr>
          <w:color w:val="000000"/>
          <w:sz w:val="28"/>
          <w:szCs w:val="28"/>
        </w:rPr>
        <w:t>»</w:t>
      </w:r>
      <w:r w:rsidR="008E3516" w:rsidRPr="008E3516">
        <w:rPr>
          <w:color w:val="000000"/>
          <w:sz w:val="28"/>
          <w:szCs w:val="28"/>
        </w:rPr>
        <w:t xml:space="preserve"> </w:t>
      </w:r>
      <w:r w:rsidRPr="008E3516">
        <w:rPr>
          <w:color w:val="000000"/>
          <w:sz w:val="28"/>
          <w:szCs w:val="28"/>
        </w:rPr>
        <w:t>для всего Ближнего Востока.</w:t>
      </w:r>
    </w:p>
    <w:p w:rsidR="0097245C" w:rsidRPr="008E3516" w:rsidRDefault="0097245C" w:rsidP="008E3516">
      <w:pPr>
        <w:pStyle w:val="21"/>
        <w:spacing w:line="360" w:lineRule="auto"/>
        <w:ind w:firstLine="709"/>
        <w:rPr>
          <w:rFonts w:ascii="Times New Roman" w:hAnsi="Times New Roman" w:cs="Times New Roman"/>
          <w:color w:val="000000"/>
        </w:rPr>
      </w:pPr>
      <w:r w:rsidRPr="008E3516">
        <w:rPr>
          <w:rFonts w:ascii="Times New Roman" w:hAnsi="Times New Roman" w:cs="Times New Roman"/>
          <w:color w:val="000000"/>
        </w:rPr>
        <w:t xml:space="preserve">Арабские страны в своем большинстве унаследовали от многолетнего колониального присутствия серьезные социальные проблемы: бедность, неграмотность, слабую базу медицинского обслуживания и другие проявления отсталости. Между тем ныне эти страны переживают крупные изменения, которые способны оказать влияние на разные стороны их социально–экономического развития. Таковы, например, показатели демографического роста. Если ещё не так давно в бывших колониальных странах естественное движение населения характеризовалось высокими рождаемостью, смертностью и малой продолжительностью жизни, </w:t>
      </w:r>
      <w:r w:rsidR="008E3516">
        <w:rPr>
          <w:rFonts w:ascii="Times New Roman" w:hAnsi="Times New Roman" w:cs="Times New Roman"/>
          <w:color w:val="000000"/>
        </w:rPr>
        <w:t>т.е.</w:t>
      </w:r>
      <w:r w:rsidRPr="008E3516">
        <w:rPr>
          <w:rFonts w:ascii="Times New Roman" w:hAnsi="Times New Roman" w:cs="Times New Roman"/>
          <w:color w:val="000000"/>
        </w:rPr>
        <w:t xml:space="preserve"> быстрой сменой поколений, то ныне наблюдается иная картина: рождаемость имеет тенденцию к повышению, и параллельно с этим, заметно некоторое снижение смертности, что в совокупности дает значительный прирост населения. Эта тенденция в определенной мере распространяется и на Судан.</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Характер естественного движения населения зависит от многих причин. Смертность тесно связана с материальными условиями жизни в той или иной стране, уровнем благосостояния и культуры, развитием медицины и др. Рождаемость, в отличие от смертности, не столь определено зависит от этих показателей, она в большей степени связана с особенностями поло–возрастной структуры населения, со средним возрастом вступающих в брак, с уровнем образования граждан.</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Значительный рост населения в арабских странах начался в основном после первой мировой войны. Но ещё более темпы роста населения здесь усилились после второй мировой войны и обретения независимости, когда эти страны, а также Судан развернули борьбу с высокой смертностью</w:t>
      </w:r>
      <w:bookmarkStart w:id="0" w:name="OCRUncertain090"/>
      <w:r w:rsidRPr="008E3516">
        <w:rPr>
          <w:color w:val="000000"/>
          <w:sz w:val="28"/>
          <w:szCs w:val="28"/>
        </w:rPr>
        <w:t xml:space="preserve">, </w:t>
      </w:r>
      <w:bookmarkEnd w:id="0"/>
      <w:r w:rsidRPr="008E3516">
        <w:rPr>
          <w:color w:val="000000"/>
          <w:sz w:val="28"/>
          <w:szCs w:val="28"/>
        </w:rPr>
        <w:t>осуществляя ряд социальных и оздоровительных программ. Правительства этих стран стали уделять значительно большее внимание организации медицинских учреждений, внедрению профилактических мероприятий, применению антибиотиков, санитарному контролю водоемов, а также развертыванию акушерской службы, что имеет очень большое значение для снижения смертности. Тем не менее и поныне хронические трудности на социальном фронте в арабском, мире, включая здравоохранение, не преодолены до конца. Ситуация такова, что и сегодня поддерживается довольно высокая смертность: 20</w:t>
      </w:r>
      <w:r w:rsidR="008E3516">
        <w:rPr>
          <w:color w:val="000000"/>
          <w:sz w:val="28"/>
          <w:szCs w:val="28"/>
        </w:rPr>
        <w:t> </w:t>
      </w:r>
      <w:r w:rsidR="008E3516" w:rsidRPr="008E3516">
        <w:rPr>
          <w:color w:val="000000"/>
          <w:sz w:val="28"/>
          <w:szCs w:val="28"/>
        </w:rPr>
        <w:t>чел</w:t>
      </w:r>
      <w:r w:rsidRPr="008E3516">
        <w:rPr>
          <w:color w:val="000000"/>
          <w:sz w:val="28"/>
          <w:szCs w:val="28"/>
        </w:rPr>
        <w:t>. на 1 тыс. жителей, в то время как в Западной Европе это соотношение составляет 8</w:t>
      </w:r>
      <w:r w:rsidR="008E3516">
        <w:rPr>
          <w:color w:val="000000"/>
          <w:sz w:val="28"/>
          <w:szCs w:val="28"/>
        </w:rPr>
        <w:t> </w:t>
      </w:r>
      <w:r w:rsidR="008E3516" w:rsidRPr="008E3516">
        <w:rPr>
          <w:color w:val="000000"/>
          <w:sz w:val="28"/>
          <w:szCs w:val="28"/>
        </w:rPr>
        <w:t>чел</w:t>
      </w:r>
      <w:r w:rsidRPr="008E3516">
        <w:rPr>
          <w:color w:val="000000"/>
          <w:sz w:val="28"/>
          <w:szCs w:val="28"/>
        </w:rPr>
        <w:t>. на 1 тыс. граждан.</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Скудное питание, антисанитарные условия, отсутствие квалифицированной медицинской помощи ведут к сохранению множества опасных инфекционных заболеваний, особенно распространенных в африканской части арабского мира, в частности, в Судане. Здесь зарегистрированы многочисленные случаи заболевания крови, гипотрофии, белкововитаминной недостаточности, столбняка, особенно у новорожденных, так как их прием часто проходит без соблюдения элементарных правил антисептики. Одной из самых распространенных болезней является туберкулез. Высока смертность от таких болезней, связанных с постоянным недоеданием, как бери–бери, рахит, квашиоркор. Это последнее – тяжелое детское заболевание, вызываемое недостатком в пище белков и часто приводящее к летальному исходу. Высокая заболеваемость и смертность населения обусловлены сохраняющимся низким уровнем медицинского обслуживания. В этих странах на 1 тыс. человек приходится в 15 раз меньше врачей, чем в промышленно развитых государствах. Остро не</w:t>
      </w:r>
      <w:r w:rsidR="003F5645">
        <w:rPr>
          <w:color w:val="000000"/>
          <w:sz w:val="28"/>
          <w:szCs w:val="28"/>
        </w:rPr>
        <w:t xml:space="preserve"> </w:t>
      </w:r>
      <w:r w:rsidRPr="008E3516">
        <w:rPr>
          <w:color w:val="000000"/>
          <w:sz w:val="28"/>
          <w:szCs w:val="28"/>
        </w:rPr>
        <w:t>хватает медицинского оборудования, лекарств, вообще возможностей для реализации планов в области здравоохранения и социального обеспечения.</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Нормальное медико–санитарное обеспечение населения Судана всегда было проблематичным. В 1970</w:t>
      </w:r>
      <w:r w:rsidR="008E3516">
        <w:rPr>
          <w:color w:val="000000"/>
          <w:sz w:val="28"/>
          <w:szCs w:val="28"/>
        </w:rPr>
        <w:t> </w:t>
      </w:r>
      <w:r w:rsidR="008E3516" w:rsidRPr="008E3516">
        <w:rPr>
          <w:color w:val="000000"/>
          <w:sz w:val="28"/>
          <w:szCs w:val="28"/>
        </w:rPr>
        <w:t>г</w:t>
      </w:r>
      <w:r w:rsidRPr="008E3516">
        <w:rPr>
          <w:color w:val="000000"/>
          <w:sz w:val="28"/>
          <w:szCs w:val="28"/>
        </w:rPr>
        <w:t>. в стране насчитывалось 93 больницы на 12 тыс. коек, 73 поликлиники, 606 диспансеров (обслуживаются, в основном, фельдшерским составом) и 1161 амбулаторий (обслуживаются медсестрами). Несколько лучше эта ситуация предстает в середине 90</w:t>
      </w:r>
      <w:r w:rsidR="008E3516">
        <w:rPr>
          <w:color w:val="000000"/>
          <w:sz w:val="28"/>
          <w:szCs w:val="28"/>
        </w:rPr>
        <w:t>-</w:t>
      </w:r>
      <w:r w:rsidR="008E3516" w:rsidRPr="008E3516">
        <w:rPr>
          <w:color w:val="000000"/>
          <w:sz w:val="28"/>
          <w:szCs w:val="28"/>
        </w:rPr>
        <w:t>х</w:t>
      </w:r>
      <w:r w:rsidRPr="008E3516">
        <w:rPr>
          <w:color w:val="000000"/>
          <w:sz w:val="28"/>
          <w:szCs w:val="28"/>
        </w:rPr>
        <w:t xml:space="preserve"> годов. К этому времени в стране насчитывалось 165 больниц и 120 поликлиник, в то же время имелось 202 аптеки и 1,1 тыс. врачей, </w:t>
      </w:r>
      <w:r w:rsidR="008E3516">
        <w:rPr>
          <w:color w:val="000000"/>
          <w:sz w:val="28"/>
          <w:szCs w:val="28"/>
        </w:rPr>
        <w:t>т.е.</w:t>
      </w:r>
      <w:r w:rsidRPr="008E3516">
        <w:rPr>
          <w:color w:val="000000"/>
          <w:sz w:val="28"/>
          <w:szCs w:val="28"/>
        </w:rPr>
        <w:t xml:space="preserve"> один врач на 14 тыс. жителей. В системе государственного здравоохранения на 1975</w:t>
      </w:r>
      <w:r w:rsidR="008E3516">
        <w:rPr>
          <w:color w:val="000000"/>
          <w:sz w:val="28"/>
          <w:szCs w:val="28"/>
        </w:rPr>
        <w:t> </w:t>
      </w:r>
      <w:r w:rsidR="008E3516" w:rsidRPr="008E3516">
        <w:rPr>
          <w:color w:val="000000"/>
          <w:sz w:val="28"/>
          <w:szCs w:val="28"/>
        </w:rPr>
        <w:t>г</w:t>
      </w:r>
      <w:r w:rsidRPr="008E3516">
        <w:rPr>
          <w:color w:val="000000"/>
          <w:sz w:val="28"/>
          <w:szCs w:val="28"/>
        </w:rPr>
        <w:t>. работало 2</w:t>
      </w:r>
      <w:r w:rsidR="008E3516" w:rsidRPr="008E3516">
        <w:rPr>
          <w:color w:val="000000"/>
          <w:sz w:val="28"/>
          <w:szCs w:val="28"/>
        </w:rPr>
        <w:t>2</w:t>
      </w:r>
      <w:r w:rsidR="008E3516">
        <w:rPr>
          <w:color w:val="000000"/>
          <w:sz w:val="28"/>
          <w:szCs w:val="28"/>
        </w:rPr>
        <w:t>%</w:t>
      </w:r>
      <w:r w:rsidRPr="008E3516">
        <w:rPr>
          <w:color w:val="000000"/>
          <w:sz w:val="28"/>
          <w:szCs w:val="28"/>
        </w:rPr>
        <w:t xml:space="preserve"> врачей–специалистов, а основную часть составляли общепрактикующие врачи. В целом в стране ощущается нехватка медицинских кадров: их готовит в ограниченном количестве всего одно специальное заведение – медицинский факультет Хартумского университета, неспособный преодолеть нехватку квалифицированных специалистов. В 1973</w:t>
      </w:r>
      <w:r w:rsidR="008E3516">
        <w:rPr>
          <w:color w:val="000000"/>
          <w:sz w:val="28"/>
          <w:szCs w:val="28"/>
        </w:rPr>
        <w:t> </w:t>
      </w:r>
      <w:r w:rsidR="008E3516" w:rsidRPr="008E3516">
        <w:rPr>
          <w:color w:val="000000"/>
          <w:sz w:val="28"/>
          <w:szCs w:val="28"/>
        </w:rPr>
        <w:t>г</w:t>
      </w:r>
      <w:r w:rsidRPr="008E3516">
        <w:rPr>
          <w:color w:val="000000"/>
          <w:sz w:val="28"/>
          <w:szCs w:val="28"/>
        </w:rPr>
        <w:t>. было принято на первый курс 189 студентов, в 1993</w:t>
      </w:r>
      <w:r w:rsidR="008E3516">
        <w:rPr>
          <w:color w:val="000000"/>
          <w:sz w:val="28"/>
          <w:szCs w:val="28"/>
        </w:rPr>
        <w:t> </w:t>
      </w:r>
      <w:r w:rsidR="008E3516" w:rsidRPr="008E3516">
        <w:rPr>
          <w:color w:val="000000"/>
          <w:sz w:val="28"/>
          <w:szCs w:val="28"/>
        </w:rPr>
        <w:t>г</w:t>
      </w:r>
      <w:r w:rsidRPr="008E3516">
        <w:rPr>
          <w:color w:val="000000"/>
          <w:sz w:val="28"/>
          <w:szCs w:val="28"/>
        </w:rPr>
        <w:t xml:space="preserve">. – 423, а выпущено соответственно 60 и 189 врачей. Но даже троекратное увеличение выпуска не решает проблемы, тем более, что количество медицинских учреждений и качество подготовки врачей в Судане значительно ниже норм, установленных комиссией экспертов ВОЗ (Всемирная Организация Здравоохранения при ООН) для стран </w:t>
      </w:r>
      <w:r w:rsidR="008E3516">
        <w:rPr>
          <w:color w:val="000000"/>
          <w:sz w:val="28"/>
          <w:szCs w:val="28"/>
        </w:rPr>
        <w:t>«</w:t>
      </w:r>
      <w:r w:rsidR="008E3516" w:rsidRPr="008E3516">
        <w:rPr>
          <w:color w:val="000000"/>
          <w:sz w:val="28"/>
          <w:szCs w:val="28"/>
        </w:rPr>
        <w:t>т</w:t>
      </w:r>
      <w:r w:rsidRPr="008E3516">
        <w:rPr>
          <w:color w:val="000000"/>
          <w:sz w:val="28"/>
          <w:szCs w:val="28"/>
        </w:rPr>
        <w:t>ретьего мира</w:t>
      </w:r>
      <w:r w:rsidR="008E3516">
        <w:rPr>
          <w:color w:val="000000"/>
          <w:sz w:val="28"/>
          <w:szCs w:val="28"/>
        </w:rPr>
        <w:t>»</w:t>
      </w:r>
      <w:r w:rsidR="008E3516" w:rsidRPr="008E3516">
        <w:rPr>
          <w:color w:val="000000"/>
          <w:sz w:val="28"/>
          <w:szCs w:val="28"/>
        </w:rPr>
        <w:t>.</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Медицинские учреждения распределены крайне неравномерно по стране: в основном они сосредоточены в городах и крупных поселках. По этой причине в начале 90</w:t>
      </w:r>
      <w:r w:rsidR="008E3516">
        <w:rPr>
          <w:color w:val="000000"/>
          <w:sz w:val="28"/>
          <w:szCs w:val="28"/>
        </w:rPr>
        <w:t>-</w:t>
      </w:r>
      <w:r w:rsidR="008E3516" w:rsidRPr="008E3516">
        <w:rPr>
          <w:color w:val="000000"/>
          <w:sz w:val="28"/>
          <w:szCs w:val="28"/>
        </w:rPr>
        <w:t>х</w:t>
      </w:r>
      <w:r w:rsidRPr="008E3516">
        <w:rPr>
          <w:color w:val="000000"/>
          <w:sz w:val="28"/>
          <w:szCs w:val="28"/>
        </w:rPr>
        <w:t xml:space="preserve"> годов в Судане медицинская помощь была фактически доступна менее, чем половине населения. Смягчить тяжесть ситуации в какой–то мере может поощрение традиционных общинных систем взаимопомощи. Государство же должно защищать прежде всего наиболее уязвимые группы – женщин, детей, инвалидов и стариков.</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В 1975</w:t>
      </w:r>
      <w:r w:rsidR="008E3516">
        <w:rPr>
          <w:color w:val="000000"/>
          <w:sz w:val="28"/>
          <w:szCs w:val="28"/>
        </w:rPr>
        <w:t> </w:t>
      </w:r>
      <w:r w:rsidR="008E3516" w:rsidRPr="008E3516">
        <w:rPr>
          <w:color w:val="000000"/>
          <w:sz w:val="28"/>
          <w:szCs w:val="28"/>
        </w:rPr>
        <w:t>г</w:t>
      </w:r>
      <w:r w:rsidRPr="008E3516">
        <w:rPr>
          <w:color w:val="000000"/>
          <w:sz w:val="28"/>
          <w:szCs w:val="28"/>
        </w:rPr>
        <w:t>. правительство Судана приняло первую программу развития здравоохранения, рассчитанную на 8 лет (1977</w:t>
      </w:r>
      <w:r w:rsidR="008E3516">
        <w:rPr>
          <w:color w:val="000000"/>
          <w:sz w:val="28"/>
          <w:szCs w:val="28"/>
        </w:rPr>
        <w:t>–</w:t>
      </w:r>
      <w:r w:rsidR="008E3516" w:rsidRPr="008E3516">
        <w:rPr>
          <w:color w:val="000000"/>
          <w:sz w:val="28"/>
          <w:szCs w:val="28"/>
        </w:rPr>
        <w:t>1984</w:t>
      </w:r>
      <w:r w:rsidR="008E3516">
        <w:rPr>
          <w:color w:val="000000"/>
          <w:sz w:val="28"/>
          <w:szCs w:val="28"/>
        </w:rPr>
        <w:t> </w:t>
      </w:r>
      <w:r w:rsidR="008E3516" w:rsidRPr="008E3516">
        <w:rPr>
          <w:color w:val="000000"/>
          <w:sz w:val="28"/>
          <w:szCs w:val="28"/>
        </w:rPr>
        <w:t>гг</w:t>
      </w:r>
      <w:r w:rsidRPr="008E3516">
        <w:rPr>
          <w:color w:val="000000"/>
          <w:sz w:val="28"/>
          <w:szCs w:val="28"/>
        </w:rPr>
        <w:t>.). Она предусматривала строительство лечебных и санитарно–гигиенических учреждений, охватывающих всю страну, а также обеспечение питьевой водой населения пустынь и безводных областей. Но эта программа в связи с хронической политической нестабильностью во многих своих пунктах не была выполнены.</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В реализации программ в области здравоохранения Судану, как отмечалось, оказывает помощь ВОЗ, а также ряд государств по двухсторонним соглашениям. Они предоставляют медицинское оборудование и препараты, направляют врачей, готовят медиков из числа граждан Судана. Большую помощь Судану в этой области оказывал СССР, который, помимо обучения суданцев медицинским специальностям, построил в 1978</w:t>
      </w:r>
      <w:r w:rsidR="008E3516">
        <w:rPr>
          <w:color w:val="000000"/>
          <w:sz w:val="28"/>
          <w:szCs w:val="28"/>
        </w:rPr>
        <w:t> </w:t>
      </w:r>
      <w:r w:rsidR="008E3516" w:rsidRPr="008E3516">
        <w:rPr>
          <w:color w:val="000000"/>
          <w:sz w:val="28"/>
          <w:szCs w:val="28"/>
        </w:rPr>
        <w:t>г</w:t>
      </w:r>
      <w:r w:rsidRPr="008E3516">
        <w:rPr>
          <w:color w:val="000000"/>
          <w:sz w:val="28"/>
          <w:szCs w:val="28"/>
        </w:rPr>
        <w:t>. в Собе (пригород Хартума) госпиталь, ставший учебно</w:t>
      </w:r>
      <w:r w:rsidR="003F5645">
        <w:rPr>
          <w:color w:val="000000"/>
          <w:sz w:val="28"/>
          <w:szCs w:val="28"/>
        </w:rPr>
        <w:t>-</w:t>
      </w:r>
      <w:r w:rsidRPr="008E3516">
        <w:rPr>
          <w:color w:val="000000"/>
          <w:sz w:val="28"/>
          <w:szCs w:val="28"/>
        </w:rPr>
        <w:t>клинической базой медицинского факультета Хартумского, университета.</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Среди факторов, оказывающих отрицательное влияние на социальную ситуацию в Судане, быстрый рост народонаселения и постоянное отставание производства продовольствия от спроса на него. В течение последних десяти лет наблюдается некоторое снижение показателей рождаемости в Судане. Однако оно вызвано в большей степени особенностями ситуации в конкретных районах страны, нежели успехами демографической политики. В целом же явление снижения рождаемости для мусульманской общины нетипично. Ведь в основе отношения современных жителей Судана к планированию семьи лежит глубоко укоренившееся в их сознании представление о том, что количество детей является важным (а для женщины – важнейшим) мерилом социального престижа, а бездетность, даже вынужденная – факт, подлежащий осуждению.</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В большинстве случаев дети воспитываются и живут в рамках большой семьи, где все её члены в той или иной мере занимаются воспитанием ребёнка, подготовкой его к трудовой деятельности. Дети всегда были помощниками в крестьянском труде. Поэтому значительная их часть участвует в сельскохозяйственных работах с раннего возраста, по достижении 6–7 лет. Семья является первоначальной трудовой ячейкой в большинстве деревень и стремится к расширению своих размеров. Минимальное число детей, на которых рассчитывает суданская семья, – это 3 ребёнка (предпочтительно – мальчики), потому что, в противном случае, семье сложно справиться с большим объемом ручного труда. Дети образуют большую часть работников, участвующих в сборе хлопка: по некоторым данным в 1994</w:t>
      </w:r>
      <w:r w:rsidR="008E3516">
        <w:rPr>
          <w:color w:val="000000"/>
          <w:sz w:val="28"/>
          <w:szCs w:val="28"/>
        </w:rPr>
        <w:t> </w:t>
      </w:r>
      <w:r w:rsidR="008E3516" w:rsidRPr="008E3516">
        <w:rPr>
          <w:color w:val="000000"/>
          <w:sz w:val="28"/>
          <w:szCs w:val="28"/>
        </w:rPr>
        <w:t>г</w:t>
      </w:r>
      <w:r w:rsidRPr="008E3516">
        <w:rPr>
          <w:color w:val="000000"/>
          <w:sz w:val="28"/>
          <w:szCs w:val="28"/>
        </w:rPr>
        <w:t xml:space="preserve">. дети в возрасте 7–10 лет составили </w:t>
      </w:r>
      <w:r w:rsidR="008E3516" w:rsidRPr="008E3516">
        <w:rPr>
          <w:color w:val="000000"/>
          <w:sz w:val="28"/>
          <w:szCs w:val="28"/>
        </w:rPr>
        <w:t>8</w:t>
      </w:r>
      <w:r w:rsidR="008E3516">
        <w:rPr>
          <w:color w:val="000000"/>
          <w:sz w:val="28"/>
          <w:szCs w:val="28"/>
        </w:rPr>
        <w:t>%</w:t>
      </w:r>
      <w:r w:rsidRPr="008E3516">
        <w:rPr>
          <w:color w:val="000000"/>
          <w:sz w:val="28"/>
          <w:szCs w:val="28"/>
        </w:rPr>
        <w:t xml:space="preserve"> всех сборщиков суданского хлопка в провинции Гезира, Ар</w:t>
      </w:r>
      <w:r w:rsidR="003F5645">
        <w:rPr>
          <w:color w:val="000000"/>
          <w:sz w:val="28"/>
          <w:szCs w:val="28"/>
        </w:rPr>
        <w:t>-</w:t>
      </w:r>
      <w:r w:rsidRPr="008E3516">
        <w:rPr>
          <w:color w:val="000000"/>
          <w:sz w:val="28"/>
          <w:szCs w:val="28"/>
        </w:rPr>
        <w:t xml:space="preserve">Рахад и других. Детский труд эксплуатируется наряду со взрослым. Производительность труда при сборе хлопка у детей почти такая же или лишь несколько меньше, чем у взрослых. Другими словами, во всех сельскохозяйственных районах дети рассматриваются как своего рода </w:t>
      </w:r>
      <w:r w:rsidR="008E3516">
        <w:rPr>
          <w:color w:val="000000"/>
          <w:sz w:val="28"/>
          <w:szCs w:val="28"/>
        </w:rPr>
        <w:t>«</w:t>
      </w:r>
      <w:r w:rsidR="008E3516" w:rsidRPr="008E3516">
        <w:rPr>
          <w:color w:val="000000"/>
          <w:sz w:val="28"/>
          <w:szCs w:val="28"/>
        </w:rPr>
        <w:t>т</w:t>
      </w:r>
      <w:r w:rsidRPr="008E3516">
        <w:rPr>
          <w:color w:val="000000"/>
          <w:sz w:val="28"/>
          <w:szCs w:val="28"/>
        </w:rPr>
        <w:t>рудовой капитал</w:t>
      </w:r>
      <w:r w:rsidR="008E3516">
        <w:rPr>
          <w:color w:val="000000"/>
          <w:sz w:val="28"/>
          <w:szCs w:val="28"/>
        </w:rPr>
        <w:t>»</w:t>
      </w:r>
      <w:r w:rsidR="008E3516" w:rsidRPr="008E3516">
        <w:rPr>
          <w:color w:val="000000"/>
          <w:sz w:val="28"/>
          <w:szCs w:val="28"/>
        </w:rPr>
        <w:t>,</w:t>
      </w:r>
      <w:r w:rsidRPr="008E3516">
        <w:rPr>
          <w:color w:val="000000"/>
          <w:sz w:val="28"/>
          <w:szCs w:val="28"/>
        </w:rPr>
        <w:t xml:space="preserve"> причем не только в период интенсивных сельскохозяйственных работ. В результате, дети страдают даже больше взрослых. Они не только лишены возможности нормально питаться, но и получать доступ к образованию, вообще нормально развиваться, что отрицательно сказывается на национальном генофонде, здоровье народа, сказывается на его репродуктивном потенциале.</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 xml:space="preserve">В Судане (как и в большинстве мусульманских стран) очень распространены ранние браки: для женщины брачный возраст начинается с 13 лет. Снижение брачного возраста у девушек имеет место потому, что семья обычно спешит выдать их замуж, чтобы избежать внедрения в свою среду сторонних лиц, претендующих на брачный союз. Число женщин, достигших 30 лет и не состоящих в браке, весьма незначительно и не превышает </w:t>
      </w:r>
      <w:r w:rsidR="008E3516" w:rsidRPr="008E3516">
        <w:rPr>
          <w:color w:val="000000"/>
          <w:sz w:val="28"/>
          <w:szCs w:val="28"/>
        </w:rPr>
        <w:t>1</w:t>
      </w:r>
      <w:r w:rsidR="008E3516">
        <w:rPr>
          <w:color w:val="000000"/>
          <w:sz w:val="28"/>
          <w:szCs w:val="28"/>
        </w:rPr>
        <w:t>%</w:t>
      </w:r>
      <w:r w:rsidRPr="008E3516">
        <w:rPr>
          <w:color w:val="000000"/>
          <w:sz w:val="28"/>
          <w:szCs w:val="28"/>
        </w:rPr>
        <w:t xml:space="preserve"> в подавляющем большинстве районов Судана. Браки между родственниками – обычное явление в Судане, и это, помимо сказанного, ведёт к распространению негативных тенденций в деторождении, влияет на физический облик потомства и ухудшает качественный состав подрастающего поколения. Учитывая потребность в рабочих руках и подход к проблеме деторождения, суданцы стремятся компенсировать высокую смертность увеличением числа детей в семье. По статистике, в большинстве районов африканского континента, включая и Судан, один ребёнок из четырех умирает, не достигнув одного года. Уровень смертности особенно высок в течение первых лет жизни.</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 xml:space="preserve">В этих условиях первостепенной необходимостью является усиление внимания к улучшению санитарно–гигиенических условий в сельской местности, вообще к осуществлению мер, которые могут изменить материальные условия существования, населения. При этом подобные шаги должны сопровождаться соответствующей политикой, направленной на регулирование рождаемости, подкрепленной заботой об уменьшении младенческой смертности. Такой подход нашёл отражение в словах вице–президента США </w:t>
      </w:r>
      <w:r w:rsidR="008E3516" w:rsidRPr="008E3516">
        <w:rPr>
          <w:color w:val="000000"/>
          <w:sz w:val="28"/>
          <w:szCs w:val="28"/>
        </w:rPr>
        <w:t>А.</w:t>
      </w:r>
      <w:r w:rsidR="008E3516">
        <w:rPr>
          <w:color w:val="000000"/>
          <w:sz w:val="28"/>
          <w:szCs w:val="28"/>
        </w:rPr>
        <w:t> </w:t>
      </w:r>
      <w:r w:rsidR="008E3516" w:rsidRPr="008E3516">
        <w:rPr>
          <w:color w:val="000000"/>
          <w:sz w:val="28"/>
          <w:szCs w:val="28"/>
        </w:rPr>
        <w:t>Гора</w:t>
      </w:r>
      <w:r w:rsidRPr="008E3516">
        <w:rPr>
          <w:color w:val="000000"/>
          <w:sz w:val="28"/>
          <w:szCs w:val="28"/>
        </w:rPr>
        <w:t>, заявившего на международном экологическом форуме в декабре 1997</w:t>
      </w:r>
      <w:r w:rsidR="008E3516">
        <w:rPr>
          <w:color w:val="000000"/>
          <w:sz w:val="28"/>
          <w:szCs w:val="28"/>
        </w:rPr>
        <w:t> </w:t>
      </w:r>
      <w:r w:rsidR="008E3516" w:rsidRPr="008E3516">
        <w:rPr>
          <w:color w:val="000000"/>
          <w:sz w:val="28"/>
          <w:szCs w:val="28"/>
        </w:rPr>
        <w:t>г</w:t>
      </w:r>
      <w:r w:rsidRPr="008E3516">
        <w:rPr>
          <w:color w:val="000000"/>
          <w:sz w:val="28"/>
          <w:szCs w:val="28"/>
        </w:rPr>
        <w:t xml:space="preserve">. в Киото, что </w:t>
      </w:r>
      <w:r w:rsidR="008E3516">
        <w:rPr>
          <w:color w:val="000000"/>
          <w:sz w:val="28"/>
          <w:szCs w:val="28"/>
        </w:rPr>
        <w:t>«</w:t>
      </w:r>
      <w:r w:rsidR="008E3516" w:rsidRPr="008E3516">
        <w:rPr>
          <w:color w:val="000000"/>
          <w:sz w:val="28"/>
          <w:szCs w:val="28"/>
        </w:rPr>
        <w:t>н</w:t>
      </w:r>
      <w:r w:rsidRPr="008E3516">
        <w:rPr>
          <w:color w:val="000000"/>
          <w:sz w:val="28"/>
          <w:szCs w:val="28"/>
        </w:rPr>
        <w:t>азрела необходимость принятия целого комплекса соответствующих программ планирования семьи. В развивающихся странах сохраняется высокий уровень детской смертности. Соответственно, если увеличить процент выживаемости детей, то может отпасть экономическая необходимость рождения большого количества детей. Для достижения цели следует также усилить роль женщин как в политическом, так и в социальном плане в том, что касается принятия решений по поводу планирования семьи</w:t>
      </w:r>
      <w:r w:rsidR="008E3516">
        <w:rPr>
          <w:color w:val="000000"/>
          <w:sz w:val="28"/>
          <w:szCs w:val="28"/>
        </w:rPr>
        <w:t>»</w:t>
      </w:r>
      <w:r w:rsidR="008E3516" w:rsidRPr="008E3516">
        <w:rPr>
          <w:color w:val="000000"/>
          <w:sz w:val="28"/>
          <w:szCs w:val="28"/>
        </w:rPr>
        <w:t>.</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Высокая рождаемость и стремление увеличить мужской компонент в семье вызваны острой необходимостью – преобладание детей мужского пола рассматривается, помимо сказанного выше, и как элемент социального обеспечения в старости. Ведь в настоящее время в Судане не существует всеохватывающей системы социального обеспечения на случай нетрудоспособности и по старости. Общественные же виды социального обеспечения, как в государственном, так и в частном секторе распространяются на очень небольшую часть общества. В связи с этим показательно, что еще в ноябре 1972</w:t>
      </w:r>
      <w:r w:rsidR="008E3516">
        <w:rPr>
          <w:color w:val="000000"/>
          <w:sz w:val="28"/>
          <w:szCs w:val="28"/>
        </w:rPr>
        <w:t> </w:t>
      </w:r>
      <w:r w:rsidR="008E3516" w:rsidRPr="008E3516">
        <w:rPr>
          <w:color w:val="000000"/>
          <w:sz w:val="28"/>
          <w:szCs w:val="28"/>
        </w:rPr>
        <w:t>г</w:t>
      </w:r>
      <w:r w:rsidRPr="008E3516">
        <w:rPr>
          <w:color w:val="000000"/>
          <w:sz w:val="28"/>
          <w:szCs w:val="28"/>
        </w:rPr>
        <w:t>. президент Нимейри обещал ввести уже в 1973</w:t>
      </w:r>
      <w:r w:rsidR="008E3516">
        <w:rPr>
          <w:color w:val="000000"/>
          <w:sz w:val="28"/>
          <w:szCs w:val="28"/>
        </w:rPr>
        <w:t> </w:t>
      </w:r>
      <w:r w:rsidR="008E3516" w:rsidRPr="008E3516">
        <w:rPr>
          <w:color w:val="000000"/>
          <w:sz w:val="28"/>
          <w:szCs w:val="28"/>
        </w:rPr>
        <w:t>г</w:t>
      </w:r>
      <w:r w:rsidRPr="008E3516">
        <w:rPr>
          <w:color w:val="000000"/>
          <w:sz w:val="28"/>
          <w:szCs w:val="28"/>
        </w:rPr>
        <w:t>. закон о социальном обеспечении. Этот закон в крайне урезанном виде вступил в силу лишь в середине 1975</w:t>
      </w:r>
      <w:r w:rsidR="008E3516">
        <w:rPr>
          <w:color w:val="000000"/>
          <w:sz w:val="28"/>
          <w:szCs w:val="28"/>
        </w:rPr>
        <w:t> </w:t>
      </w:r>
      <w:r w:rsidR="008E3516" w:rsidRPr="008E3516">
        <w:rPr>
          <w:color w:val="000000"/>
          <w:sz w:val="28"/>
          <w:szCs w:val="28"/>
        </w:rPr>
        <w:t>г</w:t>
      </w:r>
      <w:r w:rsidRPr="008E3516">
        <w:rPr>
          <w:color w:val="000000"/>
          <w:sz w:val="28"/>
          <w:szCs w:val="28"/>
        </w:rPr>
        <w:t>. Он предусматривал организацию социального обеспечения только для ограниченного контингента рабочих и служащих государственного сектора. По этому закону пенсионный возраст для мужчин был установлен с 60 лет, для женщин – с 55. Пенсионное обеспечение было назначено также лицам, утратившим трудоспособность. Для того времени, безусловно, это был прогрессивный закон, если учесть, что до введения его в действие во всех вопросах социального обеспечения существовал, по сути, полный произвол.</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Это было связано с тем, что ввиду больших масштабов бедности прежние институты социальной защиты оказались явно недостаточными, ибо традиционная общинная взаимопомощь была подорвана урбанизацией, а социальное обеспечение в городах охватывало, как указывалось, только узкий слой наемных работников (не более 1</w:t>
      </w:r>
      <w:r w:rsidR="008E3516" w:rsidRPr="008E3516">
        <w:rPr>
          <w:color w:val="000000"/>
          <w:sz w:val="28"/>
          <w:szCs w:val="28"/>
        </w:rPr>
        <w:t>0</w:t>
      </w:r>
      <w:r w:rsidR="008E3516">
        <w:rPr>
          <w:color w:val="000000"/>
          <w:sz w:val="28"/>
          <w:szCs w:val="28"/>
        </w:rPr>
        <w:t>%</w:t>
      </w:r>
      <w:r w:rsidRPr="008E3516">
        <w:rPr>
          <w:color w:val="000000"/>
          <w:sz w:val="28"/>
          <w:szCs w:val="28"/>
        </w:rPr>
        <w:t xml:space="preserve"> самодеятельного населения и даже в госсекторе не более 1</w:t>
      </w:r>
      <w:r w:rsidR="008E3516" w:rsidRPr="008E3516">
        <w:rPr>
          <w:color w:val="000000"/>
          <w:sz w:val="28"/>
          <w:szCs w:val="28"/>
        </w:rPr>
        <w:t>6</w:t>
      </w:r>
      <w:r w:rsidR="008E3516">
        <w:rPr>
          <w:color w:val="000000"/>
          <w:sz w:val="28"/>
          <w:szCs w:val="28"/>
        </w:rPr>
        <w:t>%</w:t>
      </w:r>
      <w:r w:rsidRPr="008E3516">
        <w:rPr>
          <w:color w:val="000000"/>
          <w:sz w:val="28"/>
          <w:szCs w:val="28"/>
        </w:rPr>
        <w:t>, тогда как в индустриальных странах этот показатель достигает 8</w:t>
      </w:r>
      <w:r w:rsidR="008E3516" w:rsidRPr="008E3516">
        <w:rPr>
          <w:color w:val="000000"/>
          <w:sz w:val="28"/>
          <w:szCs w:val="28"/>
        </w:rPr>
        <w:t>0</w:t>
      </w:r>
      <w:r w:rsidR="008E3516">
        <w:rPr>
          <w:color w:val="000000"/>
          <w:sz w:val="28"/>
          <w:szCs w:val="28"/>
        </w:rPr>
        <w:t>%</w:t>
      </w:r>
      <w:r w:rsidRPr="008E3516">
        <w:rPr>
          <w:color w:val="000000"/>
          <w:sz w:val="28"/>
          <w:szCs w:val="28"/>
        </w:rPr>
        <w:t>).</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В настоящее время, несмотря на усилия правительства Судана на национальном уровне, значительная часть суданцев продолжает существовать в условиях материальных лишений. Резкое неравенство в распределении доходов и богатства внутри страны только оттеняет глубину обнищания большинства населения страны. Примерно 1</w:t>
      </w:r>
      <w:r w:rsidR="008E3516" w:rsidRPr="008E3516">
        <w:rPr>
          <w:color w:val="000000"/>
          <w:sz w:val="28"/>
          <w:szCs w:val="28"/>
        </w:rPr>
        <w:t>0</w:t>
      </w:r>
      <w:r w:rsidR="008E3516">
        <w:rPr>
          <w:color w:val="000000"/>
          <w:sz w:val="28"/>
          <w:szCs w:val="28"/>
        </w:rPr>
        <w:t>%</w:t>
      </w:r>
      <w:r w:rsidRPr="008E3516">
        <w:rPr>
          <w:color w:val="000000"/>
          <w:sz w:val="28"/>
          <w:szCs w:val="28"/>
        </w:rPr>
        <w:t xml:space="preserve"> наиболее богатых хозяйств обычно присваивают около 4</w:t>
      </w:r>
      <w:r w:rsidR="008E3516" w:rsidRPr="008E3516">
        <w:rPr>
          <w:color w:val="000000"/>
          <w:sz w:val="28"/>
          <w:szCs w:val="28"/>
        </w:rPr>
        <w:t>0</w:t>
      </w:r>
      <w:r w:rsidR="008E3516">
        <w:rPr>
          <w:color w:val="000000"/>
          <w:sz w:val="28"/>
          <w:szCs w:val="28"/>
        </w:rPr>
        <w:t>%</w:t>
      </w:r>
      <w:r w:rsidRPr="008E3516">
        <w:rPr>
          <w:color w:val="000000"/>
          <w:sz w:val="28"/>
          <w:szCs w:val="28"/>
        </w:rPr>
        <w:t xml:space="preserve"> дохода, в то время как 4</w:t>
      </w:r>
      <w:r w:rsidR="008E3516" w:rsidRPr="008E3516">
        <w:rPr>
          <w:color w:val="000000"/>
          <w:sz w:val="28"/>
          <w:szCs w:val="28"/>
        </w:rPr>
        <w:t>5</w:t>
      </w:r>
      <w:r w:rsidR="008E3516">
        <w:rPr>
          <w:color w:val="000000"/>
          <w:sz w:val="28"/>
          <w:szCs w:val="28"/>
        </w:rPr>
        <w:t>%</w:t>
      </w:r>
      <w:r w:rsidRPr="008E3516">
        <w:rPr>
          <w:color w:val="000000"/>
          <w:sz w:val="28"/>
          <w:szCs w:val="28"/>
        </w:rPr>
        <w:t xml:space="preserve"> беднейших хозяйств получают менее 1</w:t>
      </w:r>
      <w:r w:rsidR="008E3516" w:rsidRPr="008E3516">
        <w:rPr>
          <w:color w:val="000000"/>
          <w:sz w:val="28"/>
          <w:szCs w:val="28"/>
        </w:rPr>
        <w:t>5</w:t>
      </w:r>
      <w:r w:rsidR="008E3516">
        <w:rPr>
          <w:color w:val="000000"/>
          <w:sz w:val="28"/>
          <w:szCs w:val="28"/>
        </w:rPr>
        <w:t>%</w:t>
      </w:r>
      <w:r w:rsidRPr="008E3516">
        <w:rPr>
          <w:color w:val="000000"/>
          <w:sz w:val="28"/>
          <w:szCs w:val="28"/>
        </w:rPr>
        <w:t>. Отсюда проистекает огромная разница в условиях существования разных слоев суданского общества и общий низкий уровень жизни. По отчету ФАО, например, среднее потребление калорий в день на 1</w:t>
      </w:r>
      <w:r w:rsidR="008E3516">
        <w:rPr>
          <w:color w:val="000000"/>
          <w:sz w:val="28"/>
          <w:szCs w:val="28"/>
        </w:rPr>
        <w:t> </w:t>
      </w:r>
      <w:r w:rsidR="008E3516" w:rsidRPr="008E3516">
        <w:rPr>
          <w:color w:val="000000"/>
          <w:sz w:val="28"/>
          <w:szCs w:val="28"/>
        </w:rPr>
        <w:t>чел</w:t>
      </w:r>
      <w:r w:rsidRPr="008E3516">
        <w:rPr>
          <w:color w:val="000000"/>
          <w:sz w:val="28"/>
          <w:szCs w:val="28"/>
        </w:rPr>
        <w:t>. в 1995</w:t>
      </w:r>
      <w:r w:rsidR="008E3516">
        <w:rPr>
          <w:color w:val="000000"/>
          <w:sz w:val="28"/>
          <w:szCs w:val="28"/>
        </w:rPr>
        <w:t> </w:t>
      </w:r>
      <w:r w:rsidR="008E3516" w:rsidRPr="008E3516">
        <w:rPr>
          <w:color w:val="000000"/>
          <w:sz w:val="28"/>
          <w:szCs w:val="28"/>
        </w:rPr>
        <w:t>г</w:t>
      </w:r>
      <w:r w:rsidRPr="008E3516">
        <w:rPr>
          <w:color w:val="000000"/>
          <w:sz w:val="28"/>
          <w:szCs w:val="28"/>
        </w:rPr>
        <w:t>. оказалось ниже уровня 1969–71 гг., а число недоедающих увеличилось на 22–2</w:t>
      </w:r>
      <w:r w:rsidR="008E3516" w:rsidRPr="008E3516">
        <w:rPr>
          <w:color w:val="000000"/>
          <w:sz w:val="28"/>
          <w:szCs w:val="28"/>
        </w:rPr>
        <w:t>6</w:t>
      </w:r>
      <w:r w:rsidR="008E3516">
        <w:rPr>
          <w:color w:val="000000"/>
          <w:sz w:val="28"/>
          <w:szCs w:val="28"/>
        </w:rPr>
        <w:t>%</w:t>
      </w:r>
      <w:r w:rsidRPr="008E3516">
        <w:rPr>
          <w:color w:val="000000"/>
          <w:sz w:val="28"/>
          <w:szCs w:val="28"/>
        </w:rPr>
        <w:t>. Между тем плохое питание подрывает здоровье граждан, ослабляет их жизненную энергию, сужает до предела жизненные интересы и стимулы, создает эмоциональную неуравновешенность.</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 xml:space="preserve">Мощный вклад в это вносит безработица. В Судане особенно велика роль сезонной безработицы, часто достигающей значительных размеров. Широко распространена неполная занятость и относительная нехватка рабочих мест. Многие виды работ, дают необеспеченным слоям доходы, недостаточные для удовлетворения их основных нужд. Эти последние, во–первых, включают некие минимальные потребности, для поддержания жизни, а во–вторых, – набор услуг, предоставляемых по каналам государственного распределения, для создания минимально необходимых удобств в т.ч. водоснабжение и канализация, общественный транспорт, медицинское обслуживание, образование, </w:t>
      </w:r>
      <w:r w:rsidR="008E3516">
        <w:rPr>
          <w:color w:val="000000"/>
          <w:sz w:val="28"/>
          <w:szCs w:val="28"/>
        </w:rPr>
        <w:t>и т.п.</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Судан считается одной из наиболее отсталых в социально–экономическом отношении стран и подвержен к тому же усиливающимся экологическим бедствиям. Это ухудшает общие условия существования населения, приводит к деградации природной экосферы, утрате плодородных угодий, к опустыниванию, загрязнению рек и внутренних водоемов бытовыми и промышленными отходами, повышенному расходу невозобновляемых минеральных ресурсов.</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Тем не менее Судан, как отмечалось, обладает крупными потенциальными возможностями для развития сельского хозяйства. В стране имеется более 80 млн. га земель, пригодных для сельского хозяйства, из которых используется лишь 6 млн. га, в том числе 1,2 млн. га составляют орошаемые земли, тогда как, по некоторым данным, фонд обрабатываемых земель в Судане составляет 17–18 млн. федданов. Таким образом</w:t>
      </w:r>
      <w:r w:rsidR="003F5645">
        <w:rPr>
          <w:color w:val="000000"/>
          <w:sz w:val="28"/>
          <w:szCs w:val="28"/>
        </w:rPr>
        <w:t>,</w:t>
      </w:r>
      <w:r w:rsidRPr="008E3516">
        <w:rPr>
          <w:color w:val="000000"/>
          <w:sz w:val="28"/>
          <w:szCs w:val="28"/>
        </w:rPr>
        <w:t xml:space="preserve"> основная масса самодеятельного населения страны обрабатывает всего </w:t>
      </w:r>
      <w:r w:rsidR="008E3516" w:rsidRPr="008E3516">
        <w:rPr>
          <w:color w:val="000000"/>
          <w:sz w:val="28"/>
          <w:szCs w:val="28"/>
        </w:rPr>
        <w:t>8</w:t>
      </w:r>
      <w:r w:rsidR="008E3516">
        <w:rPr>
          <w:color w:val="000000"/>
          <w:sz w:val="28"/>
          <w:szCs w:val="28"/>
        </w:rPr>
        <w:t>%</w:t>
      </w:r>
      <w:r w:rsidRPr="008E3516">
        <w:rPr>
          <w:color w:val="000000"/>
          <w:sz w:val="28"/>
          <w:szCs w:val="28"/>
        </w:rPr>
        <w:t xml:space="preserve"> земель, пригодных для сельского хозяйства. Основными сельскохозяйственными экспортными культурами Судана являются хлопок, арахис, кунжут, гуммиарабик; среди продовольственных зерновых культур выращиваемых в стране, следует выделить просо и пшеницу. Привлечение инвестиций и квалифицированного труда наряду с интенсификацией производства могли бы обеспечить резкое повышение выхода товарной продукции и значительно увеличить экспортный потенциал Судана. Программа сельскохозяйственного развития, интенсивно осуществляемая с конца 70</w:t>
      </w:r>
      <w:r w:rsidR="008E3516">
        <w:rPr>
          <w:color w:val="000000"/>
          <w:sz w:val="28"/>
          <w:szCs w:val="28"/>
        </w:rPr>
        <w:t>-</w:t>
      </w:r>
      <w:r w:rsidR="008E3516" w:rsidRPr="008E3516">
        <w:rPr>
          <w:color w:val="000000"/>
          <w:sz w:val="28"/>
          <w:szCs w:val="28"/>
        </w:rPr>
        <w:t>х</w:t>
      </w:r>
      <w:r w:rsidRPr="008E3516">
        <w:rPr>
          <w:color w:val="000000"/>
          <w:sz w:val="28"/>
          <w:szCs w:val="28"/>
        </w:rPr>
        <w:t xml:space="preserve"> годов, предполагает увеличение мощностей по переработке сельскохозяйственного сырья и рост площади орошаемых земель, как предпосылки к этому, в 3 раза. Подобное позволило бы не только обеспечить продовольствием население страны, но в несколько раз увеличить доходность агросектора. Учитывая нехватку продовольствия, арабские страны в качестве резервного варианта разработали программу развития сельского хозяйства Судана с тем, чтобы в перспективе иметь потенциальную возможность обеспечивать свои импортные потребности в сельскохозяйственной продукции за счёт поставок из этой страны. Арабский фонд экономического и социального развития разработал в предварительном порядке план развития сельского хозяйства Судана на 1976–2000</w:t>
      </w:r>
      <w:r w:rsidR="008E3516">
        <w:rPr>
          <w:color w:val="000000"/>
          <w:sz w:val="28"/>
          <w:szCs w:val="28"/>
        </w:rPr>
        <w:t> </w:t>
      </w:r>
      <w:r w:rsidR="008E3516" w:rsidRPr="008E3516">
        <w:rPr>
          <w:color w:val="000000"/>
          <w:sz w:val="28"/>
          <w:szCs w:val="28"/>
        </w:rPr>
        <w:t>гг</w:t>
      </w:r>
      <w:r w:rsidRPr="008E3516">
        <w:rPr>
          <w:color w:val="000000"/>
          <w:sz w:val="28"/>
          <w:szCs w:val="28"/>
        </w:rPr>
        <w:t>. Уже только на первом этапе (1977–1985</w:t>
      </w:r>
      <w:r w:rsidR="008E3516">
        <w:rPr>
          <w:color w:val="000000"/>
          <w:sz w:val="28"/>
          <w:szCs w:val="28"/>
        </w:rPr>
        <w:t> </w:t>
      </w:r>
      <w:r w:rsidR="008E3516" w:rsidRPr="008E3516">
        <w:rPr>
          <w:color w:val="000000"/>
          <w:sz w:val="28"/>
          <w:szCs w:val="28"/>
        </w:rPr>
        <w:t>гг</w:t>
      </w:r>
      <w:r w:rsidRPr="008E3516">
        <w:rPr>
          <w:color w:val="000000"/>
          <w:sz w:val="28"/>
          <w:szCs w:val="28"/>
        </w:rPr>
        <w:t>.) предусматривалось осуществить около ста различных проектов, расходы по которым оценивались в 6,5 млрд.</w:t>
      </w:r>
      <w:r w:rsidR="008E3516">
        <w:rPr>
          <w:color w:val="000000"/>
          <w:sz w:val="28"/>
          <w:szCs w:val="28"/>
        </w:rPr>
        <w:t> </w:t>
      </w:r>
      <w:r w:rsidR="008E3516" w:rsidRPr="008E3516">
        <w:rPr>
          <w:color w:val="000000"/>
          <w:sz w:val="28"/>
          <w:szCs w:val="28"/>
        </w:rPr>
        <w:t>долл</w:t>
      </w:r>
      <w:r w:rsidRPr="008E3516">
        <w:rPr>
          <w:color w:val="000000"/>
          <w:sz w:val="28"/>
          <w:szCs w:val="28"/>
        </w:rPr>
        <w:t>. США. Для финансирования этих проектов был создан Арабский институт инвестиций в сельскохозяйственное развитие, участниками которого являлись нефтедобывающие арабские страны. По оценке, Судан ещё в 1985</w:t>
      </w:r>
      <w:r w:rsidR="008E3516">
        <w:rPr>
          <w:color w:val="000000"/>
          <w:sz w:val="28"/>
          <w:szCs w:val="28"/>
        </w:rPr>
        <w:t> </w:t>
      </w:r>
      <w:r w:rsidR="008E3516" w:rsidRPr="008E3516">
        <w:rPr>
          <w:color w:val="000000"/>
          <w:sz w:val="28"/>
          <w:szCs w:val="28"/>
        </w:rPr>
        <w:t>г</w:t>
      </w:r>
      <w:r w:rsidRPr="008E3516">
        <w:rPr>
          <w:color w:val="000000"/>
          <w:sz w:val="28"/>
          <w:szCs w:val="28"/>
        </w:rPr>
        <w:t>. должен был бы обеспечить импортные потребности арабских стран в семенах масличных культур на 4</w:t>
      </w:r>
      <w:r w:rsidR="008E3516" w:rsidRPr="008E3516">
        <w:rPr>
          <w:color w:val="000000"/>
          <w:sz w:val="28"/>
          <w:szCs w:val="28"/>
        </w:rPr>
        <w:t>2</w:t>
      </w:r>
      <w:r w:rsidR="008E3516">
        <w:rPr>
          <w:color w:val="000000"/>
          <w:sz w:val="28"/>
          <w:szCs w:val="28"/>
        </w:rPr>
        <w:t>%</w:t>
      </w:r>
      <w:r w:rsidRPr="008E3516">
        <w:rPr>
          <w:color w:val="000000"/>
          <w:sz w:val="28"/>
          <w:szCs w:val="28"/>
        </w:rPr>
        <w:t>, сахаре – на 2</w:t>
      </w:r>
      <w:r w:rsidR="008E3516" w:rsidRPr="008E3516">
        <w:rPr>
          <w:color w:val="000000"/>
          <w:sz w:val="28"/>
          <w:szCs w:val="28"/>
        </w:rPr>
        <w:t>0</w:t>
      </w:r>
      <w:r w:rsidR="008E3516">
        <w:rPr>
          <w:color w:val="000000"/>
          <w:sz w:val="28"/>
          <w:szCs w:val="28"/>
        </w:rPr>
        <w:t>%</w:t>
      </w:r>
      <w:r w:rsidRPr="008E3516">
        <w:rPr>
          <w:color w:val="000000"/>
          <w:sz w:val="28"/>
          <w:szCs w:val="28"/>
        </w:rPr>
        <w:t>, пшенице – на 1</w:t>
      </w:r>
      <w:r w:rsidR="008E3516" w:rsidRPr="008E3516">
        <w:rPr>
          <w:color w:val="000000"/>
          <w:sz w:val="28"/>
          <w:szCs w:val="28"/>
        </w:rPr>
        <w:t>5</w:t>
      </w:r>
      <w:r w:rsidR="008E3516">
        <w:rPr>
          <w:color w:val="000000"/>
          <w:sz w:val="28"/>
          <w:szCs w:val="28"/>
        </w:rPr>
        <w:t>%</w:t>
      </w:r>
      <w:r w:rsidRPr="008E3516">
        <w:rPr>
          <w:color w:val="000000"/>
          <w:sz w:val="28"/>
          <w:szCs w:val="28"/>
        </w:rPr>
        <w:t xml:space="preserve"> и в кормах – на 5</w:t>
      </w:r>
      <w:r w:rsidR="008E3516" w:rsidRPr="008E3516">
        <w:rPr>
          <w:color w:val="000000"/>
          <w:sz w:val="28"/>
          <w:szCs w:val="28"/>
        </w:rPr>
        <w:t>6</w:t>
      </w:r>
      <w:r w:rsidR="008E3516">
        <w:rPr>
          <w:color w:val="000000"/>
          <w:sz w:val="28"/>
          <w:szCs w:val="28"/>
        </w:rPr>
        <w:t>%</w:t>
      </w:r>
      <w:r w:rsidRPr="008E3516">
        <w:rPr>
          <w:color w:val="000000"/>
          <w:sz w:val="28"/>
          <w:szCs w:val="28"/>
        </w:rPr>
        <w:t>. Однако этого не произошло.</w:t>
      </w:r>
    </w:p>
    <w:p w:rsidR="0097245C" w:rsidRPr="008E3516" w:rsidRDefault="0097245C" w:rsidP="008E3516">
      <w:pPr>
        <w:pStyle w:val="21"/>
        <w:spacing w:line="360" w:lineRule="auto"/>
        <w:ind w:firstLine="709"/>
        <w:rPr>
          <w:rFonts w:ascii="Times New Roman" w:hAnsi="Times New Roman" w:cs="Times New Roman"/>
          <w:color w:val="000000"/>
        </w:rPr>
      </w:pPr>
      <w:r w:rsidRPr="008E3516">
        <w:rPr>
          <w:rFonts w:ascii="Times New Roman" w:hAnsi="Times New Roman" w:cs="Times New Roman"/>
          <w:color w:val="000000"/>
        </w:rPr>
        <w:t xml:space="preserve">Проблемы и трудности в сфере финансирования и реализации планов развития Судана можно рассмотреть на примере </w:t>
      </w:r>
      <w:r w:rsidR="008E3516">
        <w:rPr>
          <w:rFonts w:ascii="Times New Roman" w:hAnsi="Times New Roman" w:cs="Times New Roman"/>
          <w:color w:val="000000"/>
        </w:rPr>
        <w:t>«</w:t>
      </w:r>
      <w:r w:rsidR="008E3516" w:rsidRPr="008E3516">
        <w:rPr>
          <w:rFonts w:ascii="Times New Roman" w:hAnsi="Times New Roman" w:cs="Times New Roman"/>
          <w:color w:val="000000"/>
        </w:rPr>
        <w:t>К</w:t>
      </w:r>
      <w:r w:rsidRPr="008E3516">
        <w:rPr>
          <w:rFonts w:ascii="Times New Roman" w:hAnsi="Times New Roman" w:cs="Times New Roman"/>
          <w:color w:val="000000"/>
        </w:rPr>
        <w:t>енана шугар проджект</w:t>
      </w:r>
      <w:r w:rsidR="008E3516">
        <w:rPr>
          <w:rFonts w:ascii="Times New Roman" w:hAnsi="Times New Roman" w:cs="Times New Roman"/>
          <w:color w:val="000000"/>
        </w:rPr>
        <w:t>»</w:t>
      </w:r>
      <w:r w:rsidR="008E3516" w:rsidRPr="008E3516">
        <w:rPr>
          <w:rFonts w:ascii="Times New Roman" w:hAnsi="Times New Roman" w:cs="Times New Roman"/>
          <w:color w:val="000000"/>
        </w:rPr>
        <w:t xml:space="preserve"> </w:t>
      </w:r>
      <w:r w:rsidRPr="008E3516">
        <w:rPr>
          <w:rFonts w:ascii="Times New Roman" w:hAnsi="Times New Roman" w:cs="Times New Roman"/>
          <w:color w:val="000000"/>
        </w:rPr>
        <w:t>– уникального проекта создания индустриальных плантаций сахарного тростника на орошаемых землях и строительства сахарного завода. Эта новостройка оказалась в тяжелом положении из–за удорожания строительства в силу целого ряда причин. Если в 1974</w:t>
      </w:r>
      <w:r w:rsidR="008E3516">
        <w:rPr>
          <w:rFonts w:ascii="Times New Roman" w:hAnsi="Times New Roman" w:cs="Times New Roman"/>
          <w:color w:val="000000"/>
        </w:rPr>
        <w:t> </w:t>
      </w:r>
      <w:r w:rsidR="008E3516" w:rsidRPr="008E3516">
        <w:rPr>
          <w:rFonts w:ascii="Times New Roman" w:hAnsi="Times New Roman" w:cs="Times New Roman"/>
          <w:color w:val="000000"/>
        </w:rPr>
        <w:t>г</w:t>
      </w:r>
      <w:r w:rsidRPr="008E3516">
        <w:rPr>
          <w:rFonts w:ascii="Times New Roman" w:hAnsi="Times New Roman" w:cs="Times New Roman"/>
          <w:color w:val="000000"/>
        </w:rPr>
        <w:t>. первоначальная его стоимость составляла 107 млн.</w:t>
      </w:r>
      <w:r w:rsidR="008E3516">
        <w:rPr>
          <w:rFonts w:ascii="Times New Roman" w:hAnsi="Times New Roman" w:cs="Times New Roman"/>
          <w:color w:val="000000"/>
        </w:rPr>
        <w:t> </w:t>
      </w:r>
      <w:r w:rsidR="008E3516" w:rsidRPr="008E3516">
        <w:rPr>
          <w:rFonts w:ascii="Times New Roman" w:hAnsi="Times New Roman" w:cs="Times New Roman"/>
          <w:color w:val="000000"/>
        </w:rPr>
        <w:t>долл</w:t>
      </w:r>
      <w:r w:rsidRPr="008E3516">
        <w:rPr>
          <w:rFonts w:ascii="Times New Roman" w:hAnsi="Times New Roman" w:cs="Times New Roman"/>
          <w:color w:val="000000"/>
        </w:rPr>
        <w:t>., то к концу 1978</w:t>
      </w:r>
      <w:r w:rsidR="008E3516">
        <w:rPr>
          <w:rFonts w:ascii="Times New Roman" w:hAnsi="Times New Roman" w:cs="Times New Roman"/>
          <w:color w:val="000000"/>
        </w:rPr>
        <w:t> </w:t>
      </w:r>
      <w:r w:rsidR="008E3516" w:rsidRPr="008E3516">
        <w:rPr>
          <w:rFonts w:ascii="Times New Roman" w:hAnsi="Times New Roman" w:cs="Times New Roman"/>
          <w:color w:val="000000"/>
        </w:rPr>
        <w:t>г</w:t>
      </w:r>
      <w:r w:rsidRPr="008E3516">
        <w:rPr>
          <w:rFonts w:ascii="Times New Roman" w:hAnsi="Times New Roman" w:cs="Times New Roman"/>
          <w:color w:val="000000"/>
        </w:rPr>
        <w:t>. она достигла 600 млн.</w:t>
      </w:r>
      <w:r w:rsidR="008E3516">
        <w:rPr>
          <w:rFonts w:ascii="Times New Roman" w:hAnsi="Times New Roman" w:cs="Times New Roman"/>
          <w:color w:val="000000"/>
        </w:rPr>
        <w:t> </w:t>
      </w:r>
      <w:r w:rsidR="008E3516" w:rsidRPr="008E3516">
        <w:rPr>
          <w:rFonts w:ascii="Times New Roman" w:hAnsi="Times New Roman" w:cs="Times New Roman"/>
          <w:color w:val="000000"/>
        </w:rPr>
        <w:t>долл</w:t>
      </w:r>
      <w:r w:rsidRPr="008E3516">
        <w:rPr>
          <w:rFonts w:ascii="Times New Roman" w:hAnsi="Times New Roman" w:cs="Times New Roman"/>
          <w:color w:val="000000"/>
        </w:rPr>
        <w:t xml:space="preserve">., </w:t>
      </w:r>
      <w:r w:rsidR="008E3516">
        <w:rPr>
          <w:rFonts w:ascii="Times New Roman" w:hAnsi="Times New Roman" w:cs="Times New Roman"/>
          <w:color w:val="000000"/>
        </w:rPr>
        <w:t>т.е.</w:t>
      </w:r>
      <w:r w:rsidRPr="008E3516">
        <w:rPr>
          <w:rFonts w:ascii="Times New Roman" w:hAnsi="Times New Roman" w:cs="Times New Roman"/>
          <w:color w:val="000000"/>
        </w:rPr>
        <w:t xml:space="preserve"> увеличилась почти в 6 раз. В результате комплекс был сдан в эксплуатацию с большой задержкой в 1981</w:t>
      </w:r>
      <w:r w:rsidR="008E3516">
        <w:rPr>
          <w:rFonts w:ascii="Times New Roman" w:hAnsi="Times New Roman" w:cs="Times New Roman"/>
          <w:color w:val="000000"/>
        </w:rPr>
        <w:t> </w:t>
      </w:r>
      <w:r w:rsidR="008E3516" w:rsidRPr="008E3516">
        <w:rPr>
          <w:rFonts w:ascii="Times New Roman" w:hAnsi="Times New Roman" w:cs="Times New Roman"/>
          <w:color w:val="000000"/>
        </w:rPr>
        <w:t>г</w:t>
      </w:r>
      <w:r w:rsidRPr="008E3516">
        <w:rPr>
          <w:rFonts w:ascii="Times New Roman" w:hAnsi="Times New Roman" w:cs="Times New Roman"/>
          <w:color w:val="000000"/>
        </w:rPr>
        <w:t xml:space="preserve">. Не случайно, именно по этому поводу </w:t>
      </w:r>
      <w:r w:rsidR="008E3516">
        <w:rPr>
          <w:rFonts w:ascii="Times New Roman" w:hAnsi="Times New Roman" w:cs="Times New Roman"/>
          <w:color w:val="000000"/>
        </w:rPr>
        <w:t>«</w:t>
      </w:r>
      <w:r w:rsidR="008E3516" w:rsidRPr="008E3516">
        <w:rPr>
          <w:rFonts w:ascii="Times New Roman" w:hAnsi="Times New Roman" w:cs="Times New Roman"/>
          <w:color w:val="000000"/>
        </w:rPr>
        <w:t>М</w:t>
      </w:r>
      <w:r w:rsidRPr="008E3516">
        <w:rPr>
          <w:rFonts w:ascii="Times New Roman" w:hAnsi="Times New Roman" w:cs="Times New Roman"/>
          <w:color w:val="000000"/>
        </w:rPr>
        <w:t>иддл Ист Экономик Дайджест</w:t>
      </w:r>
      <w:r w:rsidR="008E3516">
        <w:rPr>
          <w:rFonts w:ascii="Times New Roman" w:hAnsi="Times New Roman" w:cs="Times New Roman"/>
          <w:color w:val="000000"/>
        </w:rPr>
        <w:t>»</w:t>
      </w:r>
      <w:bookmarkStart w:id="1" w:name="OCRUncertain719"/>
      <w:r w:rsidR="008E3516" w:rsidRPr="008E3516">
        <w:rPr>
          <w:rFonts w:ascii="Times New Roman" w:hAnsi="Times New Roman" w:cs="Times New Roman"/>
          <w:color w:val="000000"/>
        </w:rPr>
        <w:t xml:space="preserve"> </w:t>
      </w:r>
      <w:r w:rsidRPr="008E3516">
        <w:rPr>
          <w:rFonts w:ascii="Times New Roman" w:hAnsi="Times New Roman" w:cs="Times New Roman"/>
          <w:color w:val="000000"/>
        </w:rPr>
        <w:t>писал</w:t>
      </w:r>
      <w:bookmarkEnd w:id="1"/>
      <w:r w:rsidRPr="008E3516">
        <w:rPr>
          <w:rFonts w:ascii="Times New Roman" w:hAnsi="Times New Roman" w:cs="Times New Roman"/>
          <w:color w:val="000000"/>
        </w:rPr>
        <w:t xml:space="preserve">: </w:t>
      </w:r>
      <w:r w:rsidR="008E3516">
        <w:rPr>
          <w:rFonts w:ascii="Times New Roman" w:hAnsi="Times New Roman" w:cs="Times New Roman"/>
          <w:color w:val="000000"/>
        </w:rPr>
        <w:t>«</w:t>
      </w:r>
      <w:r w:rsidR="008E3516" w:rsidRPr="008E3516">
        <w:rPr>
          <w:rFonts w:ascii="Times New Roman" w:hAnsi="Times New Roman" w:cs="Times New Roman"/>
          <w:color w:val="000000"/>
        </w:rPr>
        <w:t>С</w:t>
      </w:r>
      <w:r w:rsidRPr="008E3516">
        <w:rPr>
          <w:rFonts w:ascii="Times New Roman" w:hAnsi="Times New Roman" w:cs="Times New Roman"/>
          <w:color w:val="000000"/>
        </w:rPr>
        <w:t>удан страдает от острой нехватки всех видов транспорта, коммуникаций, что часто выражается в высокой стоимости объектов, длительных задержках, потерях потенциальных материальных стоимостей и неэффективности внутренней и внешней торговли</w:t>
      </w:r>
      <w:r w:rsidR="008E3516">
        <w:rPr>
          <w:rFonts w:ascii="Times New Roman" w:hAnsi="Times New Roman" w:cs="Times New Roman"/>
          <w:color w:val="000000"/>
        </w:rPr>
        <w:t>»</w:t>
      </w:r>
      <w:r w:rsidR="008E3516" w:rsidRPr="008E3516">
        <w:rPr>
          <w:rFonts w:ascii="Times New Roman" w:hAnsi="Times New Roman" w:cs="Times New Roman"/>
          <w:color w:val="000000"/>
        </w:rPr>
        <w:t>.</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Серьезные проблемы, связанные с доставкой и вывозом материалов и продукции, будут и далее оставаться одним из серьезных препятствий на пути социально–экономического развития Судана, т</w:t>
      </w:r>
      <w:r w:rsidR="008E3516">
        <w:rPr>
          <w:color w:val="000000"/>
          <w:sz w:val="28"/>
          <w:szCs w:val="28"/>
        </w:rPr>
        <w:t>. </w:t>
      </w:r>
      <w:r w:rsidR="008E3516" w:rsidRPr="008E3516">
        <w:rPr>
          <w:color w:val="000000"/>
          <w:sz w:val="28"/>
          <w:szCs w:val="28"/>
        </w:rPr>
        <w:t>к</w:t>
      </w:r>
      <w:r w:rsidRPr="008E3516">
        <w:rPr>
          <w:color w:val="000000"/>
          <w:sz w:val="28"/>
          <w:szCs w:val="28"/>
        </w:rPr>
        <w:t>. эта крупнейшая по площади страна имеет неразвитую транспортную инфраструктуру. Транспортная сеть Судана, основы которой закладывались при английской администрации, не имела своей целью связать в единое целое различные районы страны, создать единый экономический комплекс, а целиком и полностью была подчинена одной задаче – способствовать наиболее дешевому и быстрому вывозу сырья и других природных богатств Судана к побережью Красного моря. В результате, хотя протяженность автомобильных дорог превышает 18 тыс. км, в дождливые периоды они не могут выполнять свои функции, так как около. 8</w:t>
      </w:r>
      <w:r w:rsidR="008E3516" w:rsidRPr="008E3516">
        <w:rPr>
          <w:color w:val="000000"/>
          <w:sz w:val="28"/>
          <w:szCs w:val="28"/>
        </w:rPr>
        <w:t>2</w:t>
      </w:r>
      <w:r w:rsidR="008E3516">
        <w:rPr>
          <w:color w:val="000000"/>
          <w:sz w:val="28"/>
          <w:szCs w:val="28"/>
        </w:rPr>
        <w:t>%</w:t>
      </w:r>
      <w:r w:rsidRPr="008E3516">
        <w:rPr>
          <w:color w:val="000000"/>
          <w:sz w:val="28"/>
          <w:szCs w:val="28"/>
        </w:rPr>
        <w:t xml:space="preserve"> их подвергаются размыванию.</w:t>
      </w:r>
    </w:p>
    <w:p w:rsidR="0097245C" w:rsidRPr="008E3516" w:rsidRDefault="0097245C" w:rsidP="008E3516">
      <w:pPr>
        <w:spacing w:line="360" w:lineRule="auto"/>
        <w:ind w:firstLine="709"/>
        <w:jc w:val="both"/>
        <w:rPr>
          <w:color w:val="000000"/>
          <w:sz w:val="28"/>
          <w:szCs w:val="28"/>
        </w:rPr>
      </w:pPr>
      <w:r w:rsidRPr="008E3516">
        <w:rPr>
          <w:color w:val="000000"/>
          <w:sz w:val="28"/>
          <w:szCs w:val="28"/>
        </w:rPr>
        <w:t>Железнодорожная же сеть страны состоит в основном из однопутных узкоколейных линий общей протяженностью около 6 тыс. км, и их хозяйственное значение невелико. Они не могут служить альтернативой автомобильному сообщению. Через единственный порт страны – Порт–Судан – проходит 9</w:t>
      </w:r>
      <w:r w:rsidR="008E3516" w:rsidRPr="008E3516">
        <w:rPr>
          <w:color w:val="000000"/>
          <w:sz w:val="28"/>
          <w:szCs w:val="28"/>
        </w:rPr>
        <w:t>7</w:t>
      </w:r>
      <w:r w:rsidR="008E3516">
        <w:rPr>
          <w:color w:val="000000"/>
          <w:sz w:val="28"/>
          <w:szCs w:val="28"/>
        </w:rPr>
        <w:t>%</w:t>
      </w:r>
      <w:r w:rsidRPr="008E3516">
        <w:rPr>
          <w:color w:val="000000"/>
          <w:sz w:val="28"/>
          <w:szCs w:val="28"/>
        </w:rPr>
        <w:t xml:space="preserve"> экспортных и 9</w:t>
      </w:r>
      <w:r w:rsidR="008E3516" w:rsidRPr="008E3516">
        <w:rPr>
          <w:color w:val="000000"/>
          <w:sz w:val="28"/>
          <w:szCs w:val="28"/>
        </w:rPr>
        <w:t>5</w:t>
      </w:r>
      <w:r w:rsidR="008E3516">
        <w:rPr>
          <w:color w:val="000000"/>
          <w:sz w:val="28"/>
          <w:szCs w:val="28"/>
        </w:rPr>
        <w:t>%</w:t>
      </w:r>
      <w:r w:rsidRPr="008E3516">
        <w:rPr>
          <w:color w:val="000000"/>
          <w:sz w:val="28"/>
          <w:szCs w:val="28"/>
        </w:rPr>
        <w:t xml:space="preserve"> импортных грузов, но он также плохо оборудован и работает с большой перегрузкой. Слабое проникновение иностранного капитала в Судан также не способно стимулировать экономическую жизнь страны. Так, деятельность компании</w:t>
      </w:r>
      <w:r w:rsidR="008E3516" w:rsidRPr="008E3516">
        <w:rPr>
          <w:color w:val="000000"/>
          <w:sz w:val="28"/>
          <w:szCs w:val="28"/>
        </w:rPr>
        <w:t xml:space="preserve"> </w:t>
      </w:r>
      <w:r w:rsidR="008E3516">
        <w:rPr>
          <w:color w:val="000000"/>
          <w:sz w:val="28"/>
          <w:szCs w:val="28"/>
        </w:rPr>
        <w:t>«</w:t>
      </w:r>
      <w:r w:rsidR="008E3516" w:rsidRPr="008E3516">
        <w:rPr>
          <w:color w:val="000000"/>
          <w:sz w:val="28"/>
          <w:szCs w:val="28"/>
        </w:rPr>
        <w:t>Суданиз агрикалчурал энд энимал продакшн</w:t>
      </w:r>
      <w:r w:rsidR="008E3516">
        <w:rPr>
          <w:color w:val="000000"/>
          <w:sz w:val="28"/>
          <w:szCs w:val="28"/>
        </w:rPr>
        <w:t>»</w:t>
      </w:r>
      <w:r w:rsidR="008E3516" w:rsidRPr="008E3516">
        <w:rPr>
          <w:color w:val="000000"/>
          <w:sz w:val="28"/>
          <w:szCs w:val="28"/>
        </w:rPr>
        <w:t>,</w:t>
      </w:r>
      <w:r w:rsidRPr="008E3516">
        <w:rPr>
          <w:color w:val="000000"/>
          <w:sz w:val="28"/>
          <w:szCs w:val="28"/>
        </w:rPr>
        <w:t xml:space="preserve"> получившей в концессию 200 тыс. га в Гезире, не привела к крупным сдвигам даж</w:t>
      </w:r>
      <w:bookmarkStart w:id="2" w:name="OCRUncertain808"/>
      <w:r w:rsidRPr="008E3516">
        <w:rPr>
          <w:color w:val="000000"/>
          <w:sz w:val="28"/>
          <w:szCs w:val="28"/>
        </w:rPr>
        <w:t xml:space="preserve">е </w:t>
      </w:r>
      <w:bookmarkEnd w:id="2"/>
      <w:r w:rsidRPr="008E3516">
        <w:rPr>
          <w:color w:val="000000"/>
          <w:sz w:val="28"/>
          <w:szCs w:val="28"/>
        </w:rPr>
        <w:t xml:space="preserve">на этом ограниченном пространстве, поскольку реализация этого проекта существенно сдерживалась в связи с нерешенностью проблем финансирования, неразвитостью соответствующего законодательства, слабой инфраструктурой этого региона. Сооружение животноводческого комплекса на площади 50 тыс. га в провинции Голубой Нил также в итоге оказалось бесперспективным. Мясоперерабатывающий завод вблизи Хартума, построенный фирмой </w:t>
      </w:r>
      <w:r w:rsidR="008E3516">
        <w:rPr>
          <w:color w:val="000000"/>
          <w:sz w:val="28"/>
          <w:szCs w:val="28"/>
        </w:rPr>
        <w:t>«</w:t>
      </w:r>
      <w:r w:rsidR="008E3516" w:rsidRPr="008E3516">
        <w:rPr>
          <w:color w:val="000000"/>
          <w:sz w:val="28"/>
          <w:szCs w:val="28"/>
        </w:rPr>
        <w:t>С</w:t>
      </w:r>
      <w:r w:rsidRPr="008E3516">
        <w:rPr>
          <w:color w:val="000000"/>
          <w:sz w:val="28"/>
          <w:szCs w:val="28"/>
        </w:rPr>
        <w:t>елект фуд продакшн</w:t>
      </w:r>
      <w:r w:rsidR="008E3516">
        <w:rPr>
          <w:color w:val="000000"/>
          <w:sz w:val="28"/>
          <w:szCs w:val="28"/>
        </w:rPr>
        <w:t>»</w:t>
      </w:r>
      <w:r w:rsidR="008E3516" w:rsidRPr="008E3516">
        <w:rPr>
          <w:color w:val="000000"/>
          <w:sz w:val="28"/>
          <w:szCs w:val="28"/>
        </w:rPr>
        <w:t>,</w:t>
      </w:r>
      <w:r w:rsidRPr="008E3516">
        <w:rPr>
          <w:color w:val="000000"/>
          <w:sz w:val="28"/>
          <w:szCs w:val="28"/>
        </w:rPr>
        <w:t xml:space="preserve"> акции которой, помимо саудовцев, принадлежали английскому и бельгийскому капиталу, в свою очередь, не дал заметных результатов для качественного улучшения ситуации на потребительском рынке Судана. На эффективности этих проектов сказались ошибочная сельскохозяйственная политика, чрезмерное администрирование, низкие цены на вывозимое Суданом сырье, дефицит и низкая квалификация местных кадров и др.</w:t>
      </w:r>
    </w:p>
    <w:p w:rsidR="0097245C" w:rsidRDefault="0097245C" w:rsidP="008E3516">
      <w:pPr>
        <w:spacing w:line="360" w:lineRule="auto"/>
        <w:ind w:firstLine="709"/>
        <w:jc w:val="both"/>
        <w:rPr>
          <w:color w:val="000000"/>
          <w:sz w:val="28"/>
          <w:szCs w:val="28"/>
        </w:rPr>
      </w:pPr>
      <w:r w:rsidRPr="008E3516">
        <w:rPr>
          <w:color w:val="000000"/>
          <w:sz w:val="28"/>
          <w:szCs w:val="28"/>
        </w:rPr>
        <w:t>В целом можно отметить, что на пути хозяйственного развития Судана и его социального прогресса сохраняются серьезные ограничители: низкий уровень экономической эффективности, демографические проблемы, слабость внутренних источников накопления, политическая нестабильность. В настоящее время перед страной стоит актуальная задача создания основы такой экономической и социальной политики, которая смогла бы обеспечить более результативное продвижение Судана по пут</w:t>
      </w:r>
      <w:bookmarkStart w:id="3" w:name="OCRUncertain872"/>
      <w:r w:rsidRPr="008E3516">
        <w:rPr>
          <w:color w:val="000000"/>
          <w:sz w:val="28"/>
          <w:szCs w:val="28"/>
        </w:rPr>
        <w:t>и</w:t>
      </w:r>
      <w:bookmarkEnd w:id="3"/>
      <w:r w:rsidRPr="008E3516">
        <w:rPr>
          <w:color w:val="000000"/>
          <w:sz w:val="28"/>
          <w:szCs w:val="28"/>
        </w:rPr>
        <w:t xml:space="preserve"> укрепления хозяйственной самостоятельности и обеспечения дееспособности её социальных механизмов.</w:t>
      </w:r>
    </w:p>
    <w:p w:rsidR="0028161D" w:rsidRDefault="0028161D" w:rsidP="008E3516">
      <w:pPr>
        <w:spacing w:line="360" w:lineRule="auto"/>
        <w:ind w:firstLine="709"/>
        <w:jc w:val="both"/>
        <w:rPr>
          <w:color w:val="000000"/>
          <w:sz w:val="28"/>
          <w:szCs w:val="28"/>
        </w:rPr>
      </w:pPr>
    </w:p>
    <w:p w:rsidR="0028161D" w:rsidRPr="008E3516" w:rsidRDefault="0028161D" w:rsidP="008E3516">
      <w:pPr>
        <w:spacing w:line="360" w:lineRule="auto"/>
        <w:ind w:firstLine="709"/>
        <w:jc w:val="both"/>
        <w:rPr>
          <w:color w:val="000000"/>
          <w:sz w:val="28"/>
          <w:szCs w:val="28"/>
        </w:rPr>
      </w:pPr>
    </w:p>
    <w:p w:rsidR="0097245C" w:rsidRPr="008E3516" w:rsidRDefault="004F43DE" w:rsidP="0028161D">
      <w:pPr>
        <w:overflowPunct/>
        <w:autoSpaceDE/>
        <w:autoSpaceDN/>
        <w:adjustRightInd/>
        <w:spacing w:line="360" w:lineRule="auto"/>
        <w:ind w:firstLine="709"/>
        <w:jc w:val="both"/>
        <w:rPr>
          <w:b/>
          <w:bCs/>
          <w:color w:val="000000"/>
          <w:sz w:val="28"/>
          <w:szCs w:val="28"/>
        </w:rPr>
      </w:pPr>
      <w:r w:rsidRPr="008E3516">
        <w:rPr>
          <w:color w:val="000000"/>
          <w:sz w:val="28"/>
          <w:szCs w:val="28"/>
        </w:rPr>
        <w:br w:type="page"/>
      </w:r>
      <w:r w:rsidRPr="008E3516">
        <w:rPr>
          <w:b/>
          <w:bCs/>
          <w:color w:val="000000"/>
          <w:sz w:val="28"/>
          <w:szCs w:val="28"/>
        </w:rPr>
        <w:t>Литература</w:t>
      </w:r>
    </w:p>
    <w:p w:rsidR="004F43DE" w:rsidRPr="008E3516" w:rsidRDefault="004F43DE" w:rsidP="008E3516">
      <w:pPr>
        <w:spacing w:line="360" w:lineRule="auto"/>
        <w:ind w:firstLine="709"/>
        <w:jc w:val="both"/>
        <w:rPr>
          <w:color w:val="000000"/>
          <w:sz w:val="28"/>
          <w:szCs w:val="28"/>
        </w:rPr>
      </w:pPr>
    </w:p>
    <w:p w:rsidR="0097245C" w:rsidRPr="008E3516" w:rsidRDefault="0097245C" w:rsidP="0028161D">
      <w:pPr>
        <w:spacing w:line="360" w:lineRule="auto"/>
        <w:jc w:val="both"/>
        <w:rPr>
          <w:color w:val="000000"/>
          <w:sz w:val="28"/>
          <w:szCs w:val="28"/>
        </w:rPr>
      </w:pPr>
      <w:r w:rsidRPr="008E3516">
        <w:rPr>
          <w:color w:val="000000"/>
          <w:sz w:val="28"/>
          <w:szCs w:val="28"/>
        </w:rPr>
        <w:t xml:space="preserve">1 </w:t>
      </w:r>
      <w:r w:rsidR="008E3516" w:rsidRPr="008E3516">
        <w:rPr>
          <w:color w:val="000000"/>
          <w:sz w:val="28"/>
          <w:szCs w:val="28"/>
        </w:rPr>
        <w:t>Гузеватый</w:t>
      </w:r>
      <w:r w:rsidR="008E3516">
        <w:rPr>
          <w:color w:val="000000"/>
          <w:sz w:val="28"/>
          <w:szCs w:val="28"/>
        </w:rPr>
        <w:t> </w:t>
      </w:r>
      <w:r w:rsidR="008E3516" w:rsidRPr="008E3516">
        <w:rPr>
          <w:color w:val="000000"/>
          <w:sz w:val="28"/>
          <w:szCs w:val="28"/>
        </w:rPr>
        <w:t>Я.П.</w:t>
      </w:r>
      <w:r w:rsidR="008E3516">
        <w:rPr>
          <w:color w:val="000000"/>
          <w:sz w:val="28"/>
          <w:szCs w:val="28"/>
        </w:rPr>
        <w:t> </w:t>
      </w:r>
      <w:r w:rsidR="008E3516" w:rsidRPr="008E3516">
        <w:rPr>
          <w:color w:val="000000"/>
          <w:sz w:val="28"/>
          <w:szCs w:val="28"/>
        </w:rPr>
        <w:t>Демографо</w:t>
      </w:r>
      <w:r w:rsidR="00E0075C" w:rsidRPr="00E0075C">
        <w:rPr>
          <w:color w:val="000000"/>
          <w:sz w:val="28"/>
          <w:szCs w:val="28"/>
        </w:rPr>
        <w:t>-</w:t>
      </w:r>
      <w:r w:rsidRPr="008E3516">
        <w:rPr>
          <w:color w:val="000000"/>
          <w:sz w:val="28"/>
          <w:szCs w:val="28"/>
        </w:rPr>
        <w:t>экономические проблемы Азии. М. 1980.</w:t>
      </w:r>
    </w:p>
    <w:p w:rsidR="0097245C" w:rsidRPr="008E3516" w:rsidRDefault="0097245C" w:rsidP="0028161D">
      <w:pPr>
        <w:spacing w:line="360" w:lineRule="auto"/>
        <w:jc w:val="both"/>
        <w:rPr>
          <w:color w:val="000000"/>
          <w:sz w:val="28"/>
          <w:szCs w:val="28"/>
        </w:rPr>
      </w:pPr>
      <w:r w:rsidRPr="008E3516">
        <w:rPr>
          <w:color w:val="000000"/>
          <w:sz w:val="28"/>
          <w:szCs w:val="28"/>
        </w:rPr>
        <w:t xml:space="preserve">2 </w:t>
      </w:r>
      <w:r w:rsidR="008E3516" w:rsidRPr="008E3516">
        <w:rPr>
          <w:color w:val="000000"/>
          <w:sz w:val="28"/>
          <w:szCs w:val="28"/>
        </w:rPr>
        <w:t>Реввель</w:t>
      </w:r>
      <w:r w:rsidR="008E3516">
        <w:rPr>
          <w:color w:val="000000"/>
          <w:sz w:val="28"/>
          <w:szCs w:val="28"/>
        </w:rPr>
        <w:t> </w:t>
      </w:r>
      <w:r w:rsidR="008E3516" w:rsidRPr="008E3516">
        <w:rPr>
          <w:color w:val="000000"/>
          <w:sz w:val="28"/>
          <w:szCs w:val="28"/>
        </w:rPr>
        <w:t>П.</w:t>
      </w:r>
      <w:r w:rsidRPr="008E3516">
        <w:rPr>
          <w:color w:val="000000"/>
          <w:sz w:val="28"/>
          <w:szCs w:val="28"/>
        </w:rPr>
        <w:t xml:space="preserve">, Реввель </w:t>
      </w:r>
      <w:bookmarkStart w:id="4" w:name="OCRUncertain891"/>
      <w:r w:rsidRPr="008E3516">
        <w:rPr>
          <w:color w:val="000000"/>
          <w:sz w:val="28"/>
          <w:szCs w:val="28"/>
        </w:rPr>
        <w:t>Ч.</w:t>
      </w:r>
      <w:bookmarkEnd w:id="4"/>
      <w:r w:rsidRPr="008E3516">
        <w:rPr>
          <w:color w:val="000000"/>
          <w:sz w:val="28"/>
          <w:szCs w:val="28"/>
        </w:rPr>
        <w:t xml:space="preserve"> Народонаселение и пищевые ресурсы. </w:t>
      </w:r>
      <w:bookmarkStart w:id="5" w:name="OCRUncertain893"/>
      <w:r w:rsidRPr="008E3516">
        <w:rPr>
          <w:color w:val="000000"/>
          <w:sz w:val="28"/>
          <w:szCs w:val="28"/>
        </w:rPr>
        <w:t>М.</w:t>
      </w:r>
      <w:bookmarkEnd w:id="5"/>
      <w:r w:rsidRPr="008E3516">
        <w:rPr>
          <w:color w:val="000000"/>
          <w:sz w:val="28"/>
          <w:szCs w:val="28"/>
        </w:rPr>
        <w:t xml:space="preserve"> 1994, стр.</w:t>
      </w:r>
      <w:r w:rsidR="008E3516">
        <w:rPr>
          <w:color w:val="000000"/>
          <w:sz w:val="28"/>
          <w:szCs w:val="28"/>
        </w:rPr>
        <w:t> </w:t>
      </w:r>
      <w:r w:rsidR="008E3516" w:rsidRPr="008E3516">
        <w:rPr>
          <w:color w:val="000000"/>
          <w:sz w:val="28"/>
          <w:szCs w:val="28"/>
        </w:rPr>
        <w:t>2</w:t>
      </w:r>
      <w:r w:rsidRPr="008E3516">
        <w:rPr>
          <w:color w:val="000000"/>
          <w:sz w:val="28"/>
          <w:szCs w:val="28"/>
        </w:rPr>
        <w:t>78.</w:t>
      </w:r>
    </w:p>
    <w:p w:rsidR="0097245C" w:rsidRPr="008E3516" w:rsidRDefault="0097245C" w:rsidP="0028161D">
      <w:pPr>
        <w:spacing w:line="360" w:lineRule="auto"/>
        <w:jc w:val="both"/>
        <w:rPr>
          <w:color w:val="000000"/>
          <w:sz w:val="28"/>
          <w:szCs w:val="28"/>
        </w:rPr>
      </w:pPr>
      <w:r w:rsidRPr="008E3516">
        <w:rPr>
          <w:color w:val="000000"/>
          <w:sz w:val="28"/>
          <w:szCs w:val="28"/>
        </w:rPr>
        <w:t xml:space="preserve">3 Занятость, рост и основные потребности: общемировая </w:t>
      </w:r>
      <w:bookmarkStart w:id="6" w:name="OCRUncertain901"/>
      <w:r w:rsidRPr="008E3516">
        <w:rPr>
          <w:color w:val="000000"/>
          <w:sz w:val="28"/>
          <w:szCs w:val="28"/>
        </w:rPr>
        <w:t>п</w:t>
      </w:r>
      <w:bookmarkEnd w:id="6"/>
      <w:r w:rsidRPr="008E3516">
        <w:rPr>
          <w:color w:val="000000"/>
          <w:sz w:val="28"/>
          <w:szCs w:val="28"/>
        </w:rPr>
        <w:t>роблема. Женева, 1976, с.</w:t>
      </w:r>
      <w:r w:rsidR="008E3516">
        <w:rPr>
          <w:color w:val="000000"/>
          <w:sz w:val="28"/>
          <w:szCs w:val="28"/>
        </w:rPr>
        <w:t> </w:t>
      </w:r>
      <w:r w:rsidR="008E3516" w:rsidRPr="008E3516">
        <w:rPr>
          <w:color w:val="000000"/>
          <w:sz w:val="28"/>
          <w:szCs w:val="28"/>
        </w:rPr>
        <w:t>44</w:t>
      </w:r>
      <w:r w:rsidRPr="008E3516">
        <w:rPr>
          <w:color w:val="000000"/>
          <w:sz w:val="28"/>
          <w:szCs w:val="28"/>
        </w:rPr>
        <w:t>.</w:t>
      </w:r>
    </w:p>
    <w:p w:rsidR="0097245C" w:rsidRPr="008E3516" w:rsidRDefault="0097245C" w:rsidP="0028161D">
      <w:pPr>
        <w:spacing w:line="360" w:lineRule="auto"/>
        <w:jc w:val="both"/>
        <w:rPr>
          <w:color w:val="000000"/>
          <w:sz w:val="28"/>
          <w:szCs w:val="28"/>
          <w:lang w:val="en-US"/>
        </w:rPr>
      </w:pPr>
      <w:r w:rsidRPr="008E3516">
        <w:rPr>
          <w:color w:val="000000"/>
          <w:sz w:val="28"/>
          <w:szCs w:val="28"/>
        </w:rPr>
        <w:t>4 Текслер Дж. Экологические трудности в развитии третьего мира. Будапешт</w:t>
      </w:r>
      <w:r w:rsidRPr="008E3516">
        <w:rPr>
          <w:color w:val="000000"/>
          <w:sz w:val="28"/>
          <w:szCs w:val="28"/>
          <w:lang w:val="en-US"/>
        </w:rPr>
        <w:t>, 1986.</w:t>
      </w:r>
    </w:p>
    <w:p w:rsidR="0097245C" w:rsidRPr="008E3516" w:rsidRDefault="0097245C" w:rsidP="0028161D">
      <w:pPr>
        <w:spacing w:line="360" w:lineRule="auto"/>
        <w:jc w:val="both"/>
        <w:rPr>
          <w:color w:val="000000"/>
          <w:sz w:val="28"/>
          <w:szCs w:val="28"/>
        </w:rPr>
      </w:pPr>
      <w:r w:rsidRPr="008E3516">
        <w:rPr>
          <w:color w:val="000000"/>
          <w:sz w:val="28"/>
          <w:szCs w:val="28"/>
          <w:lang w:val="en-US"/>
        </w:rPr>
        <w:t>5 Population growth and manpower in the Sudan. U</w:t>
      </w:r>
      <w:r w:rsidRPr="008E3516">
        <w:rPr>
          <w:color w:val="000000"/>
          <w:sz w:val="28"/>
          <w:szCs w:val="28"/>
        </w:rPr>
        <w:t>.</w:t>
      </w:r>
      <w:r w:rsidRPr="008E3516">
        <w:rPr>
          <w:color w:val="000000"/>
          <w:sz w:val="28"/>
          <w:szCs w:val="28"/>
          <w:lang w:val="en-US"/>
        </w:rPr>
        <w:t>N</w:t>
      </w:r>
      <w:r w:rsidRPr="008E3516">
        <w:rPr>
          <w:color w:val="000000"/>
          <w:sz w:val="28"/>
          <w:szCs w:val="28"/>
        </w:rPr>
        <w:t xml:space="preserve">., </w:t>
      </w:r>
      <w:r w:rsidRPr="008E3516">
        <w:rPr>
          <w:color w:val="000000"/>
          <w:sz w:val="28"/>
          <w:szCs w:val="28"/>
          <w:lang w:val="en-US"/>
        </w:rPr>
        <w:t>New</w:t>
      </w:r>
      <w:r w:rsidRPr="008E3516">
        <w:rPr>
          <w:color w:val="000000"/>
          <w:sz w:val="28"/>
          <w:szCs w:val="28"/>
        </w:rPr>
        <w:t xml:space="preserve"> </w:t>
      </w:r>
      <w:r w:rsidRPr="008E3516">
        <w:rPr>
          <w:color w:val="000000"/>
          <w:sz w:val="28"/>
          <w:szCs w:val="28"/>
          <w:lang w:val="en-US"/>
        </w:rPr>
        <w:t>York</w:t>
      </w:r>
      <w:r w:rsidRPr="008E3516">
        <w:rPr>
          <w:color w:val="000000"/>
          <w:sz w:val="28"/>
          <w:szCs w:val="28"/>
        </w:rPr>
        <w:t>, 1994.</w:t>
      </w:r>
    </w:p>
    <w:p w:rsidR="0097245C" w:rsidRPr="008E3516" w:rsidRDefault="0097245C" w:rsidP="0028161D">
      <w:pPr>
        <w:spacing w:line="360" w:lineRule="auto"/>
        <w:jc w:val="both"/>
        <w:rPr>
          <w:color w:val="000000"/>
          <w:sz w:val="28"/>
          <w:szCs w:val="28"/>
        </w:rPr>
      </w:pPr>
      <w:r w:rsidRPr="008E3516">
        <w:rPr>
          <w:color w:val="000000"/>
          <w:sz w:val="28"/>
          <w:szCs w:val="28"/>
        </w:rPr>
        <w:t xml:space="preserve">6 </w:t>
      </w:r>
      <w:r w:rsidR="008E3516" w:rsidRPr="008E3516">
        <w:rPr>
          <w:color w:val="000000"/>
          <w:sz w:val="28"/>
          <w:szCs w:val="28"/>
        </w:rPr>
        <w:t>Гусаров</w:t>
      </w:r>
      <w:r w:rsidR="008E3516">
        <w:rPr>
          <w:color w:val="000000"/>
          <w:sz w:val="28"/>
          <w:szCs w:val="28"/>
        </w:rPr>
        <w:t> </w:t>
      </w:r>
      <w:r w:rsidR="008E3516" w:rsidRPr="008E3516">
        <w:rPr>
          <w:color w:val="000000"/>
          <w:sz w:val="28"/>
          <w:szCs w:val="28"/>
        </w:rPr>
        <w:t>В.И.</w:t>
      </w:r>
      <w:r w:rsidR="008E3516">
        <w:rPr>
          <w:color w:val="000000"/>
          <w:sz w:val="28"/>
          <w:szCs w:val="28"/>
        </w:rPr>
        <w:t> </w:t>
      </w:r>
      <w:r w:rsidR="008E3516" w:rsidRPr="008E3516">
        <w:rPr>
          <w:color w:val="000000"/>
          <w:sz w:val="28"/>
          <w:szCs w:val="28"/>
        </w:rPr>
        <w:t>Социально</w:t>
      </w:r>
      <w:r w:rsidRPr="008E3516">
        <w:rPr>
          <w:color w:val="000000"/>
          <w:sz w:val="28"/>
          <w:szCs w:val="28"/>
        </w:rPr>
        <w:t>–экономическо</w:t>
      </w:r>
      <w:bookmarkStart w:id="7" w:name="OCRUncertain942"/>
      <w:r w:rsidRPr="008E3516">
        <w:rPr>
          <w:color w:val="000000"/>
          <w:sz w:val="28"/>
          <w:szCs w:val="28"/>
        </w:rPr>
        <w:t>е</w:t>
      </w:r>
      <w:bookmarkEnd w:id="7"/>
      <w:r w:rsidRPr="008E3516">
        <w:rPr>
          <w:color w:val="000000"/>
          <w:sz w:val="28"/>
          <w:szCs w:val="28"/>
        </w:rPr>
        <w:t xml:space="preserve"> развитие Судана. М., 1983, с.</w:t>
      </w:r>
      <w:r w:rsidR="008E3516">
        <w:rPr>
          <w:color w:val="000000"/>
          <w:sz w:val="28"/>
          <w:szCs w:val="28"/>
        </w:rPr>
        <w:t> </w:t>
      </w:r>
      <w:r w:rsidR="008E3516" w:rsidRPr="008E3516">
        <w:rPr>
          <w:color w:val="000000"/>
          <w:sz w:val="28"/>
          <w:szCs w:val="28"/>
        </w:rPr>
        <w:t>45</w:t>
      </w:r>
      <w:r w:rsidRPr="008E3516">
        <w:rPr>
          <w:color w:val="000000"/>
          <w:sz w:val="28"/>
          <w:szCs w:val="28"/>
        </w:rPr>
        <w:t>.</w:t>
      </w:r>
    </w:p>
    <w:p w:rsidR="0097245C" w:rsidRPr="008E3516" w:rsidRDefault="0097245C" w:rsidP="0028161D">
      <w:pPr>
        <w:spacing w:line="360" w:lineRule="auto"/>
        <w:jc w:val="both"/>
        <w:rPr>
          <w:color w:val="000000"/>
          <w:sz w:val="28"/>
          <w:szCs w:val="28"/>
        </w:rPr>
      </w:pPr>
      <w:r w:rsidRPr="008E3516">
        <w:rPr>
          <w:color w:val="000000"/>
          <w:sz w:val="28"/>
          <w:szCs w:val="28"/>
        </w:rPr>
        <w:t xml:space="preserve">7 </w:t>
      </w:r>
      <w:r w:rsidR="008E3516" w:rsidRPr="008E3516">
        <w:rPr>
          <w:color w:val="000000"/>
          <w:sz w:val="28"/>
          <w:szCs w:val="28"/>
        </w:rPr>
        <w:t>Филоник</w:t>
      </w:r>
      <w:r w:rsidR="008E3516">
        <w:rPr>
          <w:color w:val="000000"/>
          <w:sz w:val="28"/>
          <w:szCs w:val="28"/>
        </w:rPr>
        <w:t> </w:t>
      </w:r>
      <w:r w:rsidR="008E3516" w:rsidRPr="008E3516">
        <w:rPr>
          <w:color w:val="000000"/>
          <w:sz w:val="28"/>
          <w:szCs w:val="28"/>
        </w:rPr>
        <w:t>А.О.</w:t>
      </w:r>
      <w:r w:rsidR="008E3516">
        <w:rPr>
          <w:color w:val="000000"/>
          <w:sz w:val="28"/>
          <w:szCs w:val="28"/>
        </w:rPr>
        <w:t> </w:t>
      </w:r>
      <w:r w:rsidR="008E3516" w:rsidRPr="008E3516">
        <w:rPr>
          <w:color w:val="000000"/>
          <w:sz w:val="28"/>
          <w:szCs w:val="28"/>
        </w:rPr>
        <w:t>Аграрный</w:t>
      </w:r>
      <w:r w:rsidRPr="008E3516">
        <w:rPr>
          <w:color w:val="000000"/>
          <w:sz w:val="28"/>
          <w:szCs w:val="28"/>
        </w:rPr>
        <w:t xml:space="preserve"> строй Судана. 1820–1971. М. 1975.</w:t>
      </w:r>
    </w:p>
    <w:p w:rsidR="0097245C" w:rsidRDefault="0097245C" w:rsidP="0028161D">
      <w:pPr>
        <w:spacing w:line="360" w:lineRule="auto"/>
        <w:jc w:val="both"/>
        <w:rPr>
          <w:color w:val="000000"/>
          <w:sz w:val="28"/>
          <w:szCs w:val="28"/>
        </w:rPr>
      </w:pPr>
      <w:r w:rsidRPr="008E3516">
        <w:rPr>
          <w:color w:val="000000"/>
          <w:sz w:val="28"/>
          <w:szCs w:val="28"/>
        </w:rPr>
        <w:t xml:space="preserve">8 БИКИ, </w:t>
      </w:r>
      <w:r w:rsidR="008E3516">
        <w:rPr>
          <w:color w:val="000000"/>
          <w:sz w:val="28"/>
          <w:szCs w:val="28"/>
        </w:rPr>
        <w:t>№</w:t>
      </w:r>
      <w:r w:rsidR="008E3516" w:rsidRPr="008E3516">
        <w:rPr>
          <w:color w:val="000000"/>
          <w:sz w:val="28"/>
          <w:szCs w:val="28"/>
        </w:rPr>
        <w:t>7</w:t>
      </w:r>
      <w:r w:rsidRPr="008E3516">
        <w:rPr>
          <w:color w:val="000000"/>
          <w:sz w:val="28"/>
          <w:szCs w:val="28"/>
        </w:rPr>
        <w:t>3, 24 июня 1978.</w:t>
      </w:r>
    </w:p>
    <w:p w:rsidR="0028161D" w:rsidRDefault="0028161D" w:rsidP="0028161D">
      <w:pPr>
        <w:spacing w:line="360" w:lineRule="auto"/>
        <w:jc w:val="both"/>
        <w:rPr>
          <w:color w:val="000000"/>
          <w:sz w:val="28"/>
          <w:szCs w:val="28"/>
        </w:rPr>
      </w:pPr>
    </w:p>
    <w:p w:rsidR="0028161D" w:rsidRPr="00AC056F" w:rsidRDefault="0028161D" w:rsidP="0028161D">
      <w:pPr>
        <w:spacing w:line="360" w:lineRule="auto"/>
        <w:jc w:val="both"/>
        <w:rPr>
          <w:color w:val="FFFFFF"/>
          <w:sz w:val="28"/>
          <w:szCs w:val="28"/>
        </w:rPr>
      </w:pPr>
      <w:bookmarkStart w:id="8" w:name="_GoBack"/>
      <w:bookmarkEnd w:id="8"/>
    </w:p>
    <w:sectPr w:rsidR="0028161D" w:rsidRPr="00AC056F" w:rsidSect="008E3516">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E3" w:rsidRDefault="002144E3" w:rsidP="004F43DE">
      <w:r>
        <w:separator/>
      </w:r>
    </w:p>
  </w:endnote>
  <w:endnote w:type="continuationSeparator" w:id="0">
    <w:p w:rsidR="002144E3" w:rsidRDefault="002144E3" w:rsidP="004F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E3" w:rsidRDefault="002144E3" w:rsidP="004F43DE">
      <w:r>
        <w:separator/>
      </w:r>
    </w:p>
  </w:footnote>
  <w:footnote w:type="continuationSeparator" w:id="0">
    <w:p w:rsidR="002144E3" w:rsidRDefault="002144E3" w:rsidP="004F4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16" w:rsidRPr="008E3516" w:rsidRDefault="008E3516" w:rsidP="008E3516">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16" w:rsidRPr="008E3516" w:rsidRDefault="008E3516" w:rsidP="008E3516">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3A9"/>
    <w:rsid w:val="0000349F"/>
    <w:rsid w:val="002144E3"/>
    <w:rsid w:val="0028161D"/>
    <w:rsid w:val="003B29D2"/>
    <w:rsid w:val="003F5645"/>
    <w:rsid w:val="0040789F"/>
    <w:rsid w:val="004F43DE"/>
    <w:rsid w:val="005D03A9"/>
    <w:rsid w:val="00687A69"/>
    <w:rsid w:val="008E3516"/>
    <w:rsid w:val="0097245C"/>
    <w:rsid w:val="009B22A9"/>
    <w:rsid w:val="00AC056F"/>
    <w:rsid w:val="00E0075C"/>
    <w:rsid w:val="00FC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8EDCF-8818-46EE-9856-F23C975B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5C"/>
    <w:pPr>
      <w:overflowPunct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97245C"/>
    <w:pPr>
      <w:ind w:firstLine="720"/>
      <w:jc w:val="both"/>
    </w:pPr>
    <w:rPr>
      <w:rFonts w:ascii="Arial" w:hAnsi="Arial" w:cs="Arial"/>
      <w:sz w:val="28"/>
      <w:szCs w:val="28"/>
    </w:rPr>
  </w:style>
  <w:style w:type="paragraph" w:styleId="a3">
    <w:name w:val="header"/>
    <w:basedOn w:val="a"/>
    <w:link w:val="a4"/>
    <w:uiPriority w:val="99"/>
    <w:rsid w:val="004F43DE"/>
    <w:pPr>
      <w:tabs>
        <w:tab w:val="center" w:pos="4677"/>
        <w:tab w:val="right" w:pos="9355"/>
      </w:tabs>
    </w:pPr>
  </w:style>
  <w:style w:type="character" w:customStyle="1" w:styleId="a4">
    <w:name w:val="Верхний колонтитул Знак"/>
    <w:link w:val="a3"/>
    <w:uiPriority w:val="99"/>
    <w:locked/>
    <w:rsid w:val="004F43DE"/>
    <w:rPr>
      <w:rFonts w:ascii="Times New Roman" w:hAnsi="Times New Roman" w:cs="Times New Roman"/>
      <w:sz w:val="20"/>
      <w:szCs w:val="20"/>
      <w:lang w:val="x-none" w:eastAsia="ru-RU"/>
    </w:rPr>
  </w:style>
  <w:style w:type="paragraph" w:styleId="a5">
    <w:name w:val="footer"/>
    <w:basedOn w:val="a"/>
    <w:link w:val="a6"/>
    <w:uiPriority w:val="99"/>
    <w:rsid w:val="004F43DE"/>
    <w:pPr>
      <w:tabs>
        <w:tab w:val="center" w:pos="4677"/>
        <w:tab w:val="right" w:pos="9355"/>
      </w:tabs>
    </w:pPr>
  </w:style>
  <w:style w:type="character" w:customStyle="1" w:styleId="a6">
    <w:name w:val="Нижний колонтитул Знак"/>
    <w:link w:val="a5"/>
    <w:uiPriority w:val="99"/>
    <w:locked/>
    <w:rsid w:val="004F43D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admin</cp:lastModifiedBy>
  <cp:revision>2</cp:revision>
  <dcterms:created xsi:type="dcterms:W3CDTF">2014-03-25T21:34:00Z</dcterms:created>
  <dcterms:modified xsi:type="dcterms:W3CDTF">2014-03-25T21:34:00Z</dcterms:modified>
</cp:coreProperties>
</file>