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B8" w:rsidRPr="00FA53FB" w:rsidRDefault="00FD72B8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 w:rsidRPr="00FA53FB">
        <w:rPr>
          <w:b/>
          <w:sz w:val="28"/>
          <w:szCs w:val="32"/>
        </w:rPr>
        <w:t>Содержание</w:t>
      </w:r>
    </w:p>
    <w:p w:rsidR="00FD72B8" w:rsidRPr="00FA53FB" w:rsidRDefault="00FD72B8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FD72B8" w:rsidRPr="00FA53FB" w:rsidRDefault="00FD72B8" w:rsidP="00FA53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Введение</w:t>
      </w:r>
    </w:p>
    <w:p w:rsidR="00AE0A51" w:rsidRPr="00FA53FB" w:rsidRDefault="00AE0A51" w:rsidP="00FA53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Глава 1. Понятие и сущность социального планирования</w:t>
      </w:r>
    </w:p>
    <w:p w:rsidR="004F6F37" w:rsidRPr="00FA53FB" w:rsidRDefault="004F6F37" w:rsidP="00FA53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Глава 2. Социальное планирование на общегосударственном уровне</w:t>
      </w:r>
    </w:p>
    <w:p w:rsidR="004F6F37" w:rsidRPr="00FA53FB" w:rsidRDefault="004F6F37" w:rsidP="00FA53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Гла</w:t>
      </w:r>
      <w:r w:rsidR="00FA53FB">
        <w:rPr>
          <w:sz w:val="28"/>
          <w:szCs w:val="28"/>
        </w:rPr>
        <w:t>ва 3. Социальное планирование на</w:t>
      </w:r>
      <w:r w:rsidRPr="00FA53FB">
        <w:rPr>
          <w:sz w:val="28"/>
          <w:szCs w:val="28"/>
        </w:rPr>
        <w:t xml:space="preserve"> региональном уровне</w:t>
      </w:r>
    </w:p>
    <w:p w:rsidR="004F6F37" w:rsidRPr="00FA53FB" w:rsidRDefault="004F6F37" w:rsidP="00FA53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Глава 4. Социальное планирование на предприятиях</w:t>
      </w:r>
    </w:p>
    <w:p w:rsidR="004F6F37" w:rsidRPr="00FA53FB" w:rsidRDefault="004F6F37" w:rsidP="00FA53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Заключение</w:t>
      </w:r>
    </w:p>
    <w:p w:rsidR="00FA53FB" w:rsidRPr="00FA53FB" w:rsidRDefault="004F6F37" w:rsidP="00FA53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Список источников литературы</w:t>
      </w:r>
    </w:p>
    <w:p w:rsidR="00277900" w:rsidRPr="00FA53FB" w:rsidRDefault="00FA53FB" w:rsidP="00FA53F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A53FB">
        <w:rPr>
          <w:szCs w:val="28"/>
        </w:rPr>
        <w:br w:type="page"/>
      </w:r>
      <w:bookmarkStart w:id="0" w:name="введение"/>
      <w:r w:rsidR="00277900" w:rsidRPr="00FA53FB">
        <w:rPr>
          <w:b/>
          <w:sz w:val="28"/>
          <w:szCs w:val="28"/>
        </w:rPr>
        <w:t>Введение</w:t>
      </w:r>
    </w:p>
    <w:bookmarkEnd w:id="0"/>
    <w:p w:rsidR="008224A0" w:rsidRPr="00FA53FB" w:rsidRDefault="008224A0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8224A0" w:rsidRPr="00FA53FB" w:rsidRDefault="008224A0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На современном этапе своего развития Россия продолжает сталкиваться с различными социальными проблемами. К их числу можно отнести </w:t>
      </w:r>
      <w:r w:rsidR="00AC11C0" w:rsidRPr="00FA53FB">
        <w:rPr>
          <w:sz w:val="28"/>
          <w:szCs w:val="28"/>
        </w:rPr>
        <w:t>безработицу, распространение алкоголизма и наркомании,</w:t>
      </w:r>
      <w:r w:rsidR="00FA53FB" w:rsidRPr="00FA53FB">
        <w:rPr>
          <w:sz w:val="28"/>
          <w:szCs w:val="28"/>
        </w:rPr>
        <w:t xml:space="preserve"> </w:t>
      </w:r>
      <w:r w:rsidR="00AC11C0" w:rsidRPr="00FA53FB">
        <w:rPr>
          <w:sz w:val="28"/>
          <w:szCs w:val="28"/>
        </w:rPr>
        <w:t>неконтролируемую миграцию</w:t>
      </w:r>
      <w:r w:rsidR="00FA53FB" w:rsidRPr="00FA53FB">
        <w:rPr>
          <w:sz w:val="28"/>
          <w:szCs w:val="28"/>
        </w:rPr>
        <w:t xml:space="preserve"> </w:t>
      </w:r>
      <w:r w:rsidR="008B0C81" w:rsidRPr="00FA53FB">
        <w:rPr>
          <w:sz w:val="28"/>
          <w:szCs w:val="28"/>
        </w:rPr>
        <w:t>и другие последствия социальных и экономических реформ.</w:t>
      </w:r>
    </w:p>
    <w:p w:rsidR="008B0C81" w:rsidRPr="00FA53FB" w:rsidRDefault="008B0C81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Являясь главным субъектом управления, российское государство должно решать актуальные проблемы социальной сферы. Свои функции оно реализует через органы власти. К одной из таких функций можно о</w:t>
      </w:r>
      <w:r w:rsidR="00FA53FB">
        <w:rPr>
          <w:sz w:val="28"/>
          <w:szCs w:val="28"/>
        </w:rPr>
        <w:t>тнести социальное планирование.</w:t>
      </w:r>
    </w:p>
    <w:p w:rsidR="008B0C81" w:rsidRPr="00FA53FB" w:rsidRDefault="00B86F93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Социальное планирование можно отнести к четырем основным функциям органов власти, среди которых также находятся организация, мотив</w:t>
      </w:r>
      <w:r w:rsidR="00BD51E9" w:rsidRPr="00FA53FB">
        <w:rPr>
          <w:sz w:val="28"/>
          <w:szCs w:val="28"/>
        </w:rPr>
        <w:t>ация и к</w:t>
      </w:r>
      <w:r w:rsidR="00FA53FB">
        <w:rPr>
          <w:sz w:val="28"/>
          <w:szCs w:val="28"/>
        </w:rPr>
        <w:t>онтроль.</w:t>
      </w:r>
    </w:p>
    <w:p w:rsidR="004D41F1" w:rsidRPr="00FA53FB" w:rsidRDefault="004D41F1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В совокупности они позволяют целенаправленно и системно осуществлять управление социальной сферой, системно, с учетом перспективы, применять различные методы и инструменты текущего регулирования.</w:t>
      </w:r>
    </w:p>
    <w:p w:rsidR="004D41F1" w:rsidRPr="00FA53FB" w:rsidRDefault="004D41F1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Социальное планирование является основной социально-экономической базой нормального бюджетного процесса, позволяет более точно определить роль бюджета в социальном развитии страны и региона, конкретные источники бюджетных доходов и направления бюджетных расходов по всем статьям бюджетных классификаций, что и определяет актуальность нашей работы.</w:t>
      </w:r>
    </w:p>
    <w:p w:rsidR="00BE1AFB" w:rsidRPr="00FA53FB" w:rsidRDefault="00BE1AF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Для осуществления социального планирования необходимо наличие определенных условий. Во-первых, система государственного регионального управления должна быть способна не только разработать планы, но и обеспечить их реализацию. Во-вторых, необходима современная информационная база. Все это прису</w:t>
      </w:r>
      <w:r w:rsidR="00FA53FB">
        <w:rPr>
          <w:sz w:val="28"/>
          <w:szCs w:val="28"/>
        </w:rPr>
        <w:t>тствует в Российской Федерации.</w:t>
      </w:r>
    </w:p>
    <w:p w:rsidR="00FA53FB" w:rsidRDefault="004D41F1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Но теперь необходимо подробнее рассмотреть социальное планирование для того, чтобы подтвердить это принадлежность к функциям органов государств</w:t>
      </w:r>
      <w:r w:rsidR="00FA53FB">
        <w:rPr>
          <w:sz w:val="28"/>
          <w:szCs w:val="28"/>
        </w:rPr>
        <w:t>енной власти.</w:t>
      </w:r>
    </w:p>
    <w:p w:rsidR="00C34EF8" w:rsidRPr="00FA53FB" w:rsidRDefault="00FA53FB" w:rsidP="00FA53F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4"/>
          <w:szCs w:val="28"/>
        </w:rPr>
        <w:br w:type="page"/>
      </w:r>
      <w:bookmarkStart w:id="1" w:name="глава1"/>
      <w:r w:rsidR="00C34EF8" w:rsidRPr="00FA53FB">
        <w:rPr>
          <w:b/>
          <w:sz w:val="28"/>
          <w:szCs w:val="28"/>
        </w:rPr>
        <w:t>Глава 1. Понятие и сущность социального планирования</w:t>
      </w:r>
    </w:p>
    <w:bookmarkEnd w:id="1"/>
    <w:p w:rsidR="00C34EF8" w:rsidRPr="00FA53FB" w:rsidRDefault="00C34EF8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4E3E" w:rsidRPr="00FA53FB" w:rsidRDefault="00C14E3E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Каждое государство, заботясь о перспективах своего населения, постоянно планирует и реализует всевозможные программы социального развития. Важным в этом процессе является то, чтобы средства и методы, используемые в социальном развитии общества, соответствовали его нуждам и потребностям. В связи с этим возникает необходимость научной обоснованности, системе критериев социальных потребностей в государстве или определенном регионе. Все социальные преобразования должны проходить проверку на эффективность и целесообразность. Обеспечить такую обоснованность</w:t>
      </w:r>
      <w:r w:rsidR="00FA53FB">
        <w:rPr>
          <w:sz w:val="28"/>
          <w:szCs w:val="28"/>
        </w:rPr>
        <w:t xml:space="preserve"> может социальное планирование.</w:t>
      </w:r>
    </w:p>
    <w:p w:rsidR="0056673D" w:rsidRPr="00FA53FB" w:rsidRDefault="00DB7B06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FA53FB">
        <w:rPr>
          <w:sz w:val="28"/>
          <w:szCs w:val="28"/>
        </w:rPr>
        <w:t>Социальное планирование</w:t>
      </w:r>
      <w:r w:rsidR="0056673D" w:rsidRPr="00FA53FB">
        <w:rPr>
          <w:sz w:val="28"/>
          <w:szCs w:val="28"/>
        </w:rPr>
        <w:t xml:space="preserve"> - форма регулирования социальных процессов в обществе, связанных с жизнедеятельностью населения. Главной задачей социального планирования является оптимизация процессов экономического и социального развития, повышение социально-экономической эффективности.</w:t>
      </w:r>
      <w:r w:rsidR="00CD177E" w:rsidRPr="00FA53FB">
        <w:rPr>
          <w:rStyle w:val="a6"/>
          <w:sz w:val="28"/>
          <w:szCs w:val="28"/>
        </w:rPr>
        <w:footnoteReference w:id="1"/>
      </w:r>
    </w:p>
    <w:p w:rsidR="0056673D" w:rsidRPr="00FA53FB" w:rsidRDefault="0056673D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FA53FB">
        <w:rPr>
          <w:sz w:val="28"/>
          <w:szCs w:val="28"/>
        </w:rPr>
        <w:t>Объектом социального планирования являются социальные отношения на всех уровнях, включая социальную дифференциацию, социальную структуру; качество и уровень жизни населения, в т. ч. уровень реальных доходов в целом и по социальным группам; качество и уровень потребления; обеспеченность жильем, его комфортность; обеспеченность населения важнейшими видами благ и услуг; развитие образования, здравоохранения, культуры; определение объема данных услуг, предоставляемых населению на платной и бесплатной основе, и др.</w:t>
      </w:r>
    </w:p>
    <w:p w:rsidR="0056673D" w:rsidRPr="00FA53FB" w:rsidRDefault="0056673D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FA53FB">
        <w:rPr>
          <w:sz w:val="28"/>
          <w:szCs w:val="28"/>
        </w:rPr>
        <w:t>Социальное планирование, начиная с середины 50-х гг. XX в. являлось важнейшим элементам индикативного планирования в странах с развитой рыночной экономикой, а с конца 70-х начала 80-х гг. в связи с переходом этих стран от индикативного планирования к программно-целевым методам регулирования социальное планирование стало важнейшей составной частью стратегических общегосударственных программ. Примером может служить пятилетний план развития Франции, пятилетний план развития Японии, которые по существу являются общей концепцией социально-экономического развития страны.</w:t>
      </w:r>
    </w:p>
    <w:p w:rsidR="0056673D" w:rsidRPr="00FA53FB" w:rsidRDefault="0056673D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FA53FB">
        <w:rPr>
          <w:sz w:val="28"/>
          <w:szCs w:val="28"/>
        </w:rPr>
        <w:t>Большой опыт социального планирования был накоплен в СССР, однако планирование носило в тех условиях директивный характер.</w:t>
      </w:r>
    </w:p>
    <w:p w:rsidR="0056673D" w:rsidRPr="00FA53FB" w:rsidRDefault="0056673D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Социальное планирование имеет многоуровневый характер: общегосударственный, региональный, уровень предприятия (фирмы).</w:t>
      </w:r>
    </w:p>
    <w:p w:rsidR="00B75538" w:rsidRPr="00FA53FB" w:rsidRDefault="004D48C9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Социальное планирован</w:t>
      </w:r>
      <w:r w:rsidR="00FA33AA" w:rsidRPr="00FA53FB">
        <w:rPr>
          <w:sz w:val="28"/>
          <w:szCs w:val="28"/>
        </w:rPr>
        <w:t>ие сосредоточенно на техническом</w:t>
      </w:r>
      <w:r w:rsidRPr="00FA53FB">
        <w:rPr>
          <w:sz w:val="28"/>
          <w:szCs w:val="28"/>
        </w:rPr>
        <w:t xml:space="preserve"> процессе решения </w:t>
      </w:r>
      <w:r w:rsidR="00FA33AA" w:rsidRPr="00FA53FB">
        <w:rPr>
          <w:sz w:val="28"/>
          <w:szCs w:val="28"/>
        </w:rPr>
        <w:t xml:space="preserve">социальных </w:t>
      </w:r>
      <w:r w:rsidRPr="00FA53FB">
        <w:rPr>
          <w:sz w:val="28"/>
          <w:szCs w:val="28"/>
        </w:rPr>
        <w:t>проблем. Основу этой модели, которая опирается на программное развитие, представляет рациональный, тщательно спланированный и контролируемый процесс изменений, предназначенный для обеспечения</w:t>
      </w:r>
      <w:r w:rsidR="00FA33AA" w:rsidRPr="00FA53FB">
        <w:rPr>
          <w:sz w:val="28"/>
          <w:szCs w:val="28"/>
        </w:rPr>
        <w:t xml:space="preserve"> </w:t>
      </w:r>
      <w:r w:rsidR="00A341CF" w:rsidRPr="00FA53FB">
        <w:rPr>
          <w:sz w:val="28"/>
          <w:szCs w:val="28"/>
        </w:rPr>
        <w:t>услугами членов общества или определенного территориального органа.</w:t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Так как планирование является и наукой, и деятельностью, то метод нужно понимать не только как способ осуществления, но и как способ разработки программ или задач. </w:t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Общие методы планирования характеризуются тем, на какие объективные законы развития общества опираются возможные способы реализации целей, на что они направлены и в каких организационных формах воплощаются. </w:t>
      </w:r>
      <w:r w:rsidR="00C21B80" w:rsidRPr="00FA53FB">
        <w:rPr>
          <w:rStyle w:val="a6"/>
          <w:sz w:val="28"/>
          <w:szCs w:val="28"/>
        </w:rPr>
        <w:footnoteReference w:id="2"/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Долгое время ведущим методом планирования являлся балансовый, который возник как способ обеспечения связей между потребностями общества и его возможностями при ограниченности ресурсов. В настоящее время на первый план выходят методы, связанные с существованием рыночных отношений, когда особенно важно видеть социальные последствия принимаемых решений, уметь согласовывать интересы всех участников преобразований, предоставив им благоприятные условия для проявления творческой активности. </w:t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Научность социального планирования во многом зависит от использования нормативного метода. Его требования служат основой для составления показателей социального развития на различных уровнях социальной организации общества. Именно нормативы позволяют осуществить расчеты и обосновать реальность плановых заданий, определить ориентиры для развития многих обществен</w:t>
      </w:r>
      <w:r w:rsidR="00FA53FB">
        <w:rPr>
          <w:sz w:val="28"/>
          <w:szCs w:val="28"/>
        </w:rPr>
        <w:t>ных процессов.</w:t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Аналитический метод соединяет в себе анализ и обобщение. Его сущность сводится к тому, что в ходе планирования социальный прогресс расчленяется на составные части и на этой основе определяются направления р</w:t>
      </w:r>
      <w:r w:rsidR="00FA53FB">
        <w:rPr>
          <w:sz w:val="28"/>
          <w:szCs w:val="28"/>
        </w:rPr>
        <w:t>еализации намеченной программы.</w:t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Все большее значение приобретает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 xml:space="preserve">метод вариантов, суть которого заключается в определении нескольких возможных путей решения социальных задач при наличии возможно более полной и достоверной информации. Его разновидностью является метод вариантных приближений: вначале на базе имеющихся исходных данных определяется возможный путь в порядке первого приближения, а затем производятся последовательные уточнения. Применение этого метода связано с поиском оптимального варианта решений той или иной социальной задачи, с </w:t>
      </w:r>
      <w:r w:rsidR="00FA53FB">
        <w:rPr>
          <w:sz w:val="28"/>
          <w:szCs w:val="28"/>
        </w:rPr>
        <w:t>правильным выбором приоритетов.</w:t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Комплексный метод представляет собой разработку программы с учетом всех главных факторов: материальных, финансовых и трудовых ресурсов, исполнителей, сроков. Его применение предполагает соблюдение следующих требований: определение темпов и пропорций развития социального процесса, его статистической и динамической модели и выработка основных показателей плана. </w:t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В социальном планировании все шире стал применяться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 xml:space="preserve">проблемно-целевой метод, который обычно связан с решением ключевых неотложных задач общественного развития вне зависимости от ведомственной их принадлежности. </w:t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Широкое признание получил социальный эксперимент, в ходе которого уточняется механизм действия объективных законов и особенности их проявления на базе одного или нескольких социальных институтов. Полученные выводы помогают скорректировать ход развития планируемого процесса, проверить на практике прогнозируемые положения и выводы. </w:t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Важное место в социальном планировании занимают экономико-математические методы. Такое название в известной форме условно. В действительности речь идет о количественном анализе при использовании уже перечисленных выше методов планирования. Математические методы не отменяют социальный анализ, а опираются на него и в свою очередь влияют на дальнейшее его совершенствование. </w:t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В настоящее время количественный анализ опирается на такие методы, как линейное программирование, моделирование, многофакторный анализ, теория игр и т.д. Но всем этим формально-логическим количественным процедурам отводится роль специфического инструмента, необходимого для решения различных задач. </w:t>
      </w:r>
    </w:p>
    <w:p w:rsidR="00EF198B" w:rsidRPr="00FA53FB" w:rsidRDefault="00EF198B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В теории и методологии планирования важно уметь применять количественные характеристики. Ведь формальная логика (и математика соответственно) - средство получения новых знаний. Но практическая реализация этих знаний требует не только истинности в математическом значении, но и правильной интерпретации результатов. Только на основе комплексного использования этих методов планирования с помощью количественного анализа возможна выработка оптимального решения. Количественный анализ всегда необходимо сопоставлять со здравым смыслом, чтобы не было абсолютизации количественных характеристик. Таким образом, количественный анализ и экономико-математический инструментарий играют важную, но не самодовлеющую роль в планировании. Они нуждаются в постоянном развитии и совершенствовании, в постоянном соотнесении их результатов с социальными целями общества. </w:t>
      </w:r>
    </w:p>
    <w:p w:rsidR="003B1B38" w:rsidRPr="00FA53FB" w:rsidRDefault="003B1B38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Как нам известно, сущность государства проявляется в его функциях, которые являются основными направлениями деятельности государства. Функции органов власти делятся на внутренние (хозяйственно-организаторская, культурно-воспитательная, регулирование меры производства и потребление, охрана всех форм собственности, правопорядка, природы и окружающей среды, борьба с преступностью, защита прав и свобод граждан и др.) и внешние (борьба за мир и мирное сосуществование, содружество с другими странами, защита родины, суверенитета и независимости государства, участие государства в гуманитарных международных, культурных связях и др.).</w:t>
      </w:r>
      <w:r w:rsidR="00191331" w:rsidRPr="00FA53FB">
        <w:rPr>
          <w:sz w:val="28"/>
          <w:szCs w:val="28"/>
        </w:rPr>
        <w:t xml:space="preserve"> </w:t>
      </w:r>
      <w:r w:rsidR="00D427FE" w:rsidRPr="00FA53FB">
        <w:rPr>
          <w:rStyle w:val="a6"/>
          <w:sz w:val="28"/>
          <w:szCs w:val="28"/>
        </w:rPr>
        <w:footnoteReference w:id="3"/>
      </w:r>
    </w:p>
    <w:p w:rsidR="003B1B38" w:rsidRPr="00FA53FB" w:rsidRDefault="003B1B38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Социальное планирование можно отнести к разряду внутренних функций, так как оно одновременно способствует реализации прав и свобод граждан,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>а также формирует хозяйственно-организат</w:t>
      </w:r>
      <w:r w:rsidR="00FA53FB">
        <w:rPr>
          <w:sz w:val="28"/>
          <w:szCs w:val="28"/>
        </w:rPr>
        <w:t>орскую систему на всех уровнях.</w:t>
      </w:r>
    </w:p>
    <w:p w:rsidR="00040A52" w:rsidRPr="00FA53FB" w:rsidRDefault="00EF7191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Социальное планирование</w:t>
      </w:r>
      <w:r w:rsidR="00FA53FB">
        <w:rPr>
          <w:sz w:val="28"/>
          <w:szCs w:val="28"/>
        </w:rPr>
        <w:t xml:space="preserve"> имеет свои объекты и субъекты.</w:t>
      </w:r>
    </w:p>
    <w:p w:rsidR="00040A52" w:rsidRPr="00FA53FB" w:rsidRDefault="00040A52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Субъектом социального проектирования (т.е. тем, кто осуществляет проектирование) являются различные носители управленческой деятельности, — как отдельные личности, так и организации, трудовые коллективы, социальные институты и т. п., ставящие своей целью организованное, целенаправленное преобразование социальной действительности. Необходимая черта субъекта проектирования — его социальная активность, непосредственное участие в процессе проектирования.</w:t>
      </w:r>
    </w:p>
    <w:p w:rsidR="00AD1BE0" w:rsidRPr="00FA53FB" w:rsidRDefault="00AD1BE0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Главным субъектом социального управления является государство. Таким образом, социальное планирование – это одна из упра</w:t>
      </w:r>
      <w:r w:rsidR="00FA53FB">
        <w:rPr>
          <w:sz w:val="28"/>
          <w:szCs w:val="28"/>
        </w:rPr>
        <w:t>вленческих функций государства.</w:t>
      </w:r>
    </w:p>
    <w:p w:rsidR="00635593" w:rsidRPr="00FA53FB" w:rsidRDefault="00635593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Объектом социального проектирования (т.е. где или на ком осуществляется процесс проектирования) называют системы, процессы организации социальных связей, взаимодействий, включенных в проектную деятельность, подвергающиеся воздействиям субъектов проектирования и выступающие основанием для этого воздействия. Это могут быть объекты самой различной природы:</w:t>
      </w:r>
    </w:p>
    <w:p w:rsidR="00635593" w:rsidRPr="00FA53FB" w:rsidRDefault="00635593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1) человек как общественный индивид и субъект исторического процесса и социальных отношений с его потребностями, интересами, ценностными ориентациями, установками, социальным статусом, престижем, ролями в системе отношений;</w:t>
      </w:r>
    </w:p>
    <w:p w:rsidR="00635593" w:rsidRPr="00FA53FB" w:rsidRDefault="00635593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2) различные элементы и подсистемы социальной структуры общества (трудовые коллективы, регионы, социальные груп</w:t>
      </w:r>
      <w:r w:rsidR="00FA53FB">
        <w:rPr>
          <w:sz w:val="28"/>
          <w:szCs w:val="28"/>
        </w:rPr>
        <w:t>пы и т. п.);</w:t>
      </w:r>
    </w:p>
    <w:p w:rsidR="00635593" w:rsidRPr="00FA53FB" w:rsidRDefault="00635593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3) разнообразные общественные отношения (политические, идеологические, управленческие, эстетические, нравственные, семейно-бытовые, межличностные и</w:t>
      </w:r>
      <w:r w:rsidRPr="00FA53FB">
        <w:rPr>
          <w:color w:val="000000"/>
          <w:sz w:val="28"/>
        </w:rPr>
        <w:t xml:space="preserve"> </w:t>
      </w:r>
      <w:r w:rsidR="00165FEA" w:rsidRPr="00FA53FB">
        <w:rPr>
          <w:sz w:val="28"/>
          <w:szCs w:val="28"/>
        </w:rPr>
        <w:t xml:space="preserve">т. п.). </w:t>
      </w:r>
      <w:r w:rsidR="00165FEA" w:rsidRPr="00FA53FB">
        <w:rPr>
          <w:rStyle w:val="a6"/>
          <w:sz w:val="28"/>
          <w:szCs w:val="28"/>
        </w:rPr>
        <w:footnoteReference w:id="4"/>
      </w:r>
    </w:p>
    <w:p w:rsidR="00FD6857" w:rsidRPr="00FA53FB" w:rsidRDefault="00635593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В широком смысле о</w:t>
      </w:r>
      <w:r w:rsidR="002E5A1E" w:rsidRPr="00FA53FB">
        <w:rPr>
          <w:sz w:val="28"/>
          <w:szCs w:val="28"/>
        </w:rPr>
        <w:t>бъектами и субъектами социального планирования выступает вся совокупность людей социума, которая не является однородной массой. Это совокупность социальных общностей, больших социальных групп и кл</w:t>
      </w:r>
      <w:r w:rsidR="00770DA1" w:rsidRPr="00FA53FB">
        <w:rPr>
          <w:sz w:val="28"/>
          <w:szCs w:val="28"/>
        </w:rPr>
        <w:t xml:space="preserve">ассов, </w:t>
      </w:r>
      <w:r w:rsidR="002E5A1E" w:rsidRPr="00FA53FB">
        <w:rPr>
          <w:sz w:val="28"/>
          <w:szCs w:val="28"/>
        </w:rPr>
        <w:t>представляющих всю палитру социаль</w:t>
      </w:r>
      <w:r w:rsidR="00FA53FB">
        <w:rPr>
          <w:sz w:val="28"/>
          <w:szCs w:val="28"/>
        </w:rPr>
        <w:t>но-стратификационной структуры.</w:t>
      </w:r>
    </w:p>
    <w:p w:rsidR="00635593" w:rsidRDefault="002E5A1E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Еще одним важным доказательством того, что социальное планирования является значимой функцией органов власти, то</w:t>
      </w:r>
      <w:r w:rsidR="003270C9" w:rsidRPr="00FA53FB">
        <w:rPr>
          <w:sz w:val="28"/>
          <w:szCs w:val="28"/>
        </w:rPr>
        <w:t>,</w:t>
      </w:r>
      <w:r w:rsidRPr="00FA53FB">
        <w:rPr>
          <w:sz w:val="28"/>
          <w:szCs w:val="28"/>
        </w:rPr>
        <w:t xml:space="preserve"> что ему присуща комплексность, которая достигается только на уровне действия структур власти.</w:t>
      </w:r>
      <w:r w:rsidR="00FA53FB" w:rsidRPr="00FA53FB">
        <w:rPr>
          <w:sz w:val="28"/>
          <w:szCs w:val="28"/>
        </w:rPr>
        <w:t xml:space="preserve"> </w:t>
      </w:r>
      <w:r w:rsidR="00FD6857" w:rsidRPr="00FA53FB">
        <w:rPr>
          <w:sz w:val="28"/>
          <w:szCs w:val="28"/>
        </w:rPr>
        <w:t xml:space="preserve">Это </w:t>
      </w:r>
      <w:r w:rsidR="003E5129" w:rsidRPr="00FA53FB">
        <w:rPr>
          <w:sz w:val="28"/>
          <w:szCs w:val="28"/>
        </w:rPr>
        <w:t>потребует объединения усилий как специалистов субъектов управления, так и представителей науки (от социологов и экономистов, правоведов, политологов и др.)</w:t>
      </w:r>
      <w:r w:rsidR="00AD1BE0" w:rsidRPr="00FA53FB">
        <w:rPr>
          <w:sz w:val="28"/>
          <w:szCs w:val="28"/>
        </w:rPr>
        <w:t xml:space="preserve"> </w:t>
      </w:r>
      <w:r w:rsidR="001D2653" w:rsidRPr="00FA53FB">
        <w:rPr>
          <w:sz w:val="28"/>
          <w:szCs w:val="28"/>
        </w:rPr>
        <w:t>Скоординировать действия всех субъектов социального планирования может государство в лице законодательных и исполнительных органов власти.</w:t>
      </w:r>
    </w:p>
    <w:p w:rsidR="00FA53FB" w:rsidRPr="00FA53FB" w:rsidRDefault="00FA53FB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2653" w:rsidRPr="00FA53FB" w:rsidRDefault="001D2653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bookmarkStart w:id="2" w:name="глава2"/>
      <w:r w:rsidRPr="00FA53FB">
        <w:rPr>
          <w:b/>
          <w:sz w:val="28"/>
          <w:szCs w:val="32"/>
        </w:rPr>
        <w:t>Глава 2. Социальное планирование на общегосударственном уровне</w:t>
      </w:r>
    </w:p>
    <w:bookmarkEnd w:id="2"/>
    <w:p w:rsidR="00A47161" w:rsidRPr="00FA53FB" w:rsidRDefault="00A47161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191294" w:rsidRPr="00FA53FB" w:rsidRDefault="00627D77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Законодательные органы власти, реализуя свои функции, приняли ряд законов, регулир</w:t>
      </w:r>
      <w:r w:rsidR="0027413D" w:rsidRPr="00FA53FB">
        <w:rPr>
          <w:sz w:val="28"/>
          <w:szCs w:val="28"/>
        </w:rPr>
        <w:t xml:space="preserve">ующих социальное планирование: </w:t>
      </w:r>
      <w:r w:rsidR="002E7907" w:rsidRPr="00FA53FB">
        <w:rPr>
          <w:sz w:val="28"/>
          <w:szCs w:val="28"/>
        </w:rPr>
        <w:t xml:space="preserve">например, </w:t>
      </w:r>
      <w:r w:rsidR="00D21401" w:rsidRPr="00FA53FB">
        <w:rPr>
          <w:sz w:val="28"/>
          <w:szCs w:val="28"/>
        </w:rPr>
        <w:t>Федеральный Закон о «О минимальных государственных социальных стандартах» от</w:t>
      </w:r>
      <w:r w:rsidR="004C279E" w:rsidRPr="00FA53FB">
        <w:rPr>
          <w:sz w:val="28"/>
          <w:szCs w:val="18"/>
        </w:rPr>
        <w:t xml:space="preserve"> </w:t>
      </w:r>
      <w:r w:rsidR="004C279E" w:rsidRPr="00FA53FB">
        <w:rPr>
          <w:sz w:val="28"/>
          <w:szCs w:val="28"/>
        </w:rPr>
        <w:t>11 июня 2003 года,</w:t>
      </w:r>
      <w:r w:rsidR="00D21401" w:rsidRPr="00FA53FB">
        <w:rPr>
          <w:sz w:val="28"/>
          <w:szCs w:val="28"/>
        </w:rPr>
        <w:t xml:space="preserve"> </w:t>
      </w:r>
      <w:r w:rsidR="00191294" w:rsidRPr="00FA53FB">
        <w:rPr>
          <w:sz w:val="28"/>
          <w:szCs w:val="28"/>
        </w:rPr>
        <w:t xml:space="preserve">«Национальный стандарт Российской Федерации Социальное обслуживание населения Основные виды социальных услуг» ГОССТАНДАРТ РОССИИ Москва ГОСТ Р 52143—2003. </w:t>
      </w:r>
      <w:r w:rsidR="00C51A68" w:rsidRPr="00FA53FB">
        <w:rPr>
          <w:rStyle w:val="a6"/>
          <w:sz w:val="28"/>
          <w:szCs w:val="28"/>
        </w:rPr>
        <w:footnoteReference w:id="5"/>
      </w:r>
    </w:p>
    <w:p w:rsidR="003B7221" w:rsidRPr="00FA53FB" w:rsidRDefault="003B7221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На основе действующего законодательства посредством социального планирования разрабатываются федеральные программы социального развития. </w:t>
      </w:r>
    </w:p>
    <w:p w:rsidR="00837261" w:rsidRPr="00FA53FB" w:rsidRDefault="00A17513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Также на общегосударственном уровне выбираются формы социального планирования.</w:t>
      </w:r>
      <w:r w:rsidR="00FA53FB" w:rsidRPr="00FA53FB">
        <w:rPr>
          <w:sz w:val="28"/>
          <w:szCs w:val="28"/>
        </w:rPr>
        <w:t xml:space="preserve"> </w:t>
      </w:r>
      <w:r w:rsidR="003B0BFB" w:rsidRPr="00FA53FB">
        <w:rPr>
          <w:sz w:val="28"/>
          <w:szCs w:val="28"/>
        </w:rPr>
        <w:t xml:space="preserve">Конкретное, или, как сейчас принято говорить, </w:t>
      </w:r>
      <w:r w:rsidR="00837261" w:rsidRPr="00FA53FB">
        <w:rPr>
          <w:sz w:val="28"/>
          <w:szCs w:val="28"/>
        </w:rPr>
        <w:t>что подобное планирование включает формулирование ряда задач, исполнение которых делегируется различным государственным и общественным учреждениям.</w:t>
      </w:r>
    </w:p>
    <w:p w:rsidR="00837261" w:rsidRPr="00FA53FB" w:rsidRDefault="001638F6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Социальное планирование в своей сущности призвано определить оптимальные сроки решения этих задач. И, естественно, чем сложнее проблема, тем больше времени уйдет на достижение поставленной цели. Это время будет затрачено и на теоретическое обоснование целей планирования и на внедрение в жизнь необходимых мер улучшения социальной ситуации. Общий срок социального планирования не может быть задан изначально, он выбирается с учетом совокупности качественных и количественных критериев. </w:t>
      </w:r>
      <w:r w:rsidR="00CC4E5A" w:rsidRPr="00FA53FB">
        <w:rPr>
          <w:sz w:val="28"/>
          <w:szCs w:val="28"/>
        </w:rPr>
        <w:t xml:space="preserve">Адресное планирование, хотя и имеет ряд преимуществ, но связанно с некоторыми негативными факторами, в числе которых частое применение командных методов, сочетающееся с игнорированием научно обоснованных направлений социального развития. </w:t>
      </w:r>
    </w:p>
    <w:p w:rsidR="00CC4E5A" w:rsidRPr="00FA53FB" w:rsidRDefault="00DE71BD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Если планирование социальных процессов идет, прибегая к косвенным рычагам, то детально анализируются конкретные возможности и потребности. </w:t>
      </w:r>
      <w:r w:rsidR="008D1580" w:rsidRPr="00FA53FB">
        <w:rPr>
          <w:sz w:val="28"/>
          <w:szCs w:val="28"/>
        </w:rPr>
        <w:t xml:space="preserve">В ходе следующего этапа, выискиваются те элементы, которые не подлежат социальному регулированию со стороны государства или социума. Их необходимо количественно измерить и прогнозировать варианты их развития. После чего найти вероятные способы нейтрализации их негативного влияния на социальную сферу и тех последствия, которые уже обнаружились под их воздействием. </w:t>
      </w:r>
    </w:p>
    <w:p w:rsidR="00A47161" w:rsidRPr="00FA53FB" w:rsidRDefault="004335C7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Пример практического применения социального планирования можно привести на примере улучшения системы предоставления социальных услуг. </w:t>
      </w:r>
      <w:r w:rsidR="00A47161" w:rsidRPr="00FA53FB">
        <w:rPr>
          <w:sz w:val="28"/>
          <w:szCs w:val="28"/>
        </w:rPr>
        <w:t xml:space="preserve">Система социальных услуг, которая сегодня существует в России, малоэффективна и предельно фрагментирована. Так как, социальные услуги предоставляются учреждениями, подчиненными целому ряду разных министерств. Они финансируются из бюджетов разных уровней, причем схемы финансирования значительно отличаются в зависимости от того, к системе какого распорядителя бюджетного средства принадлежит тот или другое учреждение. </w:t>
      </w:r>
    </w:p>
    <w:p w:rsidR="001D2653" w:rsidRPr="00FA53FB" w:rsidRDefault="00A47161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Практически никто серьезно не занимается оценкой того, какие именно социальные услуги нужны в том или другом регионе и в каком количестве, а делать такую оценку необходимо.</w:t>
      </w:r>
    </w:p>
    <w:p w:rsidR="00FA53FB" w:rsidRDefault="00CE5E05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Для этого можно применить систему адресного, конкретного планирования. </w:t>
      </w:r>
      <w:r w:rsidR="00B27A73" w:rsidRPr="00FA53FB">
        <w:rPr>
          <w:sz w:val="28"/>
          <w:szCs w:val="28"/>
        </w:rPr>
        <w:t>Устанавливаются задания по достижении определенного уровня предоставления социальных услуг</w:t>
      </w:r>
      <w:r w:rsidR="008644CF" w:rsidRPr="00FA53FB">
        <w:rPr>
          <w:sz w:val="28"/>
          <w:szCs w:val="28"/>
        </w:rPr>
        <w:t xml:space="preserve">. </w:t>
      </w:r>
      <w:r w:rsidR="008415F2" w:rsidRPr="00FA53FB">
        <w:rPr>
          <w:sz w:val="28"/>
          <w:szCs w:val="28"/>
        </w:rPr>
        <w:t>На основании поставленных заданий создаются рабочие группы при министерствах. Разрабатываются и реализацию</w:t>
      </w:r>
      <w:r w:rsidR="007C46C6" w:rsidRPr="00FA53FB">
        <w:rPr>
          <w:sz w:val="28"/>
          <w:szCs w:val="28"/>
        </w:rPr>
        <w:t xml:space="preserve"> программы предоставления мини-</w:t>
      </w:r>
      <w:r w:rsidR="008415F2" w:rsidRPr="00FA53FB">
        <w:rPr>
          <w:sz w:val="28"/>
          <w:szCs w:val="28"/>
        </w:rPr>
        <w:t>грантов, призванной создать и внедрить в практику инновационные, социальные услуги для конкретных заведений, предоставляющих социальные услуги. Разработанная программа передается региональным органам социального планирования: органам ме</w:t>
      </w:r>
      <w:r w:rsidR="00FA53FB">
        <w:rPr>
          <w:sz w:val="28"/>
          <w:szCs w:val="28"/>
        </w:rPr>
        <w:t>стного самоуправления и другим.</w:t>
      </w:r>
    </w:p>
    <w:p w:rsidR="00E55B6A" w:rsidRPr="00FA53FB" w:rsidRDefault="00FA53FB" w:rsidP="00FA53F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3" w:name="глава3"/>
      <w:r w:rsidR="00E55B6A" w:rsidRPr="00FA53FB">
        <w:rPr>
          <w:b/>
          <w:sz w:val="28"/>
          <w:szCs w:val="28"/>
        </w:rPr>
        <w:t>Глава 3. Социальное план</w:t>
      </w:r>
      <w:r w:rsidRPr="00FA53FB">
        <w:rPr>
          <w:b/>
          <w:sz w:val="28"/>
          <w:szCs w:val="28"/>
        </w:rPr>
        <w:t>ирование на</w:t>
      </w:r>
      <w:r w:rsidR="004F6F37" w:rsidRPr="00FA53FB">
        <w:rPr>
          <w:b/>
          <w:sz w:val="28"/>
          <w:szCs w:val="28"/>
        </w:rPr>
        <w:t xml:space="preserve"> региональном уровне</w:t>
      </w:r>
    </w:p>
    <w:bookmarkEnd w:id="3"/>
    <w:p w:rsidR="00E55B6A" w:rsidRPr="00FA53FB" w:rsidRDefault="00E55B6A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41CF" w:rsidRPr="00FA53FB" w:rsidRDefault="00817272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Социальное планирование на уровне территориальной общины имеет целью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>анализ социальных условий, постановку целей и оценку деятельности имеющихся служб для их усовершенствования и развития новых учреждений.</w:t>
      </w:r>
    </w:p>
    <w:p w:rsidR="00817272" w:rsidRPr="00FA53FB" w:rsidRDefault="00016EC4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Социальное планирование, вместе с местным развитием и социальной деятельностью, считается одним из трех ключевых моделей социальной работы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 xml:space="preserve">в органах местного самоуправления, направленной на уравновешенность условий жизни уязвимых групп населения и достижения социальной стабильности. </w:t>
      </w:r>
    </w:p>
    <w:p w:rsidR="00A16128" w:rsidRPr="00FA53FB" w:rsidRDefault="00A16128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Стратегия действий в рамках социального планирования выходит из того, что нужно найти факты, которые свидетельствуют об актуальности для населения</w:t>
      </w:r>
      <w:r w:rsidR="005D44B2" w:rsidRPr="00FA53FB">
        <w:rPr>
          <w:sz w:val="28"/>
          <w:szCs w:val="28"/>
        </w:rPr>
        <w:t xml:space="preserve"> той или иной</w:t>
      </w:r>
      <w:r w:rsidRPr="00FA53FB">
        <w:rPr>
          <w:sz w:val="28"/>
          <w:szCs w:val="28"/>
        </w:rPr>
        <w:t xml:space="preserve"> проблемы, и логически прийти к возможным альтернативам решения этих проблем (определением надлежащих услуг, программ и мероприятий). Модель социального планирования предусматривает: привлечение общественности к определению потребностей и путей их решения, во многих случаях - и к выполне</w:t>
      </w:r>
      <w:r w:rsidR="005D44B2" w:rsidRPr="00FA53FB">
        <w:rPr>
          <w:sz w:val="28"/>
          <w:szCs w:val="28"/>
        </w:rPr>
        <w:t>нию мероприятий.</w:t>
      </w:r>
      <w:r w:rsidR="00FA53FB" w:rsidRPr="00FA53FB">
        <w:rPr>
          <w:sz w:val="28"/>
          <w:szCs w:val="28"/>
        </w:rPr>
        <w:t xml:space="preserve"> </w:t>
      </w:r>
      <w:r w:rsidR="005D44B2" w:rsidRPr="00FA53FB">
        <w:rPr>
          <w:sz w:val="28"/>
          <w:szCs w:val="28"/>
        </w:rPr>
        <w:t>Также в нее входят оценивание потребностей</w:t>
      </w:r>
      <w:r w:rsidRPr="00FA53FB">
        <w:rPr>
          <w:sz w:val="28"/>
          <w:szCs w:val="28"/>
        </w:rPr>
        <w:t xml:space="preserve"> населения</w:t>
      </w:r>
      <w:r w:rsidR="005D44B2" w:rsidRPr="00FA53FB">
        <w:rPr>
          <w:sz w:val="28"/>
          <w:szCs w:val="28"/>
        </w:rPr>
        <w:t xml:space="preserve"> региона</w:t>
      </w:r>
      <w:r w:rsidRPr="00FA53FB">
        <w:rPr>
          <w:sz w:val="28"/>
          <w:szCs w:val="28"/>
        </w:rPr>
        <w:t>; оценивание ресурсов и возможностей местных органов в целом, имеющихся социальных служб и организаций; разработка планов, которые отвечают ключевым принципам организации предоставления услуг в территориальной единице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>и которые поддерживаются самими органами местного управления; социальное контрактирование (социальная договоренность), направленное на привлечение общественных и частных организаций к предоставлению услуг за бюджетные средства (во многих случаях), право клиента на выбор социальной службы.</w:t>
      </w:r>
    </w:p>
    <w:p w:rsidR="00BD53B0" w:rsidRPr="00FA53FB" w:rsidRDefault="00BD53B0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Все этапы работы по социальному планированию координируются местными органами власти, которые также реализуют свои функции. </w:t>
      </w:r>
      <w:r w:rsidR="00025EF5" w:rsidRPr="00FA53FB">
        <w:rPr>
          <w:sz w:val="28"/>
          <w:szCs w:val="28"/>
        </w:rPr>
        <w:t xml:space="preserve">Например, </w:t>
      </w:r>
      <w:r w:rsidR="00D13429" w:rsidRPr="00FA53FB">
        <w:rPr>
          <w:sz w:val="28"/>
          <w:szCs w:val="28"/>
        </w:rPr>
        <w:t>привлекает к социальному планированию негосударственные организации, реализую функцию взаимодействия</w:t>
      </w:r>
      <w:r w:rsidR="00FA53FB">
        <w:rPr>
          <w:sz w:val="28"/>
          <w:szCs w:val="28"/>
        </w:rPr>
        <w:t xml:space="preserve"> с общественными объединениями.</w:t>
      </w:r>
    </w:p>
    <w:p w:rsidR="00A16128" w:rsidRPr="00FA53FB" w:rsidRDefault="00A16128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Планирование и инициирование социальных программ в регионах предусматривает и определение содержания изменений. К ключевым элементам этого процесса относят: создание инициативного комитета по планированию, избрание местного координатора или организатора; выбор организационной структуры, которая может обеспечить участие населения: совещательный комитет или надзирательный совет, рабочая группа или коалиция, ведущее учреждение или органи</w:t>
      </w:r>
      <w:r w:rsidR="005D44B2" w:rsidRPr="00FA53FB">
        <w:rPr>
          <w:sz w:val="28"/>
          <w:szCs w:val="28"/>
        </w:rPr>
        <w:t>зация, неформальная сеть и т.п. А также</w:t>
      </w:r>
      <w:r w:rsidRPr="00FA53FB">
        <w:rPr>
          <w:sz w:val="28"/>
          <w:szCs w:val="28"/>
        </w:rPr>
        <w:t xml:space="preserve"> поиск, отбор и привлечения членов для организационной структуры, которые будет внедрять программы в регионе; определение цели и задач программы, распределение ролей и обязанносте</w:t>
      </w:r>
      <w:r w:rsidR="005D44B2" w:rsidRPr="00FA53FB">
        <w:rPr>
          <w:sz w:val="28"/>
          <w:szCs w:val="28"/>
        </w:rPr>
        <w:t>й,</w:t>
      </w:r>
      <w:r w:rsidRPr="00FA53FB">
        <w:rPr>
          <w:sz w:val="28"/>
          <w:szCs w:val="28"/>
        </w:rPr>
        <w:t xml:space="preserve"> обеспечение обучения.</w:t>
      </w:r>
    </w:p>
    <w:p w:rsidR="00A13053" w:rsidRPr="00FA53FB" w:rsidRDefault="00A13053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Социальное планирование на региональном уровне заключается в том, что территориальные органы получают возможность самостоятельно выбрать метод определения социальной проблемы, над чем должна на работать местная власть. Для этого могут быть использованы разные методы привлечения общественности к обсуждению планов развития населенного пункта, а именно:</w:t>
      </w:r>
    </w:p>
    <w:p w:rsidR="007B7396" w:rsidRPr="00FA53FB" w:rsidRDefault="00A13053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- углубленное интервьюирование ключевых лиц для определения конкретных вопросов, над которыми нужно работать, и построения основания для дальнейшего консенсуса, создание организационного комитета;</w:t>
      </w:r>
    </w:p>
    <w:p w:rsidR="005D44B2" w:rsidRPr="00FA53FB" w:rsidRDefault="007B7396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- выборочные</w:t>
      </w:r>
      <w:r w:rsidR="00A13053" w:rsidRPr="00FA53FB">
        <w:rPr>
          <w:sz w:val="28"/>
          <w:szCs w:val="28"/>
        </w:rPr>
        <w:t xml:space="preserve"> и/или сплошные опрашивания об отношении к определенной проблеме, что дает возможность выделить основные проблемы и возможные пути их решения;</w:t>
      </w:r>
    </w:p>
    <w:p w:rsidR="007B7396" w:rsidRPr="00FA53FB" w:rsidRDefault="001046E8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Следующий этап социального планирования заключается в разработке планов (местных социальных программ, которые учитывают как нужды и ресурсы региона, общее видение членов муниципалитета тех или других социальных проблем, видение местных чиновников). Часто местные программы являются региональной организацией федеральных социальных программ, разработанных в процессе общегосударстве</w:t>
      </w:r>
      <w:r w:rsidR="00FA53FB">
        <w:rPr>
          <w:sz w:val="28"/>
          <w:szCs w:val="28"/>
        </w:rPr>
        <w:t>нного социального планирования.</w:t>
      </w:r>
    </w:p>
    <w:p w:rsidR="009651AB" w:rsidRPr="00FA53FB" w:rsidRDefault="009651AB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Социальное</w:t>
      </w:r>
      <w:r w:rsidR="00FA53FB">
        <w:rPr>
          <w:sz w:val="28"/>
          <w:szCs w:val="28"/>
        </w:rPr>
        <w:t xml:space="preserve"> планирование на местном</w:t>
      </w:r>
      <w:r w:rsidRPr="00FA53FB">
        <w:rPr>
          <w:sz w:val="28"/>
          <w:szCs w:val="28"/>
        </w:rPr>
        <w:t xml:space="preserve"> уровне классифицируют по тем изменениям, которые оно вносит у жизнь населения региона при внедрении социальных программ:</w:t>
      </w:r>
    </w:p>
    <w:p w:rsidR="009651AB" w:rsidRPr="00FA53FB" w:rsidRDefault="009651AB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- пассивное планирование (разрабатываемые социальные программы направлены на сохранение статус-кво, предотвращение возможных или предполагаемых изменений);</w:t>
      </w:r>
    </w:p>
    <w:p w:rsidR="009651AB" w:rsidRPr="00FA53FB" w:rsidRDefault="009651AB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- реактивное планирование (разрабатываемые социальные программы должны удовлетворить выявленные социальные нужды в регионе); </w:t>
      </w:r>
    </w:p>
    <w:p w:rsidR="009651AB" w:rsidRPr="00FA53FB" w:rsidRDefault="009651AB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- проактивное, опережающее планирование</w:t>
      </w:r>
      <w:r w:rsidR="00FA53FB">
        <w:rPr>
          <w:sz w:val="28"/>
          <w:szCs w:val="28"/>
        </w:rPr>
        <w:t xml:space="preserve"> (</w:t>
      </w:r>
      <w:r w:rsidRPr="00FA53FB">
        <w:rPr>
          <w:sz w:val="28"/>
          <w:szCs w:val="28"/>
        </w:rPr>
        <w:t xml:space="preserve">социальные программы направлены на предотвращение социальных трудностей в будущем); </w:t>
      </w:r>
    </w:p>
    <w:p w:rsidR="009651AB" w:rsidRPr="00FA53FB" w:rsidRDefault="009651AB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- деятельное планирование (цель программ - достижение в будущем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 xml:space="preserve">социальной справедливости, направленность на существенное изменение системы). </w:t>
      </w:r>
      <w:r w:rsidR="0091557F" w:rsidRPr="00FA53FB">
        <w:rPr>
          <w:rStyle w:val="a6"/>
          <w:sz w:val="28"/>
          <w:szCs w:val="28"/>
        </w:rPr>
        <w:footnoteReference w:id="6"/>
      </w:r>
    </w:p>
    <w:p w:rsidR="009651AB" w:rsidRPr="00FA53FB" w:rsidRDefault="009651AB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Вместе с тем эти планы должны отражать определенные принципы предоставления социальных услуг на местном уровне, подчинятся местной законодательной базе, что р</w:t>
      </w:r>
      <w:r w:rsidR="00FA53FB">
        <w:rPr>
          <w:sz w:val="28"/>
          <w:szCs w:val="28"/>
        </w:rPr>
        <w:t>егулирует социальные стандарты.</w:t>
      </w:r>
    </w:p>
    <w:p w:rsidR="00182A3A" w:rsidRPr="00FA53FB" w:rsidRDefault="00182A3A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Среди важных принципов можно отметить:</w:t>
      </w:r>
    </w:p>
    <w:p w:rsidR="00A524F6" w:rsidRPr="00FA53FB" w:rsidRDefault="009651AB" w:rsidP="00FA53FB">
      <w:pPr>
        <w:pStyle w:val="a3"/>
        <w:numPr>
          <w:ilvl w:val="0"/>
          <w:numId w:val="2"/>
        </w:numPr>
        <w:tabs>
          <w:tab w:val="clear" w:pos="1262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Отказ от биологич</w:t>
      </w:r>
      <w:r w:rsidR="00182A3A" w:rsidRPr="00FA53FB">
        <w:rPr>
          <w:sz w:val="28"/>
          <w:szCs w:val="28"/>
        </w:rPr>
        <w:t xml:space="preserve">еского и соблюдение холистического </w:t>
      </w:r>
      <w:r w:rsidRPr="00FA53FB">
        <w:rPr>
          <w:sz w:val="28"/>
          <w:szCs w:val="28"/>
        </w:rPr>
        <w:t xml:space="preserve">подхода </w:t>
      </w:r>
      <w:r w:rsidR="00182A3A" w:rsidRPr="00FA53FB">
        <w:rPr>
          <w:sz w:val="28"/>
          <w:szCs w:val="28"/>
        </w:rPr>
        <w:t>(англ. whole - целый, целостный</w:t>
      </w:r>
      <w:r w:rsidRPr="00FA53FB">
        <w:rPr>
          <w:sz w:val="28"/>
          <w:szCs w:val="28"/>
        </w:rPr>
        <w:t>), т.е. такого подхода, кот</w:t>
      </w:r>
      <w:r w:rsidR="00182A3A" w:rsidRPr="00FA53FB">
        <w:rPr>
          <w:sz w:val="28"/>
          <w:szCs w:val="28"/>
        </w:rPr>
        <w:t>орый предусматривает отношение</w:t>
      </w:r>
      <w:r w:rsidRPr="00FA53FB">
        <w:rPr>
          <w:sz w:val="28"/>
          <w:szCs w:val="28"/>
        </w:rPr>
        <w:t xml:space="preserve"> к пользователям социальных услуг не как к патологическим субъектам, а прежде всего как к личностям. Согласно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 xml:space="preserve">такому отношению предоставления услуг должны происходить с </w:t>
      </w:r>
      <w:r w:rsidR="00182A3A" w:rsidRPr="00FA53FB">
        <w:rPr>
          <w:sz w:val="28"/>
          <w:szCs w:val="28"/>
        </w:rPr>
        <w:t xml:space="preserve">наиболее полным </w:t>
      </w:r>
      <w:r w:rsidRPr="00FA53FB">
        <w:rPr>
          <w:sz w:val="28"/>
          <w:szCs w:val="28"/>
        </w:rPr>
        <w:t>учетом всех нужд личности.</w:t>
      </w:r>
    </w:p>
    <w:p w:rsidR="00182A3A" w:rsidRPr="00FA53FB" w:rsidRDefault="00A524F6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2. Непрерывность опеки. Этот принцип заключается в обеспечении</w:t>
      </w:r>
    </w:p>
    <w:p w:rsidR="00182A3A" w:rsidRPr="00FA53FB" w:rsidRDefault="009651AB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поддержки пользователей услуг на всех эта</w:t>
      </w:r>
      <w:r w:rsidR="00182A3A" w:rsidRPr="00FA53FB">
        <w:rPr>
          <w:sz w:val="28"/>
          <w:szCs w:val="28"/>
        </w:rPr>
        <w:t>пах их жизни, т.е. организации</w:t>
      </w:r>
      <w:r w:rsidRPr="00FA53FB">
        <w:rPr>
          <w:sz w:val="28"/>
          <w:szCs w:val="28"/>
        </w:rPr>
        <w:t xml:space="preserve"> схем и пр</w:t>
      </w:r>
      <w:r w:rsidR="00182A3A" w:rsidRPr="00FA53FB">
        <w:rPr>
          <w:sz w:val="28"/>
          <w:szCs w:val="28"/>
        </w:rPr>
        <w:t>ограмм согласно</w:t>
      </w:r>
      <w:r w:rsidR="00FA53FB" w:rsidRPr="00FA53FB">
        <w:rPr>
          <w:sz w:val="28"/>
          <w:szCs w:val="28"/>
        </w:rPr>
        <w:t xml:space="preserve"> </w:t>
      </w:r>
      <w:r w:rsidR="00182A3A" w:rsidRPr="00FA53FB">
        <w:rPr>
          <w:sz w:val="28"/>
          <w:szCs w:val="28"/>
        </w:rPr>
        <w:t xml:space="preserve">нуждам людей каждой возрастной группы. Куратор одной социальной службы передает клиента на определенном этапе куратору другой организации. </w:t>
      </w:r>
    </w:p>
    <w:p w:rsidR="00471A72" w:rsidRPr="00FA53FB" w:rsidRDefault="00471A72" w:rsidP="00FA53FB">
      <w:pPr>
        <w:pStyle w:val="a3"/>
        <w:numPr>
          <w:ilvl w:val="0"/>
          <w:numId w:val="2"/>
        </w:numPr>
        <w:tabs>
          <w:tab w:val="clear" w:pos="1262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Деинстетуализация – сужение сферы влияния социальных институтов.</w:t>
      </w:r>
    </w:p>
    <w:p w:rsidR="00DB7B56" w:rsidRPr="00FA53FB" w:rsidRDefault="00DB7B56" w:rsidP="00FA53FB">
      <w:pPr>
        <w:pStyle w:val="a3"/>
        <w:numPr>
          <w:ilvl w:val="0"/>
          <w:numId w:val="2"/>
        </w:numPr>
        <w:tabs>
          <w:tab w:val="clear" w:pos="1262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Нормализация («социальная вапоризация») и интеграция в общество. Основывается на мнении, что пребывание в учреждениях закрытого типа нежелательное для людей с любым типом патологии; почти все лица, даже со стойкими недостатками, могут и должны иметь по возможности нормальной и полноценной жизни в обществе.</w:t>
      </w:r>
      <w:r w:rsidR="00E21D29" w:rsidRPr="00FA53FB">
        <w:rPr>
          <w:rStyle w:val="a6"/>
          <w:sz w:val="28"/>
          <w:szCs w:val="28"/>
        </w:rPr>
        <w:footnoteReference w:id="7"/>
      </w:r>
    </w:p>
    <w:p w:rsidR="00D06A37" w:rsidRPr="00FA53FB" w:rsidRDefault="00847B57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Социальное планирование на местном уровне позволяет реализовать экономические функции органов власти. Так как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>предусматривает возможность для членов муниципалитета получать ус</w:t>
      </w:r>
      <w:r w:rsidR="00A02290" w:rsidRPr="00FA53FB">
        <w:rPr>
          <w:sz w:val="28"/>
          <w:szCs w:val="28"/>
        </w:rPr>
        <w:t>луги в разных организациях (ди</w:t>
      </w:r>
      <w:r w:rsidRPr="00FA53FB">
        <w:rPr>
          <w:sz w:val="28"/>
          <w:szCs w:val="28"/>
        </w:rPr>
        <w:t xml:space="preserve">версификацию социального обслуживания), т.е. привлечение к выполнению местных </w:t>
      </w:r>
      <w:r w:rsidR="00A02290" w:rsidRPr="00FA53FB">
        <w:rPr>
          <w:sz w:val="28"/>
          <w:szCs w:val="28"/>
        </w:rPr>
        <w:t xml:space="preserve">социальных </w:t>
      </w:r>
      <w:r w:rsidRPr="00FA53FB">
        <w:rPr>
          <w:sz w:val="28"/>
          <w:szCs w:val="28"/>
        </w:rPr>
        <w:t xml:space="preserve">программ разных </w:t>
      </w:r>
      <w:r w:rsidR="00A02290" w:rsidRPr="00FA53FB">
        <w:rPr>
          <w:sz w:val="28"/>
          <w:szCs w:val="28"/>
        </w:rPr>
        <w:t xml:space="preserve">представителей </w:t>
      </w:r>
      <w:r w:rsidRPr="00FA53FB">
        <w:rPr>
          <w:sz w:val="28"/>
          <w:szCs w:val="28"/>
        </w:rPr>
        <w:t>социальных услуг</w:t>
      </w:r>
      <w:r w:rsidR="00986ACA" w:rsidRPr="00FA53FB">
        <w:rPr>
          <w:sz w:val="28"/>
          <w:szCs w:val="28"/>
        </w:rPr>
        <w:t>, экономя при этом средства бюджета</w:t>
      </w:r>
      <w:r w:rsidRPr="00FA53FB">
        <w:rPr>
          <w:sz w:val="28"/>
          <w:szCs w:val="28"/>
        </w:rPr>
        <w:t xml:space="preserve">. </w:t>
      </w:r>
    </w:p>
    <w:p w:rsidR="00FA53FB" w:rsidRDefault="00847B57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Во многих европейских ст</w:t>
      </w:r>
      <w:r w:rsidR="00A02290" w:rsidRPr="00FA53FB">
        <w:rPr>
          <w:sz w:val="28"/>
          <w:szCs w:val="28"/>
        </w:rPr>
        <w:t>ранах действует так называемая «контрактная»</w:t>
      </w:r>
      <w:r w:rsidRPr="00FA53FB">
        <w:rPr>
          <w:sz w:val="28"/>
          <w:szCs w:val="28"/>
        </w:rPr>
        <w:t xml:space="preserve"> сист</w:t>
      </w:r>
      <w:r w:rsidR="00A02290" w:rsidRPr="00FA53FB">
        <w:rPr>
          <w:sz w:val="28"/>
          <w:szCs w:val="28"/>
        </w:rPr>
        <w:t>ема отношений между государством</w:t>
      </w:r>
      <w:r w:rsidRPr="00FA53FB">
        <w:rPr>
          <w:sz w:val="28"/>
          <w:szCs w:val="28"/>
        </w:rPr>
        <w:t xml:space="preserve"> и негосударственными организациями. Это означает,</w:t>
      </w:r>
      <w:r w:rsidR="00A02290" w:rsidRPr="00FA53FB">
        <w:rPr>
          <w:sz w:val="28"/>
          <w:szCs w:val="28"/>
        </w:rPr>
        <w:t xml:space="preserve"> что из тех организаций, которым выданы</w:t>
      </w:r>
      <w:r w:rsidR="00FA53FB" w:rsidRPr="00FA53FB">
        <w:rPr>
          <w:sz w:val="28"/>
          <w:szCs w:val="28"/>
        </w:rPr>
        <w:t xml:space="preserve"> </w:t>
      </w:r>
      <w:r w:rsidR="00A02290" w:rsidRPr="00FA53FB">
        <w:rPr>
          <w:sz w:val="28"/>
          <w:szCs w:val="28"/>
        </w:rPr>
        <w:t>лицензии</w:t>
      </w:r>
      <w:r w:rsidRPr="00FA53FB">
        <w:rPr>
          <w:sz w:val="28"/>
          <w:szCs w:val="28"/>
        </w:rPr>
        <w:t xml:space="preserve"> в местном органе</w:t>
      </w:r>
      <w:r w:rsidR="00A02290" w:rsidRPr="00FA53FB">
        <w:rPr>
          <w:sz w:val="28"/>
          <w:szCs w:val="28"/>
        </w:rPr>
        <w:t xml:space="preserve"> управления, могут быть поручены отдельные категории населения на социальное обслуживание. </w:t>
      </w:r>
      <w:r w:rsidR="0071608E" w:rsidRPr="00FA53FB">
        <w:rPr>
          <w:sz w:val="28"/>
          <w:szCs w:val="28"/>
        </w:rPr>
        <w:t>В России расходы на социальные программы за последние годы увеличились, что подтверждает наличие государственного хозяйствования в стране. Если в США государственное хозяйствование – это постоянно модифицируемая функция государства, опирающаяся на федеральный бюджет, федеральная контрактная система (ФКС) и федеральная налоговая система, то в России государственное хозяйствование также должно основываться на подобных механизмах</w:t>
      </w:r>
      <w:r w:rsidR="00961477" w:rsidRPr="00FA53FB">
        <w:rPr>
          <w:sz w:val="28"/>
          <w:szCs w:val="28"/>
        </w:rPr>
        <w:t>.</w:t>
      </w:r>
    </w:p>
    <w:p w:rsidR="001863B8" w:rsidRPr="00FA53FB" w:rsidRDefault="00FA53FB" w:rsidP="00FA53F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4" w:name="глава4"/>
      <w:r w:rsidR="001863B8" w:rsidRPr="00FA53FB">
        <w:rPr>
          <w:b/>
          <w:sz w:val="28"/>
          <w:szCs w:val="28"/>
        </w:rPr>
        <w:t>Глава 4. Социальное планирование на предприятиях</w:t>
      </w:r>
    </w:p>
    <w:bookmarkEnd w:id="4"/>
    <w:p w:rsidR="001863B8" w:rsidRPr="00FA53FB" w:rsidRDefault="001863B8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6FC6" w:rsidRPr="00FA53FB" w:rsidRDefault="005978CA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Планирование социального развития трудовых коллективов составляет третий уровень социального планирования. Различные виды производственных коллективов предполагают при планировании их развития различные методики.</w:t>
      </w:r>
      <w:r w:rsidR="00356FC6" w:rsidRPr="00FA53FB">
        <w:rPr>
          <w:sz w:val="28"/>
          <w:szCs w:val="28"/>
        </w:rPr>
        <w:t xml:space="preserve"> Опыт социального планирования говорит о том, что на уровне предприятия эффективнее всего применение планов, что основываются на принципах:</w:t>
      </w:r>
    </w:p>
    <w:p w:rsidR="00356FC6" w:rsidRPr="00FA53FB" w:rsidRDefault="005978CA" w:rsidP="00FA53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Принцип 1. </w:t>
      </w:r>
      <w:r w:rsidR="00356FC6" w:rsidRPr="00FA53FB">
        <w:rPr>
          <w:sz w:val="28"/>
          <w:szCs w:val="28"/>
        </w:rPr>
        <w:t>Способности и возможности каждого работника, влияющие на развитие производства и самосовершенствования должны учитыватьс</w:t>
      </w:r>
      <w:r w:rsidR="00FA53FB">
        <w:rPr>
          <w:sz w:val="28"/>
          <w:szCs w:val="28"/>
        </w:rPr>
        <w:t>я в первую очередь.</w:t>
      </w:r>
    </w:p>
    <w:p w:rsidR="005978CA" w:rsidRPr="00FA53FB" w:rsidRDefault="005978CA" w:rsidP="00FA53FB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Принцип 2. </w:t>
      </w:r>
      <w:r w:rsidR="00AC47C4" w:rsidRPr="00FA53FB">
        <w:rPr>
          <w:sz w:val="28"/>
          <w:szCs w:val="28"/>
        </w:rPr>
        <w:t>Эффективность социального планирования напрямую зависит от условий, созданных на предприятии или в организации для работников, отдельных преимущественных сторон, которые они могут получить при распределение материальных и нематериальных благ. Следует объединить все ресурсы и усилия, предпринимаемые государством для улучшения уровня жизни работников и ресурсов, которыми обладает отдельный регион. Не менее важным фактором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>реализации этого принципа является совершенствование материального и морального стимулирования. В последние годы высказано много предложений и проведен ряд экспериментов по усилению заинтересованности людей в конечных результатах труда.</w:t>
      </w:r>
    </w:p>
    <w:p w:rsidR="005978CA" w:rsidRPr="00FA53FB" w:rsidRDefault="005978CA" w:rsidP="00FA53FB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Принцип 3. Процессы взаимодействия человека с производственной организацией, городом или районом (а следовательно, и со всем обществом) не должны протекать спонтанно, случайно, стихийно, а должны быть выражен</w:t>
      </w:r>
      <w:r w:rsidR="000E5D88" w:rsidRPr="00FA53FB">
        <w:rPr>
          <w:sz w:val="28"/>
          <w:szCs w:val="28"/>
        </w:rPr>
        <w:t>ием сознательной деятельности.</w:t>
      </w:r>
      <w:r w:rsidR="00A844DD" w:rsidRPr="00FA53FB">
        <w:rPr>
          <w:rStyle w:val="a6"/>
          <w:sz w:val="28"/>
          <w:szCs w:val="28"/>
        </w:rPr>
        <w:footnoteReference w:id="8"/>
      </w:r>
    </w:p>
    <w:p w:rsidR="00FA53FB" w:rsidRDefault="005978CA" w:rsidP="00FA53FB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Выработке данных принципов и проведению социального планирования на предприятии помогает система трудового права Российской Федерации. </w:t>
      </w:r>
      <w:r w:rsidR="00CD4CE3" w:rsidRPr="00FA53FB">
        <w:rPr>
          <w:sz w:val="28"/>
          <w:szCs w:val="28"/>
        </w:rPr>
        <w:t>Формирование трудового законодательства также принадлежит к первостепенным функциям законодательных органов власти</w:t>
      </w:r>
      <w:r w:rsidR="00FA53FB">
        <w:rPr>
          <w:sz w:val="28"/>
          <w:szCs w:val="28"/>
        </w:rPr>
        <w:t>.</w:t>
      </w:r>
    </w:p>
    <w:p w:rsidR="00F1615A" w:rsidRPr="00FA53FB" w:rsidRDefault="00FA53FB" w:rsidP="00FA53FB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5" w:name="заключение"/>
      <w:r w:rsidR="00676888" w:rsidRPr="00FA53FB">
        <w:rPr>
          <w:b/>
          <w:sz w:val="28"/>
          <w:szCs w:val="28"/>
        </w:rPr>
        <w:t>Заключение</w:t>
      </w:r>
    </w:p>
    <w:bookmarkEnd w:id="5"/>
    <w:p w:rsidR="00676888" w:rsidRPr="00FA53FB" w:rsidRDefault="00676888" w:rsidP="00FA53FB">
      <w:pPr>
        <w:widowControl/>
        <w:spacing w:line="360" w:lineRule="auto"/>
        <w:ind w:firstLine="709"/>
        <w:jc w:val="both"/>
        <w:rPr>
          <w:sz w:val="28"/>
          <w:szCs w:val="32"/>
        </w:rPr>
      </w:pPr>
    </w:p>
    <w:p w:rsidR="00676888" w:rsidRPr="00FA53FB" w:rsidRDefault="005967CE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При выполнении данной работы были рассмотрены понятие социального планирования и его сущность. </w:t>
      </w:r>
      <w:r w:rsidR="00493A62" w:rsidRPr="00FA53FB">
        <w:rPr>
          <w:sz w:val="28"/>
          <w:szCs w:val="28"/>
        </w:rPr>
        <w:t>Как форма регулирования социальных процессов, социальное планирование принадлежит к составляющим государственного управления. Последнее в свою очередь является главной функцией государства.</w:t>
      </w:r>
    </w:p>
    <w:p w:rsidR="00493A62" w:rsidRPr="00FA53FB" w:rsidRDefault="00B11BED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Полномочия государства положены на органы власти. Они реализуют всю полноту его функций, в том числе осуществляют социальное планирование. Таким образом, они влияют на работу многих учреждений социальной сферы, реализуя внутре</w:t>
      </w:r>
      <w:r w:rsidR="00B73A8C" w:rsidRPr="00FA53FB">
        <w:rPr>
          <w:sz w:val="28"/>
          <w:szCs w:val="28"/>
        </w:rPr>
        <w:t>нние хозяйственно-организационны</w:t>
      </w:r>
      <w:r w:rsidR="00FA53FB">
        <w:rPr>
          <w:sz w:val="28"/>
          <w:szCs w:val="28"/>
        </w:rPr>
        <w:t>е функции власти.</w:t>
      </w:r>
    </w:p>
    <w:p w:rsidR="00B73A8C" w:rsidRPr="00FA53FB" w:rsidRDefault="00B73A8C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Социальное планирование – неотъемлемая компетенция органов власти, так как затрагивает основы жизнедеятельности общества и не </w:t>
      </w:r>
      <w:r w:rsidR="00FA53FB">
        <w:rPr>
          <w:sz w:val="28"/>
          <w:szCs w:val="28"/>
        </w:rPr>
        <w:t>может решаться кем-либо другим.</w:t>
      </w:r>
    </w:p>
    <w:p w:rsidR="00B73A8C" w:rsidRPr="00FA53FB" w:rsidRDefault="003362D6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Система социального планирования состоит из общегосударственного планирования, регионального планирования и социального планирования в коллективах предприятий. Законодательные органы власти обеспечивают нормативно-правовую базу для социального планирования. А исполнительные в ходе планирования разрабатывают и контролируют внедрение с</w:t>
      </w:r>
      <w:r w:rsidR="002B7D7D">
        <w:rPr>
          <w:sz w:val="28"/>
          <w:szCs w:val="28"/>
        </w:rPr>
        <w:t>оциальных программ.</w:t>
      </w:r>
    </w:p>
    <w:p w:rsidR="00672D72" w:rsidRPr="00FA53FB" w:rsidRDefault="00672D72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Федеральные социальные программы реализуются и на региональном уровне, где муниципалитет, осуществляя социальное планирование</w:t>
      </w:r>
      <w:r w:rsidR="00DB7059" w:rsidRPr="00FA53FB">
        <w:rPr>
          <w:sz w:val="28"/>
          <w:szCs w:val="28"/>
        </w:rPr>
        <w:t>,</w:t>
      </w:r>
      <w:r w:rsidRPr="00FA53FB">
        <w:rPr>
          <w:sz w:val="28"/>
          <w:szCs w:val="28"/>
        </w:rPr>
        <w:t xml:space="preserve"> перерабатывает их под местные нужды и потребности населения в регионах. </w:t>
      </w:r>
    </w:p>
    <w:p w:rsidR="00FA53FB" w:rsidRDefault="00DB7059" w:rsidP="00FA53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53FB">
        <w:rPr>
          <w:sz w:val="28"/>
          <w:szCs w:val="28"/>
        </w:rPr>
        <w:t xml:space="preserve">Предоставление социальных услуг населению может производиться и не государственными организациями, но социальное планирование прерогатива государства. Хотя к нему на региональном уровне широко привлекается общественность для выяснения актуальных социальных </w:t>
      </w:r>
      <w:r w:rsidR="00FA53FB">
        <w:rPr>
          <w:sz w:val="28"/>
          <w:szCs w:val="28"/>
        </w:rPr>
        <w:t>проблем и путей их преодоления.</w:t>
      </w:r>
    </w:p>
    <w:p w:rsidR="00F3795C" w:rsidRPr="00FA53FB" w:rsidRDefault="00FA53FB" w:rsidP="00FA53F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литература"/>
      <w:r w:rsidR="00F3795C" w:rsidRPr="00FA53FB">
        <w:rPr>
          <w:b/>
          <w:sz w:val="28"/>
          <w:szCs w:val="32"/>
        </w:rPr>
        <w:t>Список источников литературы</w:t>
      </w:r>
    </w:p>
    <w:bookmarkEnd w:id="6"/>
    <w:p w:rsidR="00F3795C" w:rsidRPr="00FA53FB" w:rsidRDefault="00F3795C" w:rsidP="00FA53FB">
      <w:pPr>
        <w:widowControl/>
        <w:spacing w:line="360" w:lineRule="auto"/>
        <w:ind w:firstLine="709"/>
        <w:jc w:val="both"/>
        <w:rPr>
          <w:sz w:val="28"/>
          <w:szCs w:val="32"/>
        </w:rPr>
      </w:pPr>
    </w:p>
    <w:p w:rsidR="00F3795C" w:rsidRPr="00FA53FB" w:rsidRDefault="00F3795C" w:rsidP="00FA53FB">
      <w:pPr>
        <w:widowControl/>
        <w:spacing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1. Экономический словарь. Под ред. Архипова А.И. – М. Проспект, 2001. – 624 с.</w:t>
      </w:r>
    </w:p>
    <w:p w:rsidR="00F3795C" w:rsidRPr="00FA53FB" w:rsidRDefault="00F3795C" w:rsidP="00FA53FB">
      <w:pPr>
        <w:widowControl/>
        <w:spacing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2. Катаева В. Креативный менеджер: стратегия успеха. – М.: Русаки, 2003. – 280 с.</w:t>
      </w:r>
    </w:p>
    <w:p w:rsidR="00F3795C" w:rsidRPr="00FA53FB" w:rsidRDefault="00F3795C" w:rsidP="00FA53FB">
      <w:pPr>
        <w:widowControl/>
        <w:spacing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3. Марченко М. Н.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>Теория государства и права. – М.: Проспект, 2008. – 648 с.</w:t>
      </w:r>
    </w:p>
    <w:p w:rsidR="00F3795C" w:rsidRPr="00FA53FB" w:rsidRDefault="00F3795C" w:rsidP="00FA53FB">
      <w:pPr>
        <w:widowControl/>
        <w:spacing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4. Граждан В.Д.</w:t>
      </w:r>
      <w:r w:rsidR="00FA53FB" w:rsidRPr="00FA53FB"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>Социология управления, Учебник. – М.: КноРус, 2008. – 512 с.</w:t>
      </w:r>
    </w:p>
    <w:p w:rsidR="00F3795C" w:rsidRPr="00FA53FB" w:rsidRDefault="00F3795C" w:rsidP="00FA53FB">
      <w:pPr>
        <w:widowControl/>
        <w:spacing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5. Тихомиров Ю.А., Зенков В.Н. Социальное законодательство. Научно-практическое пособие. – М.: Инфра-М, 2005. – 339 с.</w:t>
      </w:r>
    </w:p>
    <w:p w:rsidR="00F3795C" w:rsidRPr="00FA53FB" w:rsidRDefault="00F3795C" w:rsidP="00FA53FB">
      <w:pPr>
        <w:widowControl/>
        <w:spacing w:line="360" w:lineRule="auto"/>
        <w:jc w:val="both"/>
        <w:rPr>
          <w:sz w:val="28"/>
          <w:szCs w:val="28"/>
          <w:lang w:val="en-US"/>
        </w:rPr>
      </w:pPr>
      <w:r w:rsidRPr="00FA53FB">
        <w:rPr>
          <w:sz w:val="28"/>
          <w:szCs w:val="28"/>
          <w:lang w:val="en-US"/>
        </w:rPr>
        <w:t>6. Weil M., Gamble D.N. Community Practice Models//Encyclopedia of</w:t>
      </w:r>
      <w:r w:rsidR="00FA53FB" w:rsidRPr="00FA53FB">
        <w:rPr>
          <w:sz w:val="28"/>
          <w:szCs w:val="28"/>
          <w:lang w:val="en-US"/>
        </w:rPr>
        <w:t xml:space="preserve"> </w:t>
      </w:r>
      <w:r w:rsidRPr="00FA53FB">
        <w:rPr>
          <w:sz w:val="28"/>
          <w:szCs w:val="28"/>
          <w:lang w:val="en-US"/>
        </w:rPr>
        <w:t>Social Work 19th ed, - Vol.1.- Washington: NASW, 1995. – 600.</w:t>
      </w:r>
    </w:p>
    <w:p w:rsidR="00F3795C" w:rsidRPr="00FA53FB" w:rsidRDefault="00F3795C" w:rsidP="00FA53FB">
      <w:pPr>
        <w:widowControl/>
        <w:spacing w:line="360" w:lineRule="auto"/>
        <w:jc w:val="both"/>
        <w:rPr>
          <w:sz w:val="28"/>
          <w:szCs w:val="28"/>
          <w:lang w:val="en-US"/>
        </w:rPr>
      </w:pPr>
      <w:r w:rsidRPr="00FA53FB">
        <w:rPr>
          <w:sz w:val="28"/>
          <w:szCs w:val="28"/>
          <w:lang w:val="en-US"/>
        </w:rPr>
        <w:t>7. Bracht, N., Kingsbury, L. Community organization principles in health promotion. (Eds),</w:t>
      </w:r>
      <w:r w:rsidRPr="00FA53FB">
        <w:rPr>
          <w:iCs/>
          <w:sz w:val="28"/>
          <w:szCs w:val="28"/>
          <w:lang w:val="en-US"/>
        </w:rPr>
        <w:t>Health Promotion at the Community Level</w:t>
      </w:r>
      <w:r w:rsidRPr="00FA53FB">
        <w:rPr>
          <w:sz w:val="28"/>
          <w:szCs w:val="28"/>
          <w:lang w:val="en-US"/>
        </w:rPr>
        <w:t xml:space="preserve">, Sage, </w:t>
      </w:r>
      <w:smartTag w:uri="urn:schemas-microsoft-com:office:smarttags" w:element="City">
        <w:smartTag w:uri="urn:schemas-microsoft-com:office:smarttags" w:element="place">
          <w:r w:rsidRPr="00FA53FB">
            <w:rPr>
              <w:sz w:val="28"/>
              <w:szCs w:val="28"/>
              <w:lang w:val="en-US"/>
            </w:rPr>
            <w:t>Newbury Park</w:t>
          </w:r>
        </w:smartTag>
        <w:r w:rsidRPr="00FA53FB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FA53FB">
            <w:rPr>
              <w:sz w:val="28"/>
              <w:szCs w:val="28"/>
              <w:lang w:val="en-US"/>
            </w:rPr>
            <w:t>CA</w:t>
          </w:r>
        </w:smartTag>
      </w:smartTag>
      <w:r w:rsidR="00FA53FB">
        <w:rPr>
          <w:sz w:val="28"/>
          <w:szCs w:val="28"/>
          <w:lang w:val="en-US"/>
        </w:rPr>
        <w:t>, 1990. - p.668.</w:t>
      </w:r>
    </w:p>
    <w:p w:rsidR="00F3795C" w:rsidRPr="00FA53FB" w:rsidRDefault="00F3795C" w:rsidP="00FA53FB">
      <w:pPr>
        <w:widowControl/>
        <w:spacing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8. Решетников А.В. Процессное управление в социальной сфере. – М.: Медицина, 2001. – 503 с.</w:t>
      </w:r>
    </w:p>
    <w:p w:rsidR="00F3795C" w:rsidRPr="00FA53FB" w:rsidRDefault="00F3795C" w:rsidP="00FA53FB">
      <w:pPr>
        <w:widowControl/>
        <w:spacing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9. Семыгина Т.В. Работа в общине: практика и политика. – К.: Академия, 2004. – 350 с.</w:t>
      </w:r>
    </w:p>
    <w:p w:rsidR="00FA53FB" w:rsidRPr="00FA53FB" w:rsidRDefault="00F3795C" w:rsidP="00FA53FB">
      <w:pPr>
        <w:widowControl/>
        <w:spacing w:line="360" w:lineRule="auto"/>
        <w:jc w:val="both"/>
        <w:rPr>
          <w:sz w:val="28"/>
          <w:szCs w:val="28"/>
        </w:rPr>
      </w:pPr>
      <w:r w:rsidRPr="00FA53FB">
        <w:rPr>
          <w:sz w:val="28"/>
          <w:szCs w:val="28"/>
        </w:rPr>
        <w:t>10. Бухалков М.И. Планирование на предприятии. – М.: Инфра-М, 2008. – 416 с.</w:t>
      </w:r>
      <w:bookmarkStart w:id="7" w:name="_GoBack"/>
      <w:bookmarkEnd w:id="7"/>
    </w:p>
    <w:sectPr w:rsidR="00FA53FB" w:rsidRPr="00FA53FB" w:rsidSect="00FA53F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8F" w:rsidRDefault="00D5428F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5428F" w:rsidRDefault="00D5428F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8F" w:rsidRDefault="00D5428F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5428F" w:rsidRDefault="00D5428F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D5428F" w:rsidRDefault="00995EEF">
      <w:pPr>
        <w:pStyle w:val="a4"/>
      </w:pPr>
      <w:r>
        <w:rPr>
          <w:rStyle w:val="a6"/>
        </w:rPr>
        <w:footnoteRef/>
      </w:r>
      <w:r w:rsidRPr="00CD177E">
        <w:rPr>
          <w:lang w:val="en-US"/>
        </w:rPr>
        <w:t xml:space="preserve"> </w:t>
      </w:r>
      <w:r>
        <w:t>Экономический</w:t>
      </w:r>
      <w:r w:rsidRPr="00565E09">
        <w:rPr>
          <w:lang w:val="en-US"/>
        </w:rPr>
        <w:t xml:space="preserve"> </w:t>
      </w:r>
      <w:r>
        <w:t>словарь</w:t>
      </w:r>
      <w:r w:rsidRPr="00565E09">
        <w:rPr>
          <w:lang w:val="en-US"/>
        </w:rPr>
        <w:t xml:space="preserve">. </w:t>
      </w:r>
      <w:r>
        <w:t>Под</w:t>
      </w:r>
      <w:r w:rsidRPr="00565E09">
        <w:rPr>
          <w:lang w:val="en-US"/>
        </w:rPr>
        <w:t xml:space="preserve"> </w:t>
      </w:r>
      <w:r>
        <w:t>ред</w:t>
      </w:r>
      <w:r w:rsidRPr="00565E09">
        <w:rPr>
          <w:lang w:val="en-US"/>
        </w:rPr>
        <w:t xml:space="preserve">. </w:t>
      </w:r>
      <w:r>
        <w:t>Архипова А.И. – М. Проспект, 2001. – 624 с.</w:t>
      </w:r>
    </w:p>
  </w:footnote>
  <w:footnote w:id="2">
    <w:p w:rsidR="00D5428F" w:rsidRDefault="00995EEF">
      <w:pPr>
        <w:pStyle w:val="a4"/>
      </w:pPr>
      <w:r>
        <w:rPr>
          <w:rStyle w:val="a6"/>
        </w:rPr>
        <w:footnoteRef/>
      </w:r>
      <w:r w:rsidRPr="00C21B80">
        <w:t xml:space="preserve"> </w:t>
      </w:r>
      <w:r>
        <w:t>Катаева В. Креативный менеджер: стратегия успеха. – М.: Русаки, 2003. – 280 с.</w:t>
      </w:r>
    </w:p>
  </w:footnote>
  <w:footnote w:id="3">
    <w:p w:rsidR="00D5428F" w:rsidRDefault="00995EEF">
      <w:pPr>
        <w:pStyle w:val="a4"/>
      </w:pPr>
      <w:r>
        <w:rPr>
          <w:rStyle w:val="a6"/>
        </w:rPr>
        <w:footnoteRef/>
      </w:r>
      <w:r w:rsidRPr="00D427FE">
        <w:t xml:space="preserve"> </w:t>
      </w:r>
      <w:r>
        <w:t>Марченко М. Н.</w:t>
      </w:r>
      <w:r w:rsidR="00FA53FB">
        <w:t xml:space="preserve"> </w:t>
      </w:r>
      <w:r>
        <w:t>Теория государства и права. – М.: Проспект, 2008. – 648 с.</w:t>
      </w:r>
    </w:p>
  </w:footnote>
  <w:footnote w:id="4">
    <w:p w:rsidR="00D5428F" w:rsidRDefault="00995EEF">
      <w:pPr>
        <w:pStyle w:val="a4"/>
      </w:pPr>
      <w:r>
        <w:rPr>
          <w:rStyle w:val="a6"/>
        </w:rPr>
        <w:footnoteRef/>
      </w:r>
      <w:r w:rsidRPr="00165FEA">
        <w:t xml:space="preserve"> </w:t>
      </w:r>
      <w:r>
        <w:t>Граждан В.Д.</w:t>
      </w:r>
      <w:r w:rsidR="00FA53FB">
        <w:t xml:space="preserve"> </w:t>
      </w:r>
      <w:r>
        <w:t>Социология управления, Учебник. – М.: КноРус, 2008. – 512 с.</w:t>
      </w:r>
    </w:p>
  </w:footnote>
  <w:footnote w:id="5">
    <w:p w:rsidR="00D5428F" w:rsidRDefault="00995EEF" w:rsidP="00FA53FB">
      <w:pPr>
        <w:pStyle w:val="a4"/>
        <w:spacing w:line="360" w:lineRule="auto"/>
      </w:pPr>
      <w:r>
        <w:rPr>
          <w:rStyle w:val="a6"/>
        </w:rPr>
        <w:footnoteRef/>
      </w:r>
      <w:r w:rsidRPr="00C51A68">
        <w:t xml:space="preserve"> </w:t>
      </w:r>
      <w:r>
        <w:t>Тихомиров Ю.А., Зенков В.Н. Социальное</w:t>
      </w:r>
      <w:r w:rsidRPr="00C51A68">
        <w:t xml:space="preserve"> </w:t>
      </w:r>
      <w:r>
        <w:t>законодательство</w:t>
      </w:r>
      <w:r w:rsidRPr="00C51A68">
        <w:t xml:space="preserve">. </w:t>
      </w:r>
      <w:r>
        <w:t>Научно</w:t>
      </w:r>
      <w:r w:rsidRPr="00C51A68">
        <w:t>-</w:t>
      </w:r>
      <w:r>
        <w:t>практическое</w:t>
      </w:r>
      <w:r w:rsidRPr="00C51A68">
        <w:t xml:space="preserve"> </w:t>
      </w:r>
      <w:r>
        <w:t>пособие</w:t>
      </w:r>
      <w:r w:rsidRPr="00C51A68">
        <w:t xml:space="preserve">. </w:t>
      </w:r>
      <w:r>
        <w:t>– М.: Инфра-М, 2005. – 339 с.</w:t>
      </w:r>
    </w:p>
  </w:footnote>
  <w:footnote w:id="6">
    <w:p w:rsidR="00D5428F" w:rsidRDefault="00995EEF">
      <w:pPr>
        <w:pStyle w:val="a4"/>
      </w:pPr>
      <w:r>
        <w:rPr>
          <w:rStyle w:val="a6"/>
        </w:rPr>
        <w:footnoteRef/>
      </w:r>
      <w:r>
        <w:t xml:space="preserve"> Решетников А.В. Процессное управление в социальной сфере. – М.: Медицина, 2001. – 503 с.</w:t>
      </w:r>
    </w:p>
  </w:footnote>
  <w:footnote w:id="7">
    <w:p w:rsidR="00D5428F" w:rsidRDefault="00995EEF">
      <w:pPr>
        <w:pStyle w:val="a4"/>
      </w:pPr>
      <w:r>
        <w:rPr>
          <w:rStyle w:val="a6"/>
        </w:rPr>
        <w:footnoteRef/>
      </w:r>
      <w:r>
        <w:t xml:space="preserve"> Семыгина Т.В. Работа в общине: практика и политика. – К.: Академия, 2004. – 350 с.</w:t>
      </w:r>
    </w:p>
  </w:footnote>
  <w:footnote w:id="8">
    <w:p w:rsidR="00D5428F" w:rsidRDefault="00995EEF">
      <w:pPr>
        <w:pStyle w:val="a4"/>
      </w:pPr>
      <w:r>
        <w:rPr>
          <w:rStyle w:val="a6"/>
        </w:rPr>
        <w:footnoteRef/>
      </w:r>
      <w:r>
        <w:t xml:space="preserve"> Бухалков М.И. Планирование на предприятии. – М.: Инфра-М, 2008. – 416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EF" w:rsidRDefault="00995EEF" w:rsidP="00ED5705">
    <w:pPr>
      <w:pStyle w:val="a7"/>
      <w:framePr w:wrap="around" w:vAnchor="text" w:hAnchor="margin" w:xAlign="center" w:y="1"/>
      <w:rPr>
        <w:rStyle w:val="a9"/>
      </w:rPr>
    </w:pPr>
  </w:p>
  <w:p w:rsidR="00995EEF" w:rsidRDefault="00995E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EF" w:rsidRDefault="00023D39" w:rsidP="00ED5705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995EEF" w:rsidRDefault="00995E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21F9"/>
    <w:multiLevelType w:val="multilevel"/>
    <w:tmpl w:val="7966BF00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1">
    <w:nsid w:val="090F47AF"/>
    <w:multiLevelType w:val="multilevel"/>
    <w:tmpl w:val="AFEEB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938E9"/>
    <w:multiLevelType w:val="hybridMultilevel"/>
    <w:tmpl w:val="7966BF00"/>
    <w:lvl w:ilvl="0" w:tplc="10A2576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3">
    <w:nsid w:val="32D126B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D21663E"/>
    <w:multiLevelType w:val="multilevel"/>
    <w:tmpl w:val="AFEEB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986"/>
    <w:rsid w:val="00011CBE"/>
    <w:rsid w:val="00012B64"/>
    <w:rsid w:val="00016EC4"/>
    <w:rsid w:val="00023D39"/>
    <w:rsid w:val="00025EF5"/>
    <w:rsid w:val="00040A52"/>
    <w:rsid w:val="00063079"/>
    <w:rsid w:val="00084F22"/>
    <w:rsid w:val="000D5F35"/>
    <w:rsid w:val="000D6188"/>
    <w:rsid w:val="000E5D88"/>
    <w:rsid w:val="001046E8"/>
    <w:rsid w:val="00147C5C"/>
    <w:rsid w:val="00162F37"/>
    <w:rsid w:val="001638F6"/>
    <w:rsid w:val="001644BD"/>
    <w:rsid w:val="00165FEA"/>
    <w:rsid w:val="00182A3A"/>
    <w:rsid w:val="001863B8"/>
    <w:rsid w:val="00191294"/>
    <w:rsid w:val="00191331"/>
    <w:rsid w:val="001A2A0A"/>
    <w:rsid w:val="001D2653"/>
    <w:rsid w:val="001D3E3E"/>
    <w:rsid w:val="0027413D"/>
    <w:rsid w:val="00277900"/>
    <w:rsid w:val="002B7D7D"/>
    <w:rsid w:val="002D42AD"/>
    <w:rsid w:val="002E5A1E"/>
    <w:rsid w:val="002E7907"/>
    <w:rsid w:val="002F26D3"/>
    <w:rsid w:val="003270C9"/>
    <w:rsid w:val="003362D6"/>
    <w:rsid w:val="00356FC6"/>
    <w:rsid w:val="003847DF"/>
    <w:rsid w:val="003A0217"/>
    <w:rsid w:val="003B0BFB"/>
    <w:rsid w:val="003B1B38"/>
    <w:rsid w:val="003B7221"/>
    <w:rsid w:val="003C257F"/>
    <w:rsid w:val="003E5129"/>
    <w:rsid w:val="0042478F"/>
    <w:rsid w:val="004335C7"/>
    <w:rsid w:val="0044667A"/>
    <w:rsid w:val="00454AEB"/>
    <w:rsid w:val="00471A72"/>
    <w:rsid w:val="00493A62"/>
    <w:rsid w:val="004A3C91"/>
    <w:rsid w:val="004A79BB"/>
    <w:rsid w:val="004C279E"/>
    <w:rsid w:val="004D41F1"/>
    <w:rsid w:val="004D48C9"/>
    <w:rsid w:val="004F6F37"/>
    <w:rsid w:val="00540A35"/>
    <w:rsid w:val="0054206F"/>
    <w:rsid w:val="005545A1"/>
    <w:rsid w:val="00560929"/>
    <w:rsid w:val="00565E09"/>
    <w:rsid w:val="0056673D"/>
    <w:rsid w:val="00590A8B"/>
    <w:rsid w:val="005967CE"/>
    <w:rsid w:val="005978CA"/>
    <w:rsid w:val="005D44B2"/>
    <w:rsid w:val="006075C2"/>
    <w:rsid w:val="00627D77"/>
    <w:rsid w:val="00635593"/>
    <w:rsid w:val="00640879"/>
    <w:rsid w:val="006639D5"/>
    <w:rsid w:val="00672D72"/>
    <w:rsid w:val="00675B40"/>
    <w:rsid w:val="00676888"/>
    <w:rsid w:val="00677AB2"/>
    <w:rsid w:val="006A20FE"/>
    <w:rsid w:val="006A57F2"/>
    <w:rsid w:val="0071608E"/>
    <w:rsid w:val="00764400"/>
    <w:rsid w:val="00770DA1"/>
    <w:rsid w:val="00777BDA"/>
    <w:rsid w:val="00791939"/>
    <w:rsid w:val="00792B05"/>
    <w:rsid w:val="007B0B08"/>
    <w:rsid w:val="007B7396"/>
    <w:rsid w:val="007C46C6"/>
    <w:rsid w:val="007E411B"/>
    <w:rsid w:val="007F2986"/>
    <w:rsid w:val="00817272"/>
    <w:rsid w:val="008224A0"/>
    <w:rsid w:val="00825056"/>
    <w:rsid w:val="00837261"/>
    <w:rsid w:val="008415F2"/>
    <w:rsid w:val="00847B57"/>
    <w:rsid w:val="008644CF"/>
    <w:rsid w:val="00875CD3"/>
    <w:rsid w:val="008A5836"/>
    <w:rsid w:val="008B0C81"/>
    <w:rsid w:val="008D1580"/>
    <w:rsid w:val="0090481D"/>
    <w:rsid w:val="0091557F"/>
    <w:rsid w:val="00945093"/>
    <w:rsid w:val="00961477"/>
    <w:rsid w:val="009651AB"/>
    <w:rsid w:val="00983285"/>
    <w:rsid w:val="00986ACA"/>
    <w:rsid w:val="00991803"/>
    <w:rsid w:val="00995EEF"/>
    <w:rsid w:val="009E1E7D"/>
    <w:rsid w:val="00A02290"/>
    <w:rsid w:val="00A13053"/>
    <w:rsid w:val="00A16128"/>
    <w:rsid w:val="00A17513"/>
    <w:rsid w:val="00A341CF"/>
    <w:rsid w:val="00A35F6D"/>
    <w:rsid w:val="00A46D4D"/>
    <w:rsid w:val="00A47161"/>
    <w:rsid w:val="00A524F6"/>
    <w:rsid w:val="00A74112"/>
    <w:rsid w:val="00A844DD"/>
    <w:rsid w:val="00AC0001"/>
    <w:rsid w:val="00AC11C0"/>
    <w:rsid w:val="00AC47C4"/>
    <w:rsid w:val="00AD1BE0"/>
    <w:rsid w:val="00AE0A51"/>
    <w:rsid w:val="00AE7F61"/>
    <w:rsid w:val="00AF7C14"/>
    <w:rsid w:val="00B11BED"/>
    <w:rsid w:val="00B27A73"/>
    <w:rsid w:val="00B32CF5"/>
    <w:rsid w:val="00B66E10"/>
    <w:rsid w:val="00B7002F"/>
    <w:rsid w:val="00B70BF2"/>
    <w:rsid w:val="00B732CE"/>
    <w:rsid w:val="00B73A8C"/>
    <w:rsid w:val="00B75538"/>
    <w:rsid w:val="00B86F93"/>
    <w:rsid w:val="00BB2945"/>
    <w:rsid w:val="00BD51E9"/>
    <w:rsid w:val="00BD53B0"/>
    <w:rsid w:val="00BD788C"/>
    <w:rsid w:val="00BE1AFB"/>
    <w:rsid w:val="00BF048B"/>
    <w:rsid w:val="00C14E3E"/>
    <w:rsid w:val="00C21B80"/>
    <w:rsid w:val="00C2595A"/>
    <w:rsid w:val="00C34EF8"/>
    <w:rsid w:val="00C51A68"/>
    <w:rsid w:val="00CB79CC"/>
    <w:rsid w:val="00CC4E5A"/>
    <w:rsid w:val="00CD1666"/>
    <w:rsid w:val="00CD177E"/>
    <w:rsid w:val="00CD4CE3"/>
    <w:rsid w:val="00CE5E05"/>
    <w:rsid w:val="00D04555"/>
    <w:rsid w:val="00D06A37"/>
    <w:rsid w:val="00D13429"/>
    <w:rsid w:val="00D21401"/>
    <w:rsid w:val="00D427FE"/>
    <w:rsid w:val="00D5275E"/>
    <w:rsid w:val="00D5428F"/>
    <w:rsid w:val="00D64993"/>
    <w:rsid w:val="00DB017F"/>
    <w:rsid w:val="00DB7059"/>
    <w:rsid w:val="00DB7B06"/>
    <w:rsid w:val="00DB7B56"/>
    <w:rsid w:val="00DE71BD"/>
    <w:rsid w:val="00E00622"/>
    <w:rsid w:val="00E21D29"/>
    <w:rsid w:val="00E55B6A"/>
    <w:rsid w:val="00ED5705"/>
    <w:rsid w:val="00EE0E95"/>
    <w:rsid w:val="00EE5B29"/>
    <w:rsid w:val="00EF198B"/>
    <w:rsid w:val="00EF3E28"/>
    <w:rsid w:val="00EF7191"/>
    <w:rsid w:val="00F1615A"/>
    <w:rsid w:val="00F3795C"/>
    <w:rsid w:val="00F952B5"/>
    <w:rsid w:val="00F95CA3"/>
    <w:rsid w:val="00FA33AA"/>
    <w:rsid w:val="00FA53FB"/>
    <w:rsid w:val="00FB78E8"/>
    <w:rsid w:val="00FD6857"/>
    <w:rsid w:val="00FD72B8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71F35F-90BE-46AC-B559-C995D581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673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D64993"/>
    <w:pPr>
      <w:widowControl/>
    </w:p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D64993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012B64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012B64"/>
    <w:rPr>
      <w:rFonts w:cs="Times New Roman"/>
    </w:rPr>
  </w:style>
  <w:style w:type="character" w:styleId="aa">
    <w:name w:val="Hyperlink"/>
    <w:uiPriority w:val="99"/>
    <w:rsid w:val="00995E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admin</cp:lastModifiedBy>
  <cp:revision>2</cp:revision>
  <dcterms:created xsi:type="dcterms:W3CDTF">2014-03-07T07:28:00Z</dcterms:created>
  <dcterms:modified xsi:type="dcterms:W3CDTF">2014-03-07T07:28:00Z</dcterms:modified>
</cp:coreProperties>
</file>