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51" w:rsidRDefault="000C7551" w:rsidP="000C7551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Содержание:</w:t>
      </w:r>
    </w:p>
    <w:p w:rsidR="000C7551" w:rsidRDefault="000C7551" w:rsidP="000C7551">
      <w:pPr>
        <w:jc w:val="center"/>
        <w:rPr>
          <w:b/>
          <w:bCs/>
          <w:sz w:val="36"/>
          <w:szCs w:val="36"/>
          <w:lang w:val="en-US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</w:rPr>
      </w:pPr>
    </w:p>
    <w:p w:rsidR="000C7551" w:rsidRDefault="000C7551" w:rsidP="000C7551">
      <w:pPr>
        <w:jc w:val="center"/>
        <w:rPr>
          <w:b/>
          <w:bCs/>
          <w:sz w:val="36"/>
          <w:szCs w:val="36"/>
          <w:lang w:val="en-US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  <w:gridCol w:w="540"/>
      </w:tblGrid>
      <w:tr w:rsidR="000C7551" w:rsidTr="000C7551">
        <w:trPr>
          <w:trHeight w:val="10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Введение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C7551" w:rsidTr="000C7551">
        <w:trPr>
          <w:trHeight w:val="10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Специфика объекта социального познания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7551" w:rsidTr="000C7551">
        <w:trPr>
          <w:trHeight w:val="10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Пути преодоления современного экологического кризиса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C7551" w:rsidTr="000C7551">
        <w:trPr>
          <w:trHeight w:val="10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 Заключение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0C7551" w:rsidTr="000C7551">
        <w:trPr>
          <w:trHeight w:val="108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 Список использованной литературы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7551" w:rsidRDefault="000C7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0C7551" w:rsidRDefault="000C7551" w:rsidP="000C7551">
      <w:pPr>
        <w:jc w:val="both"/>
      </w:pPr>
    </w:p>
    <w:p w:rsidR="000C7551" w:rsidRDefault="000C7551">
      <w:pPr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  <w:t>1.  Введение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Всякое знание в определенном смысле социально, так как является знанием человека (общества) и служит его целям. Поэтому в строгом значении этого понятия социальное зна</w:t>
      </w:r>
      <w:r>
        <w:rPr>
          <w:sz w:val="28"/>
          <w:szCs w:val="28"/>
        </w:rPr>
        <w:softHyphen/>
        <w:t>ние не может быть связано с методами какой-то одной кон</w:t>
      </w:r>
      <w:r>
        <w:rPr>
          <w:sz w:val="28"/>
          <w:szCs w:val="28"/>
        </w:rPr>
        <w:softHyphen/>
        <w:t>кретной науки. В силу сложности самого объекта познания (человек и общество) границы изучающих его отдельных наук относительно условны и подвижны.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период "осевого времени" (термин К. Ясперса) фи</w:t>
      </w:r>
      <w:r>
        <w:rPr>
          <w:sz w:val="28"/>
          <w:szCs w:val="28"/>
        </w:rPr>
        <w:softHyphen/>
        <w:t>лософия была аккумулятором всякого знания, то позднее науки постепенно определяли свои предметы и методы, а с ходом времени вырисовалась и специфика самой философии. Уже в совсем недавнее время одной из последних самостоя</w:t>
      </w:r>
      <w:r>
        <w:rPr>
          <w:sz w:val="28"/>
          <w:szCs w:val="28"/>
        </w:rPr>
        <w:softHyphen/>
        <w:t>тельной наукой стала психология. Ее открытия XX века, идущие, прежде всего от аналитической психологии К. Юнга, сблизили социальную философию и психологию, особенно в попытках проанализировать соотношение личности и толпы, социальную и психологическую механику власти, соотно</w:t>
      </w:r>
      <w:r>
        <w:rPr>
          <w:sz w:val="28"/>
          <w:szCs w:val="28"/>
        </w:rPr>
        <w:softHyphen/>
        <w:t>шение индивидуальности и общества.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 для всех областей науки характерны тенденции к интеграции. Например, вряд ли кто согласится с опреде</w:t>
      </w:r>
      <w:r>
        <w:rPr>
          <w:sz w:val="28"/>
          <w:szCs w:val="28"/>
        </w:rPr>
        <w:softHyphen/>
        <w:t>лением экологии только как науки о состоянии природной среды. Это еще и наука о путях сохранения среды обитания человека в условиях усиливающегося воздействия на нее его деятельности. Это и наука о путях восстановления разрушен</w:t>
      </w:r>
      <w:r>
        <w:rPr>
          <w:sz w:val="28"/>
          <w:szCs w:val="28"/>
        </w:rPr>
        <w:softHyphen/>
        <w:t>ных природных факторов. Поэтому вполне естественно гово</w:t>
      </w:r>
      <w:r>
        <w:rPr>
          <w:sz w:val="28"/>
          <w:szCs w:val="28"/>
        </w:rPr>
        <w:softHyphen/>
        <w:t>рить о наличии в структуре экологического знания как естест</w:t>
      </w:r>
      <w:r>
        <w:rPr>
          <w:sz w:val="28"/>
          <w:szCs w:val="28"/>
        </w:rPr>
        <w:softHyphen/>
        <w:t>веннонаучных, так и социальных компонентов.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знание мы можем выделить и в технических науках, особенно в тех разделах, которые изучают не просто техническую систему, а систему "человек - машина". Это, например, системотехника, эргономика и т. д. Интеграция на</w:t>
      </w:r>
      <w:r>
        <w:rPr>
          <w:sz w:val="28"/>
          <w:szCs w:val="28"/>
        </w:rPr>
        <w:softHyphen/>
        <w:t>учного знания сегодня подтверждает положение Маркса о том, что в конечном итоге у человечества есть одна наука - история.</w:t>
      </w:r>
    </w:p>
    <w:p w:rsidR="000C7551" w:rsidRDefault="000C7551">
      <w:pPr>
        <w:pStyle w:val="21"/>
      </w:pPr>
      <w:r>
        <w:t>Между науками происходит обмен методами познания. Все чаще родившееся из практики математическое знание приме</w:t>
      </w:r>
      <w:r>
        <w:softHyphen/>
        <w:t>няется и в социальном познании. Оно пришло в социальные науки тоже из потребностей практики - надо было исчислять материальные и производственные ресурсы, решать пробле</w:t>
      </w:r>
      <w:r>
        <w:softHyphen/>
        <w:t>мы, связанные с культами, наборами в армию и т. д. Но эти же вопросы рассматривает и социология, занимающаяся кладными научными исследованиями. Социальная филос решает те же проблемы, но в их общем, теоретическом Она выступает по отношению к социологии как методол как самый высокий уровень абстракции, обобщения?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Ту же методологическую роль играет социальная философия и по отношению к другим общественным и гуманитарным наукам. Ведь давно известно, что без предварительного решения общих, методологических вопросов не может быть решен ни один частный научный вопрос. Это ясно было уже в XVII столетии, когда наука из собирающей становилась теоретической и когда Ф. Бэкон поставил проблему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метода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науке.</w:t>
      </w:r>
    </w:p>
    <w:p w:rsidR="000C7551" w:rsidRDefault="000C755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2.  Специфика объекта социального познания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 способом бытия, выделяющим человека</w:t>
      </w:r>
      <w:r>
        <w:rPr>
          <w:b/>
          <w:bCs/>
          <w:sz w:val="28"/>
          <w:szCs w:val="28"/>
        </w:rPr>
        <w:t xml:space="preserve"> из </w:t>
      </w:r>
      <w:r>
        <w:rPr>
          <w:sz w:val="28"/>
          <w:szCs w:val="28"/>
        </w:rPr>
        <w:t>мира природы, является деятельность. Она становится осознанной еще на этапе внеисторического развития, когда стало возможным зафиксировать, связать отдельные свойства и образы в понятия. Связи и отношения, фиксируемые человеческим сознанием, определяются понятием "познание".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 знания, которые мы получаем от наших непосредствен</w:t>
      </w:r>
      <w:r>
        <w:rPr>
          <w:sz w:val="28"/>
          <w:szCs w:val="28"/>
        </w:rPr>
        <w:softHyphen/>
        <w:t>ных связей с природой и людьми, называются обыденными; они дают нам частично неверные, искаженные представления наряду с элементами того, что соответствует сущности вещей и явлений. Это происходит потому, что в обыденной жизни мы имеем дело не с сущностями, а с явлениями, фиксируем вещи и явления не такими, какие они есть, а такими, какими они нам кажутся. И не только в силу того, что сущность и яв</w:t>
      </w:r>
      <w:r>
        <w:rPr>
          <w:sz w:val="28"/>
          <w:szCs w:val="28"/>
        </w:rPr>
        <w:softHyphen/>
        <w:t>ление не тождественны, хотя и находятся в диалектической взаимосвязи, но и потому, что сам человек никогда не играет роль пассивного наблюдателя, даже когда ставит себе такие цели. Человек "вписан" в природу, в общество. Он имеет раз</w:t>
      </w:r>
      <w:r>
        <w:rPr>
          <w:sz w:val="28"/>
          <w:szCs w:val="28"/>
        </w:rPr>
        <w:softHyphen/>
        <w:t>нообразные потребности, интересы и цели. Все это не может не влиять на наши знания о себе и мире. И не только на уровне обыденного знания, но и тогда, когда знание диффе</w:t>
      </w:r>
      <w:r>
        <w:rPr>
          <w:sz w:val="28"/>
          <w:szCs w:val="28"/>
        </w:rPr>
        <w:softHyphen/>
        <w:t>ренцируется на различные области в силу того, что становит</w:t>
      </w:r>
      <w:r>
        <w:rPr>
          <w:sz w:val="28"/>
          <w:szCs w:val="28"/>
        </w:rPr>
        <w:softHyphen/>
        <w:t>ся способным проникать во внутренние связи вещей я откры</w:t>
      </w:r>
      <w:r>
        <w:rPr>
          <w:sz w:val="28"/>
          <w:szCs w:val="28"/>
        </w:rPr>
        <w:softHyphen/>
        <w:t>вать не только свойства вещей, но и законы их взаимосвязей. На этом этапе возникает научное, теоретическое знание, ко</w:t>
      </w:r>
      <w:r>
        <w:rPr>
          <w:sz w:val="28"/>
          <w:szCs w:val="28"/>
        </w:rPr>
        <w:softHyphen/>
        <w:t>торое сегодня известно как законы конкретных наук - фи</w:t>
      </w:r>
      <w:r>
        <w:rPr>
          <w:sz w:val="28"/>
          <w:szCs w:val="28"/>
        </w:rPr>
        <w:softHyphen/>
        <w:t>зики, химии, биологии и т. д.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История зафиксировала тот этап, когда знание еще не было дифференцированным, хотя уже перестало быть просто обыденным. Этой колыбелью науки была Древняя Греция, а единое, неразрывное знание о мире тогда называлось филосо</w:t>
      </w:r>
      <w:r>
        <w:rPr>
          <w:sz w:val="28"/>
          <w:szCs w:val="28"/>
        </w:rPr>
        <w:softHyphen/>
        <w:t>фией.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трактата Диогена Лаэрция "О жизни, учениях и изрече</w:t>
      </w:r>
      <w:r>
        <w:rPr>
          <w:sz w:val="28"/>
          <w:szCs w:val="28"/>
        </w:rPr>
        <w:softHyphen/>
        <w:t>ниях знаменитых философов" следует, что Пифагор был пер</w:t>
      </w:r>
      <w:r>
        <w:rPr>
          <w:sz w:val="28"/>
          <w:szCs w:val="28"/>
        </w:rPr>
        <w:softHyphen/>
        <w:t>вым, кто ввел термин "философия", которое в переводе с гре</w:t>
      </w:r>
      <w:r>
        <w:rPr>
          <w:sz w:val="28"/>
          <w:szCs w:val="28"/>
        </w:rPr>
        <w:softHyphen/>
        <w:t>ческого означает "любомудрие". Появление этого термина, который очень быстро стал общепринятым, было знаком оп</w:t>
      </w:r>
      <w:r>
        <w:rPr>
          <w:sz w:val="28"/>
          <w:szCs w:val="28"/>
        </w:rPr>
        <w:softHyphen/>
        <w:t>ределенного перелома в сознании древних. Ведь до Пифагора словом "мудрость" (софия) древние греки обозначали всякое практическое умение, доведенное до степени искусства, т. е. мудростью считалось умение хорошо делать вещи. И только появление слова "философия" ознаменовало возникновение "любви к мудрости", т. е. чисто теоретического знания.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Сначала это было знание обо всем, что известно. Пройдет еще очень много времени до того, как из этого единого зна</w:t>
      </w:r>
      <w:r>
        <w:rPr>
          <w:sz w:val="28"/>
          <w:szCs w:val="28"/>
        </w:rPr>
        <w:softHyphen/>
        <w:t>ния (философии) - постепенно разовьются отдельные нау</w:t>
      </w:r>
      <w:r>
        <w:rPr>
          <w:sz w:val="28"/>
          <w:szCs w:val="28"/>
        </w:rPr>
        <w:softHyphen/>
        <w:t>ки. Но уже тогда для философов чисто теоретическое знание, размышление становится главным делом их жизни. Поэтому точнее было бы обозначить понятие философии не как пас</w:t>
      </w:r>
      <w:r>
        <w:rPr>
          <w:sz w:val="28"/>
          <w:szCs w:val="28"/>
        </w:rPr>
        <w:softHyphen/>
        <w:t>сивную любовь к мудрости (или мудрецам), а как любовь к самому процессу мышления (или мудрствования).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теоретического знания не так проста, как кажет</w:t>
      </w:r>
      <w:r>
        <w:rPr>
          <w:sz w:val="28"/>
          <w:szCs w:val="28"/>
        </w:rPr>
        <w:softHyphen/>
        <w:t>ся на первый взгляд, потому что в наши представления о ми</w:t>
      </w:r>
      <w:r>
        <w:rPr>
          <w:sz w:val="28"/>
          <w:szCs w:val="28"/>
        </w:rPr>
        <w:softHyphen/>
        <w:t>ре, наши жизненные программы входит не только знание, ка</w:t>
      </w:r>
      <w:r>
        <w:rPr>
          <w:sz w:val="28"/>
          <w:szCs w:val="28"/>
        </w:rPr>
        <w:softHyphen/>
        <w:t>ким бы глубоким и дифференцированным на различные от</w:t>
      </w:r>
      <w:r>
        <w:rPr>
          <w:sz w:val="28"/>
          <w:szCs w:val="28"/>
        </w:rPr>
        <w:softHyphen/>
        <w:t>расли (естественнонаучное, техническое, гуманитарное и т. д.) оно ни было. В знании всегда содержится еще и отношение людей к происходящему в соответствии с их пониманием смысла жизни, потребностями, интересами и целями. Все это и составляет ценностную сторону знания, которая лишает его абсолютной объективности, независимости от человека как познающего, субъективного начала.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Человеческие ценности различны в различные историче</w:t>
      </w:r>
      <w:r>
        <w:rPr>
          <w:sz w:val="28"/>
          <w:szCs w:val="28"/>
        </w:rPr>
        <w:softHyphen/>
        <w:t>ские эпохи, которым присущи свои нормы и идеалы - как нравственные, так и эстетические. Кроме того, огромное зна</w:t>
      </w:r>
      <w:r>
        <w:rPr>
          <w:sz w:val="28"/>
          <w:szCs w:val="28"/>
        </w:rPr>
        <w:softHyphen/>
        <w:t>чение имеют психический склад людей, их менталитет, жиз</w:t>
      </w:r>
      <w:r>
        <w:rPr>
          <w:sz w:val="28"/>
          <w:szCs w:val="28"/>
        </w:rPr>
        <w:softHyphen/>
        <w:t>ненные устремления. Миропонимание человека (или социаль</w:t>
      </w:r>
      <w:r>
        <w:rPr>
          <w:sz w:val="28"/>
          <w:szCs w:val="28"/>
        </w:rPr>
        <w:softHyphen/>
        <w:t>ной группы), активно воспринимаемое, сочетаемое с волей и жизненными устремлениями, превращается в убеждение.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 стороны человеческого познания нашли свое отраже</w:t>
      </w:r>
      <w:r>
        <w:rPr>
          <w:sz w:val="28"/>
          <w:szCs w:val="28"/>
        </w:rPr>
        <w:softHyphen/>
        <w:t xml:space="preserve">ние в понятии </w:t>
      </w:r>
      <w:r>
        <w:rPr>
          <w:b/>
          <w:bCs/>
          <w:sz w:val="28"/>
          <w:szCs w:val="28"/>
        </w:rPr>
        <w:t>мировоззрения</w:t>
      </w:r>
      <w:r>
        <w:rPr>
          <w:sz w:val="28"/>
          <w:szCs w:val="28"/>
        </w:rPr>
        <w:t xml:space="preserve"> как системы, включающей в себя миропонимание и мироощущение, причем эти компоненты не существуют раздельно, они находятся в диалектическом единстве, взаимопроникают друг в друга. Поэтому некоторые знания мы принимаем с недоверием или сомнением, иначе невозможно было бы выработать осмысленность своей жиз</w:t>
      </w:r>
      <w:r>
        <w:rPr>
          <w:sz w:val="28"/>
          <w:szCs w:val="28"/>
        </w:rPr>
        <w:softHyphen/>
        <w:t>ненной позиции, самостоятельность. Система взглядов, ори</w:t>
      </w:r>
      <w:r>
        <w:rPr>
          <w:sz w:val="28"/>
          <w:szCs w:val="28"/>
        </w:rPr>
        <w:softHyphen/>
        <w:t>ентации или теорий, воспринятая некритично, неирочувство-ванно, называется догматизмом (или фанатизмом).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мировоззрении находит свое отражение не только интеллекгуальный, но и эмоциональный опыт людей. Ведь человек всегда не просто оценивает события, но и переживает их. Эти мировоззренческие эмоции могут быть мрачными - эмоции страха, тревоги или отчаяния (например, переживания за своих близких, за свой народ, за судьбу культуры, за жизнь чело</w:t>
      </w:r>
      <w:r>
        <w:rPr>
          <w:sz w:val="28"/>
          <w:szCs w:val="28"/>
        </w:rPr>
        <w:softHyphen/>
        <w:t>вечества). Но бывают и светлые эмоций: ощущение счастья, радости, полноты жизни, удовлетворенности своим положе</w:t>
      </w:r>
      <w:r>
        <w:rPr>
          <w:sz w:val="28"/>
          <w:szCs w:val="28"/>
        </w:rPr>
        <w:softHyphen/>
        <w:t>нием и своими делами.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призвана взорвать прагматическую направлен</w:t>
      </w:r>
      <w:r>
        <w:rPr>
          <w:sz w:val="28"/>
          <w:szCs w:val="28"/>
        </w:rPr>
        <w:softHyphen/>
        <w:t>ность человеческого сознания. Стремление к власти привело к многочисленным экологическим проблемам, выработало от</w:t>
      </w:r>
      <w:r>
        <w:rPr>
          <w:sz w:val="28"/>
          <w:szCs w:val="28"/>
        </w:rPr>
        <w:softHyphen/>
        <w:t>ношение даже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 другим планетам как к территории, которую можно использовать. А в период возникновения философии отношение к миру освоенному и звездному было другим. Человек ощущал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себе </w:t>
      </w:r>
      <w:r>
        <w:rPr>
          <w:b/>
          <w:bCs/>
          <w:sz w:val="28"/>
          <w:szCs w:val="28"/>
        </w:rPr>
        <w:t>в</w:t>
      </w:r>
      <w:r>
        <w:rPr>
          <w:sz w:val="28"/>
          <w:szCs w:val="28"/>
        </w:rPr>
        <w:t xml:space="preserve"> единстве с ним.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Философия призвана вернуть нас к собственной духовно</w:t>
      </w:r>
      <w:r>
        <w:rPr>
          <w:sz w:val="28"/>
          <w:szCs w:val="28"/>
        </w:rPr>
        <w:softHyphen/>
        <w:t>сти,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 понимавию того, что каждый человек создается не только природой и социальной сферой, но и делает собствен</w:t>
      </w:r>
      <w:r>
        <w:rPr>
          <w:sz w:val="28"/>
          <w:szCs w:val="28"/>
        </w:rPr>
        <w:softHyphen/>
        <w:t>ный выбор. Но было бы крайне ограниченным понимать духовность как за</w:t>
      </w:r>
      <w:r>
        <w:rPr>
          <w:sz w:val="28"/>
          <w:szCs w:val="28"/>
        </w:rPr>
        <w:softHyphen/>
        <w:t>нятие умственным трудом. Ведь умственная деятельность, да</w:t>
      </w:r>
      <w:r>
        <w:rPr>
          <w:sz w:val="28"/>
          <w:szCs w:val="28"/>
        </w:rPr>
        <w:softHyphen/>
        <w:t>же искусство и поэзия, могут быть бездуховными, только чув</w:t>
      </w:r>
      <w:r>
        <w:rPr>
          <w:sz w:val="28"/>
          <w:szCs w:val="28"/>
        </w:rPr>
        <w:softHyphen/>
        <w:t>ственными.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 осмысленное единство мироощущения и ми</w:t>
      </w:r>
      <w:r>
        <w:rPr>
          <w:sz w:val="28"/>
          <w:szCs w:val="28"/>
        </w:rPr>
        <w:softHyphen/>
        <w:t>ропонимания и составляют предмет философии. Эта мысль высказана в хорошо известном и часто цитируемом положе</w:t>
      </w:r>
      <w:r>
        <w:rPr>
          <w:sz w:val="28"/>
          <w:szCs w:val="28"/>
        </w:rPr>
        <w:softHyphen/>
        <w:t>нии немецкого философа И. Канта: "Две вещи наполняют ду</w:t>
      </w:r>
      <w:r>
        <w:rPr>
          <w:sz w:val="28"/>
          <w:szCs w:val="28"/>
        </w:rPr>
        <w:softHyphen/>
        <w:t>шу всегда новым и все более сильным удивлением и благого</w:t>
      </w:r>
      <w:r>
        <w:rPr>
          <w:sz w:val="28"/>
          <w:szCs w:val="28"/>
        </w:rPr>
        <w:softHyphen/>
        <w:t>вением, чем чаще и продолжительнее мы размышляем о них - это звездное небо надо мной и моральный закон во мне".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времена античности, когда научные знания еще только возникали, вся наука называлась философией и включала в себя всю совокупность знаний о мире, и о человеке. Посте</w:t>
      </w:r>
      <w:r>
        <w:rPr>
          <w:sz w:val="28"/>
          <w:szCs w:val="28"/>
        </w:rPr>
        <w:softHyphen/>
        <w:t>пенно знания дифференцировались, выделялись самостоя</w:t>
      </w:r>
      <w:r>
        <w:rPr>
          <w:sz w:val="28"/>
          <w:szCs w:val="28"/>
        </w:rPr>
        <w:softHyphen/>
        <w:t>тельные отрасли науки. Изменилась в ходе исторического раз</w:t>
      </w:r>
      <w:r>
        <w:rPr>
          <w:sz w:val="28"/>
          <w:szCs w:val="28"/>
        </w:rPr>
        <w:softHyphen/>
        <w:t>вития и структура самого философского знания. Сегодня ста</w:t>
      </w:r>
      <w:r>
        <w:rPr>
          <w:sz w:val="28"/>
          <w:szCs w:val="28"/>
        </w:rPr>
        <w:softHyphen/>
        <w:t>ли самостоятельными науки, еще менее века назад входившие в философию: психология, формальная логика, этика, эстети</w:t>
      </w:r>
      <w:r>
        <w:rPr>
          <w:sz w:val="28"/>
          <w:szCs w:val="28"/>
        </w:rPr>
        <w:softHyphen/>
        <w:t>ка. Все структурные элементы современного философского знания неразрывно связаны между собой. Поэтому можно го</w:t>
      </w:r>
      <w:r>
        <w:rPr>
          <w:sz w:val="28"/>
          <w:szCs w:val="28"/>
        </w:rPr>
        <w:softHyphen/>
        <w:t xml:space="preserve">ворить лишь об относительной, в большей мере условной, чем реальной, самостоятельности в рамках философии и ее составных частей: </w:t>
      </w:r>
      <w:r>
        <w:rPr>
          <w:b/>
          <w:bCs/>
          <w:sz w:val="28"/>
          <w:szCs w:val="28"/>
        </w:rPr>
        <w:t>онтологии</w:t>
      </w:r>
      <w:r>
        <w:rPr>
          <w:sz w:val="28"/>
          <w:szCs w:val="28"/>
        </w:rPr>
        <w:t xml:space="preserve"> (учения о бытии), </w:t>
      </w:r>
      <w:r>
        <w:rPr>
          <w:b/>
          <w:bCs/>
          <w:sz w:val="28"/>
          <w:szCs w:val="28"/>
        </w:rPr>
        <w:t>гносеологии</w:t>
      </w:r>
      <w:r>
        <w:rPr>
          <w:sz w:val="28"/>
          <w:szCs w:val="28"/>
        </w:rPr>
        <w:t xml:space="preserve"> (учения о познании), </w:t>
      </w:r>
      <w:r>
        <w:rPr>
          <w:b/>
          <w:bCs/>
          <w:sz w:val="28"/>
          <w:szCs w:val="28"/>
        </w:rPr>
        <w:t>философской антропологии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социаль</w:t>
      </w:r>
      <w:r>
        <w:rPr>
          <w:b/>
          <w:bCs/>
          <w:sz w:val="28"/>
          <w:szCs w:val="28"/>
        </w:rPr>
        <w:softHyphen/>
        <w:t>ной философии</w:t>
      </w:r>
      <w:r>
        <w:rPr>
          <w:sz w:val="28"/>
          <w:szCs w:val="28"/>
        </w:rPr>
        <w:t xml:space="preserve"> (учения об отношениях человека и общества как целостной системы). Только в комплексе все философ</w:t>
      </w:r>
      <w:r>
        <w:rPr>
          <w:sz w:val="28"/>
          <w:szCs w:val="28"/>
        </w:rPr>
        <w:softHyphen/>
        <w:t>ское знание в состоянии дать исторический, а значит, исчер</w:t>
      </w:r>
      <w:r>
        <w:rPr>
          <w:sz w:val="28"/>
          <w:szCs w:val="28"/>
        </w:rPr>
        <w:softHyphen/>
        <w:t>пывающий ответ на три главных вопроса, объединяющие все интересы человеческого разума, которые были гениально сформулированны И. Кантом:</w:t>
      </w:r>
    </w:p>
    <w:p w:rsidR="000C7551" w:rsidRDefault="000C755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 могу знать?</w:t>
      </w:r>
    </w:p>
    <w:p w:rsidR="000C7551" w:rsidRDefault="000C755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я должен делать?</w:t>
      </w:r>
    </w:p>
    <w:p w:rsidR="000C7551" w:rsidRDefault="000C7551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что я могу надеяться?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социальные явления обладают определенной двойст</w:t>
      </w:r>
      <w:r>
        <w:rPr>
          <w:sz w:val="28"/>
          <w:szCs w:val="28"/>
        </w:rPr>
        <w:softHyphen/>
        <w:t>венностью. С одной стороны, они являются объективными образованиями и процессами, хотя и созданными человеком. Это орудия производства, предметы быта, общественные от</w:t>
      </w:r>
      <w:r>
        <w:rPr>
          <w:sz w:val="28"/>
          <w:szCs w:val="28"/>
        </w:rPr>
        <w:softHyphen/>
        <w:t>ношения. С другой стороны, они субъективны, так как в них воплощен замысел человека, реализованы его цели.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Свойства социальных объектов тоже отличаются от обыч</w:t>
      </w:r>
      <w:r>
        <w:rPr>
          <w:sz w:val="28"/>
          <w:szCs w:val="28"/>
        </w:rPr>
        <w:softHyphen/>
        <w:t>ных тем, что они имеют смысл только в системе. Например, если исследовать качества человека как руководителя, то они проявляются только тогда, когда он включен в ту или иную систему, в которой выступает в качестве руководителя. А если система меняется, то меняются и социальные свойства, так как они являются системными.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обществе действуют люди, наделенные волей и сознани</w:t>
      </w:r>
      <w:r>
        <w:rPr>
          <w:sz w:val="28"/>
          <w:szCs w:val="28"/>
        </w:rPr>
        <w:softHyphen/>
        <w:t>ем. Поэтому специфика социального познания состоит в не</w:t>
      </w:r>
      <w:r>
        <w:rPr>
          <w:sz w:val="28"/>
          <w:szCs w:val="28"/>
        </w:rPr>
        <w:softHyphen/>
        <w:t>обходимости учитывать цели, мотивы, интересы действующе</w:t>
      </w:r>
      <w:r>
        <w:rPr>
          <w:sz w:val="28"/>
          <w:szCs w:val="28"/>
        </w:rPr>
        <w:softHyphen/>
        <w:t>го в обществе человека. Например, было бы недостаточно объяснить события, связанные с началом Великой отечест</w:t>
      </w:r>
      <w:r>
        <w:rPr>
          <w:sz w:val="28"/>
          <w:szCs w:val="28"/>
        </w:rPr>
        <w:softHyphen/>
        <w:t>венной войны, репрессиями периода культа личности или трагедию Чернобыля, только объективными причинами. Со</w:t>
      </w:r>
      <w:r>
        <w:rPr>
          <w:sz w:val="28"/>
          <w:szCs w:val="28"/>
        </w:rPr>
        <w:softHyphen/>
        <w:t>вершенно очевидно, что в причинах указанных социальных событий содержатся и субъективные моменты.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Значит ли это, что сознание контролирует все происходя</w:t>
      </w:r>
      <w:r>
        <w:rPr>
          <w:sz w:val="28"/>
          <w:szCs w:val="28"/>
        </w:rPr>
        <w:softHyphen/>
        <w:t>щие в обществе процессы? Конечно, нет. Человек пока не способен полностью контролировать стихийные бедствия, бо</w:t>
      </w:r>
      <w:r>
        <w:rPr>
          <w:sz w:val="28"/>
          <w:szCs w:val="28"/>
        </w:rPr>
        <w:softHyphen/>
        <w:t>лезни. В этих объективных стихийных процессах всегда оста</w:t>
      </w:r>
      <w:r>
        <w:rPr>
          <w:sz w:val="28"/>
          <w:szCs w:val="28"/>
        </w:rPr>
        <w:softHyphen/>
        <w:t>нется какая-то часть, которая не поддается контролю челове</w:t>
      </w:r>
      <w:r>
        <w:rPr>
          <w:sz w:val="28"/>
          <w:szCs w:val="28"/>
        </w:rPr>
        <w:softHyphen/>
        <w:t>ка. Иными словами, в социальной жизни существуют границы проявления человека и личности.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Люди часто не представляют до конца последствий и ре</w:t>
      </w:r>
      <w:r>
        <w:rPr>
          <w:sz w:val="28"/>
          <w:szCs w:val="28"/>
        </w:rPr>
        <w:softHyphen/>
        <w:t>зультатов своих действий или вообще вовлекаются в неожи</w:t>
      </w:r>
      <w:r>
        <w:rPr>
          <w:sz w:val="28"/>
          <w:szCs w:val="28"/>
        </w:rPr>
        <w:softHyphen/>
        <w:t>данные и нежелательные для себя социальные явления. Но даже если предположить, что и мотивы, и цели нами осознан</w:t>
      </w:r>
      <w:r>
        <w:rPr>
          <w:sz w:val="28"/>
          <w:szCs w:val="28"/>
        </w:rPr>
        <w:softHyphen/>
        <w:t>ны, результаты могут получиться совершенно неожиданными. Ведь в обществе действует множество людей, в результате взаимодействия которых происходит как бы "усреднение" их мотивов и целей. Действительность включает в себя спектр возможностей для проявления личности. Свобода воли чело</w:t>
      </w:r>
      <w:r>
        <w:rPr>
          <w:sz w:val="28"/>
          <w:szCs w:val="28"/>
        </w:rPr>
        <w:softHyphen/>
        <w:t>века - не в том, что он делает, что хочет, а в том, что он имеет свободу выбора в сфере возможного в рамках данной социальной системы.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Перечислим некоторые наиболее сущест</w:t>
      </w:r>
      <w:r>
        <w:rPr>
          <w:sz w:val="28"/>
          <w:szCs w:val="28"/>
        </w:rPr>
        <w:softHyphen/>
        <w:t xml:space="preserve">венные </w:t>
      </w:r>
      <w:r>
        <w:rPr>
          <w:b/>
          <w:bCs/>
          <w:sz w:val="28"/>
          <w:szCs w:val="28"/>
        </w:rPr>
        <w:t>особенности социального познания</w:t>
      </w:r>
      <w:r>
        <w:rPr>
          <w:sz w:val="28"/>
          <w:szCs w:val="28"/>
        </w:rPr>
        <w:t>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Первая особенность</w:t>
      </w:r>
      <w:r>
        <w:rPr>
          <w:sz w:val="28"/>
          <w:szCs w:val="28"/>
        </w:rPr>
        <w:t xml:space="preserve"> состоит в том, что социальное познание требует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учета субъективных факторов, т.е. воли, целей, интересов и мотивов деятельности людей.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как узнать намерения в мотивы человека? Прежде всего, надо учитывать, что реальные предметы и отношения, с которыми мы имеем дело в обществе, — это ни что иное, как сознание людей, опредмеченное в их деятельности. Но на </w:t>
      </w:r>
      <w:r>
        <w:rPr>
          <w:b/>
          <w:bCs/>
          <w:sz w:val="28"/>
          <w:szCs w:val="28"/>
        </w:rPr>
        <w:t>том,</w:t>
      </w:r>
      <w:r>
        <w:rPr>
          <w:sz w:val="28"/>
          <w:szCs w:val="28"/>
        </w:rPr>
        <w:t xml:space="preserve"> какими и как мы видим эти предметы и отношения, ска</w:t>
      </w:r>
      <w:r>
        <w:rPr>
          <w:sz w:val="28"/>
          <w:szCs w:val="28"/>
        </w:rPr>
        <w:softHyphen/>
        <w:t>зывается и наш уровень развития, а именно: способ и стиль мышления, используемые научные методы, цели и идеалы.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мир субъекта бесконечно сложен и его нельзя свести к объективным моментам. Ведь познание человеком человека - это воспроизведение его внутреннего мира, в сво</w:t>
      </w:r>
      <w:r>
        <w:rPr>
          <w:sz w:val="28"/>
          <w:szCs w:val="28"/>
        </w:rPr>
        <w:softHyphen/>
        <w:t>ем сознании. А это значит, что всеобьемлемость социального знания недостижима только объективными методами науки. Поэтому сегодня социальное познание невозможно без пси</w:t>
      </w:r>
      <w:r>
        <w:rPr>
          <w:sz w:val="28"/>
          <w:szCs w:val="28"/>
        </w:rPr>
        <w:softHyphen/>
        <w:t>хологии, литературы и искусства. Именно они помогают нам исследовать субъективный мир людей и спроецировать его на познание общества.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Вторая особенность</w:t>
      </w:r>
      <w:r>
        <w:rPr>
          <w:sz w:val="28"/>
          <w:szCs w:val="28"/>
        </w:rPr>
        <w:t xml:space="preserve"> социального познания - это его исто</w:t>
      </w:r>
      <w:r>
        <w:rPr>
          <w:sz w:val="28"/>
          <w:szCs w:val="28"/>
        </w:rPr>
        <w:softHyphen/>
        <w:t>ричность. В отличие от животного, человек всетда, с самого рождения, живет общественной жизнью, включаясь в те цен</w:t>
      </w:r>
      <w:r>
        <w:rPr>
          <w:sz w:val="28"/>
          <w:szCs w:val="28"/>
        </w:rPr>
        <w:softHyphen/>
        <w:t>ности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культуру, которые приняты в обществе. Сознание ка</w:t>
      </w:r>
      <w:r>
        <w:rPr>
          <w:sz w:val="28"/>
          <w:szCs w:val="28"/>
        </w:rPr>
        <w:softHyphen/>
        <w:t>ждого из нас возникает как преобразование в себе истории человечества.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Оно только потому и человеческое, что осознает все, что сделано предыдущими поколениями. Без историче</w:t>
      </w:r>
      <w:r>
        <w:rPr>
          <w:sz w:val="28"/>
          <w:szCs w:val="28"/>
        </w:rPr>
        <w:softHyphen/>
        <w:t>ского познания человек перестает быть личностью.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историческое познание никогда не может быть освоено последующими поколениями полностью. Для него характерна неполнота информации, какое бы количество документов, произведений искусства и т. д. не было включено в научный оборот. Что-то всегда остается пока в архивах, в переписке, в оценке современников. А что-то так никогда и не будет восстановлено и понято; уйдет навсегда аура времени, его непе</w:t>
      </w:r>
      <w:r>
        <w:rPr>
          <w:sz w:val="28"/>
          <w:szCs w:val="28"/>
        </w:rPr>
        <w:softHyphen/>
        <w:t>редаваемая в понятиях атмосфера.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Поэтому социальное познание и в историческом плане - бесконечный процесс. Тем более, что оно зависит от того, ка</w:t>
      </w:r>
      <w:r>
        <w:rPr>
          <w:sz w:val="28"/>
          <w:szCs w:val="28"/>
        </w:rPr>
        <w:softHyphen/>
        <w:t>кие вопросы ставит общество сегодня, познавая прошлое. В прошлом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мы как бы ищем ответы, важные для нас сегодняш</w:t>
      </w:r>
      <w:r>
        <w:rPr>
          <w:sz w:val="28"/>
          <w:szCs w:val="28"/>
        </w:rPr>
        <w:softHyphen/>
        <w:t>них; мы втяпываемся в прошлое, пытаясь понять себя. Чело</w:t>
      </w:r>
      <w:r>
        <w:rPr>
          <w:sz w:val="28"/>
          <w:szCs w:val="28"/>
        </w:rPr>
        <w:softHyphen/>
        <w:t>век всегда представляет не только свое время, но и свою сре</w:t>
      </w:r>
      <w:r>
        <w:rPr>
          <w:sz w:val="28"/>
          <w:szCs w:val="28"/>
        </w:rPr>
        <w:softHyphen/>
        <w:t>ду, свои потребности и интересы, поэтому и ответы на по</w:t>
      </w:r>
      <w:r>
        <w:rPr>
          <w:sz w:val="28"/>
          <w:szCs w:val="28"/>
        </w:rPr>
        <w:softHyphen/>
        <w:t>ставленные вопросы различны в различное время и у разных людей (например, оценка личностей Мазепы, Петра I, Ивана Грозного в период культа Сталина и сейчас).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Знание истории помогает увидеть тенденции развития. По</w:t>
      </w:r>
      <w:r>
        <w:rPr>
          <w:sz w:val="28"/>
          <w:szCs w:val="28"/>
        </w:rPr>
        <w:softHyphen/>
        <w:t>этому в прошлом социальное познание интересует то, что влияет на современность. Так, вряд ли кто назовет сегодня современной историю крестовых походов, а вопросы станов</w:t>
      </w:r>
      <w:r>
        <w:rPr>
          <w:sz w:val="28"/>
          <w:szCs w:val="28"/>
        </w:rPr>
        <w:softHyphen/>
        <w:t>ления государства, национального менталитета, свободы лич</w:t>
      </w:r>
      <w:r>
        <w:rPr>
          <w:sz w:val="28"/>
          <w:szCs w:val="28"/>
        </w:rPr>
        <w:softHyphen/>
        <w:t>ности в истории актуальны для нас и сегодня.</w:t>
      </w:r>
    </w:p>
    <w:p w:rsidR="000C7551" w:rsidRDefault="000C7551">
      <w:pPr>
        <w:pStyle w:val="21"/>
      </w:pPr>
      <w:r>
        <w:t>Кроме того, после открытия Карла Густава Юнга стало оче</w:t>
      </w:r>
      <w:r>
        <w:softHyphen/>
        <w:t>видно, что в человеческом подсознании остаются архаические формы, готовые в определенных обстоятельствах "всплыть" на поверхность. И мы должны познавать их в своем историче</w:t>
      </w:r>
      <w:r>
        <w:softHyphen/>
        <w:t>ском прошлом, чтобы предвидеть в современности, в буду</w:t>
      </w:r>
      <w:r>
        <w:softHyphen/>
        <w:t>щем. Как только традиционные ценности, устоявшиеся взгля</w:t>
      </w:r>
      <w:r>
        <w:softHyphen/>
        <w:t>ды входят в противоречие с реальной ситуацией, зачастую на</w:t>
      </w:r>
      <w:r>
        <w:softHyphen/>
        <w:t>чинается разделение на "они" и "мы", Начинаются поиски колдунов, бандитов, врагов народа. Именно так было в 30-е годы в Советском Союзе, когда возникла "эпидемия" страха. Но и сегодня жизнь вызывает у некоторых людей подобную "эпидемию" с поиском новых "ведьм". Это идет еще из пер</w:t>
      </w:r>
      <w:r>
        <w:softHyphen/>
        <w:t>вобытного мышления, разделяющего мир на "эллинов" и 'варваров", на "они" и "мы". И все, что не "мы", должно быть уничтожено, разрушено или обмануто. Так мы часто ве</w:t>
      </w:r>
      <w:r>
        <w:softHyphen/>
        <w:t>дем себя и сегодня, сохраняя это не только в своем поведе</w:t>
      </w:r>
      <w:r>
        <w:softHyphen/>
        <w:t>нии, но и в своих обрядах, традициях, когда, например, при</w:t>
      </w:r>
      <w:r>
        <w:softHyphen/>
        <w:t>саживаемся перед дорогой, чтобы обмануть "злого духа" и сделать вид, что мы никуда не идем.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Третья особенность</w:t>
      </w:r>
      <w:r>
        <w:rPr>
          <w:sz w:val="28"/>
          <w:szCs w:val="28"/>
        </w:rPr>
        <w:t xml:space="preserve"> познания состоит в том, что по сравне</w:t>
      </w:r>
      <w:r>
        <w:rPr>
          <w:sz w:val="28"/>
          <w:szCs w:val="28"/>
        </w:rPr>
        <w:softHyphen/>
        <w:t>нию с природными объектами социальная действительность более сложна и изменчива. Она не может быть четко опреде</w:t>
      </w:r>
      <w:r>
        <w:rPr>
          <w:sz w:val="28"/>
          <w:szCs w:val="28"/>
        </w:rPr>
        <w:softHyphen/>
        <w:t>лена в понятиях. В области естественных наук используется искусственный язык, более четкий и однозначный. В процес</w:t>
      </w:r>
      <w:r>
        <w:rPr>
          <w:sz w:val="28"/>
          <w:szCs w:val="28"/>
        </w:rPr>
        <w:softHyphen/>
        <w:t>се же социального познания мы пользуемся нашим много</w:t>
      </w:r>
      <w:r>
        <w:rPr>
          <w:sz w:val="28"/>
          <w:szCs w:val="28"/>
        </w:rPr>
        <w:softHyphen/>
        <w:t>значным естественным языком, слова которого употребляются и в обыденной речи, и в научном познании.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 характер социальных процессов не допускает точных и однозначных оценок. Например, понятия "доброта", "благо</w:t>
      </w:r>
      <w:r>
        <w:rPr>
          <w:sz w:val="28"/>
          <w:szCs w:val="28"/>
        </w:rPr>
        <w:softHyphen/>
        <w:t>родство", "общественная реформа" и т. д. не поддаются точ</w:t>
      </w:r>
      <w:r>
        <w:rPr>
          <w:sz w:val="28"/>
          <w:szCs w:val="28"/>
        </w:rPr>
        <w:softHyphen/>
        <w:t>ному определению. Но дело в том, что такая неопределен</w:t>
      </w:r>
      <w:r>
        <w:rPr>
          <w:sz w:val="28"/>
          <w:szCs w:val="28"/>
        </w:rPr>
        <w:softHyphen/>
        <w:t>ность, нечеткость языка социального познания объективна и связана со сложностью самого предмета социальной филосо</w:t>
      </w:r>
      <w:r>
        <w:rPr>
          <w:sz w:val="28"/>
          <w:szCs w:val="28"/>
        </w:rPr>
        <w:softHyphen/>
        <w:t>фии.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rPr>
          <w:b/>
          <w:bCs/>
        </w:rPr>
      </w:pPr>
    </w:p>
    <w:p w:rsidR="000C7551" w:rsidRDefault="000C7551">
      <w:pPr>
        <w:pStyle w:val="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Пути преодоления современного экологического кризиса</w:t>
      </w:r>
    </w:p>
    <w:p w:rsidR="000C7551" w:rsidRDefault="000C7551">
      <w:pPr>
        <w:pStyle w:val="2"/>
      </w:pPr>
    </w:p>
    <w:p w:rsidR="000C7551" w:rsidRDefault="000C7551">
      <w:pPr>
        <w:pStyle w:val="2"/>
      </w:pPr>
      <w:r>
        <w:t>Итак,  нравственно-философские принципы технократической цивилизации, нацеленные на дальнейшее и все большее увеличение власти Человека над Природой, оказались несостоятельными. Человечество стоит перед выбором, результатом которого является разрешение вопроса о его собственном выживании и о дальнейшем развитии. Речь идет о выборе пути.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самых строгих расчетов мы сегодня уже знаем, что никакие безотходные технологии и другие природоохранные действия при всей их абсолютной и жизненной необходимости сами по себе не способны решить проблему спасительного взаимоотношения Человека и Природы. Нужно, вероятно, гораздо большее. При нынешней несбалансированности производства и потребления с естественными циклами биосферы подобные меры помогут лишь выиграть некоторое время для более радикальной перестройки всей системы в целом, и наибольшей мере - человеческого сознания.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путь назван: это перестройка прежде всего человеческого сознания по отношению к природе, разработка принципиально новых оснований взаимодействия Человека и Природы, принципиально иной путь развития цивилизации. А к такой перестройке нельзя приступить без достаточно целостной философской концепции того, что мы называем местом Человека во Вселенной.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имея возможности рассмотреть в данной работе основные этапы эволюции философских взглядов на эту проблему, остановимся на основных попытках ее решения в XIX веке, которые имеют опосредованную проекцию и на день сегодняшний. XIX век по праву можно назвать веком выдающихся научных открытий. Создание эволюционной теории Дарвина привнесло и в биологию, также как в механику и физику, идеи движения и развития. Именно в середине XIX века, то есть в то время, когда создавалась теория происхождения видов, было установлено второе начало термодинамики, и понимание его значения для физики совпало с утверждением дарвинизма. Во II п. XIXв. произошло очевидное размежевание наук на точные, естественные и общественные. И все эти дисциплины развивались отдельно. Считалось, что каждая из 3-х сфер нашего мира существует каждая сама по себе, и, во всяком случае, подчиняется своим собственным законам. Однако в том же XIXв. начали формироваться и иные тенденции. Они шли, главным образом, от философии и религиозного мышления.  Еще Кант обратил внимание на противоречие в той картине мира, которая сложилась к XVIIIв.: Космос, Вселенная сами по себе и феномен человека сам по себе. В такой постановке очень многое оказалось за кадром научного мышления. Еще более резко сказал об этом И.Одоевский: "европейский рационализм подвел нас к воротам истины, но открыть он их не сможет".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в России во IIп. XIXв. возникает своеобразное умонастроение, называемое теперь русским космизмом. Это течение, которое в философии было представлено целым рядом блестящих умов, таких, как И.Киреевский, В.Соловьев, Н.Федоров, П.Флоренский, Н.Лосский; а в литературе - Л.Толстым, Ф.Достоевским. Оно не было школой в строгом научном понимании этого слова. Это было именно умонастроение широких кругов русской демократической интеллигенции. Вот его основные черты: </w:t>
      </w:r>
    </w:p>
    <w:p w:rsidR="000C7551" w:rsidRDefault="000C755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Человек- основная часть Природы;</w:t>
      </w:r>
    </w:p>
    <w:p w:rsidR="000C7551" w:rsidRDefault="000C755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Человека и Природу не следует противопоставлять друг другу; а рассматривать их надо в единстве;  </w:t>
      </w:r>
    </w:p>
    <w:p w:rsidR="000C7551" w:rsidRDefault="000C755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Человек и все, что его окружает- это частицы единого, Целого;</w:t>
      </w:r>
    </w:p>
    <w:p w:rsidR="000C7551" w:rsidRDefault="000C755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Разума перед Природой. 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течению русского космизма  были близки многие естествоиспытатели и ученые (К.Циолковский, Д.Менделеев, И.Сеченов и др) Несмотря на всю  пестроту этого течения мысли, именно в его рамках зародилось понимание неизбежности противоречий между Разумом и Природой, между Человеком и окружающей средой. Вместе с ним пришло понимание ответственности Разума за отыскание путей его разрешения и того, что эти противоречия могут однажды привести человечество к катастрофе. Возникли идеи совершенствования нравственного начала, создания некоего нового мирового правопорядка, актуальность которого возросла в наше время на фоне грандиозных достижений естественных наук, техники и технологий. Новый правопорядок и новая моральная основа человеческого общества- необходимые условия дальнейшего развития цивилизации, всего человеческого рода.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80 лет до Печчеи и Форрестера, - людей, бесспорно, занимательных,- Н.Федоров писал: "Итак, мир идет к концу, а человек своей деятельностью даже способствует приближению конца, ибо цивилизация эксплуатирующая, а не восстанавливающая, не может иметь иного результата, кроме ускорения конца.". В понимании Федорова власть над природой совсем не тождественна установке покорения природы Ф.Бекона. Она означает такую способность вмешиваться в естественный ход природных и общественных процессов, которая обеспечит человечеству его будущность. Иными словами, нужны не слепое подчинение обстоятельствам и констатация фактов, а попытки конструктивного решения возникающих коллизий и трудностей, попытки понять тот общепланетарный порядок, который необходим для продолжения истории цивилизации. Именно общепланетарный, ибо биосфера и общество это единое целое, и никакие локальные мероприятия по спасению того или другого не могут дать удовлетворительного результата.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Сочинение Н.Федорова, которое было процитировано, так и называется "Философия общего дела". Его в целом можно рассматривать как один из идейных источников современной системы взглядов о коэволюции общества и природы. Несмотря на религиозный характер сочинения, основное его содержание- это поиск конструктивного порядка во взаимоотношениях человека и окружающей среды. "Власть над природой" в понимании Федорова, это, по существу, и есть коэволюция биосферы и человека. Но для ее обеспечения нужны новые знания и новая нравственность - вот основной мотив федоровских работ и всего того направления мысли, которое мы называем русским космизмом.  Современное отношение и к этому течению вообще, и к учению Федорова в частности далеко не однозначно. Ряд ученых и философов считали подобные идеи не более чем утопией, никоим образом не воплотимой в реальной жизни. Однако нужно отметить, что анализ подобных учений с точки зрения только исключительно рационалистической, попытка уложить идеи русского космизма в прокрустово ложе "рационального подхода" не оправдывают себя изначально. Несмотря на кажущийся утопизм и религиозный характер, течение русского космизма содержит в себе достаточно интересных идей, которые, конечно, нужно критически  осмыслить и развивать, применительно к условиям современного общества.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появление представлений о единстве Природы и Человека, их взаимообусловленности, эти два мира в сознании ученых XIX века еще не были взаимосвязанными. Таким связующим звеном сказалось учение о ноосфере, которое начало формироваться В.И.Вернадским в начале нынешнего столетия. К 1900г. им был подытожен опыт многолетних исследований. В результате возникла новая научная дисциплина: биогеохимия. В книге с таким же названием Вернадский развернул широкую программу эволюции биосферы с момента ее возникновения и до настоящего времени. Создание биохимии естественно поставило новый вопрос - вопрос о месте Человека в этой картине общепланетарного развития. И Вернадский дал на него ответ. Уже в первые годы XIXв. он начал говорить о том, что воздействие Человека на окружающую природу растет столь быстро, что не за горами то время, когда он превратится в основную геологообразующую силу. И, как следствие, он необходимо должен будет принять на себя ответственность за будущее развитие природы. Развитие окружающей среды и общества сделаются неразрывными. Биосфера перейдет однажды в сферу разума - ноосферу. Произойдет великое объединение, в результате которого развитие планеты сделается направленным - направляемым силой разума.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термином "ноосфера" не все так просто: однозначное толкование его отсутствует. В целом так принято называть часть биосферы, которая оказывается под влиянием человека и преобразуется им. Из этого некоторые авторы делают вывод, что переход биосферы в ноосферу означает лишь постепенное освоение человеком биосферы. Однако нужно заметить, что подобная трансформация понятия не является правомерной. Ноосфера Вернадского - это такое состояние биосферы, когда ее развитие происходит целенаправленно, когда Разум имеет возможность направить развитие биосферы в интересах Человека, его будущего.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этого логически вытекает и следующее положение Вернадского- об автоэволюции Человека. Важным путем развития человека есть путь его саморазвития. Расширяя и углубляя биосферу, раздвигая границы познанного мира, человек и сам бесконечно развивается и совершенствуется. В противном случае сложилась бы тупиковая ситуация: достигнув предела заложенных возможностей, человечество остановилось бы в своем развитии, а остановившись- погибло. Это положение Вернадского о возможностях и необходимости саморазвития человека также является важной частью его учения о ноосфере.  Неизбежность дестабилизации биосферы за счет производства чуждых природе соединений и порождаемых ими геохимических реакций констатировал ученик В.И.Вернадского академик А.Е.Ферсман.  В результате осознания того, что глобальный характер воздействия человеческой деятельности на природную среду стал печальной реальностью, было признано, что неконтролируемое влияние антропогенных факторов на природу достигло порога ее самозащиты, и возникла идея сознательного управления эволюцией биосферы (Н.В.Тимофеев-Ресовский, Н.Н.Воронцов, А.В.Яблоков, Н.В.Лазарев, Д.Бернал и др.). Для разрешения противоречий технического прогресса стали создаваться программы практических действий, таких, как программы "Римский клуб", "Global change", "Геосфера-биосфера" и др. Каждая из этих программ вне ее зависимости от исходных посылок, столкнулась с проблемой соотношения эволюции природной среды и человеческой культуры.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философы получили в наследство многоплановые разработки философских отношений Человека и общества к природе. Но сама разноплановость проблемы не позволяет останавливаться лишь на изучении ее отдельных сторон. Рассмотрение сложившейся ситуации в комплексе всех ее составляющих, поиски комплексных выходов из нее. Такова задача, стоящая сегодня, в конце XX века, перед современными философами и учеными.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на пороге III тысячелетия человечество ищет достойный ответ на "экологический вызов", возникший перед цивилизацией XX века. Если в 70х годах шло осознание специфики взаимоотношений общества и природы в условиях НТР, а в 80х годах вырабатывалась тактика смягчения социально-экологической ситуации и "тушения" острых "экологических пожаров" локального и регионального масштаба, то в 90х годах человечество должно, чтобы экологически выжить, разработать и приступить к активной реализации единой глобальной стратегии общемирового развития, обеспечивающей качество окружающей среды для цивилизации XXI века.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тем более важно, что во все времена взаимоотношения между человеком и природой являлись одним из важнейших факторов, определяющих статус цивилизации в истории человечества, духовный климат эпохи. И каждая эпоха добавляла как бы свой штрих в интерпретацию экологической проблемы, в попытки выявления и использования эффективных путей ее разрешения.  Где же выход из ситуации, когда отрываясь в процессе своего технического, научного или духовного развития от природы, цивилизации доходит до опасной грани полного разрыва с ней. 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этот счет существует масса различных точек зрения. Картезианский подход к отношениям в системе "Человек-Природа" позволил человечеству считать, что отчужденность от Земли дает право видеть в ней лишь неодушевленную совокупность ископаемых, - богатств, которые мы вольны эксплуатировать, как захотим. Это коренная ошибка восприятия и привела нас к сегодняшнему кризису.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менее опасна и другая, полярная позиция так называемых "глубоких экологов", говорящих о человечестве в терминах болезни. Согласно их взглядам, люди - это патогены, своего рода вирусы, вид глобального рака, угрожающего самому существованию земли. Способ лечения один: стереть человечество с лица Земли. Иначе говоря, они считают, что "мир поражен раком, и рак этот - сам человек".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Такова на сегодня картина разброса мнений: от апологетики вседозволенности до рецептов тотального уничтожения человечества для выживания Земли. Однако это - крайние точки зрения, и поиск ответа на волнующие вопросы современности, очевидно, лежит где-то посередине. Сегодня уже ясно, что на повестке дня настоятельно встал вопрос о как можно более широкой экологизации общественного сознания. Экологизация общественного сознания включает в себя формирование экологического сознания в качестве самостоятельной формы общественного сознания, а также внесение экологического аспекта во все остальные формы (политическое и правовое сознание, мораль, искусство, философию и т.д.) и уровни (теоретическое и обыденное, массовое сознание, идеология и общественная психология) общественного сознания.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сознание - важнейший компонент экологической культуры, объединяющий все виды и результаты материальной и духовной деятельности людей, направленной на достижение оптимального взаимодействия общества и природы, на экологизацию материальной и духовной жизни общества.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формировании экологической культуры как решающего фактора в гармонизации отношений общества и природы становится в настоящее время все более актуальной. "Экологическая культура, - отмечает П.Проскурин, - должна стать у нас делом государственным. Пока эта культура не будет доведена до каждого из нас, до тех пор толку не будет."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Первостепенную роль в формировании высокой экологической культуры играет экологическое образование и воспитание.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экологического воспитания и образования является целенаправленное формирование у каждого человека на всех этапах его жизни глубоких и прочных экологических знаний, целостных представлений о биосфере, понимание органической взаимосвязи и единства человечества и окружающей среды, роли природы в жизни общества и человека, необходимости и значимости ее охраны и рационального использования ресурсов, воспитания личной ответственности за состояние окружающей среды.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Конечная цель такого образования заключается в том, чтобы представить населению возможность понять сложный характер окружающей среды и необходимость для всех стран развиваться таким образом, чтобы это согласовывалось с окружающей средой. Подобное образование должно также содействовать осознанию человечеством экономической, политической и экологической взаимозависимости современного мира, с тем чтобы повысить чувство ответственности всех стран, что станет предпосылкой для решения серьезных проблем окружающей среды на глобальном уровне.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Интересно проследить, как расширилось проблемное поле философии экологии. В начале это были постановки вопросов о необходимости регуляции преобразующей деятельность человека, о пределах роста производства, основанного на все расширяющемся потреблении природы. Уже в 70-х годах в работах Римского клуба были довольно четко обозначены сценарии возможной экологической катастрофы, к которой постепенно и неуклонно приближается современная цивилизация. Выход виделся на пути ограничения вещественно-энергетического потребления природы и минимизации вредных выбросов, критически нарушающих динамическое равновесие биосферы. Идеалами были провозглашены переход к экологически чистым технологиям, отказ от технократического отношения к природе и человеку.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 в этой связи возник новый комплекс проблем, касающихся условий, возможностей и путей реализации этого идеала.  Возможно ли ограничение потребления природных ресурсов при увеличивающемся демографическом давлении? Как соотносятся идеи свободы, демократии, принципы рыночной экономики с требованиями ограничения непрерывного роста производства и потребления? Как должна измениться структура ценностей технократической цивилизации, до сих пор ориентированной на расширение масштабов преобразования природы? Какие новые нравственные императивы и правовые нормы должны быть выработаны, чтобы обеспечить экологическое выживание человечества? Современные исследования глобального кризиса выявили его природу как кризиса машинной стадии цивилизации, поставившей, однако, под угрозу существование человечества вообще.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Вероятно, прежде чем приступать к выработке новых нравственных императивов и норм взаимоотношений человека с природой, необходимо, образно говоря, "расчистить им место", критически пересмотрев и проанализировав прежние (то есть современные) догмы экологического сознания. И это также является одной из задач философии на данном этапе. Не претендуя на исчерпывающую характеристику, можно выделить следующие важнейшие догмы современного массового экологического сознания.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Догма 1.</w:t>
      </w:r>
      <w:r>
        <w:rPr>
          <w:sz w:val="28"/>
          <w:szCs w:val="28"/>
        </w:rPr>
        <w:t xml:space="preserve"> Первоочередной задачей является сохранение природы. Однако единственным радикальным способом сохранения природы было бы уничтожение человечества. Своей материально-производственной деятельностью человек преобразует природу, то есть изменяет ее не любопытства ради, а в силу сущности своего бытия. Изменение, а не сохранение есть способ жизнедеятельности человека. Другое дело, что человек для поддержания нормальных условий существования должен постоянно компенсировать свое дестабилизирующее воздействие на природу другими преобразованиями. Первоочередная задача человечества - это обеспечение стабильности своего развития, динамического равновесия системы "Природа-Общество". Причем, по мере своего развития человек вынужден все больше брать на себя управление состоянием природы, так как ее естественные силы уже не могут компенсировать антропогенное влияние.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Догма 2.</w:t>
      </w:r>
      <w:r>
        <w:rPr>
          <w:sz w:val="28"/>
          <w:szCs w:val="28"/>
        </w:rPr>
        <w:t xml:space="preserve"> Экологические проблемы - порождение современного мира, еще в  недавнем прошлом отношения с природой были гармоничными. Это понимание порождает идеализацию прошлого жизненного уклада, лежит в основе лозунга "назад к природе". Причина возникновения этой догмы некритическое отношение к истории, слабое знание ее реальных фактов. Человечество на протяжении всего своего существования сталкивалось и более или менее успешно решало экологические проблемы. Отличие нашего периода истории в том, что эти проблемы приняли глобальный характер.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Догма 3</w:t>
      </w:r>
      <w:r>
        <w:rPr>
          <w:sz w:val="28"/>
          <w:szCs w:val="28"/>
        </w:rPr>
        <w:t>. В будущем можно полностью решить экологические проблемы. Эта оптимистическая позиция сформировалась под влиянием рекламы достижений НТП, его потенциальных возможностей. При этом упускается из виду, что всякое достижение техники наряду с полезным эффектом дает и побочный, экологическое воздействие которого первоначально непредсказуемо. Например, даже самая чистая энергетика- солнечная- дает побочный продукт в виде теплового загрязнения, поэтому также имеет экологические пределы своего развития.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Вывод: разрушение догм экологического сознания, формирование научно выверенного экологического императива в мышлении каждого человека - необходимое условие выживания человечества.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выше сказанное, по существу, означает постановку проблемы о необходимости качественно нового типа цивилизационного развития, которое должно прийти на смену современной цивилизации и дальнейшую разработку всепланетарной стратегии его реализации. Не "затаиться" в ожидании, отказавшись от всех достижений НТП, не "вернуться к природе" в примитивном значении этого призыва, а подняться на качественно новый уровень взаимоотношений природы и общества, обеспечить их стабильность, уравновешенное взаиморазвитие.</w:t>
      </w:r>
    </w:p>
    <w:p w:rsidR="000C7551" w:rsidRDefault="000C7551">
      <w:pPr>
        <w:ind w:firstLine="851"/>
        <w:jc w:val="both"/>
        <w:rPr>
          <w:rFonts w:ascii="TimesDL" w:hAnsi="TimesDL" w:cs="TimesDL"/>
          <w:sz w:val="28"/>
          <w:szCs w:val="28"/>
        </w:rPr>
      </w:pPr>
      <w:r>
        <w:rPr>
          <w:sz w:val="28"/>
          <w:szCs w:val="28"/>
        </w:rPr>
        <w:t>Проблемы затрагивают интересы человечества как единого целого. Признание экологического интереса приоритетным перед политическим, экономическим и военным отвечает общечеловеческим ценностям, т.е. высшим ценностям жизни и культуры. Так экология органически связывается с нравственностью. Защита природы, защита окружающей среды - с гуманностью. Древний принцип "ахимсы" как принцип благоговения перед жизнью оказывается определяющим основанием во взаимоотношениях Человека, Общества и Природы как среды обитания людей.</w:t>
      </w:r>
    </w:p>
    <w:p w:rsidR="000C7551" w:rsidRDefault="000C7551">
      <w:pPr>
        <w:rPr>
          <w:rFonts w:ascii="TimesDL" w:hAnsi="TimesDL" w:cs="TimesDL"/>
        </w:rPr>
      </w:pPr>
    </w:p>
    <w:p w:rsidR="000C7551" w:rsidRDefault="000C7551">
      <w:pPr>
        <w:rPr>
          <w:rFonts w:ascii="TimesDL" w:hAnsi="TimesDL" w:cs="TimesDL"/>
        </w:rPr>
      </w:pPr>
    </w:p>
    <w:p w:rsidR="000C7551" w:rsidRDefault="000C7551">
      <w:pPr>
        <w:ind w:left="360"/>
        <w:jc w:val="center"/>
        <w:rPr>
          <w:rFonts w:ascii="TimesDL" w:hAnsi="TimesDL" w:cs="TimesDL"/>
          <w:b/>
          <w:bCs/>
          <w:sz w:val="36"/>
          <w:szCs w:val="36"/>
        </w:rPr>
      </w:pPr>
      <w:r>
        <w:rPr>
          <w:rFonts w:ascii="TimesDL" w:hAnsi="TimesDL" w:cs="TimesDL"/>
          <w:b/>
          <w:bCs/>
          <w:sz w:val="36"/>
          <w:szCs w:val="36"/>
        </w:rPr>
        <w:t>4.  Заключение.</w:t>
      </w:r>
    </w:p>
    <w:p w:rsidR="000C7551" w:rsidRDefault="000C7551">
      <w:pPr>
        <w:jc w:val="center"/>
        <w:rPr>
          <w:rFonts w:ascii="TimesDL" w:hAnsi="TimesDL" w:cs="TimesDL"/>
          <w:b/>
          <w:bCs/>
          <w:sz w:val="28"/>
          <w:szCs w:val="28"/>
        </w:rPr>
      </w:pPr>
    </w:p>
    <w:p w:rsidR="000C7551" w:rsidRDefault="000C7551">
      <w:pPr>
        <w:pStyle w:val="2"/>
        <w:spacing w:before="220"/>
      </w:pPr>
      <w:r>
        <w:t>Всякая философия в широком смысле является философией социальной, так как предмет ее изучения - человек и мир человека. Собственно антропологическая проблематика стала предметом изучения во второй половине XIX Века, по мере осознания философами кризиса общества и личности. Но ее элементы содержались еще в философских концепциях древних.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Задача гармонизации взаимоотношений человека и природы относится к тем еще далеким этапам развития взаимодействия человека с природой, когда в противовес нынешнему глубокому конфликту с природой будет создана реальная основа для единства человека с природой. Но мы не вправе пренебрегать даже отдаленной перспективой, оставлять ее без внимания ради неотложных сегодняшних проблем. И здесь есть что сказать философу. Он, в противовес прежним идеям "борьбы с природой" может выдвигать если не программы гармонизации отношений со всеми живыми существами на земле, то по меньшей мере продуманные идеалы нравственно зрелых, духовно осмысленных отношений с миром. Философия способна внести немалый вклад в подготовку интеллектуально-психологического климата для принятия и воплощения таких идеалов, стимулировать творческий поиск бесконфликтных форм взаимодействия с природой и постепенного смягчения существующих жестких установок по отношению к природе.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Широта и разноплановость затронутой проблемы, а также объем данной работы не позволили повести анализ всех ее сторон. Однако в результате общего обзора разнообразных позиций и мнений, прямо или косвенно затрагивающих философские аспекты взаимоотношений человека и природы, видно, что дальнейшая разработка стратегии развития отношений в данной системе, определения места Человека во Вселенной является одной из важнейших задач современности. И никакими полумерами эту задачу разрешить невозможно. Модус вивенди, или способ существования общества и природы, в идеале должен быть таким, чтобы негативное воздействие природы на общество и общества на природу было минимальным, не нарушающим устойчивости обоих систем. Основные принципы стабильных отношений относятся к поведению человека и по своей сути не могут быть ничем иным, кроме императивов, или, согласно В.И.Далю, наказов к непременному исполнению. Если общество руководствуется экофильными императивами, то это и является гарантией экологического равновесия основы стабильности природы и общества.  История мировой цивилизации учит, что выход из экологического кризиса состоит в том, чтобы творчески ответить на вызов современной ситуации и в корне изменить общественно- производственную технологию и основные формы взаимоотношений человека и природы.  Основным мировоззренческим принципом взаимоотношений человека и природы должен стать принцип гармонии человека и природы как двух относительно самостоятельных и развивающихся каждая по своим законам, но в то же время внутренне неразрывно связанных частей единой системы.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философском отношении будущее - это, в конечном счете, уязвимое и развивающееся настоящее. Следовательно, нынешние темпы развития есть то, что можно назвать своеобразным "злоупотреблением, перенесенным в будущее", которое с удесятеренной силой отразится на наших потомках.</w:t>
      </w:r>
    </w:p>
    <w:p w:rsidR="000C7551" w:rsidRDefault="000C755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Определяя дальнейшую стратегию развития человечества и цивилизации, новые нравственно-философские приоритеты во взаимоотношениях с природой, следует помнить, что биосфера существовала до появления на Земле человека, может существовать и без него. Но человек без биосферы существовать не может - это аксиома. Значит, выполнение принципа совместного развития, обеспечение ко-эволюции биосферы и общества требует от человека известной регламентации в своих действиях, определенных ограничений. </w:t>
      </w:r>
    </w:p>
    <w:p w:rsidR="000C7551" w:rsidRDefault="000C7551">
      <w:pPr>
        <w:pStyle w:val="2"/>
      </w:pPr>
      <w:r>
        <w:t xml:space="preserve">Способно ли  будет  наше   общество   поставить   свое   развитие   в определенные рамки, подчинить его тем или иным условиям "экологического императива"? </w:t>
      </w:r>
      <w:r>
        <w:rPr>
          <w:b/>
          <w:bCs/>
        </w:rPr>
        <w:t>Ответ на этот вопрос сможет дать только история</w:t>
      </w:r>
      <w:r>
        <w:t>.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5.  Список использованной литературы</w:t>
      </w: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ind w:firstLine="851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Андрущенко В., Михальченко М., </w:t>
      </w:r>
      <w:r>
        <w:rPr>
          <w:sz w:val="28"/>
          <w:szCs w:val="28"/>
          <w:lang w:val="uk-UA"/>
        </w:rPr>
        <w:t xml:space="preserve"> Сучасна соціальна філософія,  1993</w:t>
      </w:r>
    </w:p>
    <w:p w:rsidR="000C7551" w:rsidRDefault="000C7551">
      <w:pPr>
        <w:ind w:left="312"/>
        <w:jc w:val="both"/>
        <w:rPr>
          <w:sz w:val="28"/>
          <w:szCs w:val="28"/>
          <w:lang w:val="uk-UA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Крапивенский С.Э.  Социальная философия,  1996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Бердяев Н.А.  Смысл истории,  1990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Социальная философия. Краткий энциклопедический словарь,  1997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Философия.  Под ред. Надольного И.Ф.,  1999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Сорокин П.  Человек, цивилизация общество,  1992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Франк С.Л.  Духовные основы общества,  1992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Вернадский В.И, Химическое строение биосферы Земли и ее окружения</w:t>
      </w:r>
      <w:r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</w:rPr>
        <w:t>1987.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Федоров Н.Н. Философия общего дела,  1982.</w:t>
      </w:r>
    </w:p>
    <w:p w:rsidR="000C7551" w:rsidRDefault="000C7551">
      <w:pPr>
        <w:ind w:left="312"/>
        <w:jc w:val="both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Иванов В.Г. Конфликт ценностей и решение проблем экологии,  1991.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Кравченко И.И. Экологическая теория в современных теориях общественного развития.-М.,1992.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Моисеев Н.Н. Человек, среда, общество,  1991.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Сафонов И.А. Философские проблемы единства человека и природы,  1994.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Хесле В. Философия и экология,  1993.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Человек и природа - проблемы социоестественной истории (материалы научной конференции,  1994.</w:t>
      </w:r>
    </w:p>
    <w:p w:rsidR="000C7551" w:rsidRDefault="000C7551">
      <w:pPr>
        <w:ind w:left="312"/>
        <w:rPr>
          <w:sz w:val="28"/>
          <w:szCs w:val="28"/>
        </w:rPr>
      </w:pPr>
    </w:p>
    <w:p w:rsidR="000C7551" w:rsidRDefault="000C7551">
      <w:pPr>
        <w:numPr>
          <w:ilvl w:val="0"/>
          <w:numId w:val="3"/>
        </w:numPr>
        <w:ind w:left="426"/>
        <w:jc w:val="center"/>
        <w:rPr>
          <w:rFonts w:ascii="TimesDL" w:hAnsi="TimesDL" w:cs="TimesDL"/>
          <w:sz w:val="28"/>
          <w:szCs w:val="28"/>
        </w:rPr>
      </w:pPr>
      <w:r>
        <w:rPr>
          <w:sz w:val="28"/>
          <w:szCs w:val="28"/>
        </w:rPr>
        <w:t>Ермолаев В.Е.  Человек в контексте глобальных проблем,  1993.</w:t>
      </w:r>
      <w:bookmarkStart w:id="0" w:name="_GoBack"/>
      <w:bookmarkEnd w:id="0"/>
    </w:p>
    <w:sectPr w:rsidR="000C7551">
      <w:headerReference w:type="default" r:id="rId7"/>
      <w:footerReference w:type="default" r:id="rId8"/>
      <w:pgSz w:w="11906" w:h="16838" w:code="9"/>
      <w:pgMar w:top="1134" w:right="851" w:bottom="1134" w:left="1418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4F" w:rsidRDefault="000C344F">
      <w:r>
        <w:separator/>
      </w:r>
    </w:p>
  </w:endnote>
  <w:endnote w:type="continuationSeparator" w:id="0">
    <w:p w:rsidR="000C344F" w:rsidRDefault="000C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51" w:rsidRDefault="007E509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0C7551" w:rsidRDefault="000C75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4F" w:rsidRDefault="000C344F">
      <w:r>
        <w:separator/>
      </w:r>
    </w:p>
  </w:footnote>
  <w:footnote w:type="continuationSeparator" w:id="0">
    <w:p w:rsidR="000C344F" w:rsidRDefault="000C3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551" w:rsidRDefault="000C7551">
    <w:pPr>
      <w:pStyle w:val="a6"/>
      <w:framePr w:wrap="auto" w:vAnchor="text" w:hAnchor="margin" w:xAlign="center" w:y="1"/>
      <w:rPr>
        <w:rStyle w:val="a5"/>
      </w:rPr>
    </w:pPr>
  </w:p>
  <w:p w:rsidR="000C7551" w:rsidRDefault="000C75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6E3"/>
    <w:multiLevelType w:val="hybridMultilevel"/>
    <w:tmpl w:val="19EA7F82"/>
    <w:lvl w:ilvl="0" w:tplc="0E789068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D412F99"/>
    <w:multiLevelType w:val="hybridMultilevel"/>
    <w:tmpl w:val="DD76AAD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265494"/>
    <w:multiLevelType w:val="hybridMultilevel"/>
    <w:tmpl w:val="190AD3E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>
    <w:nsid w:val="21F6121C"/>
    <w:multiLevelType w:val="hybridMultilevel"/>
    <w:tmpl w:val="9E247A98"/>
    <w:lvl w:ilvl="0" w:tplc="A704E3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39128B7"/>
    <w:multiLevelType w:val="hybridMultilevel"/>
    <w:tmpl w:val="6310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2D6F1D"/>
    <w:multiLevelType w:val="hybridMultilevel"/>
    <w:tmpl w:val="E6C2679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8B772A2"/>
    <w:multiLevelType w:val="hybridMultilevel"/>
    <w:tmpl w:val="9D8A6502"/>
    <w:lvl w:ilvl="0" w:tplc="1C2AE4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414653A2"/>
    <w:multiLevelType w:val="hybridMultilevel"/>
    <w:tmpl w:val="7A266820"/>
    <w:lvl w:ilvl="0" w:tplc="0E789068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47043A16"/>
    <w:multiLevelType w:val="hybridMultilevel"/>
    <w:tmpl w:val="50400328"/>
    <w:lvl w:ilvl="0" w:tplc="0E789068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4A2243C8"/>
    <w:multiLevelType w:val="hybridMultilevel"/>
    <w:tmpl w:val="77FA3102"/>
    <w:lvl w:ilvl="0" w:tplc="0E7890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0">
    <w:nsid w:val="60572A19"/>
    <w:multiLevelType w:val="hybridMultilevel"/>
    <w:tmpl w:val="8B78F9A6"/>
    <w:lvl w:ilvl="0" w:tplc="041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1">
    <w:nsid w:val="7A6A7443"/>
    <w:multiLevelType w:val="hybridMultilevel"/>
    <w:tmpl w:val="A22AB89C"/>
    <w:lvl w:ilvl="0" w:tplc="87CE517E">
      <w:start w:val="4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803949"/>
    <w:multiLevelType w:val="hybridMultilevel"/>
    <w:tmpl w:val="DD76AAD4"/>
    <w:lvl w:ilvl="0" w:tplc="0E78906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12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51"/>
    <w:rsid w:val="000C344F"/>
    <w:rsid w:val="000C7551"/>
    <w:rsid w:val="007E509C"/>
    <w:rsid w:val="00BF045C"/>
    <w:rsid w:val="00D1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7F4EA9-708A-421D-B006-5BA3E4B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2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Итак,  нравственно- философские принципы технократичкской цивилизации, нацеленные на дальнейшее и все большее увеличение власт</vt:lpstr>
    </vt:vector>
  </TitlesOfParts>
  <Company>Underworld</Company>
  <LinksUpToDate>false</LinksUpToDate>
  <CharactersWithSpaces>41602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Итак,  нравственно- философские принципы технократичкской цивилизации, нацеленные на дальнейшее и все большее увеличение власт</dc:title>
  <dc:subject/>
  <dc:creator>Crazy Mike</dc:creator>
  <cp:keywords/>
  <dc:description/>
  <cp:lastModifiedBy>admin</cp:lastModifiedBy>
  <cp:revision>2</cp:revision>
  <dcterms:created xsi:type="dcterms:W3CDTF">2014-02-17T13:20:00Z</dcterms:created>
  <dcterms:modified xsi:type="dcterms:W3CDTF">2014-02-17T13:20:00Z</dcterms:modified>
</cp:coreProperties>
</file>