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CF" w:rsidRPr="007C2FB7" w:rsidRDefault="00A67FCF" w:rsidP="00A67FCF">
      <w:pPr>
        <w:spacing w:before="120"/>
        <w:jc w:val="center"/>
        <w:rPr>
          <w:b/>
          <w:bCs/>
          <w:sz w:val="32"/>
          <w:szCs w:val="32"/>
        </w:rPr>
      </w:pPr>
      <w:r w:rsidRPr="007C2FB7">
        <w:rPr>
          <w:b/>
          <w:bCs/>
          <w:sz w:val="32"/>
          <w:szCs w:val="32"/>
        </w:rPr>
        <w:t>Социальные аспекты компьютерной преступности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Данная статья представляет собой комментарий к</w:t>
      </w:r>
      <w:r>
        <w:t xml:space="preserve"> </w:t>
      </w:r>
      <w:r w:rsidRPr="007C2FB7">
        <w:t>концепции борьбы с</w:t>
      </w:r>
      <w:r>
        <w:t xml:space="preserve"> </w:t>
      </w:r>
      <w:r w:rsidRPr="007C2FB7">
        <w:t>компьютерной преступностью. Вначале несколько замечаний к</w:t>
      </w:r>
      <w:r>
        <w:t xml:space="preserve"> </w:t>
      </w:r>
      <w:r w:rsidRPr="007C2FB7">
        <w:t>формату данного документа. Авторы определяют концепцию стратегии и</w:t>
      </w:r>
      <w:r>
        <w:t xml:space="preserve"> </w:t>
      </w:r>
      <w:r w:rsidRPr="007C2FB7">
        <w:t>тактики борьбы с</w:t>
      </w:r>
      <w:r>
        <w:t xml:space="preserve"> </w:t>
      </w:r>
      <w:r w:rsidRPr="007C2FB7">
        <w:t>компьютерной преступностью в</w:t>
      </w:r>
      <w:r>
        <w:t xml:space="preserve"> </w:t>
      </w:r>
      <w:r w:rsidRPr="007C2FB7">
        <w:t>Украине, как нормативно-правовой акт. На</w:t>
      </w:r>
      <w:r>
        <w:t xml:space="preserve"> </w:t>
      </w:r>
      <w:r w:rsidRPr="007C2FB7">
        <w:t>самом деле этот документ сочетает в</w:t>
      </w:r>
      <w:r>
        <w:t xml:space="preserve"> </w:t>
      </w:r>
      <w:r w:rsidRPr="007C2FB7">
        <w:t>себе и</w:t>
      </w:r>
      <w:r>
        <w:t xml:space="preserve"> </w:t>
      </w:r>
      <w:r w:rsidRPr="007C2FB7">
        <w:t>нормативно-правовые акты и</w:t>
      </w:r>
      <w:r>
        <w:t xml:space="preserve"> </w:t>
      </w:r>
      <w:r w:rsidRPr="007C2FB7">
        <w:t>обширные комментарии к</w:t>
      </w:r>
      <w:r>
        <w:t xml:space="preserve"> </w:t>
      </w:r>
      <w:r w:rsidRPr="007C2FB7">
        <w:t>ним. На</w:t>
      </w:r>
      <w:r>
        <w:t xml:space="preserve"> </w:t>
      </w:r>
      <w:r w:rsidRPr="007C2FB7">
        <w:t>наш взгляд, надо развести два рода документа: четко обозначить именно нормативно-правовые акты и</w:t>
      </w:r>
      <w:r>
        <w:t xml:space="preserve"> </w:t>
      </w:r>
      <w:r w:rsidRPr="007C2FB7">
        <w:t>отдельно выделить комментарий к</w:t>
      </w:r>
      <w:r>
        <w:t xml:space="preserve"> </w:t>
      </w:r>
      <w:r w:rsidRPr="007C2FB7">
        <w:t>ним. Мы</w:t>
      </w:r>
      <w:r>
        <w:t xml:space="preserve"> </w:t>
      </w:r>
      <w:r w:rsidRPr="007C2FB7">
        <w:t>не</w:t>
      </w:r>
      <w:r>
        <w:t xml:space="preserve"> </w:t>
      </w:r>
      <w:r w:rsidRPr="007C2FB7">
        <w:t>претендуем на</w:t>
      </w:r>
      <w:r>
        <w:t xml:space="preserve"> </w:t>
      </w:r>
      <w:r w:rsidRPr="007C2FB7">
        <w:t>формулирование правых актов, но</w:t>
      </w:r>
      <w:r>
        <w:t xml:space="preserve"> </w:t>
      </w:r>
      <w:r w:rsidRPr="007C2FB7">
        <w:t>готовы участвовать в</w:t>
      </w:r>
      <w:r>
        <w:t xml:space="preserve"> </w:t>
      </w:r>
      <w:r w:rsidRPr="007C2FB7">
        <w:t>обсуждении социальных аспектов компьютерной преступности. Концепция предполагает выработку идеологии, концептуального подхода к</w:t>
      </w:r>
      <w:r>
        <w:t xml:space="preserve"> </w:t>
      </w:r>
      <w:r w:rsidRPr="007C2FB7">
        <w:t>формулировке правых актов. Именно к</w:t>
      </w:r>
      <w:r>
        <w:t xml:space="preserve"> </w:t>
      </w:r>
      <w:r w:rsidRPr="007C2FB7">
        <w:t>этим сторонам концепции у</w:t>
      </w:r>
      <w:r>
        <w:t xml:space="preserve"> </w:t>
      </w:r>
      <w:r w:rsidRPr="007C2FB7">
        <w:t>нас есть замечания.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Авторы определяют рамки документа, как «важнейшие основы государственной политики, организации и</w:t>
      </w:r>
      <w:r>
        <w:t xml:space="preserve"> </w:t>
      </w:r>
      <w:r w:rsidRPr="007C2FB7">
        <w:t>управление органами государственной власти относительно профилактики, предупреждение, выявление и</w:t>
      </w:r>
      <w:r>
        <w:t xml:space="preserve"> </w:t>
      </w:r>
      <w:r w:rsidRPr="007C2FB7">
        <w:t>раскрытие преступлений, которые совершаются с</w:t>
      </w:r>
      <w:r>
        <w:t xml:space="preserve"> </w:t>
      </w:r>
      <w:r w:rsidRPr="007C2FB7">
        <w:t>использованием компьютерных информационных технологий, а</w:t>
      </w:r>
      <w:r>
        <w:t xml:space="preserve"> </w:t>
      </w:r>
      <w:r w:rsidRPr="007C2FB7">
        <w:t>также выявление причин и</w:t>
      </w:r>
      <w:r>
        <w:t xml:space="preserve"> </w:t>
      </w:r>
      <w:r w:rsidRPr="007C2FB7">
        <w:t>условий совершения таких преступлений, компьютерной преступности в</w:t>
      </w:r>
      <w:r>
        <w:t xml:space="preserve"> </w:t>
      </w:r>
      <w:r w:rsidRPr="007C2FB7">
        <w:t>целом». На</w:t>
      </w:r>
      <w:r>
        <w:t xml:space="preserve"> </w:t>
      </w:r>
      <w:r w:rsidRPr="007C2FB7">
        <w:t>самом деле некоторые фрагменты концепции указывают на</w:t>
      </w:r>
      <w:r>
        <w:t xml:space="preserve"> </w:t>
      </w:r>
      <w:r w:rsidRPr="007C2FB7">
        <w:t>более широкий подход. К</w:t>
      </w:r>
      <w:r>
        <w:t xml:space="preserve"> </w:t>
      </w:r>
      <w:r w:rsidRPr="007C2FB7">
        <w:t>компьютерной преступности можно отнести и</w:t>
      </w:r>
      <w:r>
        <w:t xml:space="preserve"> </w:t>
      </w:r>
      <w:r w:rsidRPr="007C2FB7">
        <w:t>те</w:t>
      </w:r>
      <w:r>
        <w:t xml:space="preserve"> </w:t>
      </w:r>
      <w:r w:rsidRPr="007C2FB7">
        <w:t>виды преступлений, что совершаются в</w:t>
      </w:r>
      <w:r>
        <w:t xml:space="preserve"> </w:t>
      </w:r>
      <w:r w:rsidRPr="007C2FB7">
        <w:t>сфере экономической деятельности, охватывающей производство компьютеров, их</w:t>
      </w:r>
      <w:r>
        <w:t xml:space="preserve"> </w:t>
      </w:r>
      <w:r w:rsidRPr="007C2FB7">
        <w:t>сбыт, компьютерные услуги и</w:t>
      </w:r>
      <w:r>
        <w:t xml:space="preserve"> </w:t>
      </w:r>
      <w:r w:rsidRPr="007C2FB7">
        <w:t>т.</w:t>
      </w:r>
      <w:r>
        <w:t xml:space="preserve"> </w:t>
      </w:r>
      <w:r w:rsidRPr="007C2FB7">
        <w:t>д. То</w:t>
      </w:r>
      <w:r>
        <w:t xml:space="preserve"> </w:t>
      </w:r>
      <w:r w:rsidRPr="007C2FB7">
        <w:t>есть, данном случае, речь идет не</w:t>
      </w:r>
      <w:r>
        <w:t xml:space="preserve"> </w:t>
      </w:r>
      <w:r w:rsidRPr="007C2FB7">
        <w:t>только узко о</w:t>
      </w:r>
      <w:r>
        <w:t xml:space="preserve"> </w:t>
      </w:r>
      <w:r w:rsidRPr="007C2FB7">
        <w:t>преступности с</w:t>
      </w:r>
      <w:r>
        <w:t xml:space="preserve"> </w:t>
      </w:r>
      <w:r w:rsidRPr="007C2FB7">
        <w:t>использованием компьютерных информационных технологий. Можно говорить более шире</w:t>
      </w:r>
      <w:r>
        <w:t xml:space="preserve"> </w:t>
      </w:r>
      <w:r w:rsidRPr="007C2FB7">
        <w:t>— о</w:t>
      </w:r>
      <w:r>
        <w:t xml:space="preserve"> </w:t>
      </w:r>
      <w:r w:rsidRPr="007C2FB7">
        <w:t>преступности в</w:t>
      </w:r>
      <w:r>
        <w:t xml:space="preserve"> </w:t>
      </w:r>
      <w:r w:rsidRPr="007C2FB7">
        <w:t>сфере функционирования компьютерной и</w:t>
      </w:r>
      <w:r>
        <w:t xml:space="preserve"> </w:t>
      </w:r>
      <w:r w:rsidRPr="007C2FB7">
        <w:t>информационной техники и</w:t>
      </w:r>
      <w:r>
        <w:t xml:space="preserve"> </w:t>
      </w:r>
      <w:r w:rsidRPr="007C2FB7">
        <w:t>связанных с</w:t>
      </w:r>
      <w:r>
        <w:t xml:space="preserve"> </w:t>
      </w:r>
      <w:r w:rsidRPr="007C2FB7">
        <w:t>ними технологиях, о</w:t>
      </w:r>
      <w:r>
        <w:t xml:space="preserve"> </w:t>
      </w:r>
      <w:r w:rsidRPr="007C2FB7">
        <w:t>преступности в</w:t>
      </w:r>
      <w:r>
        <w:t xml:space="preserve"> </w:t>
      </w:r>
      <w:r w:rsidRPr="007C2FB7">
        <w:t>сфере производства, торговли, распределения, обмене компьютерной техники и</w:t>
      </w:r>
      <w:r>
        <w:t xml:space="preserve"> </w:t>
      </w:r>
      <w:r w:rsidRPr="007C2FB7">
        <w:t>связанных с</w:t>
      </w:r>
      <w:r>
        <w:t xml:space="preserve"> </w:t>
      </w:r>
      <w:r w:rsidRPr="007C2FB7">
        <w:t>ней услуг. Например, в</w:t>
      </w:r>
      <w:r>
        <w:t xml:space="preserve"> </w:t>
      </w:r>
      <w:r w:rsidRPr="007C2FB7">
        <w:t>таких областях правоответственности как налоги и</w:t>
      </w:r>
      <w:r>
        <w:t xml:space="preserve"> </w:t>
      </w:r>
      <w:r w:rsidRPr="007C2FB7">
        <w:t>авторское право очень сложно отделить, где речь идет о</w:t>
      </w:r>
      <w:r>
        <w:t xml:space="preserve"> </w:t>
      </w:r>
      <w:r w:rsidRPr="007C2FB7">
        <w:t>компьютерной преступности в</w:t>
      </w:r>
      <w:r>
        <w:t xml:space="preserve"> </w:t>
      </w:r>
      <w:r w:rsidRPr="007C2FB7">
        <w:t>узком и</w:t>
      </w:r>
      <w:r>
        <w:t xml:space="preserve"> </w:t>
      </w:r>
      <w:r w:rsidRPr="007C2FB7">
        <w:t>в</w:t>
      </w:r>
      <w:r>
        <w:t xml:space="preserve"> </w:t>
      </w:r>
      <w:r w:rsidRPr="007C2FB7">
        <w:t>широком смысле.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 этом случае одним из</w:t>
      </w:r>
      <w:r>
        <w:t xml:space="preserve"> </w:t>
      </w:r>
      <w:r w:rsidRPr="007C2FB7">
        <w:t>видов компьютерных преступлений являются обычные налоговые преступления, совершаемые в</w:t>
      </w:r>
      <w:r>
        <w:t xml:space="preserve"> </w:t>
      </w:r>
      <w:r w:rsidRPr="007C2FB7">
        <w:t>сфере функционирования компьютерной и</w:t>
      </w:r>
      <w:r>
        <w:t xml:space="preserve"> </w:t>
      </w:r>
      <w:r w:rsidRPr="007C2FB7">
        <w:t>информационной техники и</w:t>
      </w:r>
      <w:r>
        <w:t xml:space="preserve"> </w:t>
      </w:r>
      <w:r w:rsidRPr="007C2FB7">
        <w:t>связанных с</w:t>
      </w:r>
      <w:r>
        <w:t xml:space="preserve"> </w:t>
      </w:r>
      <w:r w:rsidRPr="007C2FB7">
        <w:t>ней услуг. Выскажем свои соображения в</w:t>
      </w:r>
      <w:r>
        <w:t xml:space="preserve"> </w:t>
      </w:r>
      <w:r w:rsidRPr="007C2FB7">
        <w:t>качестве комментарий к</w:t>
      </w:r>
      <w:r>
        <w:t xml:space="preserve"> </w:t>
      </w:r>
      <w:r w:rsidRPr="007C2FB7">
        <w:t>пункту</w:t>
      </w:r>
      <w:r>
        <w:t xml:space="preserve"> </w:t>
      </w:r>
      <w:r w:rsidRPr="007C2FB7">
        <w:t>3.4. Концепции «Организованная трансграничная компьютерная преступность с</w:t>
      </w:r>
      <w:r>
        <w:t xml:space="preserve"> </w:t>
      </w:r>
      <w:r w:rsidRPr="007C2FB7">
        <w:t>использованием Интернета». В</w:t>
      </w:r>
      <w:r>
        <w:t xml:space="preserve"> </w:t>
      </w:r>
      <w:r w:rsidRPr="007C2FB7">
        <w:t>этом пункте пишется: «Нелегальные конвертационные центры используются преступными формированиями для проведения противозаконных валютных операций с</w:t>
      </w:r>
      <w:r>
        <w:t xml:space="preserve"> </w:t>
      </w:r>
      <w:r w:rsidRPr="007C2FB7">
        <w:t>применением сети Интернет, в</w:t>
      </w:r>
      <w:r>
        <w:t xml:space="preserve"> </w:t>
      </w:r>
      <w:r w:rsidRPr="007C2FB7">
        <w:t>том числе предоставления услуг другим субъектам хозяйственной деятельности для уклонения от</w:t>
      </w:r>
      <w:r>
        <w:t xml:space="preserve"> </w:t>
      </w:r>
      <w:r w:rsidRPr="007C2FB7">
        <w:t>уплаты налогов, конвертации валют и</w:t>
      </w:r>
      <w:r>
        <w:t xml:space="preserve"> </w:t>
      </w:r>
      <w:r w:rsidRPr="007C2FB7">
        <w:t>т. п.» . Далее налоговая тема упоминается в</w:t>
      </w:r>
      <w:r>
        <w:t xml:space="preserve"> </w:t>
      </w:r>
      <w:r w:rsidRPr="007C2FB7">
        <w:t>Разделе</w:t>
      </w:r>
      <w:r>
        <w:t xml:space="preserve"> </w:t>
      </w:r>
      <w:r w:rsidRPr="007C2FB7">
        <w:t>14. «Направления организационных мероприятий» в</w:t>
      </w:r>
      <w:r>
        <w:t xml:space="preserve"> </w:t>
      </w:r>
      <w:r w:rsidRPr="007C2FB7">
        <w:t>частности в</w:t>
      </w:r>
      <w:r>
        <w:t xml:space="preserve"> </w:t>
      </w:r>
      <w:r w:rsidRPr="007C2FB7">
        <w:t>14.1. «Направления тактики противодействия кіберзлочинності» в</w:t>
      </w:r>
      <w:r>
        <w:t xml:space="preserve"> </w:t>
      </w:r>
      <w:r w:rsidRPr="007C2FB7">
        <w:t>части пунктов «Государственной налоговой администрации Украины, в</w:t>
      </w:r>
      <w:r>
        <w:t xml:space="preserve"> </w:t>
      </w:r>
      <w:r w:rsidRPr="007C2FB7">
        <w:t>структуре налоговой милиции», т.</w:t>
      </w:r>
      <w:r>
        <w:t xml:space="preserve"> </w:t>
      </w:r>
      <w:r w:rsidRPr="007C2FB7">
        <w:t>е.</w:t>
      </w:r>
      <w:r>
        <w:t xml:space="preserve"> </w:t>
      </w:r>
      <w:r w:rsidRPr="007C2FB7">
        <w:t>упоминаются органы, которые призваны бороться с</w:t>
      </w:r>
      <w:r>
        <w:t xml:space="preserve"> </w:t>
      </w:r>
      <w:r w:rsidRPr="007C2FB7">
        <w:t>компьютерной преступностью.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 данном пункте упоминается один из</w:t>
      </w:r>
      <w:r>
        <w:t xml:space="preserve"> </w:t>
      </w:r>
      <w:r w:rsidRPr="007C2FB7">
        <w:t>элементов теневой экономики. Компьютерная преступность теснейшим образом связана с</w:t>
      </w:r>
      <w:r>
        <w:t xml:space="preserve"> </w:t>
      </w:r>
      <w:r w:rsidRPr="007C2FB7">
        <w:t>этим сектором экономики нашего государства. Любопытно, что американцы называют этот сектор не</w:t>
      </w:r>
      <w:r>
        <w:t xml:space="preserve"> </w:t>
      </w:r>
      <w:r w:rsidRPr="007C2FB7">
        <w:t>теневым, а</w:t>
      </w:r>
      <w:r>
        <w:t xml:space="preserve"> </w:t>
      </w:r>
      <w:r w:rsidRPr="007C2FB7">
        <w:t>виртуальным. Это еще теснее сближает компьютерную преступность с</w:t>
      </w:r>
      <w:r>
        <w:t xml:space="preserve"> </w:t>
      </w:r>
      <w:r w:rsidRPr="007C2FB7">
        <w:t>теневой экономикой.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Наличие теневой экономики считается одной из</w:t>
      </w:r>
      <w:r>
        <w:t xml:space="preserve"> </w:t>
      </w:r>
      <w:r w:rsidRPr="007C2FB7">
        <w:t>характерных черт современного украинского общества. Теневая экономика может быть подразделена на</w:t>
      </w:r>
      <w:r>
        <w:t xml:space="preserve"> </w:t>
      </w:r>
      <w:r w:rsidRPr="007C2FB7">
        <w:t>две большие группы. Первая</w:t>
      </w:r>
      <w:r>
        <w:t xml:space="preserve"> </w:t>
      </w:r>
      <w:r w:rsidRPr="007C2FB7">
        <w:t>— это преступный бизнес, основанный на</w:t>
      </w:r>
      <w:r>
        <w:t xml:space="preserve"> </w:t>
      </w:r>
      <w:r w:rsidRPr="007C2FB7">
        <w:t>насилии, на</w:t>
      </w:r>
      <w:r>
        <w:t xml:space="preserve"> </w:t>
      </w:r>
      <w:r w:rsidRPr="007C2FB7">
        <w:t>производстве и</w:t>
      </w:r>
      <w:r>
        <w:t xml:space="preserve"> </w:t>
      </w:r>
      <w:r w:rsidRPr="007C2FB7">
        <w:t>распространении наркотиков, оружия, в</w:t>
      </w:r>
      <w:r>
        <w:t xml:space="preserve"> </w:t>
      </w:r>
      <w:r w:rsidRPr="007C2FB7">
        <w:t>том числе с</w:t>
      </w:r>
      <w:r>
        <w:t xml:space="preserve"> </w:t>
      </w:r>
      <w:r w:rsidRPr="007C2FB7">
        <w:t>применением компьютерной техники. С</w:t>
      </w:r>
      <w:r>
        <w:t xml:space="preserve"> </w:t>
      </w:r>
      <w:r w:rsidRPr="007C2FB7">
        <w:t>этим видом теневой экономики надо решительно бороться и</w:t>
      </w:r>
      <w:r>
        <w:t xml:space="preserve"> </w:t>
      </w:r>
      <w:r w:rsidRPr="007C2FB7">
        <w:t>никаких компромиссов с</w:t>
      </w:r>
      <w:r>
        <w:t xml:space="preserve"> </w:t>
      </w:r>
      <w:r w:rsidRPr="007C2FB7">
        <w:t>ним быть не</w:t>
      </w:r>
      <w:r>
        <w:t xml:space="preserve"> </w:t>
      </w:r>
      <w:r w:rsidRPr="007C2FB7">
        <w:t>может. Эта часть теневой экономики может быть названа криминальной экономикой.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Другая часть теневой экономики</w:t>
      </w:r>
      <w:r>
        <w:t xml:space="preserve"> </w:t>
      </w:r>
      <w:r w:rsidRPr="007C2FB7">
        <w:t>— это финансово-хозяйственная и</w:t>
      </w:r>
      <w:r>
        <w:t xml:space="preserve"> </w:t>
      </w:r>
      <w:r w:rsidRPr="007C2FB7">
        <w:t>иная приносящая доход деятельность в</w:t>
      </w:r>
      <w:r>
        <w:t xml:space="preserve"> </w:t>
      </w:r>
      <w:r w:rsidRPr="007C2FB7">
        <w:t>компьютерной сфере, которая скрыта от</w:t>
      </w:r>
      <w:r>
        <w:t xml:space="preserve"> </w:t>
      </w:r>
      <w:r w:rsidRPr="007C2FB7">
        <w:t>статистического учета и</w:t>
      </w:r>
      <w:r>
        <w:t xml:space="preserve"> </w:t>
      </w:r>
      <w:r w:rsidRPr="007C2FB7">
        <w:t>уклоняется от</w:t>
      </w:r>
      <w:r>
        <w:t xml:space="preserve"> </w:t>
      </w:r>
      <w:r w:rsidRPr="007C2FB7">
        <w:t>налогообложения. Этот тип деятельности, может быть, назвать налоговым преступлением. Здесь нет насилия, нет запрещенных видов деятельности, а</w:t>
      </w:r>
      <w:r>
        <w:t xml:space="preserve"> </w:t>
      </w:r>
      <w:r w:rsidRPr="007C2FB7">
        <w:t>обычная хозяйственная гражданская активность, которая по</w:t>
      </w:r>
      <w:r>
        <w:t xml:space="preserve"> </w:t>
      </w:r>
      <w:r w:rsidRPr="007C2FB7">
        <w:t>тем или иным причинам уклоняется от</w:t>
      </w:r>
      <w:r>
        <w:t xml:space="preserve"> </w:t>
      </w:r>
      <w:r w:rsidRPr="007C2FB7">
        <w:t>своих обязанностей перед государством, не</w:t>
      </w:r>
      <w:r>
        <w:t xml:space="preserve"> </w:t>
      </w:r>
      <w:r w:rsidRPr="007C2FB7">
        <w:t>желает поделиться частью своих доходов с</w:t>
      </w:r>
      <w:r>
        <w:t xml:space="preserve"> </w:t>
      </w:r>
      <w:r w:rsidRPr="007C2FB7">
        <w:t>обществом. Трудно учесть объем этой деятельности. Автор этих строк вынужден признаться, что набирает данный текст на</w:t>
      </w:r>
      <w:r>
        <w:t xml:space="preserve"> </w:t>
      </w:r>
      <w:r w:rsidRPr="007C2FB7">
        <w:t>компьютере, собранном и</w:t>
      </w:r>
      <w:r>
        <w:t xml:space="preserve"> </w:t>
      </w:r>
      <w:r w:rsidRPr="007C2FB7">
        <w:t>реализованном в</w:t>
      </w:r>
      <w:r>
        <w:t xml:space="preserve"> </w:t>
      </w:r>
      <w:r w:rsidRPr="007C2FB7">
        <w:t>теневом секторе. Типичными причинами налоговой преступности являются неразвитость рыночных отношений, чрезмерно тяжелый налоговый пресс, недостаточный контроль со</w:t>
      </w:r>
      <w:r>
        <w:t xml:space="preserve"> </w:t>
      </w:r>
      <w:r w:rsidRPr="007C2FB7">
        <w:t>стороны налоговых органов, опережение экономического воображения производителя от</w:t>
      </w:r>
      <w:r>
        <w:t xml:space="preserve"> </w:t>
      </w:r>
      <w:r w:rsidRPr="007C2FB7">
        <w:t>творческих возможностей налогового законодателя.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 Концепции следует затронуть проблемы налоговой преступности в</w:t>
      </w:r>
      <w:r>
        <w:t xml:space="preserve"> </w:t>
      </w:r>
      <w:r w:rsidRPr="007C2FB7">
        <w:t>компьютерной сфере: ее</w:t>
      </w:r>
      <w:r>
        <w:t xml:space="preserve"> </w:t>
      </w:r>
      <w:r w:rsidRPr="007C2FB7">
        <w:t>размеры, классификация налоговых преступлений, функции, степень опасности, способы борьбы.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Все</w:t>
      </w:r>
      <w:r>
        <w:t xml:space="preserve"> </w:t>
      </w:r>
      <w:r w:rsidRPr="007C2FB7">
        <w:t>ли налоговые преступления в</w:t>
      </w:r>
      <w:r>
        <w:t xml:space="preserve"> </w:t>
      </w:r>
      <w:r w:rsidRPr="007C2FB7">
        <w:t>компьютерной сфере могут классифицироваться как мошенничество и</w:t>
      </w:r>
      <w:r>
        <w:t xml:space="preserve"> </w:t>
      </w:r>
      <w:r w:rsidRPr="007C2FB7">
        <w:t>воровство, как деяния в</w:t>
      </w:r>
      <w:r>
        <w:t xml:space="preserve"> </w:t>
      </w:r>
      <w:r w:rsidRPr="007C2FB7">
        <w:t>равной мере подпадающее под уголовный кодекс и</w:t>
      </w:r>
      <w:r>
        <w:t xml:space="preserve"> </w:t>
      </w:r>
      <w:r w:rsidRPr="007C2FB7">
        <w:t>осуждение обществом?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 области хозяйственной деятельности не</w:t>
      </w:r>
      <w:r>
        <w:t xml:space="preserve"> </w:t>
      </w:r>
      <w:r w:rsidRPr="007C2FB7">
        <w:t>все виды отклонений от</w:t>
      </w:r>
      <w:r>
        <w:t xml:space="preserve"> </w:t>
      </w:r>
      <w:r w:rsidRPr="007C2FB7">
        <w:t>действующего законодательства в</w:t>
      </w:r>
      <w:r>
        <w:t xml:space="preserve"> </w:t>
      </w:r>
      <w:r w:rsidRPr="007C2FB7">
        <w:t>равной мере осуждаются законом и</w:t>
      </w:r>
      <w:r>
        <w:t xml:space="preserve"> </w:t>
      </w:r>
      <w:r w:rsidRPr="007C2FB7">
        <w:t>народным правосознанием. Это различие кроется в</w:t>
      </w:r>
      <w:r>
        <w:t xml:space="preserve"> </w:t>
      </w:r>
      <w:r w:rsidRPr="007C2FB7">
        <w:t>отчуждении государства и</w:t>
      </w:r>
      <w:r>
        <w:t xml:space="preserve"> </w:t>
      </w:r>
      <w:r w:rsidRPr="007C2FB7">
        <w:t>общества, в</w:t>
      </w:r>
      <w:r>
        <w:t xml:space="preserve"> </w:t>
      </w:r>
      <w:r w:rsidRPr="007C2FB7">
        <w:t>несовпадении интересов государства и</w:t>
      </w:r>
      <w:r>
        <w:t xml:space="preserve"> </w:t>
      </w:r>
      <w:r w:rsidRPr="007C2FB7">
        <w:t>личности. Проблема касается видов нарушений законодательства, размеров нарушений и</w:t>
      </w:r>
      <w:r>
        <w:t xml:space="preserve"> </w:t>
      </w:r>
      <w:r w:rsidRPr="007C2FB7">
        <w:t>субъектов таких нарушений. Можно говорить о</w:t>
      </w:r>
      <w:r>
        <w:t xml:space="preserve"> </w:t>
      </w:r>
      <w:r w:rsidRPr="007C2FB7">
        <w:t>наличии избирательного подхода к</w:t>
      </w:r>
      <w:r>
        <w:t xml:space="preserve"> </w:t>
      </w:r>
      <w:r w:rsidRPr="007C2FB7">
        <w:t>налоговым преступлениям, о</w:t>
      </w:r>
      <w:r>
        <w:t xml:space="preserve"> </w:t>
      </w:r>
      <w:r w:rsidRPr="007C2FB7">
        <w:t>селективности наказания за</w:t>
      </w:r>
      <w:r>
        <w:t xml:space="preserve"> </w:t>
      </w:r>
      <w:r w:rsidRPr="007C2FB7">
        <w:t>эти нарушения. Иными словами, одних нарушителей налогового законодательства наказывают, а</w:t>
      </w:r>
      <w:r>
        <w:t xml:space="preserve"> </w:t>
      </w:r>
      <w:r w:rsidRPr="007C2FB7">
        <w:t>других таких</w:t>
      </w:r>
      <w:r>
        <w:t xml:space="preserve"> </w:t>
      </w:r>
      <w:r w:rsidRPr="007C2FB7">
        <w:t>же нарушителей не</w:t>
      </w:r>
      <w:r>
        <w:t xml:space="preserve"> </w:t>
      </w:r>
      <w:r w:rsidRPr="007C2FB7">
        <w:t>наказывают. И</w:t>
      </w:r>
      <w:r>
        <w:t xml:space="preserve"> </w:t>
      </w:r>
      <w:r w:rsidRPr="007C2FB7">
        <w:t>не</w:t>
      </w:r>
      <w:r>
        <w:t xml:space="preserve"> </w:t>
      </w:r>
      <w:r w:rsidRPr="007C2FB7">
        <w:t>потому что не</w:t>
      </w:r>
      <w:r>
        <w:t xml:space="preserve"> </w:t>
      </w:r>
      <w:r w:rsidRPr="007C2FB7">
        <w:t>пойман не</w:t>
      </w:r>
      <w:r>
        <w:t xml:space="preserve"> </w:t>
      </w:r>
      <w:r w:rsidRPr="007C2FB7">
        <w:t>вор, а</w:t>
      </w:r>
      <w:r>
        <w:t xml:space="preserve"> </w:t>
      </w:r>
      <w:r w:rsidRPr="007C2FB7">
        <w:t>потому что субъект нарушения может иметь статус «ненаказуемого».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Причем такая селективность касается не</w:t>
      </w:r>
      <w:r>
        <w:t xml:space="preserve"> </w:t>
      </w:r>
      <w:r w:rsidRPr="007C2FB7">
        <w:t>только массового сознания, но</w:t>
      </w:r>
      <w:r>
        <w:t xml:space="preserve"> </w:t>
      </w:r>
      <w:r w:rsidRPr="007C2FB7">
        <w:t>и</w:t>
      </w:r>
      <w:r>
        <w:t xml:space="preserve"> </w:t>
      </w:r>
      <w:r w:rsidRPr="007C2FB7">
        <w:t>самого государства в</w:t>
      </w:r>
      <w:r>
        <w:t xml:space="preserve"> </w:t>
      </w:r>
      <w:r w:rsidRPr="007C2FB7">
        <w:t>лице правоохранительных и</w:t>
      </w:r>
      <w:r>
        <w:t xml:space="preserve"> </w:t>
      </w:r>
      <w:r w:rsidRPr="007C2FB7">
        <w:t>отношений и</w:t>
      </w:r>
      <w:r>
        <w:t xml:space="preserve"> </w:t>
      </w:r>
      <w:r w:rsidRPr="007C2FB7">
        <w:t>налоговых органов. Система общественных и</w:t>
      </w:r>
      <w:r>
        <w:t xml:space="preserve"> </w:t>
      </w:r>
      <w:r w:rsidRPr="007C2FB7">
        <w:t>экономических отношений в</w:t>
      </w:r>
      <w:r>
        <w:t xml:space="preserve"> </w:t>
      </w:r>
      <w:r w:rsidRPr="007C2FB7">
        <w:t>государстве такова, что нарушать закон является необходимым для простого выживания. На</w:t>
      </w:r>
      <w:r>
        <w:t xml:space="preserve"> </w:t>
      </w:r>
      <w:r w:rsidRPr="007C2FB7">
        <w:t>этом соображении, кстати, основывается требование налоговой амнистии и</w:t>
      </w:r>
      <w:r>
        <w:t xml:space="preserve"> </w:t>
      </w:r>
      <w:r w:rsidRPr="007C2FB7">
        <w:t>амнистии капиталов. А</w:t>
      </w:r>
      <w:r>
        <w:t xml:space="preserve"> </w:t>
      </w:r>
      <w:r w:rsidRPr="007C2FB7">
        <w:t>вести хозяйственно-финансовую деятельность без нарушений практически невозможно. Только очень крупные государственные предприятия или предприятия, имеющие крупный пакет акций в</w:t>
      </w:r>
      <w:r>
        <w:t xml:space="preserve"> </w:t>
      </w:r>
      <w:r w:rsidRPr="007C2FB7">
        <w:t>собственности государства могут нарушать закон «в</w:t>
      </w:r>
      <w:r>
        <w:t xml:space="preserve"> </w:t>
      </w:r>
      <w:r w:rsidRPr="007C2FB7">
        <w:t>меру», т.</w:t>
      </w:r>
      <w:r>
        <w:t xml:space="preserve"> </w:t>
      </w:r>
      <w:r w:rsidRPr="007C2FB7">
        <w:t>е.</w:t>
      </w:r>
      <w:r>
        <w:t xml:space="preserve"> </w:t>
      </w:r>
      <w:r w:rsidRPr="007C2FB7">
        <w:t>так, что на</w:t>
      </w:r>
      <w:r>
        <w:t xml:space="preserve"> </w:t>
      </w:r>
      <w:r w:rsidRPr="007C2FB7">
        <w:t>такие нарушения можно смотреть «сквозь пальцы».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Выборочное правосудие преследует не</w:t>
      </w:r>
      <w:r>
        <w:t xml:space="preserve"> </w:t>
      </w:r>
      <w:r w:rsidRPr="007C2FB7">
        <w:t>просто за</w:t>
      </w:r>
      <w:r>
        <w:t xml:space="preserve"> </w:t>
      </w:r>
      <w:r w:rsidRPr="007C2FB7">
        <w:t>нарушения, а</w:t>
      </w:r>
      <w:r>
        <w:t xml:space="preserve"> </w:t>
      </w:r>
      <w:r w:rsidRPr="007C2FB7">
        <w:t>за</w:t>
      </w:r>
      <w:r>
        <w:t xml:space="preserve"> </w:t>
      </w:r>
      <w:r w:rsidRPr="007C2FB7">
        <w:t>нарушения, имеющие кроме правового экономический, политический, личностный или какой-либо иной не</w:t>
      </w:r>
      <w:r>
        <w:t xml:space="preserve"> </w:t>
      </w:r>
      <w:r w:rsidRPr="007C2FB7">
        <w:t>правовой аспект. Таким образом, можно отметить наличие социальных причин налоговых преступлений и</w:t>
      </w:r>
      <w:r>
        <w:t xml:space="preserve"> </w:t>
      </w:r>
      <w:r w:rsidRPr="007C2FB7">
        <w:t>социально-политический аспект наказаний за</w:t>
      </w:r>
      <w:r>
        <w:t xml:space="preserve"> </w:t>
      </w:r>
      <w:r w:rsidRPr="007C2FB7">
        <w:t>налоговые преступления.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Формально, теневая компьютерная экономика</w:t>
      </w:r>
      <w:r>
        <w:t xml:space="preserve"> </w:t>
      </w:r>
      <w:r w:rsidRPr="007C2FB7">
        <w:t>— это деятельность, не</w:t>
      </w:r>
      <w:r>
        <w:t xml:space="preserve"> </w:t>
      </w:r>
      <w:r w:rsidRPr="007C2FB7">
        <w:t>выявленная контрольными органами. Но</w:t>
      </w:r>
      <w:r>
        <w:t xml:space="preserve"> </w:t>
      </w:r>
      <w:r w:rsidRPr="007C2FB7">
        <w:t>в</w:t>
      </w:r>
      <w:r>
        <w:t xml:space="preserve"> </w:t>
      </w:r>
      <w:r w:rsidRPr="007C2FB7">
        <w:t>условиях селективного правосудия теневая экономика дополняется деятельностью, которую не</w:t>
      </w:r>
      <w:r>
        <w:t xml:space="preserve"> </w:t>
      </w:r>
      <w:r w:rsidRPr="007C2FB7">
        <w:t>желают выявлять контрольные органы. В</w:t>
      </w:r>
      <w:r>
        <w:t xml:space="preserve"> </w:t>
      </w:r>
      <w:r w:rsidRPr="007C2FB7">
        <w:t>этом случае, сами контрольные органы становятся частью теневого сектора, как соучастники налоговых нарушений. Мотивы такой лояльности к</w:t>
      </w:r>
      <w:r>
        <w:t xml:space="preserve"> </w:t>
      </w:r>
      <w:r w:rsidRPr="007C2FB7">
        <w:t>нарушителям могут основываться на</w:t>
      </w:r>
      <w:r>
        <w:t xml:space="preserve"> </w:t>
      </w:r>
      <w:r w:rsidRPr="007C2FB7">
        <w:t>суждениях здравого смысла, поскольку налоговики также понимают губительный характер части налогового законодательства для некоторого класса хозяйственной деятельности. Нарушители налоговых законов могут состоять в</w:t>
      </w:r>
      <w:r>
        <w:t xml:space="preserve"> </w:t>
      </w:r>
      <w:r w:rsidRPr="007C2FB7">
        <w:t>дружеских или родственных связей с</w:t>
      </w:r>
      <w:r>
        <w:t xml:space="preserve"> </w:t>
      </w:r>
      <w:r w:rsidRPr="007C2FB7">
        <w:t>налоговоиками, или получать подарки или услуги. Нарушители могут иметь влиятельных покровителей среди политиков, администраторов, милиции и</w:t>
      </w:r>
      <w:r>
        <w:t xml:space="preserve"> </w:t>
      </w:r>
      <w:r w:rsidRPr="007C2FB7">
        <w:t>других властных структур. Выявленные и</w:t>
      </w:r>
      <w:r>
        <w:t xml:space="preserve"> </w:t>
      </w:r>
      <w:r w:rsidRPr="007C2FB7">
        <w:t>наказанные нарушители налоговых инструкций оказываются, таким образом, людьми без влияния, незначительными по</w:t>
      </w:r>
      <w:r>
        <w:t xml:space="preserve"> </w:t>
      </w:r>
      <w:r w:rsidRPr="007C2FB7">
        <w:t>масштабам экономической деятельности или чем-то провинившимися перед политиками, администраторами, милицией и</w:t>
      </w:r>
      <w:r>
        <w:t xml:space="preserve"> </w:t>
      </w:r>
      <w:r w:rsidRPr="007C2FB7">
        <w:t>др. центрами власти. Так, закрываются выборочно компьютерные клубы в</w:t>
      </w:r>
      <w:r>
        <w:t xml:space="preserve"> </w:t>
      </w:r>
      <w:r w:rsidRPr="007C2FB7">
        <w:t>разных городах. Наказываются неугодные предприниматели. В</w:t>
      </w:r>
      <w:r>
        <w:t xml:space="preserve"> </w:t>
      </w:r>
      <w:r w:rsidRPr="007C2FB7">
        <w:t>этих условиях восприятие налоговых законов рассматривается как средство расправы, а</w:t>
      </w:r>
      <w:r>
        <w:t xml:space="preserve"> </w:t>
      </w:r>
      <w:r w:rsidRPr="007C2FB7">
        <w:t>не</w:t>
      </w:r>
      <w:r>
        <w:t xml:space="preserve"> </w:t>
      </w:r>
      <w:r w:rsidRPr="007C2FB7">
        <w:t>легального, равного для всех свода правил.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Могут быть следующие способы уклонения от</w:t>
      </w:r>
      <w:r>
        <w:t xml:space="preserve"> </w:t>
      </w:r>
      <w:r w:rsidRPr="007C2FB7">
        <w:t>налогов в</w:t>
      </w:r>
      <w:r>
        <w:t xml:space="preserve"> </w:t>
      </w:r>
      <w:r w:rsidRPr="007C2FB7">
        <w:t>компьютерной и</w:t>
      </w:r>
      <w:r>
        <w:t xml:space="preserve"> </w:t>
      </w:r>
      <w:r w:rsidRPr="007C2FB7">
        <w:t>информационной сфере:</w:t>
      </w:r>
      <w:r w:rsidRPr="007C2FB7">
        <w:br/>
        <w:t>1.</w:t>
      </w:r>
      <w:r>
        <w:t xml:space="preserve"> </w:t>
      </w:r>
      <w:r w:rsidRPr="007C2FB7">
        <w:t>Сокрытие объектов налогообложения, т.</w:t>
      </w:r>
      <w:r>
        <w:t xml:space="preserve"> </w:t>
      </w:r>
      <w:r w:rsidRPr="007C2FB7">
        <w:t>е.</w:t>
      </w:r>
      <w:r>
        <w:t xml:space="preserve"> </w:t>
      </w:r>
      <w:r w:rsidRPr="007C2FB7">
        <w:t>оказание компьютерных услуг деятельности без регистрации.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2. Занижение объектов налогообложения, т.</w:t>
      </w:r>
      <w:r>
        <w:t xml:space="preserve"> </w:t>
      </w:r>
      <w:r w:rsidRPr="007C2FB7">
        <w:t>е.</w:t>
      </w:r>
      <w:r>
        <w:t xml:space="preserve"> </w:t>
      </w:r>
      <w:r w:rsidRPr="007C2FB7">
        <w:t>искажение учета услуг, базы налогообложения.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3. Неправомерное использование льгот в</w:t>
      </w:r>
      <w:r>
        <w:t xml:space="preserve"> </w:t>
      </w:r>
      <w:r w:rsidRPr="007C2FB7">
        <w:t>торговле компьютерами и</w:t>
      </w:r>
      <w:r>
        <w:t xml:space="preserve"> </w:t>
      </w:r>
      <w:r w:rsidRPr="007C2FB7">
        <w:t>другой информационной техникой.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4. Уклонение от</w:t>
      </w:r>
      <w:r>
        <w:t xml:space="preserve"> </w:t>
      </w:r>
      <w:r w:rsidRPr="007C2FB7">
        <w:t>уплаты подоходного налога путем непредставления данных, учесть которые налоговые органы не</w:t>
      </w:r>
      <w:r>
        <w:t xml:space="preserve"> </w:t>
      </w:r>
      <w:r w:rsidRPr="007C2FB7">
        <w:t>могут.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5. Сложные различные виды уклонения от</w:t>
      </w:r>
      <w:r>
        <w:t xml:space="preserve"> </w:t>
      </w:r>
      <w:r w:rsidRPr="007C2FB7">
        <w:t>налогов за</w:t>
      </w:r>
      <w:r>
        <w:t xml:space="preserve"> </w:t>
      </w:r>
      <w:r w:rsidRPr="007C2FB7">
        <w:t>счет недостатков налогового законодательства.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Существуют следующие социальные условия и</w:t>
      </w:r>
      <w:r>
        <w:t xml:space="preserve"> </w:t>
      </w:r>
      <w:r w:rsidRPr="007C2FB7">
        <w:t>факторы возникновения компьютерной преступности:</w:t>
      </w:r>
      <w:r w:rsidRPr="007C2FB7">
        <w:br/>
        <w:t>1.</w:t>
      </w:r>
      <w:r>
        <w:t xml:space="preserve"> </w:t>
      </w:r>
      <w:r w:rsidRPr="007C2FB7">
        <w:t>Различие между уровнем социального развития общества и</w:t>
      </w:r>
      <w:r>
        <w:t xml:space="preserve"> </w:t>
      </w:r>
      <w:r w:rsidRPr="007C2FB7">
        <w:t>технологическим уровнем. Это похоже на</w:t>
      </w:r>
      <w:r>
        <w:t xml:space="preserve"> </w:t>
      </w:r>
      <w:r w:rsidRPr="007C2FB7">
        <w:t>дисбаланс между уровнем развития интеллекта и</w:t>
      </w:r>
      <w:r>
        <w:t xml:space="preserve"> </w:t>
      </w:r>
      <w:r w:rsidRPr="007C2FB7">
        <w:t>физическим развитием. У</w:t>
      </w:r>
      <w:r>
        <w:t xml:space="preserve"> </w:t>
      </w:r>
      <w:r w:rsidRPr="007C2FB7">
        <w:t>некоторых детей, что рассматривается педиатрами как болезнь, нежелательная аномалия. Технологическая развитость не</w:t>
      </w:r>
      <w:r>
        <w:t xml:space="preserve"> </w:t>
      </w:r>
      <w:r w:rsidRPr="007C2FB7">
        <w:t>сопровождается моральным развитием, не</w:t>
      </w:r>
      <w:r>
        <w:t xml:space="preserve"> </w:t>
      </w:r>
      <w:r w:rsidRPr="007C2FB7">
        <w:t>формируются в</w:t>
      </w:r>
      <w:r>
        <w:t xml:space="preserve"> </w:t>
      </w:r>
      <w:r w:rsidRPr="007C2FB7">
        <w:t>достаточной мере понятия и</w:t>
      </w:r>
      <w:r>
        <w:t xml:space="preserve"> </w:t>
      </w:r>
      <w:r w:rsidRPr="007C2FB7">
        <w:t>нормы ответственности.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2. Страна решает одновременно задачи модернизации и</w:t>
      </w:r>
      <w:r>
        <w:t xml:space="preserve"> </w:t>
      </w:r>
      <w:r w:rsidRPr="007C2FB7">
        <w:t>пост модернизации при наличии активных компонентов традиционного общества. В</w:t>
      </w:r>
      <w:r>
        <w:t xml:space="preserve"> </w:t>
      </w:r>
      <w:r w:rsidRPr="007C2FB7">
        <w:t>разных ситуациях общественной жизни проявляются те</w:t>
      </w:r>
      <w:r>
        <w:t xml:space="preserve"> </w:t>
      </w:r>
      <w:r w:rsidRPr="007C2FB7">
        <w:t>или иные компоненты. Так, пост модернизация проявляется в</w:t>
      </w:r>
      <w:r>
        <w:t xml:space="preserve"> </w:t>
      </w:r>
      <w:r w:rsidRPr="007C2FB7">
        <w:t>активном использовании компьютерной техники, а</w:t>
      </w:r>
      <w:r>
        <w:t xml:space="preserve"> </w:t>
      </w:r>
      <w:r w:rsidRPr="007C2FB7">
        <w:t>элементы предшествующих стадий развития проявляются в</w:t>
      </w:r>
      <w:r>
        <w:t xml:space="preserve"> </w:t>
      </w:r>
      <w:r w:rsidRPr="007C2FB7">
        <w:t>примитивном воровстве и</w:t>
      </w:r>
      <w:r>
        <w:t xml:space="preserve"> </w:t>
      </w:r>
      <w:r w:rsidRPr="007C2FB7">
        <w:t>низменных мотивах. Для условий информационного общества формируется ответственность организаций. В</w:t>
      </w:r>
      <w:r>
        <w:t xml:space="preserve"> </w:t>
      </w:r>
      <w:r w:rsidRPr="007C2FB7">
        <w:t>органической информационной среде органично формуется ответственность, при наличии модемного и</w:t>
      </w:r>
      <w:r>
        <w:t xml:space="preserve"> </w:t>
      </w:r>
      <w:r w:rsidRPr="007C2FB7">
        <w:t>традиционного общества такая ответственность не</w:t>
      </w:r>
      <w:r>
        <w:t xml:space="preserve"> </w:t>
      </w:r>
      <w:r w:rsidRPr="007C2FB7">
        <w:t>формируется органично.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3. Одной из</w:t>
      </w:r>
      <w:r>
        <w:t xml:space="preserve"> </w:t>
      </w:r>
      <w:r w:rsidRPr="007C2FB7">
        <w:t>причин преступности в</w:t>
      </w:r>
      <w:r>
        <w:t xml:space="preserve"> </w:t>
      </w:r>
      <w:r w:rsidRPr="007C2FB7">
        <w:t>кризисный период является аномия, слабость норм. Нет необходимых нравственных образцов; универсальные стандарты поведения не</w:t>
      </w:r>
      <w:r>
        <w:t xml:space="preserve"> </w:t>
      </w:r>
      <w:r w:rsidRPr="007C2FB7">
        <w:t>всегда соответствуют требованиям информационного общества. Для решения этой проблемы необходим этический кодекс компьютерного сообщества, который закрепил</w:t>
      </w:r>
      <w:r>
        <w:t xml:space="preserve"> </w:t>
      </w:r>
      <w:r w:rsidRPr="007C2FB7">
        <w:t>бы нормы обращения с</w:t>
      </w:r>
      <w:r>
        <w:t xml:space="preserve"> </w:t>
      </w:r>
      <w:r w:rsidRPr="007C2FB7">
        <w:t>компьютерной информацией, сформировал основы корпоративной морали и</w:t>
      </w:r>
      <w:r>
        <w:t xml:space="preserve"> </w:t>
      </w:r>
      <w:r w:rsidRPr="007C2FB7">
        <w:t>информационной ответственности организаций.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4. Разрыв в</w:t>
      </w:r>
      <w:r>
        <w:t xml:space="preserve"> </w:t>
      </w:r>
      <w:r w:rsidRPr="007C2FB7">
        <w:t>уровнях развития информационного общества на</w:t>
      </w:r>
      <w:r>
        <w:t xml:space="preserve"> </w:t>
      </w:r>
      <w:r w:rsidRPr="007C2FB7">
        <w:t>Западе и</w:t>
      </w:r>
      <w:r>
        <w:t xml:space="preserve"> </w:t>
      </w:r>
      <w:r w:rsidRPr="007C2FB7">
        <w:t>Украине порождает иногда абсурдные ситуации нестыковки моральных, правовых стандартов и</w:t>
      </w:r>
      <w:r>
        <w:t xml:space="preserve"> </w:t>
      </w:r>
      <w:r w:rsidRPr="007C2FB7">
        <w:t>норм. Создаются условия для соблазна, искушения воспользоваться более удобной и</w:t>
      </w:r>
      <w:r>
        <w:t xml:space="preserve"> </w:t>
      </w:r>
      <w:r w:rsidRPr="007C2FB7">
        <w:t>дешевой формой обеспечения информацией.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5. Скажем, проблема сохранения интеллектуальной собственности Майкрософта. Лицензионные программы стоят очень дорого для массового украинского потребителя и</w:t>
      </w:r>
      <w:r>
        <w:t xml:space="preserve"> </w:t>
      </w:r>
      <w:r w:rsidRPr="007C2FB7">
        <w:t>нет моральных , преград пользоваться «взломанными» программами, которые во</w:t>
      </w:r>
      <w:r>
        <w:t xml:space="preserve"> </w:t>
      </w:r>
      <w:r w:rsidRPr="007C2FB7">
        <w:t>много раз дешевле.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6. Комментарий к</w:t>
      </w:r>
      <w:r>
        <w:t xml:space="preserve"> </w:t>
      </w:r>
      <w:r w:rsidRPr="007C2FB7">
        <w:t>п.</w:t>
      </w:r>
      <w:r>
        <w:t xml:space="preserve"> </w:t>
      </w:r>
      <w:r w:rsidRPr="007C2FB7">
        <w:t>3.1.3. Концепции. Ответственность организации(правовых: налоговой, районной прокуратуры и</w:t>
      </w:r>
      <w:r>
        <w:t xml:space="preserve"> </w:t>
      </w:r>
      <w:r w:rsidRPr="007C2FB7">
        <w:t>р.) опирается на</w:t>
      </w:r>
      <w:r>
        <w:t xml:space="preserve"> </w:t>
      </w:r>
      <w:r w:rsidRPr="007C2FB7">
        <w:t>интересы общества. Поэтому проявлением безответственности может быть ситуация буквального следования формальным нормам в</w:t>
      </w:r>
      <w:r>
        <w:t xml:space="preserve"> </w:t>
      </w:r>
      <w:r w:rsidRPr="007C2FB7">
        <w:t>ущерб глобальным интересам общества. Речь идет о</w:t>
      </w:r>
      <w:r>
        <w:t xml:space="preserve"> </w:t>
      </w:r>
      <w:r w:rsidRPr="007C2FB7">
        <w:t>пользовании Майкрософтом. Если полностью соблюдать закон, то</w:t>
      </w:r>
      <w:r>
        <w:t xml:space="preserve"> </w:t>
      </w:r>
      <w:r w:rsidRPr="007C2FB7">
        <w:t>можно поставить крест на</w:t>
      </w:r>
      <w:r>
        <w:t xml:space="preserve"> </w:t>
      </w:r>
      <w:r w:rsidRPr="007C2FB7">
        <w:t>информатизации общества, Украина скатится на</w:t>
      </w:r>
      <w:r>
        <w:t xml:space="preserve"> </w:t>
      </w:r>
      <w:r w:rsidRPr="007C2FB7">
        <w:t>уровень 60-х</w:t>
      </w:r>
      <w:r>
        <w:t xml:space="preserve"> </w:t>
      </w:r>
      <w:r w:rsidRPr="007C2FB7">
        <w:t>годов. Будет нанесен колоссальный вред обществу.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7. В</w:t>
      </w:r>
      <w:r>
        <w:t xml:space="preserve"> </w:t>
      </w:r>
      <w:r w:rsidRPr="007C2FB7">
        <w:t>условиях неопределенности право ответственности более полезна неопределенная норма, т.</w:t>
      </w:r>
      <w:r>
        <w:t xml:space="preserve"> </w:t>
      </w:r>
      <w:r w:rsidRPr="007C2FB7">
        <w:t>к.</w:t>
      </w:r>
      <w:r>
        <w:t xml:space="preserve"> </w:t>
      </w:r>
      <w:r w:rsidRPr="007C2FB7">
        <w:t>определенная может привести к</w:t>
      </w:r>
      <w:r>
        <w:t xml:space="preserve"> </w:t>
      </w:r>
      <w:r w:rsidRPr="007C2FB7">
        <w:t>значительному ущербу обществу. Преждевременная чрезмерная кодификация также опасна, как и</w:t>
      </w:r>
      <w:r>
        <w:t xml:space="preserve"> </w:t>
      </w:r>
      <w:r w:rsidRPr="007C2FB7">
        <w:t>недостаток стандартизации норм, когда для этого созрели условия.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Комментарий к</w:t>
      </w:r>
      <w:r>
        <w:t xml:space="preserve"> </w:t>
      </w:r>
      <w:r w:rsidRPr="007C2FB7">
        <w:t>3.6. Латентность компьютерной преступности. Опросы общественного мнения могут помочь в</w:t>
      </w:r>
      <w:r>
        <w:t xml:space="preserve"> </w:t>
      </w:r>
      <w:r w:rsidRPr="007C2FB7">
        <w:t>виктимологических исследованиях при изучении латентной компьютерной преступности. Так, трудно оценить ущерб от</w:t>
      </w:r>
      <w:r>
        <w:t xml:space="preserve"> </w:t>
      </w:r>
      <w:r w:rsidRPr="007C2FB7">
        <w:t>вирусов, т.</w:t>
      </w:r>
      <w:r>
        <w:t xml:space="preserve"> </w:t>
      </w:r>
      <w:r w:rsidRPr="007C2FB7">
        <w:t>к.</w:t>
      </w:r>
      <w:r>
        <w:t xml:space="preserve"> </w:t>
      </w:r>
      <w:r w:rsidRPr="007C2FB7">
        <w:t>большинство случаев не</w:t>
      </w:r>
      <w:r>
        <w:t xml:space="preserve"> </w:t>
      </w:r>
      <w:r w:rsidRPr="007C2FB7">
        <w:t>регистрируется правоохранительными органами. Комментарий к</w:t>
      </w:r>
      <w:r>
        <w:t xml:space="preserve"> </w:t>
      </w:r>
      <w:r w:rsidRPr="007C2FB7">
        <w:t>п.</w:t>
      </w:r>
      <w:r>
        <w:t xml:space="preserve"> </w:t>
      </w:r>
      <w:r w:rsidRPr="007C2FB7">
        <w:t>3.5. Хакерское движение, как социальное явление и</w:t>
      </w:r>
      <w:r>
        <w:t xml:space="preserve"> </w:t>
      </w:r>
      <w:r w:rsidRPr="007C2FB7">
        <w:t>как база организованной преступности.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Одним из</w:t>
      </w:r>
      <w:r>
        <w:t xml:space="preserve"> </w:t>
      </w:r>
      <w:r w:rsidRPr="007C2FB7">
        <w:t>направлений криминологических исследования является изучение компьютерного сообщества, его половозрастной структуры, социального состава, норм и</w:t>
      </w:r>
      <w:r>
        <w:t xml:space="preserve"> </w:t>
      </w:r>
      <w:r w:rsidRPr="007C2FB7">
        <w:t>ценностей активных участников компьютерной сферы. Особенно интересным является изучение сетевого сообщества или киберсообщества, т.</w:t>
      </w:r>
      <w:r>
        <w:t xml:space="preserve"> </w:t>
      </w:r>
      <w:r w:rsidRPr="007C2FB7">
        <w:t>е.</w:t>
      </w:r>
      <w:r>
        <w:t xml:space="preserve"> </w:t>
      </w:r>
      <w:r w:rsidRPr="007C2FB7">
        <w:t>совокупности пользователей интерната. Такое сообщество имеет свою субкультуру, свои особенные нормы и</w:t>
      </w:r>
      <w:r>
        <w:t xml:space="preserve"> </w:t>
      </w:r>
      <w:r w:rsidRPr="007C2FB7">
        <w:t>ценности. Сетевое сообщество может выступать как большая неконтактная группа людей имеющая общие интересы и</w:t>
      </w:r>
      <w:r>
        <w:t xml:space="preserve"> </w:t>
      </w:r>
      <w:r w:rsidRPr="007C2FB7">
        <w:t>единый род занятий. Сетевое сообщество может быть не</w:t>
      </w:r>
      <w:r>
        <w:t xml:space="preserve"> </w:t>
      </w:r>
      <w:r w:rsidRPr="007C2FB7">
        <w:t>легальным. Оно может быть контактным.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Как в</w:t>
      </w:r>
      <w:r>
        <w:t xml:space="preserve"> </w:t>
      </w:r>
      <w:r w:rsidRPr="007C2FB7">
        <w:t>случае интернет конференции или другого типа непосредственного общения через интернет. Сетевое сообщество как и</w:t>
      </w:r>
      <w:r>
        <w:t xml:space="preserve"> </w:t>
      </w:r>
      <w:r w:rsidRPr="007C2FB7">
        <w:t>другое любое может быть криминальным или содержать криминальные элементы. Поэтому необходимы соответствующие меры по</w:t>
      </w:r>
      <w:r>
        <w:t xml:space="preserve"> </w:t>
      </w:r>
      <w:r w:rsidRPr="007C2FB7">
        <w:t>распознаванию криминальных компонентов сетевого сообщества.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Вызывает сомнение приводимый тезис, что составители вирусов</w:t>
      </w:r>
      <w:r>
        <w:t xml:space="preserve"> </w:t>
      </w:r>
      <w:r w:rsidRPr="007C2FB7">
        <w:t>— это часто безработные специалисты в</w:t>
      </w:r>
      <w:r>
        <w:t xml:space="preserve"> </w:t>
      </w:r>
      <w:r w:rsidRPr="007C2FB7">
        <w:t>области программирования. Не</w:t>
      </w:r>
      <w:r>
        <w:t xml:space="preserve"> </w:t>
      </w:r>
      <w:r w:rsidRPr="007C2FB7">
        <w:t>находя себе применения они в</w:t>
      </w:r>
      <w:r>
        <w:t xml:space="preserve"> </w:t>
      </w:r>
      <w:r w:rsidRPr="007C2FB7">
        <w:t>целях самоутверждения сочиняют вирусы. В</w:t>
      </w:r>
      <w:r>
        <w:t xml:space="preserve"> </w:t>
      </w:r>
      <w:r w:rsidRPr="007C2FB7">
        <w:t>развитых странах, где большой рынок труда в</w:t>
      </w:r>
      <w:r>
        <w:t xml:space="preserve"> </w:t>
      </w:r>
      <w:r w:rsidRPr="007C2FB7">
        <w:t>сфере программирования широко развито хакерское движение и</w:t>
      </w:r>
      <w:r>
        <w:t xml:space="preserve"> </w:t>
      </w:r>
      <w:r w:rsidRPr="007C2FB7">
        <w:t>сочинение вирусов. Причины такого своеобразного вандализма, не</w:t>
      </w:r>
      <w:r>
        <w:t xml:space="preserve"> </w:t>
      </w:r>
      <w:r w:rsidRPr="007C2FB7">
        <w:t>имеющего, конкретного адреса или объекта ущерба лежат, в</w:t>
      </w:r>
      <w:r>
        <w:t xml:space="preserve"> </w:t>
      </w:r>
      <w:r w:rsidRPr="007C2FB7">
        <w:t>социально-психологической сфере, в</w:t>
      </w:r>
      <w:r>
        <w:t xml:space="preserve"> </w:t>
      </w:r>
      <w:r w:rsidRPr="007C2FB7">
        <w:t>подсознании, в</w:t>
      </w:r>
      <w:r>
        <w:t xml:space="preserve"> </w:t>
      </w:r>
      <w:r w:rsidRPr="007C2FB7">
        <w:t>психологический ущербности. Общесоциологической причиной немотивированного вандализма является расхождение между темпами технического и</w:t>
      </w:r>
      <w:r>
        <w:t xml:space="preserve"> </w:t>
      </w:r>
      <w:r w:rsidRPr="007C2FB7">
        <w:t>морального прогресса.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Выводы.</w:t>
      </w:r>
      <w:r w:rsidRPr="007C2FB7">
        <w:br/>
        <w:t>Криминологические аспекты киберпространства содержат социальные компоненты. Социальная сущность компьютерных преступлений лежит в</w:t>
      </w:r>
      <w:r>
        <w:t xml:space="preserve"> </w:t>
      </w:r>
      <w:r w:rsidRPr="007C2FB7">
        <w:t>аномии, в</w:t>
      </w:r>
      <w:r>
        <w:t xml:space="preserve"> </w:t>
      </w:r>
      <w:r w:rsidRPr="007C2FB7">
        <w:t>транзитивности украинского общества, в</w:t>
      </w:r>
      <w:r>
        <w:t xml:space="preserve"> </w:t>
      </w:r>
      <w:r w:rsidRPr="007C2FB7">
        <w:t>расхождении темпов нравственного и</w:t>
      </w:r>
      <w:r>
        <w:t xml:space="preserve"> </w:t>
      </w:r>
      <w:r w:rsidRPr="007C2FB7">
        <w:t>научного развития. Компьютерная преступность является частью общей криминальной ситуации. Кроме специфических способов борьбы с</w:t>
      </w:r>
      <w:r>
        <w:t xml:space="preserve"> </w:t>
      </w:r>
      <w:r w:rsidRPr="007C2FB7">
        <w:t>компьютерной преступностью, требующих адекватных мер также компьютерного характера, используются традиционные меры борьбы с</w:t>
      </w:r>
      <w:r>
        <w:t xml:space="preserve"> </w:t>
      </w:r>
      <w:r w:rsidRPr="007C2FB7">
        <w:t>преступлениями с</w:t>
      </w:r>
      <w:r>
        <w:t xml:space="preserve"> </w:t>
      </w:r>
      <w:r w:rsidRPr="007C2FB7">
        <w:t>привлечением налоговых органов, милиции и</w:t>
      </w:r>
      <w:r>
        <w:t xml:space="preserve"> </w:t>
      </w:r>
      <w:r w:rsidRPr="007C2FB7">
        <w:t>других карательных и</w:t>
      </w:r>
      <w:r>
        <w:t xml:space="preserve"> </w:t>
      </w:r>
      <w:r w:rsidRPr="007C2FB7">
        <w:t>контролирующих институтов.</w:t>
      </w:r>
    </w:p>
    <w:p w:rsidR="00A67FCF" w:rsidRPr="007C2FB7" w:rsidRDefault="00A67FCF" w:rsidP="00A67FCF">
      <w:pPr>
        <w:spacing w:before="120"/>
        <w:ind w:firstLine="567"/>
        <w:jc w:val="both"/>
      </w:pPr>
      <w:r w:rsidRPr="007C2FB7">
        <w:t>Компьютерные преступления</w:t>
      </w:r>
      <w:r>
        <w:t xml:space="preserve"> </w:t>
      </w:r>
      <w:r w:rsidRPr="007C2FB7">
        <w:t>— это своеобразная плата за</w:t>
      </w:r>
      <w:r>
        <w:t xml:space="preserve"> </w:t>
      </w:r>
      <w:r w:rsidRPr="007C2FB7">
        <w:t>прогресс в</w:t>
      </w:r>
      <w:r>
        <w:t xml:space="preserve"> </w:t>
      </w:r>
      <w:r w:rsidRPr="007C2FB7">
        <w:t>технической сфере. С</w:t>
      </w:r>
      <w:r>
        <w:t xml:space="preserve"> </w:t>
      </w:r>
      <w:r w:rsidRPr="007C2FB7">
        <w:t>ростом совершенства компьютерной техники возрастает изощренный характер компьютерной преступности. Соответственно должны совершенствоваться способы борьбы с</w:t>
      </w:r>
      <w:r>
        <w:t xml:space="preserve"> </w:t>
      </w:r>
      <w:r w:rsidRPr="007C2FB7">
        <w:t>этим видом преступлений. Этим методы должны носить системный характер и</w:t>
      </w:r>
      <w:r>
        <w:t xml:space="preserve"> </w:t>
      </w:r>
      <w:r w:rsidRPr="007C2FB7">
        <w:t>учитывать наряду с</w:t>
      </w:r>
      <w:r>
        <w:t xml:space="preserve"> </w:t>
      </w:r>
      <w:r w:rsidRPr="007C2FB7">
        <w:t>другими и</w:t>
      </w:r>
      <w:r>
        <w:t xml:space="preserve"> </w:t>
      </w:r>
      <w:r w:rsidRPr="007C2FB7">
        <w:t>социальные аспекты.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FCF"/>
    <w:rsid w:val="001123D2"/>
    <w:rsid w:val="003F5D72"/>
    <w:rsid w:val="0062593D"/>
    <w:rsid w:val="007C2FB7"/>
    <w:rsid w:val="00961FDC"/>
    <w:rsid w:val="00A67FCF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8607E4-5C1E-459F-8A0E-45582C6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C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9222</Words>
  <Characters>5258</Characters>
  <Application>Microsoft Office Word</Application>
  <DocSecurity>0</DocSecurity>
  <Lines>43</Lines>
  <Paragraphs>28</Paragraphs>
  <ScaleCrop>false</ScaleCrop>
  <Company>Home</Company>
  <LinksUpToDate>false</LinksUpToDate>
  <CharactersWithSpaces>14452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Социальные аспекты компьютерной преступности</dc:title>
  <dc:subject/>
  <dc:creator>User</dc:creator>
  <cp:keywords/>
  <dc:description/>
  <cp:lastModifiedBy>admin</cp:lastModifiedBy>
  <cp:revision>2</cp:revision>
  <dcterms:created xsi:type="dcterms:W3CDTF">2014-01-25T22:58:00Z</dcterms:created>
  <dcterms:modified xsi:type="dcterms:W3CDTF">2014-01-25T22:58:00Z</dcterms:modified>
</cp:coreProperties>
</file>