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6C4" w:rsidRDefault="00A256C4">
      <w:pPr>
        <w:pStyle w:val="1"/>
      </w:pPr>
      <w:r>
        <w:t>План</w:t>
      </w:r>
    </w:p>
    <w:p w:rsidR="00A256C4" w:rsidRDefault="00A256C4"/>
    <w:p w:rsidR="00A256C4" w:rsidRDefault="00A256C4">
      <w:pPr>
        <w:tabs>
          <w:tab w:val="left" w:leader="dot" w:pos="7938"/>
        </w:tabs>
      </w:pPr>
      <w:r>
        <w:t>Введение</w:t>
      </w:r>
      <w:r>
        <w:tab/>
        <w:t>2</w:t>
      </w:r>
    </w:p>
    <w:p w:rsidR="00A256C4" w:rsidRDefault="00A256C4">
      <w:pPr>
        <w:tabs>
          <w:tab w:val="left" w:leader="dot" w:pos="7938"/>
        </w:tabs>
      </w:pPr>
      <w:r>
        <w:t>Определение социальных норм</w:t>
      </w:r>
      <w:r>
        <w:tab/>
        <w:t>3</w:t>
      </w:r>
    </w:p>
    <w:p w:rsidR="00A256C4" w:rsidRDefault="00A256C4">
      <w:pPr>
        <w:tabs>
          <w:tab w:val="left" w:leader="dot" w:pos="7938"/>
        </w:tabs>
      </w:pPr>
      <w:r>
        <w:t>Понятие и виды девиантного поведения</w:t>
      </w:r>
      <w:r>
        <w:tab/>
        <w:t>5</w:t>
      </w:r>
    </w:p>
    <w:p w:rsidR="00A256C4" w:rsidRDefault="00A256C4">
      <w:pPr>
        <w:tabs>
          <w:tab w:val="left" w:leader="dot" w:pos="7938"/>
        </w:tabs>
      </w:pPr>
      <w:r>
        <w:t>Причины социальных отклонений</w:t>
      </w:r>
      <w:r>
        <w:tab/>
        <w:t>10</w:t>
      </w:r>
    </w:p>
    <w:p w:rsidR="00A256C4" w:rsidRDefault="00A256C4">
      <w:pPr>
        <w:tabs>
          <w:tab w:val="left" w:leader="dot" w:pos="7938"/>
        </w:tabs>
      </w:pPr>
      <w:r>
        <w:t>Заключение</w:t>
      </w:r>
      <w:r>
        <w:tab/>
        <w:t>14</w:t>
      </w:r>
    </w:p>
    <w:p w:rsidR="00A256C4" w:rsidRDefault="00A256C4">
      <w:pPr>
        <w:tabs>
          <w:tab w:val="left" w:leader="dot" w:pos="7938"/>
        </w:tabs>
      </w:pPr>
    </w:p>
    <w:p w:rsidR="00A256C4" w:rsidRDefault="00A256C4">
      <w:pPr>
        <w:tabs>
          <w:tab w:val="left" w:leader="dot" w:pos="7938"/>
        </w:tabs>
      </w:pPr>
    </w:p>
    <w:p w:rsidR="00A256C4" w:rsidRDefault="00A256C4">
      <w:pPr>
        <w:tabs>
          <w:tab w:val="left" w:leader="dot" w:pos="7938"/>
        </w:tabs>
      </w:pPr>
    </w:p>
    <w:p w:rsidR="00A256C4" w:rsidRDefault="00A256C4">
      <w:pPr>
        <w:tabs>
          <w:tab w:val="left" w:leader="dot" w:pos="7938"/>
        </w:tabs>
      </w:pPr>
    </w:p>
    <w:p w:rsidR="00A256C4" w:rsidRDefault="00A256C4">
      <w:pPr>
        <w:tabs>
          <w:tab w:val="left" w:leader="dot" w:pos="7938"/>
        </w:tabs>
      </w:pPr>
    </w:p>
    <w:p w:rsidR="00A256C4" w:rsidRDefault="00A256C4">
      <w:pPr>
        <w:tabs>
          <w:tab w:val="left" w:leader="dot" w:pos="7938"/>
        </w:tabs>
      </w:pPr>
    </w:p>
    <w:p w:rsidR="00A256C4" w:rsidRDefault="00A256C4">
      <w:pPr>
        <w:tabs>
          <w:tab w:val="left" w:leader="dot" w:pos="7938"/>
        </w:tabs>
      </w:pPr>
    </w:p>
    <w:p w:rsidR="00A256C4" w:rsidRDefault="00A256C4">
      <w:pPr>
        <w:tabs>
          <w:tab w:val="left" w:leader="dot" w:pos="7938"/>
        </w:tabs>
      </w:pPr>
    </w:p>
    <w:p w:rsidR="00A256C4" w:rsidRDefault="00A256C4">
      <w:pPr>
        <w:tabs>
          <w:tab w:val="left" w:leader="dot" w:pos="7938"/>
        </w:tabs>
      </w:pPr>
    </w:p>
    <w:p w:rsidR="00A256C4" w:rsidRDefault="00A256C4">
      <w:pPr>
        <w:tabs>
          <w:tab w:val="left" w:leader="dot" w:pos="7938"/>
        </w:tabs>
      </w:pPr>
    </w:p>
    <w:p w:rsidR="00A256C4" w:rsidRDefault="00A256C4">
      <w:pPr>
        <w:tabs>
          <w:tab w:val="left" w:leader="dot" w:pos="7938"/>
        </w:tabs>
      </w:pPr>
    </w:p>
    <w:p w:rsidR="00A256C4" w:rsidRDefault="00A256C4">
      <w:pPr>
        <w:tabs>
          <w:tab w:val="left" w:leader="dot" w:pos="7938"/>
        </w:tabs>
      </w:pPr>
    </w:p>
    <w:p w:rsidR="00A256C4" w:rsidRDefault="00A256C4">
      <w:pPr>
        <w:tabs>
          <w:tab w:val="left" w:leader="dot" w:pos="7938"/>
        </w:tabs>
      </w:pPr>
    </w:p>
    <w:p w:rsidR="00A256C4" w:rsidRDefault="00A256C4">
      <w:pPr>
        <w:tabs>
          <w:tab w:val="left" w:leader="dot" w:pos="7938"/>
        </w:tabs>
      </w:pPr>
    </w:p>
    <w:p w:rsidR="00A256C4" w:rsidRDefault="00A256C4">
      <w:pPr>
        <w:tabs>
          <w:tab w:val="left" w:leader="dot" w:pos="7938"/>
        </w:tabs>
      </w:pPr>
    </w:p>
    <w:p w:rsidR="00A256C4" w:rsidRDefault="00A256C4">
      <w:pPr>
        <w:pStyle w:val="1"/>
      </w:pPr>
      <w:r>
        <w:t>Литература</w:t>
      </w:r>
    </w:p>
    <w:p w:rsidR="00A256C4" w:rsidRDefault="00A256C4"/>
    <w:p w:rsidR="00A256C4" w:rsidRDefault="00A256C4">
      <w:pPr>
        <w:numPr>
          <w:ilvl w:val="0"/>
          <w:numId w:val="8"/>
        </w:numPr>
      </w:pPr>
      <w:r>
        <w:t>Кравченко А.И. Социология: Учебник для вузов. - М.: Академический проект, 2000.</w:t>
      </w:r>
    </w:p>
    <w:p w:rsidR="00A256C4" w:rsidRDefault="00A256C4">
      <w:pPr>
        <w:numPr>
          <w:ilvl w:val="0"/>
          <w:numId w:val="8"/>
        </w:numPr>
      </w:pPr>
      <w:r>
        <w:t>Фролов С.С. Социология: Учебник. – М.: Гардарики, 2000.</w:t>
      </w:r>
    </w:p>
    <w:p w:rsidR="00A256C4" w:rsidRDefault="00A256C4">
      <w:pPr>
        <w:numPr>
          <w:ilvl w:val="0"/>
          <w:numId w:val="8"/>
        </w:numPr>
      </w:pPr>
      <w:r>
        <w:t>Радугин А.А., Радугин К.А. Социология. Курс лекций. - М.: Центр, 1997.</w:t>
      </w:r>
    </w:p>
    <w:p w:rsidR="00A256C4" w:rsidRDefault="00A256C4">
      <w:pPr>
        <w:pStyle w:val="1"/>
      </w:pPr>
      <w:r>
        <w:br w:type="page"/>
        <w:t>Введение.</w:t>
      </w:r>
    </w:p>
    <w:p w:rsidR="00A256C4" w:rsidRDefault="00A256C4"/>
    <w:p w:rsidR="00A256C4" w:rsidRDefault="00A256C4">
      <w:r>
        <w:t>В любом социальном обществе всегда существуют социальные нормы, принятые в данном обществе, то есть правила (писаные и не писаные) по которым это общество живёт. Отклонение или несоблюдение этих норм является социальным отклонением или девиацией. Девиантное поведение, как мне кажется, является одной из наиболее важных проблем любого социального общества. Оно всегда было, есть и будет присутствовать в человеческом обществе. И как бы мы не хотели от этого избавиться, всегда будут существовать люди, называемые девиантами, то есть те, которые не могут или не хотят жить по правилам и нормам, принятым в том обществе, в котором они живут.</w:t>
      </w:r>
    </w:p>
    <w:p w:rsidR="00A256C4" w:rsidRDefault="00A256C4">
      <w:r>
        <w:t>Однако разные социальные общества отличаются друг от друга степенью социального отклонения, я имею в виду, что в разных социальных обществах может быть разное количество индивидов попадающих под определение «девианты». Также в разных обществах может быть разная степень самой девиантности, то есть средний уровень отклонения от социальных норм  одного общества может отличаться  от другого.</w:t>
      </w:r>
    </w:p>
    <w:p w:rsidR="00A256C4" w:rsidRDefault="00A256C4">
      <w:r>
        <w:t>В данной работе я поставил перед собой цель:</w:t>
      </w:r>
    </w:p>
    <w:p w:rsidR="00A256C4" w:rsidRDefault="00A256C4">
      <w:pPr>
        <w:pStyle w:val="a6"/>
        <w:spacing w:line="360" w:lineRule="auto"/>
      </w:pPr>
      <w:r>
        <w:t>1. Дать определение отклоняющегося поведения и разобраться с различными формами его проявления.</w:t>
      </w:r>
    </w:p>
    <w:p w:rsidR="00A256C4" w:rsidRDefault="00A256C4">
      <w:pPr>
        <w:pStyle w:val="a6"/>
        <w:spacing w:line="360" w:lineRule="auto"/>
      </w:pPr>
      <w:r>
        <w:t>2. Объяснить причины возникновения отклонения от социальных норм у некоторых членов социального общества.</w:t>
      </w:r>
    </w:p>
    <w:p w:rsidR="00A256C4" w:rsidRDefault="00A256C4">
      <w:pPr>
        <w:pStyle w:val="1"/>
      </w:pPr>
      <w:r>
        <w:br w:type="page"/>
        <w:t>Определение социальных норм.</w:t>
      </w:r>
    </w:p>
    <w:p w:rsidR="00A256C4" w:rsidRDefault="00A256C4"/>
    <w:p w:rsidR="00A256C4" w:rsidRDefault="00A256C4">
      <w:r>
        <w:t>Для того чтобы определить что такое – девиантное поведение, для начала необходимо дать определение понятию «социальные нормы».</w:t>
      </w:r>
    </w:p>
    <w:p w:rsidR="00A256C4" w:rsidRDefault="00A256C4">
      <w:pPr>
        <w:pStyle w:val="a6"/>
        <w:spacing w:line="360" w:lineRule="auto"/>
      </w:pPr>
      <w:r>
        <w:t>Социальные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определяющие то, что люди должны говорить, думать, чувствовать и делать в конкретных ситуациях. Они различаются масштабом.</w:t>
      </w:r>
    </w:p>
    <w:p w:rsidR="00A256C4" w:rsidRDefault="00A256C4">
      <w:r>
        <w:t>Первый тип – это нормы, которые возникают и существуют только в малых группах (молодёжных тусовках, компании друзей, семье, рабочих бригадах, спортивных командах). Они называются «групповыми привычками».</w:t>
      </w:r>
    </w:p>
    <w:p w:rsidR="00A256C4" w:rsidRDefault="00A256C4">
      <w:pPr>
        <w:pStyle w:val="a6"/>
        <w:spacing w:line="360" w:lineRule="auto"/>
      </w:pPr>
      <w:r>
        <w:t>К примеру, американский социолог Э. Мэйо, в 1927 – 1932 годах проводивший знаменитые Хоторнские эксперименты, обнаружил нормы, которые применяли по отношению к новичкам, принятым в производственную бригаду, старшие товарищи:</w:t>
      </w:r>
    </w:p>
    <w:p w:rsidR="00A256C4" w:rsidRDefault="00A256C4">
      <w:pPr>
        <w:numPr>
          <w:ilvl w:val="0"/>
          <w:numId w:val="2"/>
        </w:numPr>
      </w:pPr>
      <w:r>
        <w:t>не держись со «своими» официально,</w:t>
      </w:r>
    </w:p>
    <w:p w:rsidR="00A256C4" w:rsidRDefault="00A256C4">
      <w:pPr>
        <w:numPr>
          <w:ilvl w:val="0"/>
          <w:numId w:val="2"/>
        </w:numPr>
      </w:pPr>
      <w:r>
        <w:t>не говори начальству то, что может навредить членам группы,</w:t>
      </w:r>
    </w:p>
    <w:p w:rsidR="00A256C4" w:rsidRDefault="00A256C4">
      <w:pPr>
        <w:numPr>
          <w:ilvl w:val="0"/>
          <w:numId w:val="2"/>
        </w:numPr>
      </w:pPr>
      <w:r>
        <w:t>не общайся с начальством чаще, чем со «своими»,</w:t>
      </w:r>
    </w:p>
    <w:p w:rsidR="00A256C4" w:rsidRDefault="00A256C4">
      <w:pPr>
        <w:numPr>
          <w:ilvl w:val="0"/>
          <w:numId w:val="2"/>
        </w:numPr>
        <w:spacing w:line="480" w:lineRule="auto"/>
      </w:pPr>
      <w:r>
        <w:t>не изготовляй изделий больше, чем твои товарищи.</w:t>
      </w:r>
    </w:p>
    <w:p w:rsidR="00A256C4" w:rsidRDefault="00A256C4">
      <w:pPr>
        <w:pStyle w:val="a6"/>
        <w:spacing w:line="360" w:lineRule="auto"/>
      </w:pPr>
      <w:r>
        <w:t>Второй тип – это нормы, которые возникают и существуют в больших группах или в обществе в целом. Они называются «общими правилами». … Это обычаи, традиции, нравы, законы, этикет, манеры поведения. Любой социальной группе присущи свои манеры, обычаи и этикет. Есть светский этикет, есть манеры поведения молодёжи. Есть общенациональные традиции и нравы.</w:t>
      </w:r>
    </w:p>
    <w:p w:rsidR="00A256C4" w:rsidRDefault="00A256C4">
      <w:r>
        <w:t>Все социальные нормы можно классифицировать в зависимости от того, насколько строго соблюдается их исполнение.</w:t>
      </w:r>
    </w:p>
    <w:p w:rsidR="00A256C4" w:rsidRDefault="00A256C4">
      <w:pPr>
        <w:numPr>
          <w:ilvl w:val="0"/>
          <w:numId w:val="3"/>
        </w:numPr>
      </w:pPr>
      <w:r>
        <w:t>За нарушение одних норм следует мягкое наказание – неодобрение, ухмылка, недоброжелательный взгляд.</w:t>
      </w:r>
    </w:p>
    <w:p w:rsidR="00A256C4" w:rsidRDefault="00A256C4">
      <w:pPr>
        <w:numPr>
          <w:ilvl w:val="0"/>
          <w:numId w:val="3"/>
        </w:numPr>
      </w:pPr>
      <w:r>
        <w:t>За нарушение других норм жёсткие санкции – тюремное заключение, даже смертная казнь.</w:t>
      </w:r>
    </w:p>
    <w:p w:rsidR="00A256C4" w:rsidRDefault="00A256C4">
      <w:pPr>
        <w:pStyle w:val="a6"/>
        <w:spacing w:line="360" w:lineRule="auto"/>
      </w:pPr>
      <w:r>
        <w:t>Определённая степень неподчинения нормам существует в любом обществе и в любой группе. Нарушение дворцового этикета, ритуала дипломатической беседы или бракосочетание вызывает неловкость, ставит человека в затруднительное положение. Но оно не влечёт за собой жёсткие наказания.</w:t>
      </w:r>
    </w:p>
    <w:p w:rsidR="00A256C4" w:rsidRDefault="00A256C4">
      <w:pPr>
        <w:pStyle w:val="a6"/>
        <w:spacing w:line="360" w:lineRule="auto"/>
      </w:pPr>
      <w:r>
        <w:t>В других ситуациях санкции более ощутимы. Пользование шпаргалкой на экзамене грозит снижением оценки, а потеря библиотечной книги – пятикратным штрафом. … Социальные нормы выполняют в обществе очень важные функции. Они:</w:t>
      </w:r>
    </w:p>
    <w:p w:rsidR="00A256C4" w:rsidRDefault="00A256C4">
      <w:pPr>
        <w:pStyle w:val="a6"/>
        <w:numPr>
          <w:ilvl w:val="0"/>
          <w:numId w:val="4"/>
        </w:numPr>
        <w:spacing w:line="360" w:lineRule="auto"/>
      </w:pPr>
      <w:r>
        <w:t>регулируют общий ход социализации,</w:t>
      </w:r>
    </w:p>
    <w:p w:rsidR="00A256C4" w:rsidRDefault="00A256C4">
      <w:pPr>
        <w:pStyle w:val="a6"/>
        <w:numPr>
          <w:ilvl w:val="0"/>
          <w:numId w:val="4"/>
        </w:numPr>
        <w:spacing w:line="360" w:lineRule="auto"/>
      </w:pPr>
      <w:r>
        <w:t>интегрируют индивидов в группы, а группы в общество,</w:t>
      </w:r>
    </w:p>
    <w:p w:rsidR="00A256C4" w:rsidRDefault="00A256C4">
      <w:pPr>
        <w:pStyle w:val="a6"/>
        <w:numPr>
          <w:ilvl w:val="0"/>
          <w:numId w:val="4"/>
        </w:numPr>
        <w:spacing w:line="360" w:lineRule="auto"/>
      </w:pPr>
      <w:r>
        <w:t>контролируют отклоняющееся поведение,</w:t>
      </w:r>
    </w:p>
    <w:p w:rsidR="00A256C4" w:rsidRDefault="00A256C4">
      <w:pPr>
        <w:pStyle w:val="a6"/>
        <w:numPr>
          <w:ilvl w:val="0"/>
          <w:numId w:val="4"/>
        </w:numPr>
        <w:spacing w:line="360" w:lineRule="auto"/>
      </w:pPr>
      <w:r>
        <w:t>служат образцами, эталонами поведения.</w:t>
      </w:r>
    </w:p>
    <w:p w:rsidR="00A256C4" w:rsidRDefault="00A256C4">
      <w:pPr>
        <w:pStyle w:val="a6"/>
        <w:spacing w:line="360" w:lineRule="auto"/>
      </w:pPr>
      <w:r>
        <w:t>Каким образом удаётся достичь этого при помощи норм? Во-первых, нормы – это также и обязанности одного лица по отношению к другому или другим лицам. Запрещая новичкам общаться с начальством чаще, чем со своими товарищами, малая группа накладывает на своих членов определённые обязательства и ставит их в определённые отношения с начальством и товарищами. Стало быть, нормы формируют сеть социальных отношений в группе, обществе.</w:t>
      </w:r>
    </w:p>
    <w:p w:rsidR="00A256C4" w:rsidRDefault="00A256C4">
      <w:pPr>
        <w:pStyle w:val="a6"/>
        <w:spacing w:line="360" w:lineRule="auto"/>
      </w:pPr>
      <w:r>
        <w:t>Во-вторых, нормы это ещё и ожидания: от соблюдающего данную норму человека окружающие ждут вполне однозначного поведения. Когда одни пешеходы движутся по правой стороне улицы, а идущие навстречу – по левой, возникает упорядоченное, организованное взаимодействие. При нарушении правила возникают столкновения и беспорядок. Ещё более наглядно действие норм проявляется в бизнесе. Он в принципе невозможен, если партнёры не соблюдают писаные и неписаные нормы, правила, законы. Стало быть, нормы формируют систему социального взаимодействия, которая включает мотивы, цели, направленность субъектов действия, само действие, ожидание, оценку и средства.</w:t>
      </w:r>
    </w:p>
    <w:p w:rsidR="00A256C4" w:rsidRDefault="00A256C4">
      <w:pPr>
        <w:pStyle w:val="a6"/>
        <w:spacing w:line="360" w:lineRule="auto"/>
      </w:pPr>
      <w:r>
        <w:t>Нормы выполняют свои функции в зависимости от того, в каком качестве они себя проявляют:</w:t>
      </w:r>
    </w:p>
    <w:p w:rsidR="00A256C4" w:rsidRDefault="00A256C4">
      <w:pPr>
        <w:pStyle w:val="a6"/>
        <w:numPr>
          <w:ilvl w:val="0"/>
          <w:numId w:val="5"/>
        </w:numPr>
        <w:spacing w:line="360" w:lineRule="auto"/>
      </w:pPr>
      <w:r>
        <w:t>как стандарты поведения (обязанности, правила) или</w:t>
      </w:r>
    </w:p>
    <w:p w:rsidR="00A256C4" w:rsidRDefault="00A256C4">
      <w:pPr>
        <w:pStyle w:val="a6"/>
        <w:numPr>
          <w:ilvl w:val="0"/>
          <w:numId w:val="5"/>
        </w:numPr>
        <w:spacing w:line="360" w:lineRule="auto"/>
      </w:pPr>
      <w:r>
        <w:t>как ожидания поведения (реакция других людей).</w:t>
      </w:r>
      <w:r>
        <w:rPr>
          <w:rStyle w:val="a8"/>
        </w:rPr>
        <w:footnoteReference w:id="1"/>
      </w:r>
    </w:p>
    <w:p w:rsidR="00A256C4" w:rsidRDefault="00A256C4">
      <w:pPr>
        <w:pStyle w:val="a6"/>
        <w:spacing w:line="360" w:lineRule="auto"/>
      </w:pPr>
      <w:r>
        <w:t>Из всего этого следует, что если индивид соблюдает все нормы, предписанные обществом, то его поведение не является отклоняющимся, если же он не соблюдает какие-либо правила, то поведение данного индивида будет девиантным. Но обычно в обществе не существует людей, которые бы соблюдали абсолютно все нормы. До каких же пор некоторое несоблюдение социальных норм не является из ряда вон выходящим поведением? Для этого необходимо обратится к самому понятию «девиация».</w:t>
      </w:r>
    </w:p>
    <w:p w:rsidR="00A256C4" w:rsidRDefault="00A256C4">
      <w:pPr>
        <w:pStyle w:val="a6"/>
        <w:spacing w:line="360" w:lineRule="auto"/>
      </w:pPr>
    </w:p>
    <w:p w:rsidR="00A256C4" w:rsidRDefault="00A256C4">
      <w:pPr>
        <w:pStyle w:val="1"/>
      </w:pPr>
      <w:r>
        <w:t>Понятие и виды девиантного поведения.</w:t>
      </w:r>
    </w:p>
    <w:p w:rsidR="00A256C4" w:rsidRDefault="00A256C4"/>
    <w:p w:rsidR="00A256C4" w:rsidRDefault="00A256C4">
      <w:pPr>
        <w:pStyle w:val="a9"/>
        <w:spacing w:before="0" w:beforeAutospacing="0" w:after="0" w:afterAutospacing="0" w:line="360" w:lineRule="auto"/>
        <w:ind w:firstLine="709"/>
        <w:jc w:val="both"/>
        <w:rPr>
          <w:sz w:val="28"/>
          <w:szCs w:val="20"/>
        </w:rPr>
      </w:pPr>
      <w:r>
        <w:rPr>
          <w:sz w:val="28"/>
          <w:szCs w:val="20"/>
        </w:rPr>
        <w:t xml:space="preserve">К величайшему сожалению, не существует такого счастливого общества, в котором все его члены вели бы себя в соответствии с общими нормативными требованиями. Термин «социальное отклонение» обозначает поведение индивида или группы, которое не соответствует общепринятым нормам, в результате чего эти нормы ими нарушаются. Социальные отклонения могут принимать самые разные формы. Преступники из молодёжной среды, отшельники, аскеты, закоренелые грешники, святые, гении, художники-новаторы, убийцы - все это люди, отклоняющиеся от общепринятых норм, или, как их еще называют, девианты. </w:t>
      </w:r>
    </w:p>
    <w:p w:rsidR="00A256C4" w:rsidRDefault="00A256C4">
      <w:pPr>
        <w:pStyle w:val="a9"/>
        <w:spacing w:before="0" w:beforeAutospacing="0" w:after="0" w:afterAutospacing="0" w:line="360" w:lineRule="auto"/>
        <w:ind w:firstLine="709"/>
        <w:jc w:val="both"/>
        <w:rPr>
          <w:sz w:val="28"/>
        </w:rPr>
      </w:pPr>
      <w:r>
        <w:rPr>
          <w:sz w:val="28"/>
          <w:szCs w:val="20"/>
        </w:rPr>
        <w:t>В простых обществах с небольшим числом членов и несложной структурой норм отклоняющееся поведение легко определяется и контролируется. В обществах со сложной структурой часто противоречивых социальных норм проблема отклонений от общепринятого поведения вырастает до весьма значительных размеров. Трудность определения существования какого-либо социального отклонения можно проиллюстрировать на таком примере: если большинство подростков в социальной группе склоняется к преступному поведению, а многие взрослые в этой группе часто преступают закон, у кого мы должны фиксировать отклоняющееся поведение - у преступников или непреступников? В связи со многими трудностями, возникающими при анализе этой проблемы, ее следует разобрать детальнее.</w:t>
      </w:r>
    </w:p>
    <w:p w:rsidR="00A256C4" w:rsidRDefault="00A256C4">
      <w:pPr>
        <w:pStyle w:val="a9"/>
        <w:spacing w:before="0" w:beforeAutospacing="0" w:after="0" w:afterAutospacing="0" w:line="360" w:lineRule="auto"/>
        <w:ind w:firstLine="709"/>
        <w:jc w:val="both"/>
        <w:rPr>
          <w:sz w:val="28"/>
        </w:rPr>
      </w:pPr>
      <w:r>
        <w:rPr>
          <w:iCs/>
          <w:sz w:val="28"/>
          <w:szCs w:val="20"/>
        </w:rPr>
        <w:t>Культурные и психические отклонения</w:t>
      </w:r>
      <w:r>
        <w:rPr>
          <w:sz w:val="28"/>
          <w:szCs w:val="20"/>
        </w:rPr>
        <w:t xml:space="preserve">. Один индивид может иметь отклонения в социальном поведении, другой в личностной организации, третий и в социальной сфере и в личностной организации. Социологов интересуют прежде всего культурные отклонения, т.е. отклонения данной социальной общности от норм культуры. Психологов же интересуют психические отклонения от норм в личностной организации: психозы, неврозы, параноидальные состояния и т.п. Если два этих типа отклонений совмещаются, то отклонение от культурных норм совершается личностью психически ненормальной. </w:t>
      </w:r>
    </w:p>
    <w:p w:rsidR="00A256C4" w:rsidRDefault="00A256C4">
      <w:pPr>
        <w:pStyle w:val="a9"/>
        <w:spacing w:before="0" w:beforeAutospacing="0" w:after="0" w:afterAutospacing="0" w:line="360" w:lineRule="auto"/>
        <w:ind w:firstLine="709"/>
        <w:jc w:val="both"/>
        <w:rPr>
          <w:sz w:val="28"/>
        </w:rPr>
      </w:pPr>
      <w:r>
        <w:rPr>
          <w:sz w:val="28"/>
          <w:szCs w:val="20"/>
        </w:rPr>
        <w:t>Люди часто пытаются связывать культурные отклонения с психическими. Например, радикальное политическое поведение определяется как выход для эмоциональной враждебности, т.е. как психическое отклонение; проституция - как последствие эмоциональных лишений детства, когда ребенок имел мало возможностей для интеграции личности, своего собственного «Я». Сексуальные отклонения, алкоголизм, наркомания, пристрастие к азартным играм и многие другие отклонения в социальном поведении также связывают с личностной дезорганизацией, иначе говоря, с психическими отклонениями.</w:t>
      </w:r>
    </w:p>
    <w:p w:rsidR="00A256C4" w:rsidRDefault="00A256C4">
      <w:pPr>
        <w:pStyle w:val="a9"/>
        <w:spacing w:before="0" w:beforeAutospacing="0" w:after="0" w:afterAutospacing="0" w:line="360" w:lineRule="auto"/>
        <w:ind w:firstLine="709"/>
        <w:jc w:val="both"/>
        <w:rPr>
          <w:sz w:val="28"/>
        </w:rPr>
      </w:pPr>
      <w:r>
        <w:rPr>
          <w:sz w:val="28"/>
          <w:szCs w:val="20"/>
        </w:rPr>
        <w:t>Естественно, что личностная дезорганизация - далеко не единственная причина отклоняющегося поведения. Обычно психически ненормальные личности полностью выполняют все правила и нормы, принятые в обществе, и наоборот, личности, психически вполне нормальные, совершают весьма серьёзные отклонения. Вопрос о том, почему это происходит, интересует как социологов, так и психологов</w:t>
      </w:r>
    </w:p>
    <w:p w:rsidR="00A256C4" w:rsidRDefault="00A256C4">
      <w:pPr>
        <w:pStyle w:val="a9"/>
        <w:spacing w:before="0" w:beforeAutospacing="0" w:after="0" w:afterAutospacing="0" w:line="360" w:lineRule="auto"/>
        <w:ind w:firstLine="709"/>
        <w:jc w:val="both"/>
        <w:rPr>
          <w:sz w:val="28"/>
        </w:rPr>
      </w:pPr>
      <w:r>
        <w:rPr>
          <w:iCs/>
          <w:sz w:val="28"/>
          <w:szCs w:val="20"/>
        </w:rPr>
        <w:t>Индивидуальные и групповые отклонения</w:t>
      </w:r>
      <w:r>
        <w:rPr>
          <w:sz w:val="28"/>
          <w:szCs w:val="20"/>
        </w:rPr>
        <w:t>. Самый обычный мальчик из стабильной семьи, находящийся в окружении порядочных людей может отвергнуть принятые в его среде нормы и проявлять явные признаки преступного поведения (стать делинквентом). В этом случае мы сталкиваемся с индивидуальным отклонением от норм в пределах одной субкультуры. Такая личность обычно рассматривается как индивидуальный девиант. Вместе с тем в каждом обществе много отклоняющихся субкультур, нормы которых осуждаются общепринятой, доминирующей моралью общества. Например, подростки из трудных семей проводят большую часть своего времени в подвалах. «Подвальная жизнь» кажется им нормальной, у них существует свой «подвальный» моральный кодекс, свои законы и культурные комплексы. В данном случае налицо не индивидуальное, а групповое отклонение от норм доминирующей культуры, так как подростки живут в соответствии с нормами собственной субкультуры. Субкультура в данном случае содержит образцы поведения, привнесённые индивидуальными девиантами. В рассматриваемом примере каждый подросток, возвращающийся к общепринятому в обществе образу жизни, будет индивидуальным девиантом с точки зрения данной «подвальной» субкультуры, и она может применять по отношению к нему свои меры социального контроля. Другим примером группе социального отклонения можно считать группу бюрократов, которые за бумагами уже не видят реального окружения и живут в иллюзорном мире параграфов, циркуляров и распоряжений. Здесь также создана субкультура, попадая в которую каждый работник должен подчиняться действующим бюрократическим культурным нормам.</w:t>
      </w:r>
    </w:p>
    <w:p w:rsidR="00A256C4" w:rsidRDefault="00A256C4">
      <w:pPr>
        <w:pStyle w:val="a9"/>
        <w:spacing w:before="0" w:beforeAutospacing="0" w:after="0" w:afterAutospacing="0" w:line="360" w:lineRule="auto"/>
        <w:ind w:firstLine="709"/>
        <w:jc w:val="both"/>
        <w:rPr>
          <w:sz w:val="28"/>
        </w:rPr>
      </w:pPr>
      <w:r>
        <w:rPr>
          <w:sz w:val="28"/>
          <w:szCs w:val="20"/>
        </w:rPr>
        <w:t>Итак, можно различать два идеальных типа отклонений:</w:t>
      </w:r>
    </w:p>
    <w:p w:rsidR="00A256C4" w:rsidRDefault="00A256C4">
      <w:pPr>
        <w:numPr>
          <w:ilvl w:val="0"/>
          <w:numId w:val="6"/>
        </w:numPr>
        <w:ind w:left="714" w:hanging="357"/>
      </w:pPr>
      <w:r>
        <w:t xml:space="preserve">индивидуальные отклонения, когда отдельный индивид отвергает нормы своей субкультуры; </w:t>
      </w:r>
    </w:p>
    <w:p w:rsidR="00A256C4" w:rsidRDefault="00A256C4">
      <w:pPr>
        <w:numPr>
          <w:ilvl w:val="0"/>
          <w:numId w:val="6"/>
        </w:numPr>
        <w:ind w:left="714" w:hanging="357"/>
      </w:pPr>
      <w:r>
        <w:t xml:space="preserve">групповое отклонение, рассматриваемое как конформное поведение члена девиантной группы по отношению к её субкультуре. </w:t>
      </w:r>
    </w:p>
    <w:p w:rsidR="00A256C4" w:rsidRDefault="00A256C4">
      <w:pPr>
        <w:pStyle w:val="a9"/>
        <w:spacing w:before="0" w:beforeAutospacing="0" w:after="0" w:afterAutospacing="0" w:line="360" w:lineRule="auto"/>
        <w:ind w:firstLine="709"/>
        <w:jc w:val="both"/>
        <w:rPr>
          <w:sz w:val="28"/>
        </w:rPr>
      </w:pPr>
      <w:r>
        <w:rPr>
          <w:sz w:val="28"/>
          <w:szCs w:val="20"/>
        </w:rPr>
        <w:t>В реальной жизни девиантные личности строго разделить на два указанных типа нельзя. Чаще всего эти два типа отклонений взаимопересекаются.</w:t>
      </w:r>
    </w:p>
    <w:p w:rsidR="00A256C4" w:rsidRDefault="00A256C4">
      <w:pPr>
        <w:pStyle w:val="a9"/>
        <w:spacing w:before="0" w:beforeAutospacing="0" w:after="0" w:afterAutospacing="0" w:line="360" w:lineRule="auto"/>
        <w:ind w:firstLine="709"/>
        <w:jc w:val="both"/>
        <w:rPr>
          <w:sz w:val="28"/>
        </w:rPr>
      </w:pPr>
      <w:r>
        <w:rPr>
          <w:iCs/>
          <w:sz w:val="28"/>
          <w:szCs w:val="20"/>
        </w:rPr>
        <w:t>Первичное и вторичное отклонения</w:t>
      </w:r>
      <w:r>
        <w:rPr>
          <w:sz w:val="28"/>
          <w:szCs w:val="20"/>
        </w:rPr>
        <w:t>. Концепция первичного и вторичного отклонений впервые была сформулирована и детально разработана X. Беккером (129). Она помогает увидеть процесс становления личности законченного девианта.</w:t>
      </w:r>
    </w:p>
    <w:p w:rsidR="00A256C4" w:rsidRDefault="00A256C4">
      <w:pPr>
        <w:pStyle w:val="a9"/>
        <w:spacing w:before="0" w:beforeAutospacing="0" w:after="0" w:afterAutospacing="0" w:line="360" w:lineRule="auto"/>
        <w:ind w:firstLine="709"/>
        <w:jc w:val="both"/>
        <w:rPr>
          <w:sz w:val="28"/>
        </w:rPr>
      </w:pPr>
      <w:r>
        <w:rPr>
          <w:sz w:val="28"/>
          <w:szCs w:val="20"/>
        </w:rPr>
        <w:t xml:space="preserve">Под </w:t>
      </w:r>
      <w:r>
        <w:rPr>
          <w:iCs/>
          <w:sz w:val="28"/>
          <w:szCs w:val="20"/>
        </w:rPr>
        <w:t>первичным</w:t>
      </w:r>
      <w:r>
        <w:rPr>
          <w:sz w:val="28"/>
          <w:szCs w:val="20"/>
        </w:rPr>
        <w:t xml:space="preserve"> отклонением подразумевается отклоняющееся поведение личности, которое в целом соответствует культурным нормам, принятым в обществе. В данном случае совершаемые индивидом отклонения так незначительны и терпимы, что он социально не квалифицируется девиантом и не считает себя таковым. Для него и для окружающих отклонение выглядит просто маленькой шалостью, эксцентричностью или на худой конец ошибкой. Каждый член общества совершает за всю свою жизнь множество мелких нарушений, и в большинстве случаев окружающие не считают таких людей девиантами.</w:t>
      </w:r>
    </w:p>
    <w:p w:rsidR="00A256C4" w:rsidRDefault="00A256C4">
      <w:pPr>
        <w:pStyle w:val="a9"/>
        <w:spacing w:before="0" w:beforeAutospacing="0" w:after="0" w:afterAutospacing="0" w:line="360" w:lineRule="auto"/>
        <w:ind w:firstLine="709"/>
        <w:jc w:val="both"/>
        <w:rPr>
          <w:sz w:val="28"/>
        </w:rPr>
      </w:pPr>
      <w:r>
        <w:rPr>
          <w:sz w:val="28"/>
          <w:szCs w:val="20"/>
        </w:rPr>
        <w:t>Девианты остаются первичными до тех пор, пока их действия укладываются в рамки социально принятой роли.</w:t>
      </w:r>
    </w:p>
    <w:p w:rsidR="00A256C4" w:rsidRDefault="00A256C4">
      <w:pPr>
        <w:pStyle w:val="a9"/>
        <w:spacing w:before="0" w:beforeAutospacing="0" w:after="0" w:afterAutospacing="0" w:line="360" w:lineRule="auto"/>
        <w:ind w:firstLine="709"/>
        <w:jc w:val="both"/>
        <w:rPr>
          <w:sz w:val="28"/>
          <w:szCs w:val="20"/>
        </w:rPr>
      </w:pPr>
      <w:r>
        <w:rPr>
          <w:iCs/>
          <w:sz w:val="28"/>
          <w:szCs w:val="20"/>
        </w:rPr>
        <w:t xml:space="preserve">Вторичным </w:t>
      </w:r>
      <w:r>
        <w:rPr>
          <w:sz w:val="28"/>
          <w:szCs w:val="20"/>
        </w:rPr>
        <w:t>отклонением называют отклонение от существующих в группе норм, которое социально определяется как девиантное. Личность при этом идентифицируется как девиант. Иногда в случае совершения даже единственного отклоняющегося действия (изнасилование, гомосексуализм, употребление наркотиков и т.д.) либо ошибочного или ложного обвинения к индивиду приклеивается ярлык девианта. Этот процесс навешивания ярлыка может стать поворотным пунктом на жизненном пути индивида. Действительно, совершивший первичное отклонение от общепринятых норм индивид продолжает жить прежней жизнью, занимать то же место в системе статусов и ролей, по-прежнему взаимодействовать с членами группы. Но стоит ему только получить ярлык девианта, как сразу же появляется тенденция к прерыванию многих социальных связей с группой и даже к изоляции от неё. Такое лицо может быть отстранено от любимой работы, профессии, отвергнуто добропорядочными людьми, а то и заслужить название «криминальной» личности; оно может стать зависимым от отклоняющихся (например, алкоголики) или от преступных (например, преступная группа) ассоциаций, которые начинают использовать факт индивидуального отклонения, отделяя данного индивида от общества и прививая ему нравственные нормы своей субкультуры. Таким образом, вторичное отклонение может перевернуть всю жизнь человека. Создаются благоприятные условия для повторения акта отклоняющегося поведения. После повторения проступка изоляция еще больше усиливается, начинают применяться более жесткие меры социального контроля, и лицо может перейти в состояние, характеризующееся постоянным отклоняющимся поведением.</w:t>
      </w:r>
      <w:r>
        <w:rPr>
          <w:rStyle w:val="a8"/>
          <w:sz w:val="28"/>
          <w:szCs w:val="20"/>
        </w:rPr>
        <w:footnoteReference w:id="2"/>
      </w:r>
      <w:r>
        <w:rPr>
          <w:sz w:val="28"/>
          <w:szCs w:val="20"/>
        </w:rPr>
        <w:t xml:space="preserve"> </w:t>
      </w:r>
    </w:p>
    <w:p w:rsidR="00A256C4" w:rsidRDefault="00A256C4">
      <w:pPr>
        <w:pStyle w:val="a6"/>
        <w:spacing w:line="360" w:lineRule="auto"/>
      </w:pPr>
      <w:r>
        <w:t xml:space="preserve">Следует заметить, что некоторые отклонения могут носить положительный, а некоторые отрицательный характер. Причём в разных общественных группах понятия о том, что такое положительные, а что такое отрицательные отклонения разные. К примеру, в преступной группе, вор-рецидивист является авторитетным человеком, для остального общества он является преступником, и наоборот работник правоохранительных органов, охраняющий общество от преступных элементов, у преступников вызывает отрицательное отношение. Таким образом, отклонения можно разделить на культурно одобряемые и культурно осуждаемые. Культурно одобряемые, это такие отклонения, которые поддерживаются обществом в целом. Сюда можно отнести людей, которые выделяются из общей массы гениальностью, какими-то положительными личными качествами, известные актёры, спортсмены и т.д. Такие личности являются идеалами для большинства членов общества. И наоборот, индивиды, поведение которых вызывает неодобрение в обществе, являются культурно осуждаемыми девиантами. К ним относятся преступники, алкоголики, наркоманы, гомосексуалисты. Нередко бывает, когда несколько этих отклонений совмещаются в одном человеке.  </w:t>
      </w:r>
    </w:p>
    <w:p w:rsidR="00A256C4" w:rsidRDefault="00A256C4">
      <w:pPr>
        <w:pStyle w:val="a6"/>
        <w:spacing w:line="360" w:lineRule="auto"/>
      </w:pPr>
    </w:p>
    <w:p w:rsidR="00A256C4" w:rsidRDefault="00A256C4">
      <w:pPr>
        <w:pStyle w:val="1"/>
      </w:pPr>
      <w:r>
        <w:t>Причины социальных отклонений.</w:t>
      </w:r>
    </w:p>
    <w:p w:rsidR="00A256C4" w:rsidRDefault="00A256C4"/>
    <w:p w:rsidR="00A256C4" w:rsidRDefault="00A256C4">
      <w:r>
        <w:t xml:space="preserve">Каковы же причины девиантного поведения? В первую очередь культурно осуждаемого поведения. </w:t>
      </w:r>
    </w:p>
    <w:p w:rsidR="00A256C4" w:rsidRDefault="00A256C4">
      <w:r>
        <w:t>Процесс социализации (процесс усвоения индивидом образцов поведения, социальных норм и ценностей, необходимых для его успешного функционирования в  данном обществе) достигает определенной степени завершенности при достижении личностью социальной зрелости, которая характеризуется обретением личностью интегрального социального статуса (статус, определяющий положение человека в обществе).  Однако в процессе социализации возможны сбои, неудачи. Проявлением недостатков социализации является отклоняющееся (девиантное) поведение - это различные формы негативного поведения лиц, сфера нравственных пороков, отступление от принципов, норм морали и права.</w:t>
      </w:r>
      <w:r>
        <w:rPr>
          <w:rStyle w:val="a8"/>
        </w:rPr>
        <w:footnoteReference w:id="3"/>
      </w:r>
      <w:r>
        <w:t xml:space="preserve"> </w:t>
      </w:r>
    </w:p>
    <w:p w:rsidR="00A256C4" w:rsidRDefault="00A256C4">
      <w:r>
        <w:t>Ответ на вопрос: почему появляются девианты, пытаются дать социологические или культурные теории социальных отклонений. В соответствии с ними индивиды становятся девиантами, так как процессы проходимой ими социализации в группе бывают неудачными по отношению к некоторым вполне определённым нормам, причём эти неудачи сказываются на внутренней структуре личности. Когда процессы социализации успешны, индивид сначала адаптируется к окружающим его культурным нормам, затем воспринимает их так, что одобряемые нормы и ценности общества или группы становятся его эмоциональной потребностью, а запреты культуры - частью его сознания. Он воспринимает нормы культуры таким образом, что автоматически действует в ожидаемой манере поведения большую часть времени. Ошибки индивида редки, и всем окружающим известно, что они не являются его обычным поведением.</w:t>
      </w:r>
    </w:p>
    <w:p w:rsidR="00A256C4" w:rsidRDefault="00A256C4">
      <w:pPr>
        <w:pStyle w:val="a9"/>
        <w:spacing w:before="0" w:beforeAutospacing="0" w:after="0" w:afterAutospacing="0" w:line="360" w:lineRule="auto"/>
        <w:ind w:firstLine="709"/>
        <w:jc w:val="both"/>
        <w:rPr>
          <w:sz w:val="28"/>
        </w:rPr>
      </w:pPr>
      <w:r>
        <w:rPr>
          <w:sz w:val="28"/>
          <w:szCs w:val="20"/>
        </w:rPr>
        <w:t xml:space="preserve">Одним из важнейших факторов обучения моральным ценностям и поведенческим нормам служит семья. Когда ребенок социализируется в условиях счастливой, крепкой и здоровой семьи, он обычно развивается как уверенная в себе и в окружении, хорошо воспитанная личность, воспринимающая нормы окружающей культуры как справедливые и само собой разумеющиеся. Ребенок ориентирован определённым образом на свое будущее. Если семейная жизнь в чём-то неудовлетворительна, то дети часто развиваются с пробелами в воспитании, в усвоении норм и с отклоняющимся поведением. Многочисленные исследования молодёжной преступности показали, что около 85% молодых людей с отклоняющимся поведением воспитывались в неблагополучных семьях. Американскими исследователями в области социальной психологии было выявлено пять основных факторов, определяющих семейную жизнь как неблагополучную: сверхсуровая отцовская дисциплина (грубость, сумасбродство, непонимание); недостаточный материнский надзор (равнодушие, беззаботность); недостаточная отцовская привязанность; недостаточная материнская привязанность (холодность, враждебность); отсутствие сплочённости в семье (скандалы, враждебность, взаимная неприязнь). Все эти факторы оказывают значительное влияние на процесс социализации ребенка в семье и, в конечном счёте, на воспитание личности с отклоняющимся поведением. </w:t>
      </w:r>
    </w:p>
    <w:p w:rsidR="00A256C4" w:rsidRDefault="00A256C4">
      <w:pPr>
        <w:pStyle w:val="a9"/>
        <w:spacing w:before="0" w:beforeAutospacing="0" w:after="0" w:afterAutospacing="0" w:line="360" w:lineRule="auto"/>
        <w:ind w:firstLine="709"/>
        <w:jc w:val="both"/>
        <w:rPr>
          <w:sz w:val="28"/>
          <w:szCs w:val="20"/>
        </w:rPr>
      </w:pPr>
      <w:r>
        <w:rPr>
          <w:sz w:val="28"/>
          <w:szCs w:val="20"/>
        </w:rPr>
        <w:t>Однако многочисленны также случаи проявления отклоняющегося поведения в совершенно благополучных семьях. Дело в том, что семья - это далеко не единственный (хотя и важнейший) институт в обществе, участвующий в социализации личности. Нормы, воспринятые с детства, могут быть пересмотрены или отброшены в ходе взаимодействия с окружающей действительностью, в частности с социальным окружением.</w:t>
      </w:r>
      <w:r>
        <w:rPr>
          <w:rStyle w:val="a8"/>
          <w:sz w:val="28"/>
          <w:szCs w:val="20"/>
        </w:rPr>
        <w:footnoteReference w:id="4"/>
      </w:r>
      <w:r>
        <w:rPr>
          <w:sz w:val="28"/>
          <w:szCs w:val="20"/>
        </w:rPr>
        <w:t xml:space="preserve"> </w:t>
      </w:r>
    </w:p>
    <w:p w:rsidR="00A256C4" w:rsidRDefault="00A256C4">
      <w:pPr>
        <w:pStyle w:val="a9"/>
        <w:spacing w:before="0" w:beforeAutospacing="0" w:after="0" w:afterAutospacing="0" w:line="360" w:lineRule="auto"/>
        <w:ind w:firstLine="709"/>
        <w:jc w:val="both"/>
        <w:rPr>
          <w:sz w:val="28"/>
          <w:szCs w:val="20"/>
        </w:rPr>
      </w:pPr>
      <w:r>
        <w:rPr>
          <w:sz w:val="28"/>
          <w:szCs w:val="20"/>
        </w:rPr>
        <w:t>Девиантное поведение отдельных индивидов может стать также результатом такого явления как аномия (состояние отсутствия норм). Это происходит в постоянно изменяющемся обществе, где нет единой и неизменной системы норм. В такой ситуации личности бывает трудно выбрать линию нормативного поведения, что в последствии и порождает девиантное поведение индивида.</w:t>
      </w:r>
    </w:p>
    <w:p w:rsidR="00A256C4" w:rsidRDefault="00A256C4">
      <w:pPr>
        <w:pStyle w:val="a9"/>
        <w:spacing w:before="0" w:beforeAutospacing="0" w:after="0" w:afterAutospacing="0" w:line="360" w:lineRule="auto"/>
        <w:ind w:firstLine="709"/>
        <w:jc w:val="both"/>
        <w:rPr>
          <w:sz w:val="28"/>
        </w:rPr>
      </w:pPr>
      <w:r>
        <w:rPr>
          <w:sz w:val="28"/>
        </w:rPr>
        <w:t xml:space="preserve">Когда нравственные нормы запрещают совершать некоторые действия, которые многие личности желают совершить, возникает другой феномен отклоняющегося поведения - </w:t>
      </w:r>
      <w:r>
        <w:rPr>
          <w:iCs/>
          <w:sz w:val="28"/>
        </w:rPr>
        <w:t>нормы оправдания. Это культурные образцы, с помощью которых люди оправдывают осуществление каких-либо запретных желаний и действий без открытого вызова существующим моральным нормам</w:t>
      </w:r>
      <w:r>
        <w:rPr>
          <w:sz w:val="28"/>
        </w:rPr>
        <w:t xml:space="preserve">. </w:t>
      </w:r>
    </w:p>
    <w:p w:rsidR="00A256C4" w:rsidRDefault="00A256C4">
      <w:pPr>
        <w:pStyle w:val="a9"/>
        <w:spacing w:before="0" w:beforeAutospacing="0" w:after="0" w:afterAutospacing="0" w:line="360" w:lineRule="auto"/>
        <w:ind w:firstLine="709"/>
        <w:jc w:val="both"/>
      </w:pPr>
      <w:r>
        <w:rPr>
          <w:sz w:val="28"/>
        </w:rPr>
        <w:t>Таким образом, отклоняющееся поведение играет в обществе двойственную роль: с одной стороны, представляет угрозу стабильности общества, с другой - поддерживает эту стабильность.</w:t>
      </w:r>
      <w:r>
        <w:t xml:space="preserve"> </w:t>
      </w:r>
    </w:p>
    <w:p w:rsidR="00A256C4" w:rsidRDefault="00A256C4">
      <w:pPr>
        <w:tabs>
          <w:tab w:val="left" w:pos="709"/>
        </w:tabs>
      </w:pPr>
      <w:r>
        <w:t xml:space="preserve">Так например, при наличии в обществе или социальной группе многочисленных случаев социальных отклонений люди утрачивают чувство ожидаемого поведения. Происходит дезорганизация культуры и разрушение социального порядка.  </w:t>
      </w:r>
    </w:p>
    <w:p w:rsidR="00A256C4" w:rsidRDefault="00A256C4">
      <w:pPr>
        <w:tabs>
          <w:tab w:val="left" w:pos="709"/>
        </w:tabs>
      </w:pPr>
      <w:r>
        <w:tab/>
        <w:t xml:space="preserve">С другой стороны, отклоняющееся поведение является одним из путей адаптации культуры к социальным изменениям. Нет такого современного общества, которое долгое время оставалось бы статичным. Даже совершенно изолированные от мировых цивилизаций сообщества должны время от времени изменять образцы своего поведения из-за изменения окружающей среды. Но новые культурные нормы редко создаются путем обсуждения и дальнейшего их принятия всеми членами социальных групп. Новые социальные нормы рождаются и развиваются в результате повседневного поведения индивидов, в столкновении постоянно возникающих социальных обстоятельств. Отклоняющееся от старых, привычных норм поведение небольшого числа индивидов может быть началом создания новых нормативных образцов. Постепенно, преодолевая традиции, отклоняющееся поведение, содержащее новые жизнеспособные нормы, все в большей степени проникает в сознание людей. По мере усвоения членами социальных групп поведения, содержащего новые нормы, оно перестает быть отклоняющимся.  </w:t>
      </w:r>
    </w:p>
    <w:p w:rsidR="00A256C4" w:rsidRDefault="00A256C4">
      <w:pPr>
        <w:tabs>
          <w:tab w:val="left" w:pos="709"/>
        </w:tabs>
      </w:pPr>
    </w:p>
    <w:p w:rsidR="00A256C4" w:rsidRDefault="00A256C4">
      <w:pPr>
        <w:pStyle w:val="1"/>
      </w:pPr>
      <w:r>
        <w:t>Заключение.</w:t>
      </w:r>
    </w:p>
    <w:p w:rsidR="00A256C4" w:rsidRDefault="00A256C4">
      <w:pPr>
        <w:tabs>
          <w:tab w:val="left" w:pos="709"/>
        </w:tabs>
        <w:spacing w:line="480" w:lineRule="auto"/>
        <w:rPr>
          <w:rFonts w:ascii="Arial" w:hAnsi="Arial"/>
        </w:rPr>
      </w:pPr>
    </w:p>
    <w:p w:rsidR="00A256C4" w:rsidRDefault="00A256C4">
      <w:pPr>
        <w:tabs>
          <w:tab w:val="left" w:pos="709"/>
        </w:tabs>
      </w:pPr>
      <w:r>
        <w:t>Итак, мы определили, что девиантное (отклоняющееся) поведение - это поведение индивида или группы, которое не соответствует общепринятым нормам, в результате чего эти нормы ими нарушаются. Девиантное поведение - следствие неудачного процесса социализации личности: в результате нарушения процессов идентификации и индивидуализации человека, такой индивид легко впадает в состояние «социальной дезорганизации», когда культурные нормы, ценности и социальные взаимосвязи отсутствуют, ослабевают или противоречат друг другу. Такое состояние называется аномией и является основной причиной отклоняющегося поведения.</w:t>
      </w:r>
    </w:p>
    <w:p w:rsidR="00A256C4" w:rsidRDefault="00A256C4">
      <w:pPr>
        <w:tabs>
          <w:tab w:val="left" w:pos="709"/>
        </w:tabs>
      </w:pPr>
      <w:r>
        <w:tab/>
        <w:t xml:space="preserve">Учитывая, что девиантное поведение может принимать самые разные формы (как негативные, так и позитивные), необходимо изучать данное явление, проявляя дифференцированный подход.  </w:t>
      </w:r>
    </w:p>
    <w:p w:rsidR="00A256C4" w:rsidRDefault="00A256C4">
      <w:r>
        <w:tab/>
        <w:t>Отклоняющееся поведение часто служит основанием, началом существования общепринятых культурных норм. Без него было бы трудно адаптировать культуру к изменению общественных потребностей. Вместе с тем вопрос о том, в какой степени должно быть распространено отклоняющееся поведение и какие его виды полезны, а самое главное - терпимы для общества, до сих пор практически не разрешён. Если рассматривать любые области человеческой деятельности: политику, управление, этику, то нельзя вполне определённо ответить на этот вопрос (например, какие нормы лучше: воспринятые нами республиканские культурные нормы или старые монархические, современные нормы этикета или нормы этикета наших отцов и дедов?). Удовлетворительный ответ на эти вопросы дать трудно. Вместе с тем не все формы девиантного поведения требуют столь детального анализа. Криминальное поведение, сексуальные отклонения, алкоголизм и наркомания не могут привести к появлению полезных для общества новых культурных образцов. Следует признать, что подавляющее число социальных отклонений играет деструктивную роль в развитии общества. И только некоторые немногочисленные отклонения можно считать полезными. Одна из задач социологов - распознавать и отбирать полезные культурные образцы в отклоняющемся поведении индивидов и групп.</w:t>
      </w:r>
      <w:r>
        <w:rPr>
          <w:rStyle w:val="a8"/>
        </w:rPr>
        <w:footnoteReference w:id="5"/>
      </w:r>
    </w:p>
    <w:p w:rsidR="00A256C4" w:rsidRDefault="00A256C4">
      <w:pPr>
        <w:tabs>
          <w:tab w:val="left" w:pos="709"/>
        </w:tabs>
        <w:spacing w:line="480" w:lineRule="auto"/>
      </w:pPr>
      <w:r>
        <w:tab/>
        <w:t xml:space="preserve">  </w:t>
      </w:r>
      <w:bookmarkStart w:id="0" w:name="_GoBack"/>
      <w:bookmarkEnd w:id="0"/>
    </w:p>
    <w:sectPr w:rsidR="00A256C4">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6C4" w:rsidRDefault="00A256C4">
      <w:pPr>
        <w:spacing w:line="240" w:lineRule="auto"/>
      </w:pPr>
      <w:r>
        <w:separator/>
      </w:r>
    </w:p>
  </w:endnote>
  <w:endnote w:type="continuationSeparator" w:id="0">
    <w:p w:rsidR="00A256C4" w:rsidRDefault="00A25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4" w:rsidRDefault="00A256C4">
    <w:pPr>
      <w:pStyle w:val="a4"/>
      <w:framePr w:wrap="around" w:vAnchor="text" w:hAnchor="margin" w:xAlign="center" w:y="1"/>
      <w:rPr>
        <w:rStyle w:val="a5"/>
      </w:rPr>
    </w:pPr>
  </w:p>
  <w:p w:rsidR="00A256C4" w:rsidRDefault="00A256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4" w:rsidRDefault="00523030">
    <w:pPr>
      <w:pStyle w:val="a4"/>
      <w:framePr w:wrap="around" w:vAnchor="text" w:hAnchor="margin" w:xAlign="center" w:y="1"/>
      <w:rPr>
        <w:rStyle w:val="a5"/>
      </w:rPr>
    </w:pPr>
    <w:r>
      <w:rPr>
        <w:rStyle w:val="a5"/>
        <w:noProof/>
      </w:rPr>
      <w:t>1</w:t>
    </w:r>
  </w:p>
  <w:p w:rsidR="00A256C4" w:rsidRDefault="00A256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6C4" w:rsidRDefault="00A256C4">
      <w:pPr>
        <w:spacing w:line="240" w:lineRule="auto"/>
      </w:pPr>
      <w:r>
        <w:separator/>
      </w:r>
    </w:p>
  </w:footnote>
  <w:footnote w:type="continuationSeparator" w:id="0">
    <w:p w:rsidR="00A256C4" w:rsidRDefault="00A256C4">
      <w:pPr>
        <w:spacing w:line="240" w:lineRule="auto"/>
      </w:pPr>
      <w:r>
        <w:continuationSeparator/>
      </w:r>
    </w:p>
  </w:footnote>
  <w:footnote w:id="1">
    <w:p w:rsidR="00A256C4" w:rsidRDefault="00A256C4">
      <w:pPr>
        <w:pStyle w:val="a7"/>
      </w:pPr>
      <w:r>
        <w:rPr>
          <w:rStyle w:val="a8"/>
        </w:rPr>
        <w:footnoteRef/>
      </w:r>
      <w:r>
        <w:t xml:space="preserve"> Кравченко А.И. Социология: Учебник для вузов. - М.: Академический проект, 2000. с.133-136</w:t>
      </w:r>
    </w:p>
  </w:footnote>
  <w:footnote w:id="2">
    <w:p w:rsidR="00A256C4" w:rsidRDefault="00A256C4">
      <w:pPr>
        <w:pStyle w:val="a7"/>
      </w:pPr>
      <w:r>
        <w:rPr>
          <w:rStyle w:val="a8"/>
        </w:rPr>
        <w:footnoteRef/>
      </w:r>
      <w:r>
        <w:t xml:space="preserve"> Фролов С.С. Социология: Учебник. – М.: Гардарики, 2000. с.98-101</w:t>
      </w:r>
    </w:p>
  </w:footnote>
  <w:footnote w:id="3">
    <w:p w:rsidR="00A256C4" w:rsidRDefault="00A256C4">
      <w:pPr>
        <w:pStyle w:val="a7"/>
      </w:pPr>
      <w:r>
        <w:rPr>
          <w:rStyle w:val="a8"/>
        </w:rPr>
        <w:footnoteRef/>
      </w:r>
      <w:r>
        <w:t xml:space="preserve"> </w:t>
      </w:r>
      <w:r>
        <w:rPr>
          <w:rFonts w:ascii="Arial" w:hAnsi="Arial"/>
        </w:rPr>
        <w:t>Радугин А.А., Радугин К.А. Социология. Курс лекций. - М.: Центр, 1997. с.78</w:t>
      </w:r>
    </w:p>
  </w:footnote>
  <w:footnote w:id="4">
    <w:p w:rsidR="00A256C4" w:rsidRDefault="00A256C4">
      <w:pPr>
        <w:pStyle w:val="a7"/>
      </w:pPr>
      <w:r>
        <w:rPr>
          <w:rStyle w:val="a8"/>
        </w:rPr>
        <w:footnoteRef/>
      </w:r>
      <w:r>
        <w:t xml:space="preserve"> Фролов С.С. Социология: Учебник. – М.: Гардарики, 2000. с.106-107</w:t>
      </w:r>
    </w:p>
  </w:footnote>
  <w:footnote w:id="5">
    <w:p w:rsidR="00A256C4" w:rsidRDefault="00A256C4">
      <w:pPr>
        <w:pStyle w:val="a7"/>
      </w:pPr>
      <w:r>
        <w:rPr>
          <w:rStyle w:val="a8"/>
        </w:rPr>
        <w:footnoteRef/>
      </w:r>
      <w:r>
        <w:t xml:space="preserve"> Фролов С.С. Социология: Учебник. – М.: Гардарики, 2000. с.112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9EF"/>
    <w:multiLevelType w:val="hybridMultilevel"/>
    <w:tmpl w:val="56FEB7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EE6485F"/>
    <w:multiLevelType w:val="hybridMultilevel"/>
    <w:tmpl w:val="D1B6DC64"/>
    <w:lvl w:ilvl="0" w:tplc="C13CD4D0">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D45245D"/>
    <w:multiLevelType w:val="hybridMultilevel"/>
    <w:tmpl w:val="9AB216CA"/>
    <w:lvl w:ilvl="0" w:tplc="C276CEF2">
      <w:start w:val="1"/>
      <w:numFmt w:val="decimal"/>
      <w:lvlText w:val="%1."/>
      <w:lvlJc w:val="left"/>
      <w:pPr>
        <w:tabs>
          <w:tab w:val="num" w:pos="720"/>
        </w:tabs>
        <w:ind w:left="720" w:hanging="360"/>
      </w:pPr>
    </w:lvl>
    <w:lvl w:ilvl="1" w:tplc="C8944BEA" w:tentative="1">
      <w:start w:val="1"/>
      <w:numFmt w:val="decimal"/>
      <w:lvlText w:val="%2."/>
      <w:lvlJc w:val="left"/>
      <w:pPr>
        <w:tabs>
          <w:tab w:val="num" w:pos="1440"/>
        </w:tabs>
        <w:ind w:left="1440" w:hanging="360"/>
      </w:pPr>
    </w:lvl>
    <w:lvl w:ilvl="2" w:tplc="A1E8A978" w:tentative="1">
      <w:start w:val="1"/>
      <w:numFmt w:val="decimal"/>
      <w:lvlText w:val="%3."/>
      <w:lvlJc w:val="left"/>
      <w:pPr>
        <w:tabs>
          <w:tab w:val="num" w:pos="2160"/>
        </w:tabs>
        <w:ind w:left="2160" w:hanging="360"/>
      </w:pPr>
    </w:lvl>
    <w:lvl w:ilvl="3" w:tplc="DB54E89A" w:tentative="1">
      <w:start w:val="1"/>
      <w:numFmt w:val="decimal"/>
      <w:lvlText w:val="%4."/>
      <w:lvlJc w:val="left"/>
      <w:pPr>
        <w:tabs>
          <w:tab w:val="num" w:pos="2880"/>
        </w:tabs>
        <w:ind w:left="2880" w:hanging="360"/>
      </w:pPr>
    </w:lvl>
    <w:lvl w:ilvl="4" w:tplc="1DDAB96A" w:tentative="1">
      <w:start w:val="1"/>
      <w:numFmt w:val="decimal"/>
      <w:lvlText w:val="%5."/>
      <w:lvlJc w:val="left"/>
      <w:pPr>
        <w:tabs>
          <w:tab w:val="num" w:pos="3600"/>
        </w:tabs>
        <w:ind w:left="3600" w:hanging="360"/>
      </w:pPr>
    </w:lvl>
    <w:lvl w:ilvl="5" w:tplc="A59CD2D8" w:tentative="1">
      <w:start w:val="1"/>
      <w:numFmt w:val="decimal"/>
      <w:lvlText w:val="%6."/>
      <w:lvlJc w:val="left"/>
      <w:pPr>
        <w:tabs>
          <w:tab w:val="num" w:pos="4320"/>
        </w:tabs>
        <w:ind w:left="4320" w:hanging="360"/>
      </w:pPr>
    </w:lvl>
    <w:lvl w:ilvl="6" w:tplc="4CDE79EA" w:tentative="1">
      <w:start w:val="1"/>
      <w:numFmt w:val="decimal"/>
      <w:lvlText w:val="%7."/>
      <w:lvlJc w:val="left"/>
      <w:pPr>
        <w:tabs>
          <w:tab w:val="num" w:pos="5040"/>
        </w:tabs>
        <w:ind w:left="5040" w:hanging="360"/>
      </w:pPr>
    </w:lvl>
    <w:lvl w:ilvl="7" w:tplc="6E5EAF76" w:tentative="1">
      <w:start w:val="1"/>
      <w:numFmt w:val="decimal"/>
      <w:lvlText w:val="%8."/>
      <w:lvlJc w:val="left"/>
      <w:pPr>
        <w:tabs>
          <w:tab w:val="num" w:pos="5760"/>
        </w:tabs>
        <w:ind w:left="5760" w:hanging="360"/>
      </w:pPr>
    </w:lvl>
    <w:lvl w:ilvl="8" w:tplc="E7729002" w:tentative="1">
      <w:start w:val="1"/>
      <w:numFmt w:val="decimal"/>
      <w:lvlText w:val="%9."/>
      <w:lvlJc w:val="left"/>
      <w:pPr>
        <w:tabs>
          <w:tab w:val="num" w:pos="6480"/>
        </w:tabs>
        <w:ind w:left="6480" w:hanging="360"/>
      </w:pPr>
    </w:lvl>
  </w:abstractNum>
  <w:abstractNum w:abstractNumId="3">
    <w:nsid w:val="2D223629"/>
    <w:multiLevelType w:val="hybridMultilevel"/>
    <w:tmpl w:val="2250AD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1096675"/>
    <w:multiLevelType w:val="hybridMultilevel"/>
    <w:tmpl w:val="CE842C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44514E9"/>
    <w:multiLevelType w:val="hybridMultilevel"/>
    <w:tmpl w:val="E46814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76B4CEA"/>
    <w:multiLevelType w:val="hybridMultilevel"/>
    <w:tmpl w:val="DAF0C924"/>
    <w:lvl w:ilvl="0" w:tplc="35100D8A">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78EB10CD"/>
    <w:multiLevelType w:val="hybridMultilevel"/>
    <w:tmpl w:val="8B56E8B4"/>
    <w:lvl w:ilvl="0" w:tplc="07B8730E">
      <w:start w:val="1"/>
      <w:numFmt w:val="decimal"/>
      <w:lvlText w:val="%1."/>
      <w:lvlJc w:val="left"/>
      <w:pPr>
        <w:tabs>
          <w:tab w:val="num" w:pos="720"/>
        </w:tabs>
        <w:ind w:left="720" w:hanging="360"/>
      </w:pPr>
    </w:lvl>
    <w:lvl w:ilvl="1" w:tplc="67CA3BEE" w:tentative="1">
      <w:start w:val="1"/>
      <w:numFmt w:val="decimal"/>
      <w:lvlText w:val="%2."/>
      <w:lvlJc w:val="left"/>
      <w:pPr>
        <w:tabs>
          <w:tab w:val="num" w:pos="1440"/>
        </w:tabs>
        <w:ind w:left="1440" w:hanging="360"/>
      </w:pPr>
    </w:lvl>
    <w:lvl w:ilvl="2" w:tplc="79567E86" w:tentative="1">
      <w:start w:val="1"/>
      <w:numFmt w:val="decimal"/>
      <w:lvlText w:val="%3."/>
      <w:lvlJc w:val="left"/>
      <w:pPr>
        <w:tabs>
          <w:tab w:val="num" w:pos="2160"/>
        </w:tabs>
        <w:ind w:left="2160" w:hanging="360"/>
      </w:pPr>
    </w:lvl>
    <w:lvl w:ilvl="3" w:tplc="4F7C9BB8" w:tentative="1">
      <w:start w:val="1"/>
      <w:numFmt w:val="decimal"/>
      <w:lvlText w:val="%4."/>
      <w:lvlJc w:val="left"/>
      <w:pPr>
        <w:tabs>
          <w:tab w:val="num" w:pos="2880"/>
        </w:tabs>
        <w:ind w:left="2880" w:hanging="360"/>
      </w:pPr>
    </w:lvl>
    <w:lvl w:ilvl="4" w:tplc="89CE0C82" w:tentative="1">
      <w:start w:val="1"/>
      <w:numFmt w:val="decimal"/>
      <w:lvlText w:val="%5."/>
      <w:lvlJc w:val="left"/>
      <w:pPr>
        <w:tabs>
          <w:tab w:val="num" w:pos="3600"/>
        </w:tabs>
        <w:ind w:left="3600" w:hanging="360"/>
      </w:pPr>
    </w:lvl>
    <w:lvl w:ilvl="5" w:tplc="55C85222" w:tentative="1">
      <w:start w:val="1"/>
      <w:numFmt w:val="decimal"/>
      <w:lvlText w:val="%6."/>
      <w:lvlJc w:val="left"/>
      <w:pPr>
        <w:tabs>
          <w:tab w:val="num" w:pos="4320"/>
        </w:tabs>
        <w:ind w:left="4320" w:hanging="360"/>
      </w:pPr>
    </w:lvl>
    <w:lvl w:ilvl="6" w:tplc="6DEC5D78" w:tentative="1">
      <w:start w:val="1"/>
      <w:numFmt w:val="decimal"/>
      <w:lvlText w:val="%7."/>
      <w:lvlJc w:val="left"/>
      <w:pPr>
        <w:tabs>
          <w:tab w:val="num" w:pos="5040"/>
        </w:tabs>
        <w:ind w:left="5040" w:hanging="360"/>
      </w:pPr>
    </w:lvl>
    <w:lvl w:ilvl="7" w:tplc="349E0032" w:tentative="1">
      <w:start w:val="1"/>
      <w:numFmt w:val="decimal"/>
      <w:lvlText w:val="%8."/>
      <w:lvlJc w:val="left"/>
      <w:pPr>
        <w:tabs>
          <w:tab w:val="num" w:pos="5760"/>
        </w:tabs>
        <w:ind w:left="5760" w:hanging="360"/>
      </w:pPr>
    </w:lvl>
    <w:lvl w:ilvl="8" w:tplc="C2500CF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9"/>
  <w:drawingGridHorizontalSpacing w:val="7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030"/>
    <w:rsid w:val="00250832"/>
    <w:rsid w:val="00523030"/>
    <w:rsid w:val="00A256C4"/>
    <w:rsid w:val="00E65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447E82-18FD-4E87-AD2B-96FA4E03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qFormat/>
    <w:pPr>
      <w:keepNext/>
      <w:spacing w:line="240" w:lineRule="auto"/>
      <w:jc w:val="center"/>
      <w:outlineLvl w:val="0"/>
    </w:pPr>
    <w:rPr>
      <w:b/>
      <w:bCs/>
      <w:kern w:val="32"/>
      <w:sz w:val="32"/>
      <w:szCs w:val="32"/>
    </w:rPr>
  </w:style>
  <w:style w:type="paragraph" w:styleId="2">
    <w:name w:val="heading 2"/>
    <w:basedOn w:val="a"/>
    <w:next w:val="a"/>
    <w:qFormat/>
    <w:pPr>
      <w:keepNext/>
      <w:spacing w:before="240" w:after="60"/>
      <w:outlineLvl w:val="1"/>
    </w:pPr>
    <w:rPr>
      <w:b/>
      <w:bCs/>
      <w:i/>
      <w:iCs/>
      <w:szCs w:val="28"/>
    </w:rPr>
  </w:style>
  <w:style w:type="paragraph" w:styleId="4">
    <w:name w:val="heading 4"/>
    <w:basedOn w:val="a"/>
    <w:next w:val="a"/>
    <w:qFormat/>
    <w:pPr>
      <w:keepNext/>
      <w:tabs>
        <w:tab w:val="left" w:pos="0"/>
      </w:tabs>
      <w:overflowPunct w:val="0"/>
      <w:autoSpaceDE w:val="0"/>
      <w:autoSpaceDN w:val="0"/>
      <w:adjustRightInd w:val="0"/>
      <w:spacing w:line="240" w:lineRule="auto"/>
      <w:ind w:firstLine="0"/>
      <w:jc w:val="center"/>
      <w:textAlignment w:val="baseline"/>
      <w:outlineLvl w:val="3"/>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00"/>
    </w:pPr>
    <w:rPr>
      <w:rFonts w:ascii="Arial" w:hAnsi="Arial" w:cs="Tahoma"/>
      <w:sz w:val="20"/>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spacing w:line="480" w:lineRule="auto"/>
    </w:pPr>
  </w:style>
  <w:style w:type="paragraph" w:styleId="a7">
    <w:name w:val="footnote text"/>
    <w:basedOn w:val="a"/>
    <w:semiHidden/>
    <w:rPr>
      <w:sz w:val="20"/>
    </w:rPr>
  </w:style>
  <w:style w:type="character" w:styleId="a8">
    <w:name w:val="footnote reference"/>
    <w:semiHidden/>
    <w:rPr>
      <w:vertAlign w:val="superscript"/>
    </w:rPr>
  </w:style>
  <w:style w:type="paragraph" w:styleId="a9">
    <w:name w:val="Normal (Web)"/>
    <w:basedOn w:val="a"/>
    <w:semiHidden/>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Words>
  <Characters>18627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21851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Dmitry Kochnev</dc:creator>
  <cp:keywords/>
  <dc:description/>
  <cp:lastModifiedBy>Irina</cp:lastModifiedBy>
  <cp:revision>2</cp:revision>
  <cp:lastPrinted>2000-12-12T15:43:00Z</cp:lastPrinted>
  <dcterms:created xsi:type="dcterms:W3CDTF">2014-09-24T06:20:00Z</dcterms:created>
  <dcterms:modified xsi:type="dcterms:W3CDTF">2014-09-24T06:20:00Z</dcterms:modified>
</cp:coreProperties>
</file>