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7D" w:rsidRPr="00836AC2" w:rsidRDefault="00E86B7D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4"/>
        </w:rPr>
      </w:pPr>
      <w:bookmarkStart w:id="0" w:name="_Toc128643001"/>
      <w:r w:rsidRPr="00836AC2">
        <w:rPr>
          <w:rFonts w:cs="Times New Roman"/>
          <w:szCs w:val="24"/>
        </w:rPr>
        <w:t>Оглавление</w:t>
      </w:r>
    </w:p>
    <w:p w:rsidR="00E86B7D" w:rsidRPr="00836AC2" w:rsidRDefault="00E86B7D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4"/>
        </w:rPr>
      </w:pP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  <w:r w:rsidRPr="009B758B">
        <w:rPr>
          <w:rStyle w:val="a7"/>
          <w:noProof/>
          <w:color w:val="000000"/>
          <w:sz w:val="28"/>
          <w:szCs w:val="24"/>
          <w:u w:val="none"/>
        </w:rPr>
        <w:t>Введение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2</w:t>
      </w: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  <w:r w:rsidRPr="009B758B">
        <w:rPr>
          <w:rStyle w:val="a7"/>
          <w:noProof/>
          <w:color w:val="000000"/>
          <w:sz w:val="28"/>
          <w:szCs w:val="24"/>
          <w:u w:val="none"/>
        </w:rPr>
        <w:t>1. Социальная роль личности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3</w:t>
      </w: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  <w:r w:rsidRPr="009B758B">
        <w:rPr>
          <w:rStyle w:val="a7"/>
          <w:bCs/>
          <w:noProof/>
          <w:color w:val="000000"/>
          <w:sz w:val="28"/>
          <w:szCs w:val="24"/>
          <w:u w:val="none"/>
        </w:rPr>
        <w:t>2. Понятие ценностей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11</w:t>
      </w: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  <w:r w:rsidRPr="009B758B">
        <w:rPr>
          <w:rStyle w:val="a7"/>
          <w:bCs/>
          <w:noProof/>
          <w:color w:val="000000"/>
          <w:sz w:val="28"/>
          <w:szCs w:val="24"/>
          <w:u w:val="none"/>
        </w:rPr>
        <w:t>3. Виды ценностей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12</w:t>
      </w: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  <w:r w:rsidRPr="009B758B">
        <w:rPr>
          <w:rStyle w:val="a7"/>
          <w:bCs/>
          <w:noProof/>
          <w:color w:val="000000"/>
          <w:sz w:val="28"/>
          <w:szCs w:val="24"/>
          <w:u w:val="none"/>
        </w:rPr>
        <w:t>Заключение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16</w:t>
      </w:r>
    </w:p>
    <w:p w:rsidR="00E86B7D" w:rsidRPr="00836AC2" w:rsidRDefault="00E86B7D" w:rsidP="00836AC2">
      <w:pPr>
        <w:pStyle w:val="12"/>
        <w:tabs>
          <w:tab w:val="right" w:leader="dot" w:pos="9338"/>
        </w:tabs>
        <w:spacing w:line="360" w:lineRule="auto"/>
        <w:ind w:firstLine="0"/>
        <w:jc w:val="left"/>
        <w:rPr>
          <w:rStyle w:val="a7"/>
          <w:noProof/>
          <w:color w:val="000000"/>
          <w:sz w:val="28"/>
          <w:szCs w:val="24"/>
          <w:u w:val="none"/>
        </w:rPr>
      </w:pPr>
      <w:r w:rsidRPr="009B758B">
        <w:rPr>
          <w:rStyle w:val="a7"/>
          <w:noProof/>
          <w:color w:val="000000"/>
          <w:sz w:val="28"/>
          <w:szCs w:val="24"/>
          <w:u w:val="none"/>
        </w:rPr>
        <w:t>Библиографический список</w:t>
      </w:r>
      <w:r w:rsidRPr="00836AC2">
        <w:rPr>
          <w:noProof/>
          <w:webHidden/>
          <w:color w:val="000000"/>
          <w:sz w:val="28"/>
          <w:szCs w:val="24"/>
        </w:rPr>
        <w:tab/>
      </w:r>
      <w:r w:rsidR="00322722">
        <w:rPr>
          <w:noProof/>
          <w:webHidden/>
          <w:color w:val="000000"/>
          <w:sz w:val="28"/>
          <w:szCs w:val="24"/>
        </w:rPr>
        <w:t>17</w:t>
      </w:r>
    </w:p>
    <w:p w:rsidR="00E86B7D" w:rsidRPr="00836AC2" w:rsidRDefault="00E86B7D" w:rsidP="00836AC2">
      <w:pPr>
        <w:autoSpaceDE w:val="0"/>
        <w:autoSpaceDN w:val="0"/>
        <w:adjustRightInd w:val="0"/>
        <w:snapToGrid/>
        <w:spacing w:line="360" w:lineRule="auto"/>
        <w:ind w:firstLine="0"/>
        <w:jc w:val="left"/>
        <w:rPr>
          <w:noProof/>
          <w:color w:val="000000"/>
          <w:sz w:val="28"/>
          <w:szCs w:val="24"/>
        </w:rPr>
      </w:pPr>
    </w:p>
    <w:p w:rsidR="00836AC2" w:rsidRDefault="00836AC2" w:rsidP="00836AC2">
      <w:pPr>
        <w:pStyle w:val="1"/>
        <w:keepNext w:val="0"/>
        <w:spacing w:before="0" w:after="0" w:line="360" w:lineRule="auto"/>
        <w:ind w:firstLine="0"/>
        <w:jc w:val="left"/>
        <w:rPr>
          <w:rFonts w:cs="Times New Roman"/>
          <w:szCs w:val="24"/>
        </w:rPr>
      </w:pPr>
      <w:bookmarkStart w:id="1" w:name="_Toc149733132"/>
    </w:p>
    <w:p w:rsidR="00482F01" w:rsidRPr="00836AC2" w:rsidRDefault="00836AC2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  <w:r w:rsidR="00482F01" w:rsidRPr="00836AC2">
        <w:rPr>
          <w:rFonts w:cs="Times New Roman"/>
          <w:szCs w:val="24"/>
        </w:rPr>
        <w:t>Введение</w:t>
      </w:r>
      <w:bookmarkEnd w:id="1"/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Мир человека - это мир ценностей. Ценностями являются не только драгоценности, т.е. вещи, имеющие высокую цену, а если драгоценности, то с акцентом на первую часть этого слова: ценности — это то, что дорого для человека. То, что имеет для него значение. Ценности — это значимые для человека объекты (материальные или идеальные). Так что в широком смысле слова ценностями называются обобщенные, устойчивые представления о чем-то как о предпочитаемом, как о благе, т.е. о том, что отвечает каким-то потребностям, интересам, намерениям, целям, планам человека (или группы людей, общества).</w:t>
      </w: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Ценность — это не природное свойство чего-то — внешнего предмета, события или явления; в ценности отражено отношение индивида к предмету, событию или явлению; а именно, отношение, в котором проявляется признание этого чего-то как важного, значимого для человека.</w:t>
      </w: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своем поведении, в принятии решений, в суждениях человек исходит из тех или иных ценностей, ориентируется на ценности. Важнейшие для индивида ценности определяют его «систему координат» - систему ценностных ориентации. А ценностные ориентации, как показывают данные современной философской антропологии и психологии, представляют собой одну из важнейших потребностей человека.</w:t>
      </w: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Ценность чего-то для человека определяется тем, отвечает ли это что-то (предмет, событие, явление) его потребностям, интересам и т.д. Как различны потребности и интересы, так различен «вес» разных ценностей, их значимость в жизни человека.</w:t>
      </w: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В реальной жизнедеятельности личность проявляется в различных </w:t>
      </w:r>
      <w:r w:rsidR="0050556F" w:rsidRPr="00836AC2">
        <w:rPr>
          <w:i/>
          <w:sz w:val="28"/>
          <w:szCs w:val="24"/>
        </w:rPr>
        <w:t xml:space="preserve">социальных </w:t>
      </w:r>
      <w:r w:rsidRPr="00836AC2">
        <w:rPr>
          <w:i/>
          <w:iCs/>
          <w:sz w:val="28"/>
          <w:szCs w:val="24"/>
        </w:rPr>
        <w:t>ролях,</w:t>
      </w:r>
      <w:r w:rsidRPr="00836AC2">
        <w:rPr>
          <w:sz w:val="28"/>
          <w:szCs w:val="24"/>
        </w:rPr>
        <w:t xml:space="preserve"> которые выполняет в процессе взаимодействия с окружающими индивидами данный человек.</w:t>
      </w:r>
    </w:p>
    <w:p w:rsidR="00482F01" w:rsidRPr="00836AC2" w:rsidRDefault="00482F01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AD4AE0" w:rsidRPr="00836AC2" w:rsidRDefault="00836AC2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4"/>
        </w:rPr>
      </w:pPr>
      <w:bookmarkStart w:id="2" w:name="_Toc149733133"/>
      <w:r>
        <w:rPr>
          <w:rFonts w:cs="Times New Roman"/>
          <w:szCs w:val="24"/>
        </w:rPr>
        <w:br w:type="page"/>
      </w:r>
      <w:r w:rsidR="00482F01" w:rsidRPr="00836AC2">
        <w:rPr>
          <w:rFonts w:cs="Times New Roman"/>
          <w:szCs w:val="24"/>
        </w:rPr>
        <w:t>1</w:t>
      </w:r>
      <w:r w:rsidR="00AD4AE0" w:rsidRPr="00836AC2">
        <w:rPr>
          <w:rFonts w:cs="Times New Roman"/>
          <w:szCs w:val="24"/>
        </w:rPr>
        <w:t>. Социальная роль личности</w:t>
      </w:r>
      <w:bookmarkEnd w:id="0"/>
      <w:bookmarkEnd w:id="2"/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любом способе взаимодействия различных людей, каждый из индивидов, включенных в такое взаимодействие, выполняет определенную роль. В каждой социальной ситуации каждый из нас выполняет определенную роль: профессор, студент, друг, женщина, муж, брат, отец, покупатель, пассажир, футбольный болельщик, игрок в волейбол и т.п. Каждая из этих ролей включает в себя свой «сценарий», который мы проигрываем во взаимодействии с другими людьми. Некоторые роли чаще востребованы, а некоторые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более важны, чем другие. Фактически почти каждый юноша или мужчина считается достаточно компетентным, чтобы выполнять роль друга или супруга, но, конечно, не каждый в состоянии выполнить роль математика, шахматного гроссмейстера или поп-звезды. Роль, которая считается более необходимой, более важной или более популярной, приносит ее исполнителю большее вознаграждение, чем роли, оцениваемые обществом как менее важные. 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Человек в своем повседневном взаимодействии с другими людьми обычно выполняет не одну, а несколько ролей. Например, профессор университета может и должен выполнять такие роли, как преподаватель, исследователь, воспитатель молодежи, консультант государственного учреждения или фирмы, руководитель кафедры, автор научных статей и книг и т.п. Каждая роль, выполняемая им, требует определенного содержания деятельности, манеры поведения и общения с людьми, каждая сопровождается определенными ожиданиями к ней со стороны других людей.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Впервые определение социальной роли было дано американским социологом Р. Линтоном в</w:t>
      </w:r>
      <w:r w:rsidRPr="00836AC2">
        <w:rPr>
          <w:noProof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836AC2">
          <w:rPr>
            <w:noProof/>
            <w:sz w:val="28"/>
            <w:szCs w:val="24"/>
          </w:rPr>
          <w:t>1936</w:t>
        </w:r>
        <w:r w:rsidRPr="00836AC2">
          <w:rPr>
            <w:sz w:val="28"/>
            <w:szCs w:val="24"/>
          </w:rPr>
          <w:t xml:space="preserve"> г</w:t>
        </w:r>
      </w:smartTag>
      <w:r w:rsidRPr="00836AC2">
        <w:rPr>
          <w:sz w:val="28"/>
          <w:szCs w:val="24"/>
        </w:rPr>
        <w:t xml:space="preserve">. Он рассматривал </w:t>
      </w:r>
      <w:r w:rsidRPr="00836AC2">
        <w:rPr>
          <w:i/>
          <w:iCs/>
          <w:sz w:val="28"/>
          <w:szCs w:val="24"/>
        </w:rPr>
        <w:t>социальную роль как динамическую сторону социального статуса,</w:t>
      </w:r>
      <w:r w:rsidRPr="00836AC2">
        <w:rPr>
          <w:sz w:val="28"/>
          <w:szCs w:val="24"/>
        </w:rPr>
        <w:t xml:space="preserve"> как его функцию, связанную с набором норм, в соответствии с которыми должна вести себя в определенных ситуациях личность. Эти нормы определяют те виды поведения, которые человек, обладающий данным социальным статусом, может осуществлять по отношению к лицу с другим статусом и, наоборот, поступки второго лица по отношению к первому. Понятие социальной роли, таким образом, относится к таким ситуациям социального взаимодействия, когда </w:t>
      </w:r>
      <w:r w:rsidRPr="00836AC2">
        <w:rPr>
          <w:i/>
          <w:iCs/>
          <w:sz w:val="28"/>
          <w:szCs w:val="24"/>
        </w:rPr>
        <w:t>регулярно и на протяжении длительного времени личность воспроизводит в определенных обстоятельствах устоявшиеся черты поведения, т.е. его определенные стереотипы,</w:t>
      </w:r>
      <w:r w:rsidRPr="00836AC2">
        <w:rPr>
          <w:sz w:val="28"/>
          <w:szCs w:val="24"/>
        </w:rPr>
        <w:t xml:space="preserve"> соответствующие </w:t>
      </w:r>
      <w:r w:rsidRPr="00836AC2">
        <w:rPr>
          <w:i/>
          <w:iCs/>
          <w:sz w:val="28"/>
          <w:szCs w:val="24"/>
        </w:rPr>
        <w:t>ожиданиям</w:t>
      </w:r>
      <w:r w:rsidRPr="00836AC2">
        <w:rPr>
          <w:sz w:val="28"/>
          <w:szCs w:val="24"/>
        </w:rPr>
        <w:t xml:space="preserve"> других людей. Поэтому социальную роль можно определить и как </w:t>
      </w:r>
      <w:r w:rsidRPr="00836AC2">
        <w:rPr>
          <w:i/>
          <w:iCs/>
          <w:sz w:val="28"/>
          <w:szCs w:val="24"/>
        </w:rPr>
        <w:t>совокупность ожиданий и требований, предъявляемых социальной группой, обществом в целом к лицам, занимающим определенные статусные позиции.</w:t>
      </w:r>
      <w:r w:rsidRPr="00836AC2">
        <w:rPr>
          <w:sz w:val="28"/>
          <w:szCs w:val="24"/>
        </w:rPr>
        <w:t xml:space="preserve"> Эти ожидания, пожелания, требования воплощаются в конкретных социальных нормах[3,с.64].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Следовательно, социальная роль, возникая в связи с конкретной социальной позицией (статусом), занимаемой данной личностью в социально-стратификационной структуре общества, выступает вместе с тем в качестве конкретного, нормативно одобряемого способа поведения, обязательного для данной личности. Поэтому социальные роли, выполняемые тем или иным индивидом, становятся решающей характеристикой его личности, не теряя, однако, своего социально-производного и в этом смысле объективно-необходимого характера. А это означает, что социальные роли, выполняемые людьми в их взаимодействиях друг с другом, персонифицируют господствующие общественные отношения, являются социально обусловленными.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Поскольку человек в своей жизнедеятельности выполняет не одну, а множество ролей, ассоциируемых со свойственным ему социальным статусом, Р. Мертон ввел в социологию понятие </w:t>
      </w:r>
      <w:r w:rsidRPr="00836AC2">
        <w:rPr>
          <w:i/>
          <w:iCs/>
          <w:sz w:val="28"/>
          <w:szCs w:val="24"/>
        </w:rPr>
        <w:t>«ролевой набор»,</w:t>
      </w:r>
      <w:r w:rsidRPr="00836AC2">
        <w:rPr>
          <w:sz w:val="28"/>
          <w:szCs w:val="24"/>
        </w:rPr>
        <w:t xml:space="preserve"> обозначающее совокупность ролей, характерных для данного конкретного индивида в определенных ситуациях. Однако любая из ролей, выполняемых человеком, может возникнуть и осуществиться только во взаимодействии (реальном или мысленном) с другими людьми. Поэтому, отмечал выдающийся российско-американский социолог П. Сорокин, вне драмы не может быть роли: ведь роль возможна лишь в контексте всех ролей. Что бы ни делал изолированный индивид, никакое из его действий не представляет собой социального явления. Роль может стать социальной лишь при наличии матрицы. А такой социальной матрицей может быть только социально значимое взаимодействие двух или более индивидов.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noProof/>
          <w:sz w:val="28"/>
          <w:szCs w:val="24"/>
        </w:rPr>
      </w:pPr>
      <w:r w:rsidRPr="00836AC2">
        <w:rPr>
          <w:sz w:val="28"/>
          <w:szCs w:val="24"/>
        </w:rPr>
        <w:t>Если исходить из матричного понимания значимости социальных ролей, то в их функционировании следует выделить три основных блока:</w:t>
      </w:r>
      <w:r w:rsidRPr="00836AC2">
        <w:rPr>
          <w:noProof/>
          <w:sz w:val="28"/>
          <w:szCs w:val="24"/>
        </w:rPr>
        <w:t xml:space="preserve"> 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noProof/>
          <w:sz w:val="28"/>
          <w:szCs w:val="24"/>
        </w:rPr>
      </w:pPr>
      <w:r w:rsidRPr="00836AC2">
        <w:rPr>
          <w:noProof/>
          <w:sz w:val="28"/>
          <w:szCs w:val="24"/>
        </w:rPr>
        <w:t>1)</w:t>
      </w:r>
      <w:r w:rsidRPr="00836AC2">
        <w:rPr>
          <w:sz w:val="28"/>
          <w:szCs w:val="24"/>
        </w:rPr>
        <w:t xml:space="preserve"> представляемая роль - система определенных ожиданий индивидов и социальных групп, ориентированная на субъекты ролевого поведения;</w:t>
      </w:r>
      <w:r w:rsidRPr="00836AC2">
        <w:rPr>
          <w:noProof/>
          <w:sz w:val="28"/>
          <w:szCs w:val="24"/>
        </w:rPr>
        <w:t xml:space="preserve"> 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noProof/>
          <w:sz w:val="28"/>
          <w:szCs w:val="24"/>
        </w:rPr>
      </w:pPr>
      <w:r w:rsidRPr="00836AC2">
        <w:rPr>
          <w:noProof/>
          <w:sz w:val="28"/>
          <w:szCs w:val="24"/>
        </w:rPr>
        <w:t>2)</w:t>
      </w:r>
      <w:r w:rsidRPr="00836AC2">
        <w:rPr>
          <w:sz w:val="28"/>
          <w:szCs w:val="24"/>
        </w:rPr>
        <w:t xml:space="preserve"> субъективно воспринимаемая роль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совокупность тех специфических экспектаций (ожиданий), которые приписывает самому себе человек, обладающий определенным статусом, т.е. его субъективное представление о том, как он должен поступать во взаимодействии с лицами других социальных статусов;</w:t>
      </w:r>
      <w:r w:rsidRPr="00836AC2">
        <w:rPr>
          <w:noProof/>
          <w:sz w:val="28"/>
          <w:szCs w:val="24"/>
        </w:rPr>
        <w:t xml:space="preserve"> 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noProof/>
          <w:sz w:val="28"/>
          <w:szCs w:val="24"/>
        </w:rPr>
        <w:t>3)</w:t>
      </w:r>
      <w:r w:rsidRPr="00836AC2">
        <w:rPr>
          <w:sz w:val="28"/>
          <w:szCs w:val="24"/>
        </w:rPr>
        <w:t xml:space="preserve"> играемая роль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реальное, воплощаемое в конкретных поступках поведение данной личности, обладающей этим статусом, по отношению к другому лицу (другим лицам) с другим или одинаковым статусом. Именно этот третий блок ролевой структуры представляет из себя объективирование во вне</w:t>
      </w:r>
      <w:r w:rsidRPr="00836AC2">
        <w:rPr>
          <w:noProof/>
          <w:sz w:val="28"/>
          <w:szCs w:val="24"/>
        </w:rPr>
        <w:t xml:space="preserve"> —</w:t>
      </w:r>
      <w:r w:rsidRPr="00836AC2">
        <w:rPr>
          <w:sz w:val="28"/>
          <w:szCs w:val="24"/>
        </w:rPr>
        <w:t xml:space="preserve"> в поступках, действиях и т.п. осуществляемой индивидом роли, ее поведенческую реализацию.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Выдающийся американский социолог Т. Парсонс[4,с.469] утверждал, что каждое действующее лицо (актор) нацелено на получение максимального удовлетворения от совершаемого действия и его результата, и если это достигается во взаимодействии с другим действующим лицом, то первый будет стремиться к продолжению действия. Таким образом, каждый индивид приходит к ожиданию определенных действий от других людей в определенных ситуациях. Из этих ожиданий (экспектаций) возникают социальные правила (нормы) и общепринятые ценности, помогающие гарантировать желаемый характер ответных реакций. Все это создает систему </w:t>
      </w:r>
      <w:r w:rsidRPr="00836AC2">
        <w:rPr>
          <w:i/>
          <w:iCs/>
          <w:sz w:val="28"/>
          <w:szCs w:val="24"/>
        </w:rPr>
        <w:t>«ролевых статусов»,</w:t>
      </w:r>
      <w:r w:rsidRPr="00836AC2">
        <w:rPr>
          <w:sz w:val="28"/>
          <w:szCs w:val="24"/>
        </w:rPr>
        <w:t xml:space="preserve"> каждому из которых предписывается определенное ожидаемое поведение, а также поощрение и наказание за соответствие или несоответствие поведения данным ожиданиям. Поэтому социальная роль мыслится Т. Парсонсом не просто как сектор конкретной системы действий данного индивида, но как именно такой сектор в той мере, в какой он одновременно и подчинен определенной совокупности нормативных экспектаций на уровне социальной системы, и связан с совокупностью отношений с другими исполнителями такого типа, что вместе они составляют коллектив.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центре внимания социологического анализа, согласно Т. Парсонсу, находится сочленение между нормативными системами, в то время как роли являются компонентами более «удаленными» по направлению и личностным системам, а ценности (нормы)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компонентами, более «удаленными» в сторону культурных систем.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Процесс усвоения индивидом социальных ролей, осуществляющийся в ходе социализации личности, включает в себя, считает Т. Парсонс, три основных компонента. Первый из них заключается в интернализации (т.е. в глубоком внутреннем усвоении) индивидом мотиваций, конкретизируемых в виде приемлемых для данного общества и данной совокупности ролей в этом обществе ориентиров поведения. Вторым компонентом этого процесса является предоставление обществом индивиду благоприятных для него условий деятельности в соответствии с предписываемыми ему (или избираемыми им самим) ролями. Наконец, поскольку индивид взаимодействует с другими людьми в системе коллективов, основным условием их солидарности является соблюдение выполняющими свои роли индивидами надлежащих уровней лояльности по отношению к коллективным интересам и потребностям.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Т. Парсонс считал, что именно в процессе социального взаимодействия возникают и реализуются социальные роли индивидов. А совокупность таких взаимодействий, в процессе которых индивиды выполняют определенные социальные роли, является живой, динамичной, развивающейся тканью социальной системы. Поэтому «в социальной системе,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подчеркивал он,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минимальной единицей является </w:t>
      </w:r>
      <w:r w:rsidRPr="00836AC2">
        <w:rPr>
          <w:i/>
          <w:iCs/>
          <w:sz w:val="28"/>
          <w:szCs w:val="24"/>
        </w:rPr>
        <w:t>роль</w:t>
      </w:r>
      <w:r w:rsidRPr="00836AC2">
        <w:rPr>
          <w:sz w:val="28"/>
          <w:szCs w:val="24"/>
        </w:rPr>
        <w:t xml:space="preserve"> участвующего индивидуального деятеля (или, если угодно, статус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роль), а минимальное отношение представляет собой стандартизированное взаимодействие, когда каждый участник функционирует как деятель, в той или иной мере ориентируясь на других, и наоборот, каждый является объектом для всех остальных. Единицами социальных систем более высокого порядка являются коллективы, т.е. организованные системы действия, характеризующиеся исполнением ролей множеством человеческих индивидов»</w:t>
      </w:r>
      <w:r w:rsidRPr="00836AC2">
        <w:rPr>
          <w:noProof/>
          <w:sz w:val="28"/>
          <w:szCs w:val="24"/>
        </w:rPr>
        <w:t xml:space="preserve"> [4</w:t>
      </w:r>
      <w:r w:rsidR="00482F01" w:rsidRPr="00836AC2">
        <w:rPr>
          <w:noProof/>
          <w:sz w:val="28"/>
          <w:szCs w:val="24"/>
        </w:rPr>
        <w:t>,с.</w:t>
      </w:r>
      <w:r w:rsidRPr="00836AC2">
        <w:rPr>
          <w:noProof/>
          <w:sz w:val="28"/>
          <w:szCs w:val="24"/>
        </w:rPr>
        <w:t>480].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Ролевые взаимозависимости индивидов создают, по утверждению известного немецкого социолога Н. Лумана, специфические «сети отношений»[</w:t>
      </w:r>
      <w:r w:rsidR="0050556F" w:rsidRPr="00836AC2">
        <w:rPr>
          <w:sz w:val="28"/>
          <w:szCs w:val="24"/>
        </w:rPr>
        <w:t>1</w:t>
      </w:r>
      <w:r w:rsidRPr="00836AC2">
        <w:rPr>
          <w:sz w:val="28"/>
          <w:szCs w:val="24"/>
        </w:rPr>
        <w:t>,с.265], в которых индивиды, выполняющие свои социальные роли, действуют с оглядкой на другие роли. Любой авторитет, считает он, основывается на ролевых связках. Он ограничен и уравновешен тем, кем может быть и чего может достичь носитель авторитета в других взаимодействиях. Именно взаимность, симметричность различных ролей придает системе интеракций (взаимодействий) собственный специфический смысл, создавая условия для возникновения партнерства.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реализации идеи партнерства, как установил американский социолог И. Гоффман, возникает различие между содержанием роли и ролевым исполнением. Роль определяет, как человек будет (должен) себя вести, если станет соблюдать в определенной ситуации определенные правила. А исполнение роли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это «реальное поведение человека в определенной ситуации»[</w:t>
      </w:r>
      <w:r w:rsidR="0050556F" w:rsidRPr="00836AC2">
        <w:rPr>
          <w:sz w:val="28"/>
          <w:szCs w:val="24"/>
        </w:rPr>
        <w:t>1</w:t>
      </w:r>
      <w:r w:rsidRPr="00836AC2">
        <w:rPr>
          <w:sz w:val="28"/>
          <w:szCs w:val="24"/>
        </w:rPr>
        <w:t>,с.266], которое может отличаться, порой существенно, от предписанной роли. Мы часто выходим за рамки роли или играем ее не полностью. Более того, мы иногда выполняем наши роли неубедительно, некомпетентно и даже вызывающе, выходя за рамки жизненного «сценария». Роли в жизни, согласно И. Гоффману, бывают сценическими и закулисными. Официанты в ресторане, например, играют сценические роли перед посетителями, но более расслабленно и естественно ведут себя на кухне, где их видят только повара и другие официанты. Профессор ведет себя по-разному, болтая со студентами в холле или выступая перед ними с лекцией в аудитории.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Как бы то ни было, человек ни в коем случае не должен пренебрегать исполнением своей роли, ибо такое пренебрежение в реальной жизни способно привести к утрате друзей, работы, семьи и даже свободы.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Социальные по своему происхождению и характеру требования роли становятся структурными компонентами человеческой личности в процессе ее социализации и интериоризации (глубокого внутреннего усвоения) ею норм и правил, характеризующих содержание и сущность данной социальной роли. Интериоризировать определенную роль, интегрировать ее в свой поведенческий блок,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значит придать ей собственную, индивидуальную окраску, оценить и выработать определенное отношение к социальной позиции (статусу), формирующей соответствующую социальную роль. В ходе интериоризации роли личностью социально выработанные нормы воплощаются в ее поведении, проходя сквозь призму личностных установок, убеждений, принципов, идеалов. Именно через социальную роль, через усвоение и воплощение в своих поступках, в своей деятельности правил и норм, индивид включается в свойственную обществу социодинамику культуры. Поэтому, если статус характеризует включенность личности в социальную структуру общества, то социальная роль воплощает в себе скорее включенность личности в культуру, меру индивидуального культурного развития данного человека.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нормативной структуре социальной роли могут быть выделены четыре основных элемента: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noProof/>
          <w:sz w:val="28"/>
          <w:szCs w:val="24"/>
        </w:rPr>
        <w:t>1)</w:t>
      </w:r>
      <w:r w:rsidRPr="00836AC2">
        <w:rPr>
          <w:sz w:val="28"/>
          <w:szCs w:val="24"/>
        </w:rPr>
        <w:t xml:space="preserve"> описание того типа поведения, которое требуется социальным окружением от лица в данной роли;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noProof/>
          <w:sz w:val="28"/>
          <w:szCs w:val="24"/>
        </w:rPr>
        <w:t>2)</w:t>
      </w:r>
      <w:r w:rsidRPr="00836AC2">
        <w:rPr>
          <w:sz w:val="28"/>
          <w:szCs w:val="24"/>
        </w:rPr>
        <w:t xml:space="preserve"> ожидания, предписания, требования, которые предъявляются окружающими данному лицу в связи с подобным поведением;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noProof/>
          <w:sz w:val="28"/>
          <w:szCs w:val="24"/>
        </w:rPr>
        <w:t>3)</w:t>
      </w:r>
      <w:r w:rsidRPr="00836AC2">
        <w:rPr>
          <w:sz w:val="28"/>
          <w:szCs w:val="24"/>
        </w:rPr>
        <w:t xml:space="preserve"> оценка окружающими людьми случаев хорошего, плохого выполнения данной роли или ее невыполнения;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noProof/>
          <w:sz w:val="28"/>
          <w:szCs w:val="24"/>
        </w:rPr>
        <w:t>4)</w:t>
      </w:r>
      <w:r w:rsidRPr="00836AC2">
        <w:rPr>
          <w:sz w:val="28"/>
          <w:szCs w:val="24"/>
        </w:rPr>
        <w:t xml:space="preserve"> санкции за благоприятные и неблагоприятные социальные последствия действий в рамках требований к данной социальной роли (поощрение, вознаграждение, наказание и др.).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зависимости от содержания и характера требований, заключенных в нормативной структуре социальных ролей, последние выступают в трех разновидностях: роли должного (обязательного), желательного и возможного поведения. Ролевые нормативы, которые мотивируют возможное поведение, обеспечиваются прежде всего позитивными санкциями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добровольное исполнение обязанностей по отношению к тем, кто нуждается в помощи, влечет, к примеру, общественное одобрение, повышение престижа и т.п. Нормы ролей, воплощающие желательное поведение, обеспечиваются как позитивными, так и негативными санкциями в виде поощрения, вознаграждения, наработки общественного авторитета либо в виде осуждения, наказания и т.д. Соблюдение же обязательных нормативных требований социальной роли обеспечивается чаще всего санкциями негативного характера в форме осуждения в соответствии с нормами права, господствующими в обществе, через деятельность суда, прокуратуры, милиции и других правоохранительных органов.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При достаточной степени интегрированности роли в поведенческий блок личности, приводящей к соответствию социальных ожиданий, требований, предписаний со стороны общества к личности и субъективных представлений самой этой личности, ее взаимодействие с другими участниками социального процесса протекает без конфликтов. Однако между поведенческим и другими блоками ролевой структуры возможны более или менее существенные расхождения, которые приводят к возникновению внутриличностных, межличностных, внутригрупповых и прочих конфликтов, в том числе специфических ролевых конфликтов. Р. Мертон назвал ролевым конфликтом такую ситуацию, при которой человек сталкивается с противоречивыми требованиями двух или более несовместимых ролей. Например, подростки могут оказаться в ситуации ролевого конфликта в том случае, когда им приходится иметь дело с противоположно направленными ожиданиями их родителей и сверстников. Ролевой конфликт может возникнуть и в том случае, когда руководящий работник вынужден вести себя по-разному со своими начальниками и подчиненными. Р. Мертон утверждает, что существует несколько способов преодоления ролевого конфликта[</w:t>
      </w:r>
      <w:r w:rsidR="0050556F" w:rsidRPr="00836AC2">
        <w:rPr>
          <w:sz w:val="28"/>
          <w:szCs w:val="24"/>
        </w:rPr>
        <w:t>5</w:t>
      </w:r>
      <w:r w:rsidRPr="00836AC2">
        <w:rPr>
          <w:sz w:val="28"/>
          <w:szCs w:val="24"/>
        </w:rPr>
        <w:t>,с.249]. Один из них заключается в том, что некоторые роли признаются более важными, чем другие, и их выполнению придается приоритетное значение. Иногда очень эффективным способом, помогающим разрешить ролевой конфликт, когда, скажем, работник предприятия или фирмы «разрывается» между несовпадающими требованиями работы и семьи, является шутка, помогающая смягчить или даже устранить назревающую конфликтную ситуацию.</w:t>
      </w:r>
    </w:p>
    <w:p w:rsidR="00AD4AE0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Социальные роли возникают и осуществляются в процессе социального взаимодействия человека с другими людьми. Но само социальное взаимодействие становится возможным и эффективным только тогда, когда взаимодействующие индивиды правильно воспринимают и оценивают роли друг друга. Этот процесс американский психолог Т. Шибутани назвал принятием роли. Принятие роли, отмечает он,</w:t>
      </w:r>
      <w:r w:rsidRPr="00836AC2">
        <w:rPr>
          <w:noProof/>
          <w:sz w:val="28"/>
          <w:szCs w:val="24"/>
        </w:rPr>
        <w:t xml:space="preserve"> -</w:t>
      </w:r>
      <w:r w:rsidRPr="00836AC2">
        <w:rPr>
          <w:sz w:val="28"/>
          <w:szCs w:val="24"/>
        </w:rPr>
        <w:t xml:space="preserve"> сложный процесс, включающий в себя восприятие жестов, замещающую идентификацию с другим человеком и проекцию на него своих собственных тенденций поведения[7,с.86]. Это значит, что способность человека эффективно участвовать в согласованных действиях зависит от его способности становится в воображении различными людьми. А все это обусловлено индивидуальным опытом и культурой личности, выполняющим важные конструктивные функции в формировании социальных ролей и в их осуществлении, в реализации их в конкретной жизнедеятельности человека во взаимодействии с другими людьми, когда поведение каждого обеспечивается, изменяется регулируется фактом участия других людей.</w:t>
      </w:r>
    </w:p>
    <w:p w:rsidR="002B48EB" w:rsidRPr="00836AC2" w:rsidRDefault="00836AC2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iCs/>
          <w:sz w:val="28"/>
        </w:rPr>
      </w:pPr>
      <w:r>
        <w:rPr>
          <w:sz w:val="28"/>
          <w:szCs w:val="24"/>
        </w:rPr>
        <w:br w:type="page"/>
      </w:r>
      <w:bookmarkStart w:id="3" w:name="_Toc91164472"/>
      <w:bookmarkStart w:id="4" w:name="_Toc149733134"/>
      <w:bookmarkStart w:id="5" w:name="_Toc128643002"/>
      <w:r w:rsidR="002B48EB" w:rsidRPr="00836AC2">
        <w:rPr>
          <w:b/>
          <w:bCs/>
          <w:iCs/>
          <w:sz w:val="28"/>
        </w:rPr>
        <w:t>2. Понятие ценностей</w:t>
      </w:r>
      <w:bookmarkEnd w:id="3"/>
      <w:bookmarkEnd w:id="4"/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Человек живет среди других людей, среди вещей, идей, смыслов. Разные люди, вещи, идеи по-разному значимы для человека, имеют для него различную цену. Мир человека - это мир ценностей. Ценностями являются не только драгоценности, т.е. вещи, имеющие высокую цену, а если драгоценности, то с акцентом на первую часть этого слова: ценности — это то, что дорого для человека. То, что имеет для него значение. Ценности — это значимые для человека объекты (материальные или идеальные). Так что в широком смысле слова ценностями называются обобщенные, устойчивые представления о чем-то как о предпочитаемом, как о благе, т.е. о том, что отвечает каким-то потребностям, интересам, намерениям, целям, планам человека (или группы людей, общества).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ценности чего-то или кого-то для человека отражается его отношение к чему-то или кому-то. Для кого-то значим детектив как таковой, тем более отлично сделанный; другому до детективов нет дела, но он берет читать очередную шумную новинку, потому что ему интересно, чем увлечен в этом сезоне массовый читатель, или он просто хочет не отставать от моды или выглядеть осведомленным в литературных новинках. Эти различные позиции обнаруживаются по поводу одной вещи, в данном случае детектива. Ценность — это не природное свойство чего-то — внешнего предмета, события или явления; в ценности отражено отношение индивида к предмету, событию или явлению; а именно, отношение, в котором проявляется признание этого чего-то как важного, значимого для человека.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 своем поведении, в принятии решений, в суждениях человек исходит из тех или иных ценностей, ориентируется на ценности. Важнейшие для индивида ценности определяют его «систему координат» - систему ценностных ориентаций. А ценностные ориентации, как показывают данные современной философской антропологии и психологии, представляют собой одну из важнейших потребностей человека.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Ценность чего-то для человека определяется тем, отвечает ли это что-то (предмет, событие, явление) его потребностям, интересам и т.д. Как различны потребности и интересы, так различен «вес» разных ценностей, их значимость в жизни человека.</w:t>
      </w:r>
    </w:p>
    <w:p w:rsidR="00EC1488" w:rsidRPr="00836AC2" w:rsidRDefault="00EC1488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4"/>
        </w:rPr>
      </w:pPr>
      <w:bookmarkStart w:id="6" w:name="_Toc91164473"/>
    </w:p>
    <w:p w:rsidR="002B48EB" w:rsidRPr="00836AC2" w:rsidRDefault="005D09FF" w:rsidP="00836AC2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bCs/>
          <w:iCs w:val="0"/>
        </w:rPr>
      </w:pPr>
      <w:bookmarkStart w:id="7" w:name="_Toc149733135"/>
      <w:r w:rsidRPr="00836AC2">
        <w:rPr>
          <w:rFonts w:cs="Times New Roman"/>
          <w:bCs/>
          <w:iCs w:val="0"/>
        </w:rPr>
        <w:t>3</w:t>
      </w:r>
      <w:r w:rsidR="002B48EB" w:rsidRPr="00836AC2">
        <w:rPr>
          <w:rFonts w:cs="Times New Roman"/>
          <w:bCs/>
          <w:iCs w:val="0"/>
        </w:rPr>
        <w:t>. Виды ценностей</w:t>
      </w:r>
      <w:bookmarkEnd w:id="6"/>
      <w:bookmarkEnd w:id="7"/>
    </w:p>
    <w:p w:rsidR="00EC1488" w:rsidRPr="00836AC2" w:rsidRDefault="00EC1488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Деятельность человека можно условно разделить на два вида. С одной стороны, это активность по выживанию в узком и широком смыслах слова (добывание пищи, устроение жилища, вынужденная работа за плату, обеспечение бытовых каждодневных нужд). С другой — свободная реализация себя, обретение и утверждение смысла за пределами вынужденной работы (игра, творчество, религия). Таковы различия не в предмете деятельности, а в отношении к ней.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Известная история рассказывает, как на большой стройке работников, возивших в тележках тяжелые камни, спросили, чем они заняты. Один в раздражении бросил: «Не видишь, я таскаю камни...». Другой объяснил: «Я зарабатываю на пропитание своей семьи». Третий воскликнул: «Я строю Собор Парижской Богоматери!»</w:t>
      </w:r>
      <w:r w:rsidR="00434455" w:rsidRPr="00836AC2">
        <w:rPr>
          <w:sz w:val="28"/>
          <w:szCs w:val="24"/>
        </w:rPr>
        <w:t xml:space="preserve"> [1,с.168]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Ценности различаются по содержанию: наслаждение, польза, слава, власть, безопасность, красота, истина, добро, счастье и т.д. Ценности различаются по знаку — на положительные и отрицательные: наслаждение — страдание, польза — вред, слава - позор, власть — подвластность, безопасность - опасность, красота — безобразие, истина — ложь, добро — зло, счастье — несчастье и т.д. Одни ценности принято относить к практическим, другие - к духовным. Ценности также принято разделять на высшие и низменные. Речь не идет, конечно, о том, что положительные ценности - возвышенны, а отрицательные - низменны. Положительность и отрицательность определяется тем, отвечают ли ценности потребностям и интересам человека или нет. Для деления же ценностей на высшие и низшие необходим иной критерий. Различение возвышенного и низменного, духовного и плотского при кажущейся очевидности этих слов в обычной речи отнюдь не однозначно.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Один из возможных подходов к такому делению мы находим у Аристотеля — в его учении о благах. Благом, говорит Аристотель, называют то, к чему все стремятся. Но к одним вещам люди стремятся ради них самих, к другим - как к средствам для первых. Продолжая рассуждение Аристотеля, можно указать на то, что нечто привлекает и интересует людей как представителей какой-то профессии или какого-то сообщества, или как проживающих в определенной местности, или как имеющих некое хобби и т.д. Что-то интересно детям, что-то взрослым, что-то — мужчинам, что-то — женщинам. Однако должно быть что-то, что ценно для человека как такового независимо от половых, возрастных, профессиональных, социальных, религиозных, культурных и прочих различий. Не потому, что это что-то интересно возможно наибольшему числу людей, а потому, что это что-то не зависит от частных ситуаций и индивидуального стечения обстоятельств. То, что ценно для человека как такового вообще и отвечает его назначению, Аристотель называл высшим благом.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Исходя из того, что разумность является специфическим свойством человека, отличающим его от растений и животных, Аристотель считал, что высшее благо для человека заключается в разумной деятельности души. Все остальное имеет смысл и ценность в отношении к этому высшему благу. Высшее благо — безусловно, т.е. абсолютно и универсально. Это утверждение можно смягчить в духе нашего времени: в рамках определенной системы ценностей высшая ценность мыслится как бы безусловной, т.е. абсолютной (не зависящей от преходящих обстоятельств) и универсальной (должной быть принятой каждой личностью). В современной аксиологии и этике высшее благо называют идеалом.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Методологически близкий к аристотелевскому подходу, но содержательно существенно отличающийся от него подход к пониманию ценностей предлагается в том направлении современной философской антропологии, которое развивается в русле психоаналитической философии. Рассмотрим его на примере учения Э. Фромма. Фромм исходит не из предполагаемого предназначения человека, а из характера его существования. В отличие от животного, которое не обладает разумом, является частью природы и живет в гармонии с ней, — человек, будучи частью природы, эмансипирован от нее и стоит вне ее, он наделен разумом, понимает свое бессилие, границы своего существования, свою смертность. Но человек — духовное существо, а значит способен выходить за рамки самого себя, определять себя в ином, т.е. трансцендироватъся (от лат. </w:t>
      </w:r>
      <w:r w:rsidRPr="00836AC2">
        <w:rPr>
          <w:sz w:val="28"/>
          <w:szCs w:val="24"/>
          <w:lang w:val="en-US"/>
        </w:rPr>
        <w:t>transcendes</w:t>
      </w:r>
      <w:r w:rsidRPr="00836AC2">
        <w:rPr>
          <w:sz w:val="28"/>
          <w:szCs w:val="24"/>
        </w:rPr>
        <w:t xml:space="preserve"> - выходящий за пределы). Человек рождается из единства (единства с природой, другими людьми), но живет в мире внутренне обособленном. Человек рождается из единства не только в том смысле, что он исторически выходит из гармоничного природного состояния. Каждый индивид рождается из единства — утробного и младенческого единства с матерью. Младенческое существование органично, бессознательно и безмятежно — таков изначальный, актуально неосознаваемый, бессознательный, но существенный опыт каждого индивида. Раннее сознание не знает трагичности, обособленности, безысходности, первые ростки которых пробиваются лишь в отрочестве.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Надо сказать, этот опыт принципиально возможен в той мере, в какой он обеспечен уникальной деятельностью — материнством. К сожалению, реальное материнство может быть и ущербным, и отклоняющимся. Но как социально-культурный (т.е. отраженный в представлениях и нормах) опыт материнство представляет собой отношение абсолютного бескорыстия и самоотверженной заботы. По логике своей роли мать стремится к тому, чтобы стать ненужной: ведь ее любовь и забота имеют целью подготовить ребенка к взрослой жизни и, стало быть, к независимости от этой (такой) заботы. Такое отношение матери (или того человека, который, возможно, заменяет реальную мать: отца, няни, приемных родителей и т.д.) воспринимается младенцем как ожидаемое отношение к нему со стороны любого другого.</w:t>
      </w:r>
    </w:p>
    <w:p w:rsidR="002B48EB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Однако взросление ребенка опосредствовано ослаблением и разрывом его связей с матерью, семьей (в смысле избавления от необходимости опекающей заботы). Условно говоря, преодолевая связь дитя - мать, индивид обретает сознание, становится личностью. Становящееся сознание — это сознание не-Я, осознание различности Я и Ты. С обособлением, с индивидуализацией усиливается личностное развитие человека. Потребности в слиянии, единении с другими, в идентификации, стремление к стабильности в контактах с другими, говорит Фромм, суть основные из базовых потребностей человека. Развивая эту мысль, следует сказать, что в конечном счете полное удовлетворение этих базовых потребностей (реально редко осуществимое) воспринимается человеком как высшее благо, или идеал, которым и задается иерархия ценностей.</w:t>
      </w:r>
    </w:p>
    <w:p w:rsidR="001B70F3" w:rsidRPr="00836AC2" w:rsidRDefault="002B48EB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Другое обоснование деления ценностей на высшие и низшие мы находим в рамках религиозного мировоззрения. В любой религии конечное предназначение человека усматривается в приобщении к Богу — обожении, через личное совершенствование и спасение. В религиозном мировоззрении Бог выступает как абсолют, а мораль — как одно из средств обретения человеком этого абсолюта. </w:t>
      </w:r>
    </w:p>
    <w:p w:rsidR="002B48EB" w:rsidRDefault="001B70F3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В</w:t>
      </w:r>
      <w:r w:rsidR="002B48EB" w:rsidRPr="00836AC2">
        <w:rPr>
          <w:sz w:val="28"/>
          <w:szCs w:val="24"/>
        </w:rPr>
        <w:t xml:space="preserve">опрос различения высших и низших ценностей - это вопрос духовного содержания жизни человека. Социальные критерии здесь неприменимы. Социологизаторский подход к иерархии ценностей заключается в том, что высшими являются ценности, ориентирующие человека на благо социального целого — группы, сообщества, общества в целом. Отсюда вытекает точка зрения на мораль как инструмент подчинения личных интересов общественным, которые считаются более важными, чем личные. Возможные последствия такого мировоззрения были продемонстрированы в </w:t>
      </w:r>
      <w:r w:rsidR="002B48EB" w:rsidRPr="00836AC2">
        <w:rPr>
          <w:sz w:val="28"/>
          <w:szCs w:val="24"/>
          <w:lang w:val="en-US"/>
        </w:rPr>
        <w:t>XX</w:t>
      </w:r>
      <w:r w:rsidR="002B48EB" w:rsidRPr="00836AC2">
        <w:rPr>
          <w:sz w:val="28"/>
          <w:szCs w:val="24"/>
        </w:rPr>
        <w:t xml:space="preserve"> в., трагедией народов, оказавшихся под властью тоталитарных режимов.</w:t>
      </w:r>
    </w:p>
    <w:p w:rsidR="00AD4AE0" w:rsidRPr="00836AC2" w:rsidRDefault="00836AC2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iCs/>
          <w:sz w:val="28"/>
        </w:rPr>
      </w:pPr>
      <w:r>
        <w:rPr>
          <w:sz w:val="28"/>
          <w:szCs w:val="24"/>
        </w:rPr>
        <w:br w:type="page"/>
      </w:r>
      <w:bookmarkStart w:id="8" w:name="_Toc149733136"/>
      <w:r w:rsidR="00AD4AE0" w:rsidRPr="00836AC2">
        <w:rPr>
          <w:b/>
          <w:bCs/>
          <w:iCs/>
          <w:sz w:val="28"/>
        </w:rPr>
        <w:t>Заключение</w:t>
      </w:r>
      <w:bookmarkEnd w:id="5"/>
      <w:bookmarkEnd w:id="8"/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AD4AE0" w:rsidRPr="00836AC2" w:rsidRDefault="00AD4AE0" w:rsidP="00836AC2">
      <w:pPr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Итак, социологический анализ выделяет в личности ее социально-типические качества, составляющие в своей совокупности и функционировании целостную, устойчивую и динамически развивающуюся личностную систему. Только такая системность и целостность превращает личность в активно действующего субъекта социальных отношений и взаимодействий. Сама же активная деятельность личности в качестве субъекта социальных процессов становится возможной только благодаря овладению культурой, социальными нормами и правилами, стандартами поведения, которые наличествуют в обществе и определяют в решающей степени траекторию развития личности.</w:t>
      </w:r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 xml:space="preserve">Социальную роль можно определить и как </w:t>
      </w:r>
      <w:r w:rsidRPr="00836AC2">
        <w:rPr>
          <w:i/>
          <w:iCs/>
          <w:sz w:val="28"/>
          <w:szCs w:val="24"/>
        </w:rPr>
        <w:t>совокупность ожиданий и требований, предъявляемых социальной группой, обществом в целом к лицам, занимающим определенные статусные позиции.</w:t>
      </w:r>
      <w:r w:rsidRPr="00836AC2">
        <w:rPr>
          <w:sz w:val="28"/>
          <w:szCs w:val="24"/>
        </w:rPr>
        <w:t xml:space="preserve"> Эти ожидания, пожелания, требования воплощаются в конкретных социальных нормах.</w:t>
      </w:r>
    </w:p>
    <w:p w:rsidR="00AD4AE0" w:rsidRPr="00836AC2" w:rsidRDefault="00AD4AE0" w:rsidP="00836AC2">
      <w:pPr>
        <w:spacing w:line="360" w:lineRule="auto"/>
        <w:ind w:firstLine="709"/>
        <w:rPr>
          <w:sz w:val="28"/>
          <w:szCs w:val="24"/>
        </w:rPr>
      </w:pPr>
      <w:r w:rsidRPr="00836AC2">
        <w:rPr>
          <w:sz w:val="28"/>
          <w:szCs w:val="24"/>
        </w:rPr>
        <w:t>Следовательно, социальная роль, возникая в связи с конкретным социальным статусом, выступает вместе с тем в качестве конкретного, нормативно одобряемого способа поведения, обязательного для данной личности.</w:t>
      </w:r>
    </w:p>
    <w:p w:rsidR="003A4F88" w:rsidRPr="00836AC2" w:rsidRDefault="003A4F88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  <w:bookmarkStart w:id="9" w:name="_Toc128643003"/>
      <w:r w:rsidRPr="00836AC2">
        <w:rPr>
          <w:sz w:val="28"/>
          <w:szCs w:val="24"/>
        </w:rPr>
        <w:t>В своем поведении, в принятии решений, в суждениях человек исходит из тех или иных ценностей, ориентируется на ценности. Важнейшие для индивида ценности определяют его «систему координат» - систему ценностных ориентаций. А ценностные ориентации, как показывают данные современной философской антропологии и психологии, представляют собой одну из важнейших потребностей человека.</w:t>
      </w:r>
    </w:p>
    <w:p w:rsidR="003A4F88" w:rsidRPr="00836AC2" w:rsidRDefault="003A4F88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sz w:val="28"/>
          <w:szCs w:val="24"/>
        </w:rPr>
      </w:pPr>
    </w:p>
    <w:p w:rsidR="00AD4AE0" w:rsidRPr="00836AC2" w:rsidRDefault="00836AC2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sz w:val="28"/>
          <w:szCs w:val="24"/>
        </w:rPr>
      </w:pPr>
      <w:r>
        <w:rPr>
          <w:sz w:val="28"/>
          <w:szCs w:val="24"/>
        </w:rPr>
        <w:br w:type="page"/>
      </w:r>
      <w:bookmarkStart w:id="10" w:name="_Toc149733137"/>
      <w:r w:rsidR="00E86B7D" w:rsidRPr="00836AC2">
        <w:rPr>
          <w:b/>
          <w:sz w:val="28"/>
          <w:szCs w:val="24"/>
        </w:rPr>
        <w:t>Библиографический с</w:t>
      </w:r>
      <w:r w:rsidR="00AD4AE0" w:rsidRPr="00836AC2">
        <w:rPr>
          <w:b/>
          <w:sz w:val="28"/>
          <w:szCs w:val="24"/>
        </w:rPr>
        <w:t>писок</w:t>
      </w:r>
      <w:bookmarkEnd w:id="10"/>
      <w:r w:rsidR="00AD4AE0" w:rsidRPr="00836AC2">
        <w:rPr>
          <w:b/>
          <w:sz w:val="28"/>
          <w:szCs w:val="24"/>
        </w:rPr>
        <w:t xml:space="preserve"> </w:t>
      </w:r>
      <w:bookmarkEnd w:id="9"/>
    </w:p>
    <w:p w:rsidR="00AD4AE0" w:rsidRPr="00836AC2" w:rsidRDefault="00AD4AE0" w:rsidP="00836AC2">
      <w:pPr>
        <w:autoSpaceDE w:val="0"/>
        <w:autoSpaceDN w:val="0"/>
        <w:adjustRightInd w:val="0"/>
        <w:snapToGrid/>
        <w:spacing w:line="360" w:lineRule="auto"/>
        <w:ind w:firstLine="709"/>
        <w:rPr>
          <w:b/>
          <w:bCs/>
          <w:sz w:val="28"/>
          <w:szCs w:val="24"/>
        </w:rPr>
      </w:pPr>
    </w:p>
    <w:p w:rsidR="00AD4AE0" w:rsidRPr="00836AC2" w:rsidRDefault="00AD4AE0" w:rsidP="00836AC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Бабосов Е.М. Общая социология: Учеб. Пособие для студентов вузов/ Е.М. Бабосов. –</w:t>
      </w:r>
      <w:r w:rsidR="00836AC2" w:rsidRPr="00836AC2">
        <w:rPr>
          <w:color w:val="000000"/>
          <w:sz w:val="28"/>
          <w:szCs w:val="24"/>
        </w:rPr>
        <w:t xml:space="preserve"> </w:t>
      </w:r>
      <w:r w:rsidRPr="00836AC2">
        <w:rPr>
          <w:color w:val="000000"/>
          <w:sz w:val="28"/>
          <w:szCs w:val="24"/>
        </w:rPr>
        <w:t>Мн., 2002.</w:t>
      </w:r>
    </w:p>
    <w:p w:rsidR="005D09FF" w:rsidRPr="00836AC2" w:rsidRDefault="005D09FF" w:rsidP="00836A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Гусейнов, А.А. Этика: Учеб./А.А. Гусейнов, Р.Г. Апресян. – М.: Гардарика, 1998. – 472с.</w:t>
      </w:r>
    </w:p>
    <w:p w:rsidR="00AD4AE0" w:rsidRPr="00836AC2" w:rsidRDefault="00AD4AE0" w:rsidP="00836AC2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Кон И.С. Социология личности. – М., 1967.</w:t>
      </w:r>
    </w:p>
    <w:p w:rsidR="00AD4AE0" w:rsidRPr="00836AC2" w:rsidRDefault="00AD4AE0" w:rsidP="00836A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Парсонс Т. Функциональная теория изменения //Американская социологическая мысль. - М.,</w:t>
      </w:r>
      <w:r w:rsidRPr="00836AC2">
        <w:rPr>
          <w:noProof/>
          <w:color w:val="000000"/>
          <w:sz w:val="28"/>
          <w:szCs w:val="24"/>
        </w:rPr>
        <w:t>1996.</w:t>
      </w:r>
    </w:p>
    <w:p w:rsidR="00AD4AE0" w:rsidRPr="00836AC2" w:rsidRDefault="00AD4AE0" w:rsidP="00836A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Фролов С.С. Социология. - Гл.</w:t>
      </w:r>
      <w:r w:rsidRPr="00836AC2">
        <w:rPr>
          <w:noProof/>
          <w:color w:val="000000"/>
          <w:sz w:val="28"/>
          <w:szCs w:val="24"/>
        </w:rPr>
        <w:t xml:space="preserve"> 13.</w:t>
      </w:r>
      <w:r w:rsidRPr="00836AC2">
        <w:rPr>
          <w:color w:val="000000"/>
          <w:sz w:val="28"/>
          <w:szCs w:val="24"/>
        </w:rPr>
        <w:t xml:space="preserve"> - М.,</w:t>
      </w:r>
      <w:r w:rsidRPr="00836AC2">
        <w:rPr>
          <w:noProof/>
          <w:color w:val="000000"/>
          <w:sz w:val="28"/>
          <w:szCs w:val="24"/>
        </w:rPr>
        <w:t xml:space="preserve"> 1996.</w:t>
      </w:r>
    </w:p>
    <w:p w:rsidR="00AD4AE0" w:rsidRPr="00836AC2" w:rsidRDefault="00AD4AE0" w:rsidP="00836AC2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napToGrid/>
        <w:spacing w:line="360" w:lineRule="auto"/>
        <w:ind w:left="0" w:firstLine="0"/>
        <w:jc w:val="left"/>
        <w:rPr>
          <w:color w:val="000000"/>
          <w:sz w:val="28"/>
          <w:szCs w:val="24"/>
        </w:rPr>
      </w:pPr>
      <w:r w:rsidRPr="00836AC2">
        <w:rPr>
          <w:color w:val="000000"/>
          <w:sz w:val="28"/>
          <w:szCs w:val="24"/>
        </w:rPr>
        <w:t>Шибутани Т. Социальная роль как функциональная единица. Культурная матрица играния ролей //Социальная психология. - М.,</w:t>
      </w:r>
      <w:r w:rsidRPr="00836AC2">
        <w:rPr>
          <w:noProof/>
          <w:color w:val="000000"/>
          <w:sz w:val="28"/>
          <w:szCs w:val="24"/>
        </w:rPr>
        <w:t xml:space="preserve"> 1999.</w:t>
      </w:r>
      <w:bookmarkStart w:id="11" w:name="_GoBack"/>
      <w:bookmarkEnd w:id="11"/>
    </w:p>
    <w:sectPr w:rsidR="00AD4AE0" w:rsidRPr="00836AC2" w:rsidSect="00A46D07">
      <w:headerReference w:type="even" r:id="rId7"/>
      <w:headerReference w:type="default" r:id="rId8"/>
      <w:type w:val="nextColumn"/>
      <w:pgSz w:w="11900" w:h="16838"/>
      <w:pgMar w:top="1134" w:right="850" w:bottom="1134" w:left="1701" w:header="697" w:footer="697" w:gutter="0"/>
      <w:pgNumType w:start="1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420" w:rsidRDefault="002F7420">
      <w:pPr>
        <w:autoSpaceDE w:val="0"/>
        <w:autoSpaceDN w:val="0"/>
        <w:adjustRightInd w:val="0"/>
        <w:snapToGrid/>
        <w:spacing w:line="280" w:lineRule="auto"/>
      </w:pPr>
      <w:r>
        <w:separator/>
      </w:r>
    </w:p>
  </w:endnote>
  <w:endnote w:type="continuationSeparator" w:id="0">
    <w:p w:rsidR="002F7420" w:rsidRDefault="002F7420">
      <w:pPr>
        <w:autoSpaceDE w:val="0"/>
        <w:autoSpaceDN w:val="0"/>
        <w:adjustRightInd w:val="0"/>
        <w:snapToGrid/>
        <w:spacing w:line="28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420" w:rsidRDefault="002F7420">
      <w:pPr>
        <w:autoSpaceDE w:val="0"/>
        <w:autoSpaceDN w:val="0"/>
        <w:adjustRightInd w:val="0"/>
        <w:snapToGrid/>
        <w:spacing w:line="280" w:lineRule="auto"/>
      </w:pPr>
      <w:r>
        <w:separator/>
      </w:r>
    </w:p>
  </w:footnote>
  <w:footnote w:type="continuationSeparator" w:id="0">
    <w:p w:rsidR="002F7420" w:rsidRDefault="002F7420">
      <w:pPr>
        <w:autoSpaceDE w:val="0"/>
        <w:autoSpaceDN w:val="0"/>
        <w:adjustRightInd w:val="0"/>
        <w:snapToGrid/>
        <w:spacing w:line="28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E0" w:rsidRDefault="00AD4AE0">
    <w:pPr>
      <w:pStyle w:val="a4"/>
      <w:framePr w:wrap="around" w:vAnchor="text" w:hAnchor="margin" w:xAlign="right" w:y="1"/>
      <w:rPr>
        <w:rStyle w:val="a6"/>
      </w:rPr>
    </w:pPr>
  </w:p>
  <w:p w:rsidR="00AD4AE0" w:rsidRDefault="00AD4AE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E0" w:rsidRDefault="009B758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D4AE0" w:rsidRDefault="00AD4AE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934A4"/>
    <w:multiLevelType w:val="hybridMultilevel"/>
    <w:tmpl w:val="653E6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7324DA"/>
    <w:multiLevelType w:val="hybridMultilevel"/>
    <w:tmpl w:val="E1FC14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AE0"/>
    <w:rsid w:val="000564C6"/>
    <w:rsid w:val="000D44FC"/>
    <w:rsid w:val="001B70F3"/>
    <w:rsid w:val="001F658F"/>
    <w:rsid w:val="002004EB"/>
    <w:rsid w:val="002316C3"/>
    <w:rsid w:val="002B48EB"/>
    <w:rsid w:val="002F1E3E"/>
    <w:rsid w:val="002F7420"/>
    <w:rsid w:val="00322722"/>
    <w:rsid w:val="003842D2"/>
    <w:rsid w:val="003A4F88"/>
    <w:rsid w:val="003C42A4"/>
    <w:rsid w:val="00430A82"/>
    <w:rsid w:val="00434455"/>
    <w:rsid w:val="00481B35"/>
    <w:rsid w:val="00482F01"/>
    <w:rsid w:val="0050556F"/>
    <w:rsid w:val="0054458A"/>
    <w:rsid w:val="00564C51"/>
    <w:rsid w:val="005D09FF"/>
    <w:rsid w:val="00686732"/>
    <w:rsid w:val="00695A7E"/>
    <w:rsid w:val="007051EE"/>
    <w:rsid w:val="007415F0"/>
    <w:rsid w:val="00825674"/>
    <w:rsid w:val="00836AC2"/>
    <w:rsid w:val="0084711A"/>
    <w:rsid w:val="008519E2"/>
    <w:rsid w:val="00897592"/>
    <w:rsid w:val="008F1B64"/>
    <w:rsid w:val="00991C4F"/>
    <w:rsid w:val="009B758B"/>
    <w:rsid w:val="009D3646"/>
    <w:rsid w:val="00A46D07"/>
    <w:rsid w:val="00AD4AE0"/>
    <w:rsid w:val="00B22640"/>
    <w:rsid w:val="00B72BC3"/>
    <w:rsid w:val="00BC5492"/>
    <w:rsid w:val="00CD022F"/>
    <w:rsid w:val="00D27276"/>
    <w:rsid w:val="00D92B0E"/>
    <w:rsid w:val="00E31921"/>
    <w:rsid w:val="00E66FDB"/>
    <w:rsid w:val="00E86B7D"/>
    <w:rsid w:val="00EB2ADF"/>
    <w:rsid w:val="00EC1488"/>
    <w:rsid w:val="00F1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808FC3-52CD-4761-91E4-55EB3FA2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4AE0"/>
    <w:pPr>
      <w:widowControl w:val="0"/>
      <w:snapToGrid w:val="0"/>
      <w:spacing w:line="278" w:lineRule="auto"/>
      <w:ind w:firstLine="560"/>
      <w:jc w:val="both"/>
    </w:pPr>
  </w:style>
  <w:style w:type="paragraph" w:styleId="1">
    <w:name w:val="heading 1"/>
    <w:basedOn w:val="2"/>
    <w:link w:val="10"/>
    <w:uiPriority w:val="9"/>
    <w:qFormat/>
    <w:rsid w:val="000D44FC"/>
    <w:pPr>
      <w:jc w:val="center"/>
      <w:outlineLvl w:val="0"/>
    </w:pPr>
    <w:rPr>
      <w:rFonts w:ascii="Times New Roman" w:hAnsi="Times New Roman"/>
      <w:bCs w:val="0"/>
      <w:i w:val="0"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44FC"/>
    <w:pPr>
      <w:keepNext/>
      <w:autoSpaceDE w:val="0"/>
      <w:autoSpaceDN w:val="0"/>
      <w:adjustRightInd w:val="0"/>
      <w:snapToGrid/>
      <w:spacing w:before="240" w:after="60" w:line="28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2316C3"/>
    <w:pPr>
      <w:keepNext/>
      <w:autoSpaceDE w:val="0"/>
      <w:autoSpaceDN w:val="0"/>
      <w:adjustRightInd w:val="0"/>
      <w:snapToGrid/>
      <w:spacing w:before="240" w:after="60" w:line="28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81B35"/>
    <w:pPr>
      <w:autoSpaceDE w:val="0"/>
      <w:autoSpaceDN w:val="0"/>
      <w:adjustRightInd w:val="0"/>
      <w:snapToGrid/>
      <w:spacing w:before="240" w:after="60" w:line="28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Стиль2"/>
    <w:basedOn w:val="a"/>
    <w:next w:val="4"/>
    <w:rsid w:val="00D27276"/>
    <w:pPr>
      <w:autoSpaceDE w:val="0"/>
      <w:autoSpaceDN w:val="0"/>
      <w:adjustRightInd w:val="0"/>
      <w:snapToGrid/>
      <w:spacing w:line="360" w:lineRule="auto"/>
      <w:ind w:firstLine="720"/>
      <w:jc w:val="center"/>
    </w:pPr>
    <w:rPr>
      <w:b/>
      <w:sz w:val="28"/>
      <w:szCs w:val="28"/>
    </w:rPr>
  </w:style>
  <w:style w:type="paragraph" w:customStyle="1" w:styleId="a3">
    <w:name w:val="Заголовок"/>
    <w:basedOn w:val="1"/>
    <w:next w:val="a"/>
    <w:autoRedefine/>
    <w:rsid w:val="00B22640"/>
    <w:pPr>
      <w:spacing w:line="360" w:lineRule="auto"/>
      <w:ind w:firstLine="720"/>
    </w:pPr>
    <w:rPr>
      <w:iCs w:val="0"/>
      <w:szCs w:val="20"/>
    </w:rPr>
  </w:style>
  <w:style w:type="paragraph" w:customStyle="1" w:styleId="11">
    <w:name w:val="Стиль1"/>
    <w:basedOn w:val="1"/>
    <w:next w:val="1"/>
    <w:autoRedefine/>
    <w:rsid w:val="00686732"/>
    <w:pPr>
      <w:spacing w:line="360" w:lineRule="auto"/>
    </w:pPr>
    <w:rPr>
      <w:bCs/>
      <w:iCs w:val="0"/>
    </w:rPr>
  </w:style>
  <w:style w:type="paragraph" w:customStyle="1" w:styleId="41">
    <w:name w:val="заголовок 4"/>
    <w:basedOn w:val="1"/>
    <w:next w:val="a"/>
    <w:autoRedefine/>
    <w:rsid w:val="009D3646"/>
    <w:pPr>
      <w:jc w:val="left"/>
    </w:pPr>
    <w:rPr>
      <w:bCs/>
      <w:iCs w:val="0"/>
    </w:rPr>
  </w:style>
  <w:style w:type="paragraph" w:customStyle="1" w:styleId="3">
    <w:name w:val="Стиль3"/>
    <w:basedOn w:val="1"/>
    <w:rsid w:val="003842D2"/>
    <w:rPr>
      <w:rFonts w:cs="Times New Roman"/>
      <w:bCs/>
      <w:iCs w:val="0"/>
    </w:rPr>
  </w:style>
  <w:style w:type="paragraph" w:customStyle="1" w:styleId="100">
    <w:name w:val="Заголовок 10"/>
    <w:basedOn w:val="1"/>
    <w:next w:val="1"/>
    <w:autoRedefine/>
    <w:rsid w:val="00686732"/>
    <w:pPr>
      <w:spacing w:line="360" w:lineRule="auto"/>
    </w:pPr>
    <w:rPr>
      <w:bCs/>
      <w:iCs w:val="0"/>
    </w:rPr>
  </w:style>
  <w:style w:type="paragraph" w:styleId="a4">
    <w:name w:val="header"/>
    <w:basedOn w:val="a"/>
    <w:link w:val="a5"/>
    <w:uiPriority w:val="99"/>
    <w:rsid w:val="00AD4AE0"/>
    <w:pPr>
      <w:tabs>
        <w:tab w:val="center" w:pos="4677"/>
        <w:tab w:val="right" w:pos="9355"/>
      </w:tabs>
      <w:autoSpaceDE w:val="0"/>
      <w:autoSpaceDN w:val="0"/>
      <w:adjustRightInd w:val="0"/>
      <w:snapToGrid/>
      <w:spacing w:line="28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AD4AE0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E86B7D"/>
    <w:pPr>
      <w:autoSpaceDE w:val="0"/>
      <w:autoSpaceDN w:val="0"/>
      <w:adjustRightInd w:val="0"/>
      <w:snapToGrid/>
      <w:spacing w:line="280" w:lineRule="auto"/>
    </w:pPr>
  </w:style>
  <w:style w:type="character" w:styleId="a7">
    <w:name w:val="Hyperlink"/>
    <w:uiPriority w:val="99"/>
    <w:rsid w:val="00E86B7D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A46D07"/>
    <w:pPr>
      <w:tabs>
        <w:tab w:val="center" w:pos="4677"/>
        <w:tab w:val="right" w:pos="9355"/>
      </w:tabs>
      <w:autoSpaceDE w:val="0"/>
      <w:autoSpaceDN w:val="0"/>
      <w:adjustRightInd w:val="0"/>
      <w:snapToGrid/>
      <w:spacing w:line="280" w:lineRule="auto"/>
    </w:pPr>
  </w:style>
  <w:style w:type="character" w:customStyle="1" w:styleId="a9">
    <w:name w:val="Нижний колонтитул Знак"/>
    <w:link w:val="a8"/>
    <w:uiPriority w:val="99"/>
    <w:locked/>
    <w:rsid w:val="00A46D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4245</Words>
  <Characters>24201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Надежда</Company>
  <LinksUpToDate>false</LinksUpToDate>
  <CharactersWithSpaces>28390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Вадик</dc:creator>
  <cp:keywords/>
  <dc:description/>
  <cp:lastModifiedBy>admin</cp:lastModifiedBy>
  <cp:revision>2</cp:revision>
  <dcterms:created xsi:type="dcterms:W3CDTF">2014-03-08T03:02:00Z</dcterms:created>
  <dcterms:modified xsi:type="dcterms:W3CDTF">2014-03-08T03:02:00Z</dcterms:modified>
</cp:coreProperties>
</file>