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72E" w:rsidRPr="002424F5" w:rsidRDefault="00FF272E" w:rsidP="00FF272E">
      <w:pPr>
        <w:spacing w:before="120"/>
        <w:jc w:val="center"/>
        <w:rPr>
          <w:b/>
          <w:bCs/>
          <w:sz w:val="32"/>
          <w:szCs w:val="32"/>
        </w:rPr>
      </w:pPr>
      <w:bookmarkStart w:id="0" w:name="_Toc30597280"/>
      <w:r w:rsidRPr="002424F5">
        <w:rPr>
          <w:b/>
          <w:bCs/>
          <w:sz w:val="32"/>
          <w:szCs w:val="32"/>
        </w:rPr>
        <w:t>Социальный конфликт</w:t>
      </w:r>
      <w:bookmarkEnd w:id="0"/>
    </w:p>
    <w:p w:rsidR="00FF272E" w:rsidRPr="002424F5" w:rsidRDefault="00FF272E" w:rsidP="00FF272E">
      <w:pPr>
        <w:spacing w:before="120"/>
        <w:jc w:val="center"/>
        <w:rPr>
          <w:b/>
          <w:bCs/>
          <w:sz w:val="28"/>
          <w:szCs w:val="28"/>
        </w:rPr>
      </w:pPr>
      <w:bookmarkStart w:id="1" w:name="_Toc30597281"/>
      <w:r w:rsidRPr="002424F5">
        <w:rPr>
          <w:b/>
          <w:bCs/>
          <w:sz w:val="28"/>
          <w:szCs w:val="28"/>
        </w:rPr>
        <w:t>1. Определение конфликта и конфликтной ситуации</w:t>
      </w:r>
      <w:bookmarkEnd w:id="1"/>
    </w:p>
    <w:p w:rsidR="00FF272E" w:rsidRPr="00865C47" w:rsidRDefault="00FF272E" w:rsidP="00FF272E">
      <w:pPr>
        <w:spacing w:before="120"/>
        <w:ind w:firstLine="567"/>
        <w:jc w:val="both"/>
      </w:pPr>
      <w:r w:rsidRPr="00865C47">
        <w:t>Конфликт можно определить как отношение между сторонами социального взаимодействия, связанное с противоречием их интересов. Это противоречие коренится в социальной структуре и связано с неравным распределением ресурсов.</w:t>
      </w:r>
    </w:p>
    <w:p w:rsidR="00FF272E" w:rsidRPr="00865C47" w:rsidRDefault="00FF272E" w:rsidP="00FF272E">
      <w:pPr>
        <w:spacing w:before="120"/>
        <w:ind w:firstLine="567"/>
        <w:jc w:val="both"/>
      </w:pPr>
      <w:bookmarkStart w:id="2" w:name="_Toc30597282"/>
      <w:r w:rsidRPr="00865C47">
        <w:t>Элементы конфликтной ситуации</w:t>
      </w:r>
      <w:bookmarkEnd w:id="2"/>
    </w:p>
    <w:p w:rsidR="00FF272E" w:rsidRPr="00865C47" w:rsidRDefault="00FF272E" w:rsidP="00FF272E">
      <w:pPr>
        <w:spacing w:before="120"/>
        <w:ind w:firstLine="567"/>
        <w:jc w:val="both"/>
      </w:pPr>
      <w:r w:rsidRPr="00865C47">
        <w:t xml:space="preserve">участники конфликта </w:t>
      </w:r>
    </w:p>
    <w:p w:rsidR="00FF272E" w:rsidRPr="00865C47" w:rsidRDefault="00FF272E" w:rsidP="00FF272E">
      <w:pPr>
        <w:spacing w:before="120"/>
        <w:ind w:firstLine="567"/>
        <w:jc w:val="both"/>
      </w:pPr>
      <w:r w:rsidRPr="00865C47">
        <w:t xml:space="preserve">объект конфликта </w:t>
      </w:r>
    </w:p>
    <w:p w:rsidR="00FF272E" w:rsidRPr="00865C47" w:rsidRDefault="00FF272E" w:rsidP="00FF272E">
      <w:pPr>
        <w:spacing w:before="120"/>
        <w:ind w:firstLine="567"/>
        <w:jc w:val="both"/>
      </w:pPr>
      <w:r w:rsidRPr="00865C47">
        <w:t>Объект конфликта - это неравный ресурс, который приобретает свойство неделимости либо как физический объект, либо в результате притязаний участников конфликта. Среди участников конфликта выделяют оппонентов (т.е. непосредственно противостоящих субъектов), вовлеченные группы и заинтересованные группы (которые косвенно влияют на ход конфликта).</w:t>
      </w:r>
    </w:p>
    <w:p w:rsidR="00FF272E" w:rsidRPr="002424F5" w:rsidRDefault="00FF272E" w:rsidP="00FF272E">
      <w:pPr>
        <w:spacing w:before="120"/>
        <w:jc w:val="center"/>
        <w:rPr>
          <w:b/>
          <w:bCs/>
          <w:sz w:val="28"/>
          <w:szCs w:val="28"/>
        </w:rPr>
      </w:pPr>
      <w:bookmarkStart w:id="3" w:name="_Toc30597283"/>
      <w:r w:rsidRPr="002424F5">
        <w:rPr>
          <w:b/>
          <w:bCs/>
          <w:sz w:val="28"/>
          <w:szCs w:val="28"/>
        </w:rPr>
        <w:t>2. Динамика конфликта</w:t>
      </w:r>
      <w:bookmarkEnd w:id="3"/>
    </w:p>
    <w:p w:rsidR="00FF272E" w:rsidRPr="00865C47" w:rsidRDefault="00FF272E" w:rsidP="00FF272E">
      <w:pPr>
        <w:spacing w:before="120"/>
        <w:ind w:firstLine="567"/>
        <w:jc w:val="both"/>
      </w:pPr>
      <w:bookmarkStart w:id="4" w:name="_Toc30597284"/>
      <w:r w:rsidRPr="00865C47">
        <w:t>Этапы протекания конфликта</w:t>
      </w:r>
      <w:bookmarkEnd w:id="4"/>
    </w:p>
    <w:p w:rsidR="00FF272E" w:rsidRPr="00865C47" w:rsidRDefault="00FF272E" w:rsidP="00FF272E">
      <w:pPr>
        <w:spacing w:before="120"/>
        <w:ind w:firstLine="567"/>
        <w:jc w:val="both"/>
      </w:pPr>
      <w:r w:rsidRPr="00865C47">
        <w:t xml:space="preserve">Скрытая стадия. На этой стадии противоречия не осознаются участниками конфликта. Существует лишь явное или неявное недовольство ситуацией. </w:t>
      </w:r>
    </w:p>
    <w:p w:rsidR="00FF272E" w:rsidRPr="00865C47" w:rsidRDefault="00FF272E" w:rsidP="00FF272E">
      <w:pPr>
        <w:spacing w:before="120"/>
        <w:ind w:firstLine="567"/>
        <w:jc w:val="both"/>
      </w:pPr>
      <w:r w:rsidRPr="00865C47">
        <w:t xml:space="preserve">Формирование конфликта. На этой стадии происходит формирование противоречий, выдвижение требований (формальные лидеры, конфликтная группа). </w:t>
      </w:r>
    </w:p>
    <w:p w:rsidR="00FF272E" w:rsidRPr="00865C47" w:rsidRDefault="00FF272E" w:rsidP="00FF272E">
      <w:pPr>
        <w:spacing w:before="120"/>
        <w:ind w:firstLine="567"/>
        <w:jc w:val="both"/>
      </w:pPr>
      <w:r w:rsidRPr="00865C47">
        <w:t xml:space="preserve">Инцидент. Событие, активизирующее действия участников конфликта. </w:t>
      </w:r>
    </w:p>
    <w:p w:rsidR="00FF272E" w:rsidRPr="00865C47" w:rsidRDefault="00FF272E" w:rsidP="00FF272E">
      <w:pPr>
        <w:spacing w:before="120"/>
        <w:ind w:firstLine="567"/>
        <w:jc w:val="both"/>
      </w:pPr>
      <w:r w:rsidRPr="00865C47">
        <w:t xml:space="preserve">Активные действия сторон. </w:t>
      </w:r>
    </w:p>
    <w:p w:rsidR="00FF272E" w:rsidRPr="00865C47" w:rsidRDefault="00FF272E" w:rsidP="00FF272E">
      <w:pPr>
        <w:spacing w:before="120"/>
        <w:ind w:firstLine="567"/>
        <w:jc w:val="both"/>
      </w:pPr>
      <w:r w:rsidRPr="00865C47">
        <w:t xml:space="preserve">Завершение конфликта. Это процесс, результат которого зависит от усилий всех участников конфликта. Возможными моделями завершения конфликта являются: </w:t>
      </w:r>
    </w:p>
    <w:p w:rsidR="00FF272E" w:rsidRPr="00865C47" w:rsidRDefault="00FF272E" w:rsidP="00FF272E">
      <w:pPr>
        <w:spacing w:before="120"/>
        <w:ind w:firstLine="567"/>
        <w:jc w:val="both"/>
      </w:pPr>
      <w:r w:rsidRPr="00865C47">
        <w:t xml:space="preserve">выигрыш - проигрыш </w:t>
      </w:r>
    </w:p>
    <w:p w:rsidR="00FF272E" w:rsidRPr="00865C47" w:rsidRDefault="00FF272E" w:rsidP="00FF272E">
      <w:pPr>
        <w:spacing w:before="120"/>
        <w:ind w:firstLine="567"/>
        <w:jc w:val="both"/>
      </w:pPr>
      <w:r w:rsidRPr="00865C47">
        <w:t xml:space="preserve">выигрыш - выигрыш </w:t>
      </w:r>
    </w:p>
    <w:p w:rsidR="00FF272E" w:rsidRPr="00865C47" w:rsidRDefault="00FF272E" w:rsidP="00FF272E">
      <w:pPr>
        <w:spacing w:before="120"/>
        <w:ind w:firstLine="567"/>
        <w:jc w:val="both"/>
      </w:pPr>
      <w:r w:rsidRPr="00865C47">
        <w:t xml:space="preserve">проигрыш - проигрыш </w:t>
      </w:r>
    </w:p>
    <w:p w:rsidR="00FF272E" w:rsidRPr="002424F5" w:rsidRDefault="00FF272E" w:rsidP="00FF272E">
      <w:pPr>
        <w:spacing w:before="120"/>
        <w:jc w:val="center"/>
        <w:rPr>
          <w:sz w:val="28"/>
          <w:szCs w:val="28"/>
        </w:rPr>
      </w:pPr>
      <w:bookmarkStart w:id="5" w:name="_Toc30597285"/>
      <w:r w:rsidRPr="002424F5">
        <w:rPr>
          <w:sz w:val="28"/>
          <w:szCs w:val="28"/>
        </w:rPr>
        <w:t>3. Характеристики и факторы протекания конфликтов</w:t>
      </w:r>
      <w:bookmarkEnd w:id="5"/>
    </w:p>
    <w:p w:rsidR="00FF272E" w:rsidRPr="00865C47" w:rsidRDefault="00FF272E" w:rsidP="00FF272E">
      <w:pPr>
        <w:spacing w:before="120"/>
        <w:ind w:firstLine="567"/>
        <w:jc w:val="both"/>
      </w:pPr>
      <w:bookmarkStart w:id="6" w:name="_Toc30597286"/>
      <w:r w:rsidRPr="00865C47">
        <w:t>Характеристики конфликта</w:t>
      </w:r>
      <w:bookmarkEnd w:id="6"/>
      <w:r>
        <w:t xml:space="preserve"> </w:t>
      </w:r>
      <w:r w:rsidRPr="00865C47">
        <w:t xml:space="preserve">насильственность </w:t>
      </w:r>
    </w:p>
    <w:p w:rsidR="00FF272E" w:rsidRPr="00865C47" w:rsidRDefault="00FF272E" w:rsidP="00FF272E">
      <w:pPr>
        <w:spacing w:before="120"/>
        <w:ind w:firstLine="567"/>
        <w:jc w:val="both"/>
      </w:pPr>
      <w:r w:rsidRPr="00865C47">
        <w:t xml:space="preserve">интенсивность (определяется степенью вовлеченности в конфликт, это связано со значимостью исхода конфликта для участников) </w:t>
      </w:r>
    </w:p>
    <w:p w:rsidR="00FF272E" w:rsidRPr="00865C47" w:rsidRDefault="00FF272E" w:rsidP="00FF272E">
      <w:pPr>
        <w:spacing w:before="120"/>
        <w:ind w:firstLine="567"/>
        <w:jc w:val="both"/>
      </w:pPr>
      <w:bookmarkStart w:id="7" w:name="_Toc30597287"/>
      <w:r w:rsidRPr="00865C47">
        <w:t>Факторы конфликта</w:t>
      </w:r>
      <w:bookmarkEnd w:id="7"/>
    </w:p>
    <w:p w:rsidR="00FF272E" w:rsidRPr="00865C47" w:rsidRDefault="00FF272E" w:rsidP="00FF272E">
      <w:pPr>
        <w:spacing w:before="120"/>
        <w:ind w:firstLine="567"/>
        <w:jc w:val="both"/>
      </w:pPr>
      <w:r w:rsidRPr="00865C47">
        <w:t>Связаны с состоянием социальных систем, в которых он разворачивается (стабильностью семьи и т.д.)</w:t>
      </w:r>
    </w:p>
    <w:p w:rsidR="00FF272E" w:rsidRPr="00865C47" w:rsidRDefault="00FF272E" w:rsidP="00FF272E">
      <w:pPr>
        <w:spacing w:before="120"/>
        <w:ind w:firstLine="567"/>
        <w:jc w:val="both"/>
      </w:pPr>
      <w:r w:rsidRPr="00865C47">
        <w:t xml:space="preserve">Условия организации конфликтных групп </w:t>
      </w:r>
    </w:p>
    <w:p w:rsidR="00FF272E" w:rsidRPr="00865C47" w:rsidRDefault="00FF272E" w:rsidP="00FF272E">
      <w:pPr>
        <w:spacing w:before="120"/>
        <w:ind w:firstLine="567"/>
        <w:jc w:val="both"/>
      </w:pPr>
      <w:r w:rsidRPr="00865C47">
        <w:t xml:space="preserve">Условия манифестации. Чем более выявлен конфликт, тем менее он интенсивен. Насильственность конфликта может возрастать, если затруднена организация конфликтных групп. </w:t>
      </w:r>
    </w:p>
    <w:p w:rsidR="00FF272E" w:rsidRPr="00865C47" w:rsidRDefault="00FF272E" w:rsidP="00FF272E">
      <w:pPr>
        <w:spacing w:before="120"/>
        <w:ind w:firstLine="567"/>
        <w:jc w:val="both"/>
      </w:pPr>
      <w:r w:rsidRPr="00865C47">
        <w:t xml:space="preserve">Социальная мобильность. Чем выше мобильность, тем менее интенсивен конфликт, чем сильнее связь с социальной позицией, тем сильнее конфликт. </w:t>
      </w:r>
    </w:p>
    <w:p w:rsidR="00FF272E" w:rsidRPr="00865C47" w:rsidRDefault="00FF272E" w:rsidP="00FF272E">
      <w:pPr>
        <w:spacing w:before="120"/>
        <w:ind w:firstLine="567"/>
        <w:jc w:val="both"/>
      </w:pPr>
      <w:r w:rsidRPr="00865C47">
        <w:t xml:space="preserve">Социальный плюрализм. Разделение или концентрация центров власти в социальных системах. </w:t>
      </w:r>
    </w:p>
    <w:p w:rsidR="00FF272E" w:rsidRPr="00865C47" w:rsidRDefault="00FF272E" w:rsidP="00FF272E">
      <w:pPr>
        <w:spacing w:before="120"/>
        <w:ind w:firstLine="567"/>
        <w:jc w:val="both"/>
      </w:pPr>
      <w:r w:rsidRPr="00865C47">
        <w:t xml:space="preserve">Информационная стабильность. Наличие или отсутствие информации о реальных ресурсах участников конфликта. </w:t>
      </w:r>
    </w:p>
    <w:p w:rsidR="00FF272E" w:rsidRPr="00865C47" w:rsidRDefault="00FF272E" w:rsidP="00FF272E">
      <w:pPr>
        <w:spacing w:before="120"/>
        <w:ind w:firstLine="567"/>
        <w:jc w:val="both"/>
      </w:pPr>
      <w:r w:rsidRPr="00865C47">
        <w:t>На завершение конфликта влияет:</w:t>
      </w:r>
    </w:p>
    <w:p w:rsidR="00FF272E" w:rsidRPr="00865C47" w:rsidRDefault="00FF272E" w:rsidP="00FF272E">
      <w:pPr>
        <w:spacing w:before="120"/>
        <w:ind w:firstLine="567"/>
        <w:jc w:val="both"/>
      </w:pPr>
      <w:r w:rsidRPr="00865C47">
        <w:t xml:space="preserve">готовность обеих сторон принять некоторое соглашение; </w:t>
      </w:r>
    </w:p>
    <w:p w:rsidR="00FF272E" w:rsidRPr="00865C47" w:rsidRDefault="00FF272E" w:rsidP="00FF272E">
      <w:pPr>
        <w:spacing w:before="120"/>
        <w:ind w:firstLine="567"/>
        <w:jc w:val="both"/>
      </w:pPr>
      <w:r w:rsidRPr="00865C47">
        <w:t xml:space="preserve">четкость формулировок, ограниченность целей </w:t>
      </w:r>
    </w:p>
    <w:p w:rsidR="00FF272E" w:rsidRPr="00865C47" w:rsidRDefault="00FF272E" w:rsidP="00FF272E">
      <w:pPr>
        <w:spacing w:before="120"/>
        <w:ind w:firstLine="567"/>
        <w:jc w:val="both"/>
      </w:pPr>
      <w:r w:rsidRPr="00865C47">
        <w:t>Т.о. завершение конфликта зависит как от объективной ситуации, так и от особенностей восприятия ее участниками.</w:t>
      </w:r>
    </w:p>
    <w:p w:rsidR="00FF272E" w:rsidRPr="002424F5" w:rsidRDefault="00FF272E" w:rsidP="00FF272E">
      <w:pPr>
        <w:spacing w:before="120"/>
        <w:jc w:val="center"/>
        <w:rPr>
          <w:b/>
          <w:bCs/>
          <w:sz w:val="28"/>
          <w:szCs w:val="28"/>
        </w:rPr>
      </w:pPr>
      <w:bookmarkStart w:id="8" w:name="_Toc30597288"/>
      <w:r w:rsidRPr="002424F5">
        <w:rPr>
          <w:b/>
          <w:bCs/>
          <w:sz w:val="28"/>
          <w:szCs w:val="28"/>
        </w:rPr>
        <w:t>4. Стратегии отношения к конфликтам</w:t>
      </w:r>
      <w:bookmarkEnd w:id="8"/>
    </w:p>
    <w:p w:rsidR="00FF272E" w:rsidRPr="00865C47" w:rsidRDefault="00FF272E" w:rsidP="00FF272E">
      <w:pPr>
        <w:spacing w:before="120"/>
        <w:ind w:firstLine="567"/>
        <w:jc w:val="both"/>
      </w:pPr>
      <w:r w:rsidRPr="00865C47">
        <w:t>Различают следующие стратегии:</w:t>
      </w:r>
    </w:p>
    <w:p w:rsidR="00FF272E" w:rsidRPr="00865C47" w:rsidRDefault="00FF272E" w:rsidP="00FF272E">
      <w:pPr>
        <w:spacing w:before="120"/>
        <w:ind w:firstLine="567"/>
        <w:jc w:val="both"/>
      </w:pPr>
      <w:r w:rsidRPr="00865C47">
        <w:t xml:space="preserve">Уход (попытки отклониться от конфликта) </w:t>
      </w:r>
    </w:p>
    <w:p w:rsidR="00FF272E" w:rsidRPr="00865C47" w:rsidRDefault="00FF272E" w:rsidP="00FF272E">
      <w:pPr>
        <w:spacing w:before="120"/>
        <w:ind w:firstLine="567"/>
        <w:jc w:val="both"/>
      </w:pPr>
      <w:r w:rsidRPr="00865C47">
        <w:t xml:space="preserve">Отмена (попытка ликвидировать противоречия, вызывающие конфликт) </w:t>
      </w:r>
    </w:p>
    <w:p w:rsidR="00FF272E" w:rsidRPr="00865C47" w:rsidRDefault="00FF272E" w:rsidP="00FF272E">
      <w:pPr>
        <w:spacing w:before="120"/>
        <w:ind w:firstLine="567"/>
        <w:jc w:val="both"/>
      </w:pPr>
      <w:r w:rsidRPr="00865C47">
        <w:t xml:space="preserve">Подавление (ликвидация оппонента) </w:t>
      </w:r>
    </w:p>
    <w:p w:rsidR="00FF272E" w:rsidRPr="00865C47" w:rsidRDefault="00FF272E" w:rsidP="00FF272E">
      <w:pPr>
        <w:spacing w:before="120"/>
        <w:ind w:firstLine="567"/>
        <w:jc w:val="both"/>
      </w:pPr>
      <w:r w:rsidRPr="00865C47">
        <w:t>Данные стратегии обычно характеризуют как нерациональные, т.к. их реализация не ведет развитию социальных систем, как правило, провоцирует разрушение социального взаимодействия. Рациональной стратегией называют регулирование. Оно подразумевает осознание неизбежности и возможной плодотворности конфликтов. Регулирование ориентируется на управление конфликтом.</w:t>
      </w:r>
    </w:p>
    <w:p w:rsidR="00FF272E" w:rsidRPr="00865C47" w:rsidRDefault="00FF272E" w:rsidP="00FF272E">
      <w:pPr>
        <w:spacing w:before="120"/>
        <w:ind w:firstLine="567"/>
        <w:jc w:val="both"/>
      </w:pPr>
      <w:r w:rsidRPr="00865C47">
        <w:t>Этапами регулирования выступают:</w:t>
      </w:r>
    </w:p>
    <w:p w:rsidR="00FF272E" w:rsidRPr="00865C47" w:rsidRDefault="00FF272E" w:rsidP="00FF272E">
      <w:pPr>
        <w:spacing w:before="120"/>
        <w:ind w:firstLine="567"/>
        <w:jc w:val="both"/>
      </w:pPr>
      <w:r w:rsidRPr="00865C47">
        <w:t xml:space="preserve">обнаружение конфликта </w:t>
      </w:r>
    </w:p>
    <w:p w:rsidR="00FF272E" w:rsidRPr="00865C47" w:rsidRDefault="00FF272E" w:rsidP="00FF272E">
      <w:pPr>
        <w:spacing w:before="120"/>
        <w:ind w:firstLine="567"/>
        <w:jc w:val="both"/>
      </w:pPr>
      <w:r w:rsidRPr="00865C47">
        <w:t xml:space="preserve">организация конфликтных групп </w:t>
      </w:r>
    </w:p>
    <w:p w:rsidR="00FF272E" w:rsidRPr="00865C47" w:rsidRDefault="00FF272E" w:rsidP="00FF272E">
      <w:pPr>
        <w:spacing w:before="120"/>
        <w:ind w:firstLine="567"/>
        <w:jc w:val="both"/>
      </w:pPr>
      <w:r w:rsidRPr="00865C47">
        <w:t xml:space="preserve">создание правил </w:t>
      </w:r>
    </w:p>
    <w:p w:rsidR="00FF272E" w:rsidRPr="00865C47" w:rsidRDefault="00FF272E" w:rsidP="00FF272E">
      <w:pPr>
        <w:spacing w:before="120"/>
        <w:ind w:firstLine="567"/>
        <w:jc w:val="both"/>
      </w:pPr>
      <w:r w:rsidRPr="00865C47">
        <w:t>Формами регулирования выступают различные варианты переговоров.</w:t>
      </w:r>
    </w:p>
    <w:p w:rsidR="00E12572" w:rsidRDefault="00E12572">
      <w:bookmarkStart w:id="9" w:name="_GoBack"/>
      <w:bookmarkEnd w:id="9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272E"/>
    <w:rsid w:val="00051FB8"/>
    <w:rsid w:val="00095BA6"/>
    <w:rsid w:val="00210DB3"/>
    <w:rsid w:val="002424F5"/>
    <w:rsid w:val="0031418A"/>
    <w:rsid w:val="00350B15"/>
    <w:rsid w:val="00377A3D"/>
    <w:rsid w:val="00476829"/>
    <w:rsid w:val="0052086C"/>
    <w:rsid w:val="005A2562"/>
    <w:rsid w:val="005B3906"/>
    <w:rsid w:val="00755964"/>
    <w:rsid w:val="00865C47"/>
    <w:rsid w:val="008A2BD2"/>
    <w:rsid w:val="008C19D7"/>
    <w:rsid w:val="00A44D32"/>
    <w:rsid w:val="00E12572"/>
    <w:rsid w:val="00FF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3194660-D5AC-4020-AC9C-2E26CE318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72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F27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476</Words>
  <Characters>2718</Characters>
  <Application>Microsoft Office Word</Application>
  <DocSecurity>0</DocSecurity>
  <Lines>22</Lines>
  <Paragraphs>6</Paragraphs>
  <ScaleCrop>false</ScaleCrop>
  <Company>Home</Company>
  <LinksUpToDate>false</LinksUpToDate>
  <CharactersWithSpaces>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Социальный конфликт</dc:title>
  <dc:subject/>
  <dc:creator>Alena</dc:creator>
  <cp:keywords/>
  <dc:description/>
  <cp:lastModifiedBy>admin</cp:lastModifiedBy>
  <cp:revision>2</cp:revision>
  <dcterms:created xsi:type="dcterms:W3CDTF">2014-02-19T19:00:00Z</dcterms:created>
  <dcterms:modified xsi:type="dcterms:W3CDTF">2014-02-19T19:00:00Z</dcterms:modified>
</cp:coreProperties>
</file>