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4E" w:rsidRDefault="008D164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ГОСУДАРСТВЕННЫЙ КОМИТЕТ</w:t>
      </w:r>
    </w:p>
    <w:p w:rsidR="008D164E" w:rsidRDefault="008D164E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 ПО ВЫСШЕМУ ОБРАЗОВАНИЮ</w:t>
      </w: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ИНСТИТУТ</w:t>
      </w:r>
    </w:p>
    <w:p w:rsidR="008D164E" w:rsidRDefault="008D164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РАДИОТЕХНИКИ, ЭЛЕКТРОНИКИ И АВТОМАТИКИ</w:t>
      </w:r>
    </w:p>
    <w:p w:rsidR="008D164E" w:rsidRDefault="008D164E">
      <w:pPr>
        <w:jc w:val="center"/>
        <w:rPr>
          <w:sz w:val="28"/>
          <w:szCs w:val="28"/>
        </w:rPr>
      </w:pPr>
      <w:r>
        <w:rPr>
          <w:sz w:val="28"/>
          <w:szCs w:val="28"/>
        </w:rPr>
        <w:t>(ТЕХНИЧЕСКИЙ УНИВЕРСИТЕТ)</w:t>
      </w:r>
    </w:p>
    <w:p w:rsidR="008D164E" w:rsidRDefault="008D1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b/>
          <w:bCs/>
          <w:smallCaps/>
          <w:sz w:val="28"/>
          <w:szCs w:val="28"/>
        </w:rPr>
      </w:pPr>
    </w:p>
    <w:p w:rsidR="008D164E" w:rsidRDefault="008D164E">
      <w:pPr>
        <w:jc w:val="center"/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>Факультет кибернетики</w:t>
      </w:r>
    </w:p>
    <w:p w:rsidR="008D164E" w:rsidRDefault="008D164E">
      <w:pPr>
        <w:jc w:val="center"/>
        <w:rPr>
          <w:b/>
          <w:bCs/>
          <w:smallCaps/>
          <w:sz w:val="28"/>
          <w:szCs w:val="28"/>
        </w:rPr>
      </w:pPr>
    </w:p>
    <w:p w:rsidR="008D164E" w:rsidRDefault="008D164E">
      <w:pPr>
        <w:rPr>
          <w:sz w:val="28"/>
          <w:szCs w:val="28"/>
        </w:rPr>
      </w:pPr>
    </w:p>
    <w:p w:rsidR="008D164E" w:rsidRDefault="008D164E">
      <w:pPr>
        <w:rPr>
          <w:sz w:val="28"/>
          <w:szCs w:val="28"/>
        </w:rPr>
      </w:pPr>
    </w:p>
    <w:p w:rsidR="008D164E" w:rsidRDefault="008D164E">
      <w:pPr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договора о передаче прав на программу для ЭВМ.</w:t>
      </w: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</w:p>
    <w:p w:rsidR="008D164E" w:rsidRDefault="008D16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Дисциплина:  </w:t>
      </w:r>
      <w:r>
        <w:rPr>
          <w:caps/>
          <w:sz w:val="28"/>
          <w:szCs w:val="28"/>
        </w:rPr>
        <w:t>ИНТЕЛЛЕКТУАЛЬНАЯ СОБСТВЕННОСТЬ.</w:t>
      </w:r>
    </w:p>
    <w:p w:rsidR="008D164E" w:rsidRDefault="008D164E">
      <w:pPr>
        <w:rPr>
          <w:sz w:val="28"/>
          <w:szCs w:val="28"/>
        </w:rPr>
      </w:pPr>
    </w:p>
    <w:p w:rsidR="008D164E" w:rsidRDefault="008D164E">
      <w:pPr>
        <w:jc w:val="right"/>
        <w:rPr>
          <w:sz w:val="28"/>
          <w:szCs w:val="28"/>
        </w:rPr>
      </w:pPr>
    </w:p>
    <w:p w:rsidR="008D164E" w:rsidRDefault="008D164E">
      <w:pPr>
        <w:jc w:val="right"/>
        <w:rPr>
          <w:sz w:val="28"/>
          <w:szCs w:val="28"/>
        </w:rPr>
      </w:pPr>
    </w:p>
    <w:p w:rsidR="008D164E" w:rsidRDefault="008D164E">
      <w:pPr>
        <w:jc w:val="right"/>
        <w:rPr>
          <w:sz w:val="28"/>
          <w:szCs w:val="28"/>
        </w:rPr>
      </w:pPr>
    </w:p>
    <w:p w:rsidR="008D164E" w:rsidRDefault="008D164E">
      <w:pPr>
        <w:jc w:val="right"/>
        <w:rPr>
          <w:sz w:val="28"/>
          <w:szCs w:val="28"/>
        </w:rPr>
      </w:pPr>
    </w:p>
    <w:p w:rsidR="008D164E" w:rsidRDefault="008D164E">
      <w:pPr>
        <w:ind w:left="6096"/>
        <w:rPr>
          <w:sz w:val="28"/>
          <w:szCs w:val="28"/>
        </w:rPr>
      </w:pPr>
    </w:p>
    <w:tbl>
      <w:tblPr>
        <w:tblW w:w="0" w:type="auto"/>
        <w:tblInd w:w="57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</w:tblGrid>
      <w:tr w:rsidR="008D164E" w:rsidRPr="008D164E">
        <w:trPr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rPr>
                <w:sz w:val="28"/>
                <w:szCs w:val="28"/>
              </w:rPr>
            </w:pPr>
            <w:r w:rsidRPr="008D164E">
              <w:rPr>
                <w:sz w:val="28"/>
                <w:szCs w:val="28"/>
              </w:rPr>
              <w:t>Учебная группа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ind w:left="-68"/>
              <w:rPr>
                <w:i/>
                <w:iCs/>
                <w:sz w:val="28"/>
                <w:szCs w:val="28"/>
              </w:rPr>
            </w:pPr>
            <w:r w:rsidRPr="008D164E">
              <w:rPr>
                <w:i/>
                <w:iCs/>
                <w:sz w:val="28"/>
                <w:szCs w:val="28"/>
              </w:rPr>
              <w:t>ИТ - 1 - 94</w:t>
            </w:r>
          </w:p>
        </w:tc>
      </w:tr>
      <w:tr w:rsidR="008D164E" w:rsidRPr="008D164E">
        <w:trPr>
          <w:trHeight w:hRule="exact"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rPr>
                <w:sz w:val="28"/>
                <w:szCs w:val="28"/>
              </w:rPr>
            </w:pPr>
            <w:r w:rsidRPr="008D164E">
              <w:rPr>
                <w:sz w:val="28"/>
                <w:szCs w:val="28"/>
              </w:rPr>
              <w:t>Студент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ind w:left="-68"/>
              <w:rPr>
                <w:i/>
                <w:iCs/>
                <w:sz w:val="28"/>
                <w:szCs w:val="28"/>
              </w:rPr>
            </w:pPr>
            <w:r w:rsidRPr="008D164E">
              <w:rPr>
                <w:i/>
                <w:iCs/>
                <w:sz w:val="28"/>
                <w:szCs w:val="28"/>
              </w:rPr>
              <w:t>Шорохов М. И.</w:t>
            </w:r>
          </w:p>
        </w:tc>
      </w:tr>
    </w:tbl>
    <w:p w:rsidR="008D164E" w:rsidRDefault="008D164E">
      <w:pPr>
        <w:ind w:left="6096"/>
        <w:rPr>
          <w:sz w:val="28"/>
          <w:szCs w:val="28"/>
        </w:rPr>
      </w:pPr>
    </w:p>
    <w:p w:rsidR="008D164E" w:rsidRDefault="008D164E">
      <w:pPr>
        <w:ind w:left="6096"/>
        <w:rPr>
          <w:sz w:val="28"/>
          <w:szCs w:val="28"/>
        </w:rPr>
      </w:pPr>
    </w:p>
    <w:p w:rsidR="008D164E" w:rsidRDefault="008D164E">
      <w:pPr>
        <w:ind w:left="6096"/>
        <w:rPr>
          <w:sz w:val="28"/>
          <w:szCs w:val="28"/>
        </w:rPr>
      </w:pPr>
    </w:p>
    <w:p w:rsidR="008D164E" w:rsidRDefault="008D164E">
      <w:pPr>
        <w:jc w:val="center"/>
        <w:rPr>
          <w:i/>
          <w:iCs/>
          <w:sz w:val="28"/>
          <w:szCs w:val="28"/>
        </w:rPr>
      </w:pPr>
    </w:p>
    <w:p w:rsidR="008D164E" w:rsidRDefault="008D164E">
      <w:pPr>
        <w:jc w:val="center"/>
        <w:rPr>
          <w:i/>
          <w:iCs/>
          <w:sz w:val="28"/>
          <w:szCs w:val="28"/>
        </w:rPr>
      </w:pPr>
    </w:p>
    <w:p w:rsidR="008D164E" w:rsidRDefault="008D164E">
      <w:pPr>
        <w:jc w:val="center"/>
        <w:rPr>
          <w:i/>
          <w:iCs/>
          <w:sz w:val="28"/>
          <w:szCs w:val="28"/>
        </w:rPr>
      </w:pPr>
    </w:p>
    <w:p w:rsidR="008D164E" w:rsidRDefault="008D164E">
      <w:pPr>
        <w:jc w:val="center"/>
        <w:rPr>
          <w:i/>
          <w:iCs/>
          <w:sz w:val="28"/>
          <w:szCs w:val="28"/>
        </w:rPr>
      </w:pPr>
    </w:p>
    <w:p w:rsidR="008D164E" w:rsidRDefault="008D164E">
      <w:pPr>
        <w:jc w:val="center"/>
        <w:rPr>
          <w:i/>
          <w:iCs/>
          <w:sz w:val="28"/>
          <w:szCs w:val="28"/>
        </w:rPr>
      </w:pPr>
    </w:p>
    <w:p w:rsidR="008D164E" w:rsidRDefault="008D164E">
      <w:pPr>
        <w:jc w:val="center"/>
        <w:rPr>
          <w:i/>
          <w:iCs/>
          <w:sz w:val="28"/>
          <w:szCs w:val="28"/>
        </w:rPr>
      </w:pPr>
    </w:p>
    <w:p w:rsidR="008D164E" w:rsidRDefault="008D164E">
      <w:pPr>
        <w:jc w:val="center"/>
        <w:rPr>
          <w:i/>
          <w:iCs/>
          <w:sz w:val="24"/>
          <w:szCs w:val="24"/>
          <w:lang w:val="en-US"/>
        </w:rPr>
      </w:pPr>
      <w:r>
        <w:rPr>
          <w:i/>
          <w:iCs/>
          <w:sz w:val="28"/>
          <w:szCs w:val="28"/>
        </w:rPr>
        <w:t>Москва - 199</w:t>
      </w:r>
      <w:r>
        <w:rPr>
          <w:i/>
          <w:iCs/>
          <w:sz w:val="28"/>
          <w:szCs w:val="28"/>
          <w:lang w:val="en-US"/>
        </w:rPr>
        <w:t>7.</w:t>
      </w:r>
    </w:p>
    <w:p w:rsidR="008D164E" w:rsidRDefault="008D164E">
      <w:pPr>
        <w:jc w:val="center"/>
        <w:rPr>
          <w:b/>
          <w:bCs/>
          <w:sz w:val="24"/>
          <w:szCs w:val="24"/>
          <w:lang w:val="en-US"/>
        </w:rPr>
      </w:pPr>
    </w:p>
    <w:p w:rsidR="008D164E" w:rsidRDefault="008D16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Введение.</w:t>
      </w:r>
    </w:p>
    <w:p w:rsidR="008D164E" w:rsidRDefault="008D164E">
      <w:pPr>
        <w:jc w:val="center"/>
        <w:rPr>
          <w:b/>
          <w:bCs/>
          <w:sz w:val="24"/>
          <w:szCs w:val="24"/>
        </w:rPr>
      </w:pPr>
    </w:p>
    <w:p w:rsidR="008D164E" w:rsidRDefault="008D164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два года в правовой жизни нашего общества в сфере создания и использования произведений науки, литературы и искусства произошли существенные изменения. С принятием 9 июля 1993 года закона РФ </w:t>
      </w:r>
      <w:r>
        <w:rPr>
          <w:i/>
          <w:iCs/>
          <w:sz w:val="24"/>
          <w:szCs w:val="24"/>
        </w:rPr>
        <w:t>"Об авторском праве и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смежных правах".</w:t>
      </w:r>
      <w:r>
        <w:rPr>
          <w:sz w:val="24"/>
          <w:szCs w:val="24"/>
        </w:rPr>
        <w:t xml:space="preserve"> Завершилось формирование российской системы авторского права как системы норм, предусматривающих очень высокий уровень охраны прав авторов, полностью соответствующий требованиям Бернской Конвенции об охране литературных и художественных произведений, являющейся своеобразным мировым эталоном защиты авторских прав.</w:t>
      </w:r>
    </w:p>
    <w:p w:rsidR="008D164E" w:rsidRDefault="008D164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Вопросы, относящиеся к авторскому праву в информатике, к которым относятся и вопросы передачи прав на программу ЭВМ или базу данных, рассматриваемые в данном реферате, из-за специфичности свойств объекта авторских прав в нашем законодательстве рассмотрены отдельно.</w:t>
      </w:r>
    </w:p>
    <w:p w:rsidR="008D164E" w:rsidRDefault="008D164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разговора об авторском праве в данной области, необходимо для начала определить понятия, используемые в данной области. Закон РФ “О правовой охране программ для электронных вычислительных машин и баз данных” (от 23 сентября 1992 г.) в статье 1 определяет следующие понятия:</w:t>
      </w:r>
    </w:p>
    <w:p w:rsidR="008D164E" w:rsidRDefault="008D164E">
      <w:pPr>
        <w:ind w:right="39" w:firstLine="567"/>
        <w:jc w:val="both"/>
        <w:rPr>
          <w:sz w:val="24"/>
          <w:szCs w:val="24"/>
        </w:rPr>
      </w:pPr>
      <w:bookmarkStart w:id="0" w:name="BITSoft"/>
      <w:bookmarkEnd w:id="0"/>
      <w:r>
        <w:rPr>
          <w:b/>
          <w:bCs/>
          <w:i/>
          <w:iCs/>
          <w:sz w:val="24"/>
          <w:szCs w:val="24"/>
        </w:rPr>
        <w:t>программа для ЭВМ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объективная форма представления со</w:t>
      </w:r>
      <w:r>
        <w:rPr>
          <w:sz w:val="24"/>
          <w:szCs w:val="24"/>
        </w:rPr>
        <w:softHyphen/>
        <w:t>вокупности данных и команд, предназначенных для функционирова</w:t>
      </w:r>
      <w:r>
        <w:rPr>
          <w:sz w:val="24"/>
          <w:szCs w:val="24"/>
        </w:rPr>
        <w:softHyphen/>
        <w:t>ния электронных вычислительных машин (ЭВМ) и других компьютер</w:t>
      </w:r>
      <w:r>
        <w:rPr>
          <w:sz w:val="24"/>
          <w:szCs w:val="24"/>
        </w:rPr>
        <w:softHyphen/>
        <w:t>ных устройств с целью получения определенного результата. Под программой для ЭВМ подразумеваются также подготовительные мате</w:t>
      </w:r>
      <w:r>
        <w:rPr>
          <w:sz w:val="24"/>
          <w:szCs w:val="24"/>
        </w:rPr>
        <w:softHyphen/>
        <w:t>риалы, полученные в ходе ее разработки, и порождаемые ею аудиови</w:t>
      </w:r>
      <w:r>
        <w:rPr>
          <w:sz w:val="24"/>
          <w:szCs w:val="24"/>
        </w:rPr>
        <w:softHyphen/>
        <w:t>зуальные отображения;</w:t>
      </w:r>
    </w:p>
    <w:p w:rsidR="008D164E" w:rsidRDefault="008D164E">
      <w:pPr>
        <w:ind w:right="39"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база данных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объективная форма представления и организа</w:t>
      </w:r>
      <w:r>
        <w:rPr>
          <w:sz w:val="24"/>
          <w:szCs w:val="24"/>
        </w:rPr>
        <w:softHyphen/>
        <w:t>ции совокупности данных (например: статей, расчетов), систематизированных таким образом, чтобы эти данные могли быть найдены и об</w:t>
      </w:r>
      <w:r>
        <w:rPr>
          <w:sz w:val="24"/>
          <w:szCs w:val="24"/>
        </w:rPr>
        <w:softHyphen/>
        <w:t>работаны с помощью ЭВМ;</w:t>
      </w:r>
    </w:p>
    <w:p w:rsidR="008D164E" w:rsidRDefault="008D164E">
      <w:pPr>
        <w:ind w:right="39"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адаптация программы для ЭВМ или базы данных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внесение изменений, осуществляемых исключительно в целях обеспечения функционирования программы для ЭВМ или базы данных на конкрет</w:t>
      </w:r>
      <w:r>
        <w:rPr>
          <w:sz w:val="24"/>
          <w:szCs w:val="24"/>
        </w:rPr>
        <w:softHyphen/>
        <w:t>ных технических средствах пользователя или под управлением кон</w:t>
      </w:r>
      <w:r>
        <w:rPr>
          <w:sz w:val="24"/>
          <w:szCs w:val="24"/>
        </w:rPr>
        <w:softHyphen/>
        <w:t>кретных программ пользователя;</w:t>
      </w:r>
    </w:p>
    <w:p w:rsidR="008D164E" w:rsidRDefault="008D164E">
      <w:pPr>
        <w:ind w:right="39"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модификация (переработка) программы для ЭВМ или базы дан</w:t>
      </w:r>
      <w:r>
        <w:rPr>
          <w:b/>
          <w:bCs/>
          <w:i/>
          <w:iCs/>
          <w:sz w:val="24"/>
          <w:szCs w:val="24"/>
        </w:rPr>
        <w:softHyphen/>
        <w:t>ных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любые их изменения, не являющиеся адаптацией;</w:t>
      </w:r>
    </w:p>
    <w:p w:rsidR="008D164E" w:rsidRDefault="008D164E">
      <w:pPr>
        <w:ind w:right="39"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декомпилирование программы для ЭВМ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технический при</w:t>
      </w:r>
      <w:r>
        <w:rPr>
          <w:sz w:val="24"/>
          <w:szCs w:val="24"/>
        </w:rPr>
        <w:softHyphen/>
        <w:t>ем, включающий преобразование объектного кода в исходный текст в целях изучения структуры и кодирования программы для ЭВМ;</w:t>
      </w:r>
    </w:p>
    <w:p w:rsidR="008D164E" w:rsidRDefault="008D164E">
      <w:pPr>
        <w:ind w:right="39" w:firstLine="567"/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воспроизведение программы для ЭВМ или базы данных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из</w:t>
      </w:r>
      <w:r>
        <w:rPr>
          <w:sz w:val="24"/>
          <w:szCs w:val="24"/>
        </w:rPr>
        <w:softHyphen/>
        <w:t>готовление одного или более экземпляров программы для ЭВМ или ба</w:t>
      </w:r>
      <w:r>
        <w:rPr>
          <w:sz w:val="24"/>
          <w:szCs w:val="24"/>
        </w:rPr>
        <w:softHyphen/>
        <w:t xml:space="preserve">зы данных в любой материальной форме, а также их запись в память </w:t>
      </w:r>
      <w:r>
        <w:rPr>
          <w:sz w:val="24"/>
          <w:szCs w:val="24"/>
          <w:lang w:val="en-US"/>
        </w:rPr>
        <w:t>SBM</w:t>
      </w:r>
      <w:r>
        <w:rPr>
          <w:sz w:val="24"/>
          <w:szCs w:val="24"/>
        </w:rPr>
        <w:t>;</w:t>
      </w:r>
    </w:p>
    <w:p w:rsidR="008D164E" w:rsidRDefault="008D164E">
      <w:pPr>
        <w:ind w:right="39"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распространение программы для ЭВМ или базы данных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пре</w:t>
      </w:r>
      <w:r>
        <w:rPr>
          <w:sz w:val="24"/>
          <w:szCs w:val="24"/>
        </w:rPr>
        <w:softHyphen/>
        <w:t>доставление доступа к воспроизведенной в любой материальной форме программе для ЭВМ или базе данных, в том числе сетевыми и иными способами, а также путем продажи, проката, сдачи внаем, предостав</w:t>
      </w:r>
      <w:r>
        <w:rPr>
          <w:sz w:val="24"/>
          <w:szCs w:val="24"/>
        </w:rPr>
        <w:softHyphen/>
        <w:t>ления взаймы, включая импорт для любой из этих целей:</w:t>
      </w:r>
    </w:p>
    <w:p w:rsidR="008D164E" w:rsidRDefault="008D164E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выпуск в свет (опубликование) программы для ЭВМ или базы дан</w:t>
      </w:r>
      <w:r>
        <w:rPr>
          <w:b/>
          <w:bCs/>
          <w:i/>
          <w:iCs/>
          <w:sz w:val="24"/>
          <w:szCs w:val="24"/>
        </w:rPr>
        <w:softHyphen/>
        <w:t>ных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предоставление экземпляров программы для ЭВМ или базы данных с согласия автора неопределенному кругу лиц (в том числе путем записи в память ЭВМ и выпуска печатного текста), при условии, что количество таких экземпляров должно удовлетворять потребности этого круга лиц, принимая во внимание характер указанных произве</w:t>
      </w:r>
      <w:r>
        <w:rPr>
          <w:sz w:val="24"/>
          <w:szCs w:val="24"/>
        </w:rPr>
        <w:softHyphen/>
        <w:t>дений;</w:t>
      </w:r>
    </w:p>
    <w:p w:rsidR="008D164E" w:rsidRDefault="008D164E">
      <w:pPr>
        <w:ind w:firstLine="567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использование программы для ЭВМ или базы данных</w:t>
      </w:r>
      <w:r>
        <w:rPr>
          <w:sz w:val="24"/>
          <w:szCs w:val="24"/>
        </w:rPr>
        <w:t xml:space="preserve"> — это выпуск в свет, воспроизведение, распространение и иные действия по их введе</w:t>
      </w:r>
      <w:r>
        <w:rPr>
          <w:sz w:val="24"/>
          <w:szCs w:val="24"/>
        </w:rPr>
        <w:softHyphen/>
        <w:t>нию в хозяйственный оборот (в том числе в модифицированной форме). Не признается использованием программы для ЭВМ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или базы данных передача средствами массовой информации сообщений о выпущенной в свет программе для ЭВМ или базе данных.</w:t>
      </w:r>
    </w:p>
    <w:p w:rsidR="008D164E" w:rsidRDefault="008D164E">
      <w:pPr>
        <w:ind w:firstLine="40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правообладатель</w:t>
      </w:r>
      <w:r>
        <w:rPr>
          <w:sz w:val="24"/>
          <w:szCs w:val="24"/>
        </w:rPr>
        <w:t xml:space="preserve"> — автор, его наследник, а также любое физическое или юридическое лицо, которое обладает исключительными имущественными правами, по</w:t>
      </w:r>
      <w:r>
        <w:rPr>
          <w:sz w:val="24"/>
          <w:szCs w:val="24"/>
        </w:rPr>
        <w:softHyphen/>
        <w:t>лученными в силу закона или договора.</w:t>
      </w:r>
    </w:p>
    <w:p w:rsidR="008D164E" w:rsidRDefault="008D16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Вышеназваный закон регулирует отношения, связанные с созданием, правовой охраной и исполь</w:t>
      </w:r>
      <w:r>
        <w:rPr>
          <w:sz w:val="24"/>
          <w:szCs w:val="24"/>
        </w:rPr>
        <w:softHyphen/>
        <w:t>зованием программ для ЭВМ и баз данных, в том числе и такую, во многих случаях решающую,  их область, как передача прав на программу и базу данных.</w:t>
      </w:r>
    </w:p>
    <w:p w:rsidR="008D164E" w:rsidRDefault="008D164E">
      <w:pPr>
        <w:spacing w:before="120" w:line="200" w:lineRule="exact"/>
        <w:ind w:firstLine="567"/>
        <w:jc w:val="both"/>
        <w:rPr>
          <w:b/>
          <w:bCs/>
          <w:noProof/>
          <w:sz w:val="24"/>
          <w:szCs w:val="24"/>
        </w:rPr>
      </w:pPr>
    </w:p>
    <w:p w:rsidR="008D164E" w:rsidRDefault="008D164E">
      <w:pPr>
        <w:spacing w:before="120" w:line="200" w:lineRule="exact"/>
        <w:ind w:left="126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Глава 1. Способы</w:t>
      </w:r>
      <w:r>
        <w:rPr>
          <w:b/>
          <w:bCs/>
          <w:sz w:val="24"/>
          <w:szCs w:val="24"/>
        </w:rPr>
        <w:t xml:space="preserve"> передачи имущес</w:t>
      </w:r>
      <w:bookmarkStart w:id="1" w:name="OCRUncertain001"/>
      <w:r>
        <w:rPr>
          <w:b/>
          <w:bCs/>
          <w:sz w:val="24"/>
          <w:szCs w:val="24"/>
        </w:rPr>
        <w:t>т</w:t>
      </w:r>
      <w:bookmarkEnd w:id="1"/>
      <w:r>
        <w:rPr>
          <w:b/>
          <w:bCs/>
          <w:sz w:val="24"/>
          <w:szCs w:val="24"/>
        </w:rPr>
        <w:t>в</w:t>
      </w:r>
      <w:bookmarkStart w:id="2" w:name="OCRUncertain002"/>
      <w:r>
        <w:rPr>
          <w:b/>
          <w:bCs/>
          <w:sz w:val="24"/>
          <w:szCs w:val="24"/>
        </w:rPr>
        <w:t>е</w:t>
      </w:r>
      <w:bookmarkEnd w:id="2"/>
      <w:r>
        <w:rPr>
          <w:b/>
          <w:bCs/>
          <w:sz w:val="24"/>
          <w:szCs w:val="24"/>
        </w:rPr>
        <w:t>нных прав.</w:t>
      </w:r>
    </w:p>
    <w:p w:rsidR="008D164E" w:rsidRDefault="008D164E">
      <w:pPr>
        <w:spacing w:before="120" w:line="200" w:lineRule="exact"/>
        <w:ind w:left="1260"/>
        <w:rPr>
          <w:b/>
          <w:bCs/>
          <w:sz w:val="24"/>
          <w:szCs w:val="24"/>
        </w:rPr>
      </w:pPr>
    </w:p>
    <w:p w:rsidR="008D164E" w:rsidRDefault="008D164E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Имущественные права могут быть переданы автором полнос</w:t>
      </w:r>
      <w:bookmarkStart w:id="3" w:name="OCRUncertain003"/>
      <w:r>
        <w:rPr>
          <w:sz w:val="24"/>
          <w:szCs w:val="24"/>
        </w:rPr>
        <w:t>т</w:t>
      </w:r>
      <w:bookmarkEnd w:id="3"/>
      <w:r>
        <w:rPr>
          <w:sz w:val="24"/>
          <w:szCs w:val="24"/>
        </w:rPr>
        <w:t>ью или частично любому физическому или юридическому лицу. Имущественные права на программу или базу данных переходят по наследству в установленном законом порядке, и их можно реализовать в течение срока действия авторского права.</w:t>
      </w:r>
    </w:p>
    <w:p w:rsidR="008D164E" w:rsidRDefault="008D164E">
      <w:pPr>
        <w:spacing w:line="240" w:lineRule="exact"/>
        <w:ind w:lef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Передача имуществе</w:t>
      </w:r>
      <w:bookmarkStart w:id="4" w:name="OCRUncertain004"/>
      <w:r>
        <w:rPr>
          <w:sz w:val="24"/>
          <w:szCs w:val="24"/>
        </w:rPr>
        <w:t>н</w:t>
      </w:r>
      <w:bookmarkEnd w:id="4"/>
      <w:r>
        <w:rPr>
          <w:sz w:val="24"/>
          <w:szCs w:val="24"/>
        </w:rPr>
        <w:t>ных прав должна быть оформлена на основании договора или контракта, который заключается в письменном виде. В договоре д</w:t>
      </w:r>
      <w:bookmarkStart w:id="5" w:name="OCRUncertain005"/>
      <w:r>
        <w:rPr>
          <w:sz w:val="24"/>
          <w:szCs w:val="24"/>
        </w:rPr>
        <w:t>о</w:t>
      </w:r>
      <w:bookmarkEnd w:id="5"/>
      <w:r>
        <w:rPr>
          <w:sz w:val="24"/>
          <w:szCs w:val="24"/>
        </w:rPr>
        <w:t>лжны обязател</w:t>
      </w:r>
      <w:bookmarkStart w:id="6" w:name="OCRUncertain006"/>
      <w:r>
        <w:rPr>
          <w:sz w:val="24"/>
          <w:szCs w:val="24"/>
        </w:rPr>
        <w:t>ь</w:t>
      </w:r>
      <w:bookmarkEnd w:id="6"/>
      <w:r>
        <w:rPr>
          <w:sz w:val="24"/>
          <w:szCs w:val="24"/>
        </w:rPr>
        <w:t>но присутствовать следующие основные условия: объем и способы испол</w:t>
      </w:r>
      <w:bookmarkStart w:id="7" w:name="OCRUncertain007"/>
      <w:r>
        <w:rPr>
          <w:sz w:val="24"/>
          <w:szCs w:val="24"/>
        </w:rPr>
        <w:t>ь</w:t>
      </w:r>
      <w:bookmarkEnd w:id="7"/>
      <w:r>
        <w:rPr>
          <w:sz w:val="24"/>
          <w:szCs w:val="24"/>
        </w:rPr>
        <w:t>зования, порядок выплаты вознаграждения и срок дейс</w:t>
      </w:r>
      <w:bookmarkStart w:id="8" w:name="OCRUncertain008"/>
      <w:r>
        <w:rPr>
          <w:sz w:val="24"/>
          <w:szCs w:val="24"/>
        </w:rPr>
        <w:t>т</w:t>
      </w:r>
      <w:bookmarkEnd w:id="8"/>
      <w:r>
        <w:rPr>
          <w:sz w:val="24"/>
          <w:szCs w:val="24"/>
        </w:rPr>
        <w:t>вия договора, а также территория, на которой используется данный продукт (</w:t>
      </w:r>
      <w:bookmarkStart w:id="9" w:name="OCRUncertain009"/>
      <w:r>
        <w:rPr>
          <w:sz w:val="24"/>
          <w:szCs w:val="24"/>
        </w:rPr>
        <w:t>ст. №1</w:t>
      </w:r>
      <w:bookmarkEnd w:id="9"/>
      <w:r>
        <w:rPr>
          <w:sz w:val="24"/>
          <w:szCs w:val="24"/>
        </w:rPr>
        <w:t xml:space="preserve"> Закона о правовой охране программ для эл</w:t>
      </w:r>
      <w:bookmarkStart w:id="10" w:name="OCRUncertain010"/>
      <w:r>
        <w:rPr>
          <w:sz w:val="24"/>
          <w:szCs w:val="24"/>
        </w:rPr>
        <w:t>е</w:t>
      </w:r>
      <w:bookmarkEnd w:id="10"/>
      <w:r>
        <w:rPr>
          <w:sz w:val="24"/>
          <w:szCs w:val="24"/>
        </w:rPr>
        <w:t>ктронных вычислительных машин и баз данных).</w:t>
      </w:r>
    </w:p>
    <w:p w:rsidR="008D164E" w:rsidRDefault="008D164E">
      <w:pPr>
        <w:spacing w:line="22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Каждый п</w:t>
      </w:r>
      <w:bookmarkStart w:id="11" w:name="OCRUncertain011"/>
      <w:r>
        <w:rPr>
          <w:sz w:val="24"/>
          <w:szCs w:val="24"/>
        </w:rPr>
        <w:t>о</w:t>
      </w:r>
      <w:bookmarkEnd w:id="11"/>
      <w:r>
        <w:rPr>
          <w:sz w:val="24"/>
          <w:szCs w:val="24"/>
        </w:rPr>
        <w:t>льзователь имеет право использоват</w:t>
      </w:r>
      <w:bookmarkStart w:id="12" w:name="OCRUncertain012"/>
      <w:r>
        <w:rPr>
          <w:sz w:val="24"/>
          <w:szCs w:val="24"/>
        </w:rPr>
        <w:t>ь</w:t>
      </w:r>
      <w:bookmarkEnd w:id="12"/>
      <w:r>
        <w:rPr>
          <w:sz w:val="24"/>
          <w:szCs w:val="24"/>
        </w:rPr>
        <w:t xml:space="preserve"> только тот программный продукт, который он получил на основании дого</w:t>
      </w:r>
      <w:bookmarkStart w:id="13" w:name="OCRUncertain013"/>
      <w:r>
        <w:rPr>
          <w:sz w:val="24"/>
          <w:szCs w:val="24"/>
        </w:rPr>
        <w:t>в</w:t>
      </w:r>
      <w:bookmarkEnd w:id="13"/>
      <w:r>
        <w:rPr>
          <w:sz w:val="24"/>
          <w:szCs w:val="24"/>
        </w:rPr>
        <w:t>ора либо приобрел путем покупки, взял в аренду или в прокат и т.д.</w:t>
      </w:r>
    </w:p>
    <w:p w:rsidR="008D164E" w:rsidRDefault="008D164E">
      <w:pPr>
        <w:spacing w:before="140" w:line="22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 Авторский дого</w:t>
      </w:r>
      <w:r>
        <w:rPr>
          <w:b/>
          <w:bCs/>
          <w:sz w:val="24"/>
          <w:szCs w:val="24"/>
        </w:rPr>
        <w:softHyphen/>
        <w:t>вор заказа.</w:t>
      </w:r>
    </w:p>
    <w:p w:rsidR="008D164E" w:rsidRDefault="008D164E">
      <w:pPr>
        <w:spacing w:before="140" w:line="22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line="22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Законодательство ра</w:t>
      </w:r>
      <w:bookmarkStart w:id="14" w:name="OCRUncertain014"/>
      <w:r>
        <w:rPr>
          <w:sz w:val="24"/>
          <w:szCs w:val="24"/>
        </w:rPr>
        <w:t>з</w:t>
      </w:r>
      <w:bookmarkEnd w:id="14"/>
      <w:r>
        <w:rPr>
          <w:sz w:val="24"/>
          <w:szCs w:val="24"/>
        </w:rPr>
        <w:t>личает авторские договоры в зависимости от того, создано или не создано авторско</w:t>
      </w:r>
      <w:bookmarkStart w:id="15" w:name="OCRUncertain015"/>
      <w:r>
        <w:rPr>
          <w:sz w:val="24"/>
          <w:szCs w:val="24"/>
        </w:rPr>
        <w:t>е</w:t>
      </w:r>
      <w:bookmarkEnd w:id="15"/>
      <w:r>
        <w:rPr>
          <w:sz w:val="24"/>
          <w:szCs w:val="24"/>
        </w:rPr>
        <w:t xml:space="preserve"> произ</w:t>
      </w:r>
      <w:bookmarkStart w:id="16" w:name="OCRUncertain016"/>
      <w:r>
        <w:rPr>
          <w:sz w:val="24"/>
          <w:szCs w:val="24"/>
        </w:rPr>
        <w:t>ве</w:t>
      </w:r>
      <w:bookmarkEnd w:id="16"/>
      <w:r>
        <w:rPr>
          <w:sz w:val="24"/>
          <w:szCs w:val="24"/>
        </w:rPr>
        <w:t>дение. Ес</w:t>
      </w:r>
      <w:bookmarkStart w:id="17" w:name="OCRUncertain017"/>
      <w:r>
        <w:rPr>
          <w:sz w:val="24"/>
          <w:szCs w:val="24"/>
        </w:rPr>
        <w:t>л</w:t>
      </w:r>
      <w:bookmarkEnd w:id="17"/>
      <w:r>
        <w:rPr>
          <w:sz w:val="24"/>
          <w:szCs w:val="24"/>
        </w:rPr>
        <w:t>и программа для ЭВМ или база данных не создана, но предполагается ее создание, то заказчик мож</w:t>
      </w:r>
      <w:bookmarkStart w:id="18" w:name="OCRUncertain018"/>
      <w:r>
        <w:rPr>
          <w:sz w:val="24"/>
          <w:szCs w:val="24"/>
        </w:rPr>
        <w:t>е</w:t>
      </w:r>
      <w:bookmarkEnd w:id="18"/>
      <w:r>
        <w:rPr>
          <w:sz w:val="24"/>
          <w:szCs w:val="24"/>
        </w:rPr>
        <w:t>т заключить договор с разработчиком (юридич</w:t>
      </w:r>
      <w:bookmarkStart w:id="19" w:name="OCRUncertain019"/>
      <w:r>
        <w:rPr>
          <w:sz w:val="24"/>
          <w:szCs w:val="24"/>
        </w:rPr>
        <w:t>е</w:t>
      </w:r>
      <w:bookmarkEnd w:id="19"/>
      <w:r>
        <w:rPr>
          <w:sz w:val="24"/>
          <w:szCs w:val="24"/>
        </w:rPr>
        <w:t>ским или физическим лицом) на создание данного продукта, и это будет называться авторским договором заказа. По авторскому договору заказа автор обязуется создать произведение в соответствии с условиями договора и передать его заказчику, а заказчик обязуется в счет обусловленного договором вознаграждения выплатить автору аванс. Такие договоры назы</w:t>
      </w:r>
      <w:bookmarkStart w:id="20" w:name="OCRUncertain020"/>
      <w:r>
        <w:rPr>
          <w:sz w:val="24"/>
          <w:szCs w:val="24"/>
        </w:rPr>
        <w:t>в</w:t>
      </w:r>
      <w:bookmarkEnd w:id="20"/>
      <w:r>
        <w:rPr>
          <w:sz w:val="24"/>
          <w:szCs w:val="24"/>
        </w:rPr>
        <w:t>аются обычно «Договор на со</w:t>
      </w:r>
      <w:bookmarkStart w:id="21" w:name="OCRUncertain021"/>
      <w:r>
        <w:rPr>
          <w:sz w:val="24"/>
          <w:szCs w:val="24"/>
        </w:rPr>
        <w:t>з</w:t>
      </w:r>
      <w:bookmarkEnd w:id="21"/>
      <w:r>
        <w:rPr>
          <w:sz w:val="24"/>
          <w:szCs w:val="24"/>
        </w:rPr>
        <w:t>дание и передачу программ для ЭВМ (баз данных</w:t>
      </w:r>
      <w:bookmarkStart w:id="22" w:name="OCRUncertain022"/>
      <w:r>
        <w:rPr>
          <w:sz w:val="24"/>
          <w:szCs w:val="24"/>
        </w:rPr>
        <w:t>)».</w:t>
      </w:r>
      <w:bookmarkEnd w:id="22"/>
    </w:p>
    <w:p w:rsidR="008D164E" w:rsidRDefault="008D164E">
      <w:pPr>
        <w:spacing w:before="140" w:line="22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line="24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 Договор с работо</w:t>
      </w:r>
      <w:r>
        <w:rPr>
          <w:b/>
          <w:bCs/>
          <w:sz w:val="24"/>
          <w:szCs w:val="24"/>
        </w:rPr>
        <w:softHyphen/>
        <w:t>дателем.</w:t>
      </w:r>
    </w:p>
    <w:p w:rsidR="008D164E" w:rsidRDefault="008D164E">
      <w:pPr>
        <w:spacing w:before="140" w:line="22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line="22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программа или база данных создана автором в порядке </w:t>
      </w:r>
      <w:bookmarkStart w:id="23" w:name="OCRUncertain023"/>
      <w:r>
        <w:rPr>
          <w:sz w:val="24"/>
          <w:szCs w:val="24"/>
        </w:rPr>
        <w:t>в</w:t>
      </w:r>
      <w:bookmarkEnd w:id="23"/>
      <w:r>
        <w:rPr>
          <w:sz w:val="24"/>
          <w:szCs w:val="24"/>
        </w:rPr>
        <w:t>ыполнения служебных обязанностей или по заданию работодателя, то работодател</w:t>
      </w:r>
      <w:bookmarkStart w:id="24" w:name="OCRUncertain024"/>
      <w:r>
        <w:rPr>
          <w:sz w:val="24"/>
          <w:szCs w:val="24"/>
        </w:rPr>
        <w:t>ь</w:t>
      </w:r>
      <w:bookmarkEnd w:id="24"/>
      <w:r>
        <w:rPr>
          <w:sz w:val="24"/>
          <w:szCs w:val="24"/>
        </w:rPr>
        <w:t xml:space="preserve"> имеет исключительные права на реализацию своих экономических прав, связанных с созданным программным продуктом, если иное не предусмотрено договором или контрактом. Работодатель в этом </w:t>
      </w:r>
      <w:bookmarkStart w:id="25" w:name="OCRUncertain025"/>
      <w:r>
        <w:rPr>
          <w:sz w:val="24"/>
          <w:szCs w:val="24"/>
        </w:rPr>
        <w:t>случае</w:t>
      </w:r>
      <w:bookmarkEnd w:id="25"/>
      <w:r>
        <w:rPr>
          <w:sz w:val="24"/>
          <w:szCs w:val="24"/>
        </w:rPr>
        <w:t xml:space="preserve"> является </w:t>
      </w:r>
      <w:bookmarkStart w:id="26" w:name="OCRUncertain026"/>
      <w:r>
        <w:rPr>
          <w:sz w:val="24"/>
          <w:szCs w:val="24"/>
        </w:rPr>
        <w:t>правообладателем</w:t>
      </w:r>
      <w:bookmarkEnd w:id="26"/>
      <w:r>
        <w:rPr>
          <w:sz w:val="24"/>
          <w:szCs w:val="24"/>
        </w:rPr>
        <w:t xml:space="preserve"> и выплачивает автору вознаграждение, разм</w:t>
      </w:r>
      <w:bookmarkStart w:id="27" w:name="OCRUncertain027"/>
      <w:r>
        <w:rPr>
          <w:sz w:val="24"/>
          <w:szCs w:val="24"/>
        </w:rPr>
        <w:t>е</w:t>
      </w:r>
      <w:bookmarkEnd w:id="27"/>
      <w:r>
        <w:rPr>
          <w:sz w:val="24"/>
          <w:szCs w:val="24"/>
        </w:rPr>
        <w:t>р которого устана</w:t>
      </w:r>
      <w:bookmarkStart w:id="28" w:name="OCRUncertain028"/>
      <w:r>
        <w:rPr>
          <w:sz w:val="24"/>
          <w:szCs w:val="24"/>
        </w:rPr>
        <w:t>в</w:t>
      </w:r>
      <w:bookmarkEnd w:id="28"/>
      <w:r>
        <w:rPr>
          <w:sz w:val="24"/>
          <w:szCs w:val="24"/>
        </w:rPr>
        <w:t>ливается договором между автором и работодател</w:t>
      </w:r>
      <w:bookmarkStart w:id="29" w:name="OCRUncertain029"/>
      <w:r>
        <w:rPr>
          <w:sz w:val="24"/>
          <w:szCs w:val="24"/>
        </w:rPr>
        <w:t>е</w:t>
      </w:r>
      <w:bookmarkEnd w:id="29"/>
      <w:r>
        <w:rPr>
          <w:sz w:val="24"/>
          <w:szCs w:val="24"/>
        </w:rPr>
        <w:t>м за каждый вид испол</w:t>
      </w:r>
      <w:bookmarkStart w:id="30" w:name="OCRUncertain030"/>
      <w:r>
        <w:rPr>
          <w:sz w:val="24"/>
          <w:szCs w:val="24"/>
        </w:rPr>
        <w:t>ь</w:t>
      </w:r>
      <w:bookmarkEnd w:id="30"/>
      <w:r>
        <w:rPr>
          <w:sz w:val="24"/>
          <w:szCs w:val="24"/>
        </w:rPr>
        <w:t>зования, в том числе и за исп</w:t>
      </w:r>
      <w:bookmarkStart w:id="31" w:name="OCRUncertain031"/>
      <w:r>
        <w:rPr>
          <w:sz w:val="24"/>
          <w:szCs w:val="24"/>
        </w:rPr>
        <w:t>о</w:t>
      </w:r>
      <w:bookmarkEnd w:id="31"/>
      <w:r>
        <w:rPr>
          <w:sz w:val="24"/>
          <w:szCs w:val="24"/>
        </w:rPr>
        <w:t>л</w:t>
      </w:r>
      <w:bookmarkStart w:id="32" w:name="OCRUncertain032"/>
      <w:r>
        <w:rPr>
          <w:sz w:val="24"/>
          <w:szCs w:val="24"/>
        </w:rPr>
        <w:t>ь</w:t>
      </w:r>
      <w:bookmarkEnd w:id="32"/>
      <w:r>
        <w:rPr>
          <w:sz w:val="24"/>
          <w:szCs w:val="24"/>
        </w:rPr>
        <w:t>зование для собственных нужд раб</w:t>
      </w:r>
      <w:bookmarkStart w:id="33" w:name="OCRUncertain033"/>
      <w:r>
        <w:rPr>
          <w:sz w:val="24"/>
          <w:szCs w:val="24"/>
        </w:rPr>
        <w:t>о</w:t>
      </w:r>
      <w:bookmarkEnd w:id="33"/>
      <w:r>
        <w:rPr>
          <w:sz w:val="24"/>
          <w:szCs w:val="24"/>
        </w:rPr>
        <w:t>тодателя.</w:t>
      </w:r>
    </w:p>
    <w:p w:rsidR="008D164E" w:rsidRDefault="008D164E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 договора с работодателем законом не предусматривается, поэтому он может быть любым гражданско-правовым договором: авторским договором на создание и передачу программ для ЭВМ и баз данных (он может заключаться с уж</w:t>
      </w:r>
      <w:bookmarkStart w:id="34" w:name="OCRUncertain034"/>
      <w:r>
        <w:rPr>
          <w:sz w:val="24"/>
          <w:szCs w:val="24"/>
        </w:rPr>
        <w:t>е</w:t>
      </w:r>
      <w:bookmarkEnd w:id="34"/>
      <w:r>
        <w:rPr>
          <w:sz w:val="24"/>
          <w:szCs w:val="24"/>
        </w:rPr>
        <w:t xml:space="preserve"> работающ</w:t>
      </w:r>
      <w:bookmarkStart w:id="35" w:name="OCRUncertain035"/>
      <w:r>
        <w:rPr>
          <w:sz w:val="24"/>
          <w:szCs w:val="24"/>
        </w:rPr>
        <w:t>и</w:t>
      </w:r>
      <w:bookmarkEnd w:id="35"/>
      <w:r>
        <w:rPr>
          <w:sz w:val="24"/>
          <w:szCs w:val="24"/>
        </w:rPr>
        <w:t>м сотрудн</w:t>
      </w:r>
      <w:bookmarkStart w:id="36" w:name="OCRUncertain036"/>
      <w:r>
        <w:rPr>
          <w:sz w:val="24"/>
          <w:szCs w:val="24"/>
        </w:rPr>
        <w:t>и</w:t>
      </w:r>
      <w:bookmarkEnd w:id="36"/>
      <w:r>
        <w:rPr>
          <w:sz w:val="24"/>
          <w:szCs w:val="24"/>
        </w:rPr>
        <w:t>к</w:t>
      </w:r>
      <w:bookmarkStart w:id="37" w:name="OCRUncertain037"/>
      <w:r>
        <w:rPr>
          <w:sz w:val="24"/>
          <w:szCs w:val="24"/>
        </w:rPr>
        <w:t>о</w:t>
      </w:r>
      <w:bookmarkEnd w:id="37"/>
      <w:r>
        <w:rPr>
          <w:sz w:val="24"/>
          <w:szCs w:val="24"/>
        </w:rPr>
        <w:t>м, а также с вновь принимаемым), трудовым договором (контрактом), заключаемым с принима</w:t>
      </w:r>
      <w:bookmarkStart w:id="38" w:name="OCRUncertain038"/>
      <w:r>
        <w:rPr>
          <w:sz w:val="24"/>
          <w:szCs w:val="24"/>
        </w:rPr>
        <w:t>е</w:t>
      </w:r>
      <w:bookmarkEnd w:id="38"/>
      <w:r>
        <w:rPr>
          <w:sz w:val="24"/>
          <w:szCs w:val="24"/>
        </w:rPr>
        <w:t>мым на раб</w:t>
      </w:r>
      <w:bookmarkStart w:id="39" w:name="OCRUncertain039"/>
      <w:r>
        <w:rPr>
          <w:sz w:val="24"/>
          <w:szCs w:val="24"/>
        </w:rPr>
        <w:t>от</w:t>
      </w:r>
      <w:bookmarkEnd w:id="39"/>
      <w:r>
        <w:rPr>
          <w:sz w:val="24"/>
          <w:szCs w:val="24"/>
        </w:rPr>
        <w:t>у сотрудником и содержащим положения, устанавливающие конкретно</w:t>
      </w:r>
      <w:bookmarkStart w:id="40" w:name="OCRUncertain040"/>
      <w:r>
        <w:rPr>
          <w:sz w:val="24"/>
          <w:szCs w:val="24"/>
        </w:rPr>
        <w:t>е</w:t>
      </w:r>
      <w:bookmarkEnd w:id="40"/>
      <w:r>
        <w:rPr>
          <w:sz w:val="24"/>
          <w:szCs w:val="24"/>
        </w:rPr>
        <w:t xml:space="preserve"> распределение прав и обязаннос</w:t>
      </w:r>
      <w:bookmarkStart w:id="41" w:name="OCRUncertain041"/>
      <w:r>
        <w:rPr>
          <w:sz w:val="24"/>
          <w:szCs w:val="24"/>
        </w:rPr>
        <w:t>т</w:t>
      </w:r>
      <w:bookmarkEnd w:id="41"/>
      <w:r>
        <w:rPr>
          <w:sz w:val="24"/>
          <w:szCs w:val="24"/>
        </w:rPr>
        <w:t>ей сторон в отношении предмета соглашения. Форма выплаты не регламентируется, она определяетсясоглашением сторон. Вознаграждение может быть компенсировано зарплатой, может выплачиваться единовременно либо в виде фиксированной суммы, либо в виде роялти (процента с прибыли, выручки или дохода работодателя), либо с выплатой сначала фиксированной суммы, а затем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ежегодных роялти.</w:t>
      </w:r>
    </w:p>
    <w:p w:rsidR="008D164E" w:rsidRDefault="008D164E">
      <w:pPr>
        <w:spacing w:before="140" w:line="22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line="22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 Договор о полной уступке прав.</w:t>
      </w:r>
    </w:p>
    <w:p w:rsidR="008D164E" w:rsidRDefault="008D164E">
      <w:pPr>
        <w:spacing w:before="140" w:line="22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before="140"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Договор о полной уступке прав может быть заключен на определенный срок и действовать на указанной территории. Если же срок и территория не указываются, то он действует на срок действия авторского права и на территории Российской Федерации. Такой тип договора должен быть обязательно зарегистрирован в Российском агентстве по правовой охране программ для ЭВМ, баз данных и топологий интегральных микросхем.</w:t>
      </w:r>
    </w:p>
    <w:p w:rsidR="008D164E" w:rsidRDefault="008D164E">
      <w:pPr>
        <w:spacing w:before="140" w:line="24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before="140" w:line="24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line="240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1.4. Использование программного продукта треть</w:t>
      </w:r>
      <w:r>
        <w:rPr>
          <w:b/>
          <w:bCs/>
          <w:sz w:val="24"/>
          <w:szCs w:val="24"/>
        </w:rPr>
        <w:softHyphen/>
        <w:t>ими лицами.</w:t>
      </w:r>
    </w:p>
    <w:p w:rsidR="008D164E" w:rsidRDefault="008D164E">
      <w:pPr>
        <w:spacing w:before="140" w:line="24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before="140"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программного продукта третьими лицами (пользователями) осуществляется на основании договора с правообладателями, который также заключается в письменной форме.</w:t>
      </w:r>
    </w:p>
    <w:p w:rsidR="008D164E" w:rsidRDefault="008D164E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Договоры о передаче прав на уже созданные программы для ЭВМ и базы данных могут быть двух видов: договор о передаче исключительных прав и договор о передаче неисключительных прав.</w:t>
      </w:r>
    </w:p>
    <w:p w:rsidR="008D164E" w:rsidRDefault="008D164E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лицу, которому эти права передаются, и дает такому лицу право запрещать подобное использование произведения другим лицам.</w:t>
      </w:r>
    </w:p>
    <w:p w:rsidR="008D164E" w:rsidRDefault="008D164E">
      <w:pPr>
        <w:spacing w:line="22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Авторский договор о передаче неисключительных прав разреша</w:t>
      </w:r>
      <w:bookmarkStart w:id="42" w:name="OCRUncertain042"/>
      <w:r>
        <w:rPr>
          <w:sz w:val="24"/>
          <w:szCs w:val="24"/>
        </w:rPr>
        <w:t>е</w:t>
      </w:r>
      <w:bookmarkEnd w:id="42"/>
      <w:r>
        <w:rPr>
          <w:sz w:val="24"/>
          <w:szCs w:val="24"/>
        </w:rPr>
        <w:t>т по</w:t>
      </w:r>
      <w:bookmarkStart w:id="43" w:name="OCRUncertain043"/>
      <w:r>
        <w:rPr>
          <w:sz w:val="24"/>
          <w:szCs w:val="24"/>
        </w:rPr>
        <w:t>л</w:t>
      </w:r>
      <w:bookmarkEnd w:id="43"/>
      <w:r>
        <w:rPr>
          <w:sz w:val="24"/>
          <w:szCs w:val="24"/>
        </w:rPr>
        <w:t xml:space="preserve">ьзователю использование произведения наравне с обладателем </w:t>
      </w:r>
      <w:bookmarkStart w:id="44" w:name="OCRUncertain044"/>
      <w:r>
        <w:rPr>
          <w:sz w:val="24"/>
          <w:szCs w:val="24"/>
        </w:rPr>
        <w:t>исключительных</w:t>
      </w:r>
      <w:bookmarkEnd w:id="44"/>
      <w:r>
        <w:rPr>
          <w:sz w:val="24"/>
          <w:szCs w:val="24"/>
        </w:rPr>
        <w:t xml:space="preserve"> прав, передавшим такие права, и другим лицам, получившим разрешение на использование этого произведения таким же способом.</w:t>
      </w:r>
    </w:p>
    <w:p w:rsidR="008D164E" w:rsidRDefault="008D164E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Такие дого</w:t>
      </w:r>
      <w:bookmarkStart w:id="45" w:name="OCRUncertain045"/>
      <w:r>
        <w:rPr>
          <w:sz w:val="24"/>
          <w:szCs w:val="24"/>
        </w:rPr>
        <w:t>в</w:t>
      </w:r>
      <w:bookmarkEnd w:id="45"/>
      <w:r>
        <w:rPr>
          <w:sz w:val="24"/>
          <w:szCs w:val="24"/>
        </w:rPr>
        <w:t>оры по обычно называются «Договор о получении прав на прогр</w:t>
      </w:r>
      <w:bookmarkStart w:id="46" w:name="OCRUncertain046"/>
      <w:r>
        <w:rPr>
          <w:sz w:val="24"/>
          <w:szCs w:val="24"/>
        </w:rPr>
        <w:t>а</w:t>
      </w:r>
      <w:bookmarkEnd w:id="46"/>
      <w:r>
        <w:rPr>
          <w:sz w:val="24"/>
          <w:szCs w:val="24"/>
        </w:rPr>
        <w:t>мму д</w:t>
      </w:r>
      <w:bookmarkStart w:id="47" w:name="OCRUncertain047"/>
      <w:r>
        <w:rPr>
          <w:sz w:val="24"/>
          <w:szCs w:val="24"/>
        </w:rPr>
        <w:t>л</w:t>
      </w:r>
      <w:bookmarkEnd w:id="47"/>
      <w:r>
        <w:rPr>
          <w:sz w:val="24"/>
          <w:szCs w:val="24"/>
        </w:rPr>
        <w:t>я ЭВМ (базу данных</w:t>
      </w:r>
      <w:bookmarkStart w:id="48" w:name="OCRUncertain048"/>
      <w:r>
        <w:rPr>
          <w:sz w:val="24"/>
          <w:szCs w:val="24"/>
        </w:rPr>
        <w:t>)».</w:t>
      </w:r>
      <w:bookmarkEnd w:id="48"/>
      <w:r>
        <w:rPr>
          <w:sz w:val="24"/>
          <w:szCs w:val="24"/>
        </w:rPr>
        <w:t xml:space="preserve"> Ви</w:t>
      </w:r>
      <w:bookmarkStart w:id="49" w:name="OCRUncertain049"/>
      <w:r>
        <w:rPr>
          <w:sz w:val="24"/>
          <w:szCs w:val="24"/>
        </w:rPr>
        <w:t>д</w:t>
      </w:r>
      <w:bookmarkEnd w:id="49"/>
      <w:r>
        <w:rPr>
          <w:sz w:val="24"/>
          <w:szCs w:val="24"/>
        </w:rPr>
        <w:t>ы исп</w:t>
      </w:r>
      <w:bookmarkStart w:id="50" w:name="OCRUncertain050"/>
      <w:r>
        <w:rPr>
          <w:sz w:val="24"/>
          <w:szCs w:val="24"/>
        </w:rPr>
        <w:t>о</w:t>
      </w:r>
      <w:bookmarkEnd w:id="50"/>
      <w:r>
        <w:rPr>
          <w:sz w:val="24"/>
          <w:szCs w:val="24"/>
        </w:rPr>
        <w:t>льзования по таким договорам четк</w:t>
      </w:r>
      <w:bookmarkStart w:id="51" w:name="OCRUncertain051"/>
      <w:r>
        <w:rPr>
          <w:sz w:val="24"/>
          <w:szCs w:val="24"/>
        </w:rPr>
        <w:t>о</w:t>
      </w:r>
      <w:bookmarkEnd w:id="51"/>
      <w:r>
        <w:rPr>
          <w:sz w:val="24"/>
          <w:szCs w:val="24"/>
        </w:rPr>
        <w:t xml:space="preserve"> </w:t>
      </w:r>
      <w:bookmarkStart w:id="52" w:name="OCRUncertain052"/>
      <w:r>
        <w:rPr>
          <w:sz w:val="24"/>
          <w:szCs w:val="24"/>
        </w:rPr>
        <w:t>оговариваются</w:t>
      </w:r>
      <w:bookmarkEnd w:id="52"/>
      <w:r>
        <w:rPr>
          <w:sz w:val="24"/>
          <w:szCs w:val="24"/>
        </w:rPr>
        <w:t xml:space="preserve"> в условиях договора, по которому данно</w:t>
      </w:r>
      <w:bookmarkStart w:id="53" w:name="OCRUncertain053"/>
      <w:r>
        <w:rPr>
          <w:sz w:val="24"/>
          <w:szCs w:val="24"/>
        </w:rPr>
        <w:t>е</w:t>
      </w:r>
      <w:bookmarkEnd w:id="53"/>
      <w:r>
        <w:rPr>
          <w:sz w:val="24"/>
          <w:szCs w:val="24"/>
        </w:rPr>
        <w:t xml:space="preserve"> лицо получило право на этот программный продукт. Такие договоры могут быть также зарегистрированы в агентстве, но это не я</w:t>
      </w:r>
      <w:bookmarkStart w:id="54" w:name="OCRUncertain054"/>
      <w:r>
        <w:rPr>
          <w:sz w:val="24"/>
          <w:szCs w:val="24"/>
        </w:rPr>
        <w:t>в</w:t>
      </w:r>
      <w:bookmarkEnd w:id="54"/>
      <w:r>
        <w:rPr>
          <w:sz w:val="24"/>
          <w:szCs w:val="24"/>
        </w:rPr>
        <w:t>ляется обязательным. Соглашение сторон относительно регистрации договора может быть зафиксировано либо в самом дого</w:t>
      </w:r>
      <w:bookmarkStart w:id="55" w:name="OCRUncertain055"/>
      <w:r>
        <w:rPr>
          <w:sz w:val="24"/>
          <w:szCs w:val="24"/>
        </w:rPr>
        <w:t>в</w:t>
      </w:r>
      <w:bookmarkEnd w:id="55"/>
      <w:r>
        <w:rPr>
          <w:sz w:val="24"/>
          <w:szCs w:val="24"/>
        </w:rPr>
        <w:t>оре, либо в протоколе согласования.</w:t>
      </w:r>
    </w:p>
    <w:p w:rsidR="008D164E" w:rsidRDefault="008D164E">
      <w:pPr>
        <w:spacing w:before="140" w:line="24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line="240" w:lineRule="exac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1.5. "Оберточная" лицензия.</w:t>
      </w:r>
    </w:p>
    <w:p w:rsidR="008D164E" w:rsidRDefault="008D164E">
      <w:pPr>
        <w:spacing w:before="140" w:line="240" w:lineRule="exact"/>
        <w:ind w:firstLine="567"/>
        <w:jc w:val="both"/>
        <w:rPr>
          <w:sz w:val="24"/>
          <w:szCs w:val="24"/>
        </w:rPr>
      </w:pPr>
    </w:p>
    <w:p w:rsidR="008D164E" w:rsidRDefault="008D164E">
      <w:pPr>
        <w:spacing w:before="140"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Возможна особая форма оформления договора на продажу и предоставления массовым пользователям доступа к программному продукту. Такой тип договора получил название «Договор о получении прав на использовани</w:t>
      </w:r>
      <w:bookmarkStart w:id="56" w:name="OCRUncertain056"/>
      <w:r>
        <w:rPr>
          <w:sz w:val="24"/>
          <w:szCs w:val="24"/>
        </w:rPr>
        <w:t>е</w:t>
      </w:r>
      <w:bookmarkEnd w:id="56"/>
      <w:r>
        <w:rPr>
          <w:sz w:val="24"/>
          <w:szCs w:val="24"/>
        </w:rPr>
        <w:t xml:space="preserve"> программ для ЭВМ с конечным пользователем» («об</w:t>
      </w:r>
      <w:bookmarkStart w:id="57" w:name="OCRUncertain057"/>
      <w:r>
        <w:rPr>
          <w:sz w:val="24"/>
          <w:szCs w:val="24"/>
        </w:rPr>
        <w:t>е</w:t>
      </w:r>
      <w:bookmarkEnd w:id="57"/>
      <w:r>
        <w:rPr>
          <w:sz w:val="24"/>
          <w:szCs w:val="24"/>
        </w:rPr>
        <w:t>рточ</w:t>
      </w:r>
      <w:bookmarkStart w:id="58" w:name="OCRUncertain058"/>
      <w:r>
        <w:rPr>
          <w:sz w:val="24"/>
          <w:szCs w:val="24"/>
        </w:rPr>
        <w:t>н</w:t>
      </w:r>
      <w:bookmarkEnd w:id="58"/>
      <w:r>
        <w:rPr>
          <w:sz w:val="24"/>
          <w:szCs w:val="24"/>
        </w:rPr>
        <w:t>ая» лицензия). Особенностью этого вида договоров по сра</w:t>
      </w:r>
      <w:bookmarkStart w:id="59" w:name="OCRUncertain059"/>
      <w:r>
        <w:rPr>
          <w:sz w:val="24"/>
          <w:szCs w:val="24"/>
        </w:rPr>
        <w:t>в</w:t>
      </w:r>
      <w:bookmarkEnd w:id="59"/>
      <w:r>
        <w:rPr>
          <w:sz w:val="24"/>
          <w:szCs w:val="24"/>
        </w:rPr>
        <w:t>нению с традиционными двухсторонними договорами о полной уступке всех имущественных прав и договоров о передаче имущественных прав является тот факт, что в случае договора типа «об</w:t>
      </w:r>
      <w:bookmarkStart w:id="60" w:name="OCRUncertain060"/>
      <w:r>
        <w:rPr>
          <w:sz w:val="24"/>
          <w:szCs w:val="24"/>
        </w:rPr>
        <w:t>е</w:t>
      </w:r>
      <w:bookmarkEnd w:id="60"/>
      <w:r>
        <w:rPr>
          <w:sz w:val="24"/>
          <w:szCs w:val="24"/>
        </w:rPr>
        <w:t>рточной лицензии» пра</w:t>
      </w:r>
      <w:bookmarkStart w:id="61" w:name="OCRUncertain061"/>
      <w:r>
        <w:rPr>
          <w:sz w:val="24"/>
          <w:szCs w:val="24"/>
        </w:rPr>
        <w:t>в</w:t>
      </w:r>
      <w:bookmarkEnd w:id="61"/>
      <w:r>
        <w:rPr>
          <w:sz w:val="24"/>
          <w:szCs w:val="24"/>
        </w:rPr>
        <w:t>опреемник приобретает т</w:t>
      </w:r>
      <w:bookmarkStart w:id="62" w:name="OCRUncertain062"/>
      <w:r>
        <w:rPr>
          <w:sz w:val="24"/>
          <w:szCs w:val="24"/>
        </w:rPr>
        <w:t>о</w:t>
      </w:r>
      <w:bookmarkEnd w:id="62"/>
      <w:r>
        <w:rPr>
          <w:sz w:val="24"/>
          <w:szCs w:val="24"/>
        </w:rPr>
        <w:t>лько право исп</w:t>
      </w:r>
      <w:bookmarkStart w:id="63" w:name="OCRUncertain063"/>
      <w:r>
        <w:rPr>
          <w:sz w:val="24"/>
          <w:szCs w:val="24"/>
        </w:rPr>
        <w:t>о</w:t>
      </w:r>
      <w:bookmarkEnd w:id="63"/>
      <w:r>
        <w:rPr>
          <w:sz w:val="24"/>
          <w:szCs w:val="24"/>
        </w:rPr>
        <w:t>льзования программы для ЭВМ или базы данных в личных целях. Передача иных имущ</w:t>
      </w:r>
      <w:bookmarkStart w:id="64" w:name="OCRUncertain064"/>
      <w:r>
        <w:rPr>
          <w:sz w:val="24"/>
          <w:szCs w:val="24"/>
        </w:rPr>
        <w:t>е</w:t>
      </w:r>
      <w:bookmarkEnd w:id="64"/>
      <w:r>
        <w:rPr>
          <w:sz w:val="24"/>
          <w:szCs w:val="24"/>
        </w:rPr>
        <w:t>ственных прав при этом не происходит.</w:t>
      </w:r>
    </w:p>
    <w:p w:rsidR="008D164E" w:rsidRDefault="008D164E">
      <w:pPr>
        <w:spacing w:before="140" w:line="240" w:lineRule="exact"/>
        <w:ind w:firstLine="567"/>
        <w:jc w:val="both"/>
        <w:rPr>
          <w:sz w:val="24"/>
          <w:szCs w:val="24"/>
          <w:lang w:val="en-US"/>
        </w:rPr>
      </w:pPr>
    </w:p>
    <w:p w:rsidR="008D164E" w:rsidRDefault="008D164E">
      <w:pPr>
        <w:spacing w:before="120" w:line="240" w:lineRule="exact"/>
        <w:ind w:left="1260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Глава 2. Порядок</w:t>
      </w:r>
      <w:r>
        <w:rPr>
          <w:b/>
          <w:bCs/>
          <w:sz w:val="24"/>
          <w:szCs w:val="24"/>
        </w:rPr>
        <w:t xml:space="preserve"> передачи имущественных прав.</w:t>
      </w:r>
    </w:p>
    <w:p w:rsidR="008D164E" w:rsidRDefault="008D164E">
      <w:pPr>
        <w:spacing w:before="120" w:line="240" w:lineRule="exact"/>
        <w:ind w:left="1260"/>
        <w:rPr>
          <w:b/>
          <w:bCs/>
          <w:sz w:val="24"/>
          <w:szCs w:val="24"/>
        </w:rPr>
      </w:pPr>
    </w:p>
    <w:p w:rsidR="008D164E" w:rsidRDefault="008D164E">
      <w:pPr>
        <w:spacing w:before="240"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“Правила регистрации договоров  на программы для электронных вычисли</w:t>
      </w:r>
      <w:r>
        <w:rPr>
          <w:sz w:val="24"/>
          <w:szCs w:val="24"/>
        </w:rPr>
        <w:softHyphen/>
        <w:t>тельных машин, базы данных и топологии интегральных микросхем” (приказ РосАПО от</w:t>
      </w:r>
      <w:r>
        <w:rPr>
          <w:noProof/>
          <w:sz w:val="24"/>
          <w:szCs w:val="24"/>
        </w:rPr>
        <w:t xml:space="preserve"> 05.03.93) устанавливают следующий порядок передачи имущественных прав на программы, базы данных и топологии микросхем.</w:t>
      </w:r>
    </w:p>
    <w:p w:rsidR="008D164E" w:rsidRDefault="008D164E">
      <w:pPr>
        <w:spacing w:line="240" w:lineRule="exact"/>
        <w:ind w:firstLine="72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 соответствии  с  Законом  "О  правовой охране программ для электронных вычислительных машин и баз данных" (ст.</w:t>
      </w:r>
      <w:r>
        <w:rPr>
          <w:noProof/>
          <w:sz w:val="24"/>
          <w:szCs w:val="24"/>
        </w:rPr>
        <w:t xml:space="preserve"> 13)</w:t>
      </w:r>
      <w:r>
        <w:rPr>
          <w:sz w:val="24"/>
          <w:szCs w:val="24"/>
        </w:rPr>
        <w:t xml:space="preserve"> и Законом </w:t>
      </w:r>
      <w:r>
        <w:rPr>
          <w:noProof/>
          <w:sz w:val="24"/>
          <w:szCs w:val="24"/>
        </w:rPr>
        <w:t>"</w:t>
      </w:r>
      <w:r>
        <w:rPr>
          <w:sz w:val="24"/>
          <w:szCs w:val="24"/>
        </w:rPr>
        <w:t>О правовой охране топологий интегральных микросхем" (ст.</w:t>
      </w:r>
      <w:r>
        <w:rPr>
          <w:noProof/>
          <w:sz w:val="24"/>
          <w:szCs w:val="24"/>
        </w:rPr>
        <w:t xml:space="preserve"> 9),</w:t>
      </w:r>
      <w:r>
        <w:rPr>
          <w:sz w:val="24"/>
          <w:szCs w:val="24"/>
        </w:rPr>
        <w:t xml:space="preserve"> до</w:t>
      </w:r>
      <w:r>
        <w:rPr>
          <w:sz w:val="24"/>
          <w:szCs w:val="24"/>
        </w:rPr>
        <w:softHyphen/>
        <w:t>говор о полной уступке всех имущественных прав  на  зарегистриро</w:t>
      </w:r>
      <w:r>
        <w:rPr>
          <w:sz w:val="24"/>
          <w:szCs w:val="24"/>
        </w:rPr>
        <w:softHyphen/>
        <w:t>ванную  программу  для  электронных  вычислительных  машин (далее ЭВМ), базу данных и топологию интегральных микросхем (далее топо</w:t>
      </w:r>
      <w:r>
        <w:rPr>
          <w:sz w:val="24"/>
          <w:szCs w:val="24"/>
        </w:rPr>
        <w:softHyphen/>
        <w:t>логию) подлежит  регистрации  в  Российском агентстве по правовой охране программ для ЭВМ, баз данных и топологий интегральных мик</w:t>
      </w:r>
      <w:r>
        <w:rPr>
          <w:sz w:val="24"/>
          <w:szCs w:val="24"/>
        </w:rPr>
        <w:softHyphen/>
        <w:t>росхем (далее Агентство)</w:t>
      </w:r>
      <w:r>
        <w:rPr>
          <w:noProof/>
          <w:sz w:val="24"/>
          <w:szCs w:val="24"/>
        </w:rPr>
        <w:t>.</w:t>
      </w:r>
    </w:p>
    <w:p w:rsidR="008D164E" w:rsidRDefault="008D164E">
      <w:pPr>
        <w:spacing w:line="240" w:lineRule="exact"/>
        <w:ind w:firstLine="72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Не зарегистрированный  в соответствии с настоящими Правилами договор на программу для ЭВМ, базу данных или топологию считается недействительным</w:t>
      </w:r>
      <w:r>
        <w:rPr>
          <w:noProof/>
          <w:sz w:val="24"/>
          <w:szCs w:val="24"/>
        </w:rPr>
        <w:t>.</w:t>
      </w:r>
    </w:p>
    <w:p w:rsidR="008D164E" w:rsidRDefault="008D164E">
      <w:pPr>
        <w:spacing w:before="240" w:line="240" w:lineRule="exact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1.</w:t>
      </w:r>
      <w:r>
        <w:rPr>
          <w:sz w:val="24"/>
          <w:szCs w:val="24"/>
        </w:rPr>
        <w:t xml:space="preserve"> Договор о полной уступке всех имущественных прав на заре</w:t>
      </w:r>
      <w:r>
        <w:rPr>
          <w:sz w:val="24"/>
          <w:szCs w:val="24"/>
        </w:rPr>
        <w:softHyphen/>
        <w:t>гистрированную программу для ЭВМ, базу данных или топологию может быть заключен с даты их официальной регистрации в Агентстве.</w:t>
      </w:r>
    </w:p>
    <w:p w:rsidR="008D164E" w:rsidRDefault="008D164E">
      <w:pPr>
        <w:spacing w:before="240" w:line="240" w:lineRule="exact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2.</w:t>
      </w:r>
      <w:r>
        <w:rPr>
          <w:sz w:val="24"/>
          <w:szCs w:val="24"/>
        </w:rPr>
        <w:t xml:space="preserve"> Договор о полной уступке всех имущественных прав на заре</w:t>
      </w:r>
      <w:r>
        <w:rPr>
          <w:sz w:val="24"/>
          <w:szCs w:val="24"/>
        </w:rPr>
        <w:softHyphen/>
        <w:t>гистрированную программу для ЭВМ, базу данных или топологию всту</w:t>
      </w:r>
      <w:r>
        <w:rPr>
          <w:sz w:val="24"/>
          <w:szCs w:val="24"/>
        </w:rPr>
        <w:softHyphen/>
        <w:t>пает в силу с даты его регистрации в Агентстве.</w:t>
      </w:r>
    </w:p>
    <w:p w:rsidR="008D164E" w:rsidRDefault="008D164E">
      <w:pPr>
        <w:spacing w:before="240" w:line="240" w:lineRule="exact"/>
        <w:ind w:firstLine="7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3.</w:t>
      </w:r>
      <w:r>
        <w:rPr>
          <w:sz w:val="24"/>
          <w:szCs w:val="24"/>
        </w:rPr>
        <w:t xml:space="preserve"> К заявлению о регистрации договора о полной уступке  всех имущественных прав на зарегистрированную программу для ЭВМ,  базу данных или топологию,  форма которого дана в Приложении</w:t>
      </w:r>
      <w:r>
        <w:rPr>
          <w:noProof/>
          <w:sz w:val="24"/>
          <w:szCs w:val="24"/>
        </w:rPr>
        <w:t xml:space="preserve"> 1,</w:t>
      </w:r>
      <w:r>
        <w:rPr>
          <w:sz w:val="24"/>
          <w:szCs w:val="24"/>
        </w:rPr>
        <w:t xml:space="preserve"> должны быть приложены:</w:t>
      </w:r>
    </w:p>
    <w:p w:rsidR="008D164E" w:rsidRDefault="008D164E">
      <w:pPr>
        <w:spacing w:line="240" w:lineRule="exact"/>
        <w:ind w:right="60" w:firstLine="74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копия договора,  подписанная сторонами, или выписка из до</w:t>
      </w:r>
      <w:r>
        <w:rPr>
          <w:sz w:val="24"/>
          <w:szCs w:val="24"/>
        </w:rPr>
        <w:softHyphen/>
        <w:t>говора, заверенная в порядке, установленном в стране его заключе</w:t>
      </w:r>
      <w:r>
        <w:rPr>
          <w:sz w:val="24"/>
          <w:szCs w:val="24"/>
        </w:rPr>
        <w:softHyphen/>
        <w:t>ния,  содержащая следующие существенные условия  договора:  срок, объем и способы использования программы для ЭВМ,  базы данных или топологии; порядок выплаты и размер вознаграждения, указания сто</w:t>
      </w:r>
      <w:r>
        <w:rPr>
          <w:sz w:val="24"/>
          <w:szCs w:val="24"/>
        </w:rPr>
        <w:softHyphen/>
        <w:t>рон договора и их юридических адресов;</w:t>
      </w:r>
    </w:p>
    <w:p w:rsidR="008D164E" w:rsidRDefault="008D164E">
      <w:pPr>
        <w:spacing w:line="240" w:lineRule="exact"/>
        <w:ind w:right="40" w:firstLine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свидетельство об официальной регистрации программы для ЭВМ, базы  данных или топологии (подлинник);</w:t>
      </w:r>
    </w:p>
    <w:p w:rsidR="008D164E" w:rsidRDefault="008D164E">
      <w:pPr>
        <w:spacing w:line="240" w:lineRule="exact"/>
        <w:ind w:right="40"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квитанция об оплате регистрационного сбора. Перечисленные  документы   направляются   в  адрес Агентства </w:t>
      </w:r>
      <w:r>
        <w:rPr>
          <w:noProof/>
          <w:sz w:val="24"/>
          <w:szCs w:val="24"/>
        </w:rPr>
        <w:t>(103621,</w:t>
      </w:r>
      <w:r>
        <w:rPr>
          <w:sz w:val="24"/>
          <w:szCs w:val="24"/>
        </w:rPr>
        <w:t xml:space="preserve"> Москва, Центр, Малый Черкасский пер., дом</w:t>
      </w:r>
      <w:r>
        <w:rPr>
          <w:noProof/>
          <w:sz w:val="24"/>
          <w:szCs w:val="24"/>
        </w:rPr>
        <w:t xml:space="preserve"> 2/6).</w:t>
      </w:r>
    </w:p>
    <w:p w:rsidR="008D164E" w:rsidRDefault="008D164E">
      <w:pPr>
        <w:spacing w:line="240" w:lineRule="exact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Представленные материалы должны быть отпечатаны черным  цве</w:t>
      </w:r>
      <w:r>
        <w:rPr>
          <w:sz w:val="24"/>
          <w:szCs w:val="24"/>
        </w:rPr>
        <w:softHyphen/>
        <w:t>том, как правило, на русском языке. Если материалы на регистрацию договора представлены на ином языке,  то к ним должен быть прило</w:t>
      </w:r>
      <w:r>
        <w:rPr>
          <w:sz w:val="24"/>
          <w:szCs w:val="24"/>
        </w:rPr>
        <w:softHyphen/>
        <w:t>жен полный перевод на русском языке,  заверенный надлежащим обра</w:t>
      </w:r>
      <w:r>
        <w:rPr>
          <w:sz w:val="24"/>
          <w:szCs w:val="24"/>
        </w:rPr>
        <w:softHyphen/>
        <w:t>зом.  Иностранные имена и наименования  предприятий  должны  быть указаны  также  и  в  русской транслитерации (передача букв одной письменности посредством букв другой письменности).</w:t>
      </w:r>
    </w:p>
    <w:p w:rsidR="008D164E" w:rsidRDefault="008D164E">
      <w:pPr>
        <w:spacing w:before="240" w:line="240" w:lineRule="exact"/>
        <w:ind w:right="40"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4.</w:t>
      </w:r>
      <w:r>
        <w:rPr>
          <w:sz w:val="24"/>
          <w:szCs w:val="24"/>
        </w:rPr>
        <w:t xml:space="preserve"> Договор о передаче имущественных прав на зарегистрирован</w:t>
      </w:r>
      <w:r>
        <w:rPr>
          <w:sz w:val="24"/>
          <w:szCs w:val="24"/>
        </w:rPr>
        <w:softHyphen/>
        <w:t>ную или незарегистрированную программу для ЭВМ,  базу данных  или топологию может  быть  зарегистрирован  в Агентстве по соглашению сторон  на  основании  заявления,  форма  которого  дана в Прило</w:t>
      </w:r>
      <w:r>
        <w:rPr>
          <w:sz w:val="24"/>
          <w:szCs w:val="24"/>
        </w:rPr>
        <w:softHyphen/>
        <w:t>жении</w:t>
      </w:r>
      <w:r>
        <w:rPr>
          <w:noProof/>
          <w:sz w:val="24"/>
          <w:szCs w:val="24"/>
        </w:rPr>
        <w:t xml:space="preserve"> 2.</w:t>
      </w:r>
      <w:r>
        <w:rPr>
          <w:sz w:val="24"/>
          <w:szCs w:val="24"/>
        </w:rPr>
        <w:t xml:space="preserve">  Соглашение сторон относительно регистрации договора мо</w:t>
      </w:r>
      <w:r>
        <w:rPr>
          <w:sz w:val="24"/>
          <w:szCs w:val="24"/>
        </w:rPr>
        <w:softHyphen/>
        <w:t>жет быть зафиксировано либо в самом  договоре  либо  в  протоколе согласования</w:t>
      </w:r>
      <w:r>
        <w:rPr>
          <w:noProof/>
          <w:sz w:val="24"/>
          <w:szCs w:val="24"/>
        </w:rPr>
        <w:t>.</w:t>
      </w:r>
    </w:p>
    <w:p w:rsidR="008D164E" w:rsidRDefault="008D164E">
      <w:pPr>
        <w:spacing w:line="240" w:lineRule="exact"/>
        <w:ind w:right="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Договор о передаче имущественных прав на программу для  ЭВМ, базу  данных  или  топологию  может быть заключен в любое время и вступает в силу с указанной в нем даты.</w:t>
      </w:r>
    </w:p>
    <w:p w:rsidR="008D164E" w:rsidRDefault="008D164E">
      <w:pPr>
        <w:spacing w:line="240" w:lineRule="exact"/>
        <w:ind w:right="340" w:firstLine="720"/>
        <w:rPr>
          <w:sz w:val="24"/>
          <w:szCs w:val="24"/>
        </w:rPr>
      </w:pPr>
      <w:r>
        <w:rPr>
          <w:sz w:val="24"/>
          <w:szCs w:val="24"/>
        </w:rPr>
        <w:t>Материалы для  регистрации  подобного вида договоров гото</w:t>
      </w:r>
      <w:r>
        <w:rPr>
          <w:sz w:val="24"/>
          <w:szCs w:val="24"/>
        </w:rPr>
        <w:softHyphen/>
        <w:t>вятся в соответствии с п.З настоящих Правил.</w:t>
      </w:r>
    </w:p>
    <w:p w:rsidR="008D164E" w:rsidRDefault="008D164E">
      <w:pPr>
        <w:spacing w:before="240" w:line="240" w:lineRule="exact"/>
        <w:ind w:right="40" w:firstLine="7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5.</w:t>
      </w:r>
      <w:r>
        <w:rPr>
          <w:sz w:val="24"/>
          <w:szCs w:val="24"/>
        </w:rPr>
        <w:t xml:space="preserve"> Агентство в месячный срок со дня поступления  заявления  о регистрации договора осуществляет проверку представленных матери</w:t>
      </w:r>
      <w:r>
        <w:rPr>
          <w:sz w:val="24"/>
          <w:szCs w:val="24"/>
        </w:rPr>
        <w:softHyphen/>
        <w:t>алов на соответствие требованиям к  их  оформлению,  указанным  в п. п.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4</w:t>
      </w:r>
      <w:r>
        <w:rPr>
          <w:sz w:val="24"/>
          <w:szCs w:val="24"/>
        </w:rPr>
        <w:t xml:space="preserve"> настоящих Правил</w:t>
      </w:r>
      <w:r>
        <w:rPr>
          <w:noProof/>
          <w:sz w:val="24"/>
          <w:szCs w:val="24"/>
        </w:rPr>
        <w:t>.</w:t>
      </w:r>
    </w:p>
    <w:p w:rsidR="008D164E" w:rsidRDefault="008D164E">
      <w:pPr>
        <w:spacing w:line="240" w:lineRule="exact"/>
        <w:ind w:right="60"/>
        <w:jc w:val="both"/>
        <w:rPr>
          <w:sz w:val="24"/>
          <w:szCs w:val="24"/>
        </w:rPr>
      </w:pPr>
      <w:r>
        <w:rPr>
          <w:sz w:val="24"/>
          <w:szCs w:val="24"/>
        </w:rPr>
        <w:t>При положительном результате проверки производит их  регист</w:t>
      </w:r>
      <w:r>
        <w:rPr>
          <w:sz w:val="24"/>
          <w:szCs w:val="24"/>
        </w:rPr>
        <w:softHyphen/>
        <w:t>рацию в Реестре договоров,  готовит и направляет в адреса сторон,</w:t>
      </w:r>
    </w:p>
    <w:p w:rsidR="008D164E" w:rsidRDefault="008D164E">
      <w:pPr>
        <w:spacing w:line="240" w:lineRule="exact"/>
        <w:ind w:right="60"/>
        <w:jc w:val="both"/>
        <w:rPr>
          <w:sz w:val="24"/>
          <w:szCs w:val="24"/>
        </w:rPr>
        <w:sectPr w:rsidR="008D164E">
          <w:headerReference w:type="default" r:id="rId7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8D164E" w:rsidRDefault="008D164E">
      <w:pPr>
        <w:spacing w:line="240" w:lineRule="exact"/>
        <w:ind w:right="80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подписавших договор о полной уступке всех имущественных прав  или договор  о  передаче имущественных прав соответствующее уведомле</w:t>
      </w:r>
      <w:r>
        <w:rPr>
          <w:sz w:val="24"/>
          <w:szCs w:val="24"/>
        </w:rPr>
        <w:softHyphen/>
        <w:t>ние</w:t>
      </w:r>
      <w:r>
        <w:rPr>
          <w:noProof/>
          <w:sz w:val="24"/>
          <w:szCs w:val="24"/>
        </w:rPr>
        <w:t xml:space="preserve"> .</w:t>
      </w:r>
    </w:p>
    <w:p w:rsidR="008D164E" w:rsidRDefault="008D164E">
      <w:pPr>
        <w:spacing w:line="240" w:lineRule="exact"/>
        <w:ind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 зарегистрированных  договорах  о  полной уступке всех имущественных прав на зарегистрированную программу для  ЭВМ, базу данных или топологию публикуются в соответствующем официаль</w:t>
      </w:r>
      <w:r>
        <w:rPr>
          <w:sz w:val="24"/>
          <w:szCs w:val="24"/>
        </w:rPr>
        <w:softHyphen/>
        <w:t>ном бюллетене Агентства в установленном порядке.</w:t>
      </w:r>
    </w:p>
    <w:p w:rsidR="008D164E" w:rsidRDefault="008D164E">
      <w:pPr>
        <w:tabs>
          <w:tab w:val="left" w:pos="1560"/>
        </w:tabs>
        <w:spacing w:line="240" w:lineRule="exact"/>
        <w:jc w:val="both"/>
        <w:rPr>
          <w:sz w:val="24"/>
          <w:szCs w:val="24"/>
        </w:rPr>
      </w:pPr>
    </w:p>
    <w:p w:rsidR="008D164E" w:rsidRDefault="008D164E">
      <w:pPr>
        <w:tabs>
          <w:tab w:val="left" w:pos="1560"/>
        </w:tabs>
        <w:spacing w:line="240" w:lineRule="exact"/>
        <w:jc w:val="both"/>
        <w:rPr>
          <w:sz w:val="24"/>
          <w:szCs w:val="24"/>
        </w:rPr>
      </w:pPr>
    </w:p>
    <w:p w:rsidR="008D164E" w:rsidRDefault="008D164E">
      <w:pPr>
        <w:tabs>
          <w:tab w:val="left" w:pos="1560"/>
        </w:tabs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Заключение.</w:t>
      </w:r>
    </w:p>
    <w:p w:rsidR="008D164E" w:rsidRDefault="008D164E">
      <w:pPr>
        <w:tabs>
          <w:tab w:val="left" w:pos="1560"/>
        </w:tabs>
        <w:spacing w:line="240" w:lineRule="exact"/>
        <w:jc w:val="both"/>
        <w:rPr>
          <w:sz w:val="24"/>
          <w:szCs w:val="24"/>
        </w:rPr>
      </w:pPr>
    </w:p>
    <w:p w:rsidR="008D164E" w:rsidRDefault="008D16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заключение хотелось бы отметить, что на сегодня в нашей стране существует достаточно крепкая законодательная база для реальной охраны и регулирования вопросов в сфере авторства. Но к сожалению эти законы не подкреплены реальными действиями со стороны государства. Наше государство просто закрывает глаза на тот беспредел, по причине которого от нашей страны отворачиваются многие перспективные иностранные партнёры.</w:t>
      </w:r>
    </w:p>
    <w:p w:rsidR="008D164E" w:rsidRDefault="008D16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Большую роль в регулировании вопросов охраны, на мой взгляд, стоит отвести органам ОВД, особенно в связи с тем, что с января 1996 года, в уголовном законе появится новый состав преступления (ст.146 УК РФ “Нарушение авторских и смежных прав.”). Во многих странах мира, в органах полиции и прокуратуры существуют специальные  отделы которые занимаются только вопросами охраны интеллектуальной собственности.</w:t>
      </w:r>
    </w:p>
    <w:p w:rsidR="008D164E" w:rsidRDefault="008D164E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Государство не должно упускать те огромные суммы денег, которое оно недополучает в виде налогов, из-за нарушений в области охраны авторских и смежных прав.  </w:t>
      </w:r>
    </w:p>
    <w:p w:rsidR="008D164E" w:rsidRDefault="008D164E">
      <w:pPr>
        <w:tabs>
          <w:tab w:val="left" w:pos="1560"/>
        </w:tabs>
        <w:spacing w:line="240" w:lineRule="exact"/>
        <w:jc w:val="both"/>
        <w:rPr>
          <w:b/>
          <w:bCs/>
          <w:sz w:val="24"/>
          <w:szCs w:val="24"/>
          <w:lang w:val="en-US"/>
        </w:rPr>
      </w:pPr>
    </w:p>
    <w:p w:rsidR="008D164E" w:rsidRDefault="008D164E">
      <w:pPr>
        <w:tabs>
          <w:tab w:val="left" w:pos="1560"/>
        </w:tabs>
        <w:spacing w:line="240" w:lineRule="exact"/>
        <w:jc w:val="both"/>
        <w:rPr>
          <w:b/>
          <w:bCs/>
          <w:sz w:val="24"/>
          <w:szCs w:val="24"/>
          <w:lang w:val="en-US"/>
        </w:rPr>
      </w:pPr>
    </w:p>
    <w:p w:rsidR="008D164E" w:rsidRDefault="008D164E">
      <w:pPr>
        <w:tabs>
          <w:tab w:val="left" w:pos="1560"/>
        </w:tabs>
        <w:spacing w:line="240" w:lineRule="exact"/>
        <w:jc w:val="both"/>
        <w:rPr>
          <w:b/>
          <w:bCs/>
          <w:noProof/>
          <w:sz w:val="24"/>
          <w:szCs w:val="24"/>
        </w:rPr>
      </w:pPr>
      <w:r>
        <w:rPr>
          <w:b/>
          <w:bCs/>
          <w:sz w:val="24"/>
          <w:szCs w:val="24"/>
        </w:rPr>
        <w:t>Приложение</w:t>
      </w:r>
      <w:r>
        <w:rPr>
          <w:b/>
          <w:bCs/>
          <w:noProof/>
          <w:sz w:val="24"/>
          <w:szCs w:val="24"/>
        </w:rPr>
        <w:t xml:space="preserve"> 1. Образец заявления на регистрацию договора о полной уступке иущественных </w:t>
      </w:r>
      <w:r>
        <w:rPr>
          <w:b/>
          <w:bCs/>
          <w:noProof/>
          <w:sz w:val="24"/>
          <w:szCs w:val="24"/>
        </w:rPr>
        <w:tab/>
        <w:t>прав.</w:t>
      </w:r>
    </w:p>
    <w:p w:rsidR="008D164E" w:rsidRDefault="008D164E">
      <w:pPr>
        <w:tabs>
          <w:tab w:val="center" w:pos="4253"/>
        </w:tabs>
        <w:spacing w:before="480" w:line="360" w:lineRule="exact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РОССИЙСКОЕ АГЕНТСТВО ПО ПРАВОВОЙ ОХРАНЕ</w:t>
      </w:r>
      <w:r>
        <w:rPr>
          <w:sz w:val="24"/>
          <w:szCs w:val="24"/>
        </w:rPr>
        <w:br/>
        <w:t>ПРОГРАММ ДЛЯ ЭВМ, БАЗ ДАННЫХ И ТОПОЛОГИЙ</w:t>
      </w:r>
    </w:p>
    <w:p w:rsidR="008D164E" w:rsidRDefault="008D164E">
      <w:pPr>
        <w:tabs>
          <w:tab w:val="center" w:pos="4253"/>
        </w:tabs>
        <w:spacing w:before="60" w:line="200" w:lineRule="exact"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ИНТЕГРАЛЬНЫХ МИКРОСХЕМ</w:t>
      </w:r>
    </w:p>
    <w:p w:rsidR="008D164E" w:rsidRDefault="008D164E">
      <w:pPr>
        <w:tabs>
          <w:tab w:val="center" w:pos="4253"/>
        </w:tabs>
        <w:spacing w:line="240" w:lineRule="exact"/>
        <w:ind w:left="4253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103621,</w:t>
      </w:r>
      <w:r>
        <w:rPr>
          <w:sz w:val="24"/>
          <w:szCs w:val="24"/>
        </w:rPr>
        <w:t xml:space="preserve"> Москва, М.Черкасский пер.,</w:t>
      </w:r>
      <w:r>
        <w:rPr>
          <w:noProof/>
          <w:sz w:val="24"/>
          <w:szCs w:val="24"/>
        </w:rPr>
        <w:t xml:space="preserve"> 2/6</w:t>
      </w:r>
    </w:p>
    <w:p w:rsidR="008D164E" w:rsidRDefault="008D164E">
      <w:pPr>
        <w:tabs>
          <w:tab w:val="center" w:pos="5380"/>
        </w:tabs>
        <w:spacing w:before="400" w:line="200" w:lineRule="exact"/>
        <w:ind w:right="8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8D164E" w:rsidRDefault="008D164E">
      <w:pPr>
        <w:tabs>
          <w:tab w:val="left" w:pos="709"/>
          <w:tab w:val="center" w:pos="5380"/>
        </w:tabs>
        <w:spacing w:before="400" w:line="200" w:lineRule="exact"/>
        <w:ind w:right="80"/>
        <w:jc w:val="center"/>
        <w:rPr>
          <w:sz w:val="24"/>
          <w:szCs w:val="24"/>
        </w:rPr>
      </w:pPr>
      <w:r>
        <w:rPr>
          <w:sz w:val="24"/>
          <w:szCs w:val="24"/>
        </w:rPr>
        <w:t>НА РЕГИСТРАЦИЮ ДОГОВОРА О ПОЛНОЙ УСТУПКЕ ВСЕХ</w:t>
      </w:r>
    </w:p>
    <w:p w:rsidR="008D164E" w:rsidRDefault="008D164E">
      <w:pPr>
        <w:tabs>
          <w:tab w:val="center" w:pos="5380"/>
        </w:tabs>
        <w:spacing w:before="60" w:line="200" w:lineRule="exact"/>
        <w:ind w:right="260"/>
        <w:jc w:val="center"/>
        <w:rPr>
          <w:sz w:val="24"/>
          <w:szCs w:val="24"/>
        </w:rPr>
      </w:pPr>
      <w:r>
        <w:rPr>
          <w:sz w:val="24"/>
          <w:szCs w:val="24"/>
        </w:rPr>
        <w:t>ИМУЩЕСТВЕННЫХ ПРАВ НА:</w:t>
      </w:r>
    </w:p>
    <w:p w:rsidR="008D164E" w:rsidRDefault="008D164E">
      <w:pPr>
        <w:tabs>
          <w:tab w:val="center" w:pos="5380"/>
        </w:tabs>
        <w:spacing w:line="360" w:lineRule="exact"/>
        <w:ind w:right="42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>(нужное отметить</w:t>
      </w:r>
      <w:r>
        <w:rPr>
          <w:noProof/>
          <w:sz w:val="24"/>
          <w:szCs w:val="24"/>
        </w:rPr>
        <w:t xml:space="preserve"> (*))</w:t>
      </w:r>
    </w:p>
    <w:p w:rsidR="008D164E" w:rsidRDefault="008D164E">
      <w:pPr>
        <w:tabs>
          <w:tab w:val="left" w:pos="709"/>
          <w:tab w:val="center" w:pos="5380"/>
        </w:tabs>
        <w:spacing w:line="360" w:lineRule="exact"/>
        <w:ind w:right="42"/>
        <w:rPr>
          <w:sz w:val="24"/>
          <w:szCs w:val="24"/>
        </w:rPr>
      </w:pPr>
      <w:r>
        <w:rPr>
          <w:noProof/>
          <w:sz w:val="24"/>
          <w:szCs w:val="24"/>
        </w:rPr>
        <w:t>( )</w:t>
      </w:r>
      <w:r>
        <w:rPr>
          <w:noProof/>
          <w:sz w:val="24"/>
          <w:szCs w:val="24"/>
        </w:rPr>
        <w:tab/>
      </w:r>
      <w:r>
        <w:rPr>
          <w:sz w:val="24"/>
          <w:szCs w:val="24"/>
        </w:rPr>
        <w:t>незарегистрированную</w:t>
      </w:r>
    </w:p>
    <w:p w:rsidR="008D164E" w:rsidRDefault="008D164E">
      <w:pPr>
        <w:tabs>
          <w:tab w:val="left" w:pos="709"/>
          <w:tab w:val="center" w:pos="5380"/>
        </w:tabs>
        <w:spacing w:line="360" w:lineRule="exact"/>
        <w:ind w:right="60"/>
        <w:rPr>
          <w:sz w:val="24"/>
          <w:szCs w:val="24"/>
        </w:rPr>
      </w:pPr>
      <w:r>
        <w:rPr>
          <w:noProof/>
          <w:sz w:val="24"/>
          <w:szCs w:val="24"/>
        </w:rPr>
        <w:t>( 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зарегистрированную, свидетельство об официальной регис-</w:t>
      </w:r>
    </w:p>
    <w:p w:rsidR="008D164E" w:rsidRDefault="008D164E">
      <w:pPr>
        <w:tabs>
          <w:tab w:val="left" w:pos="709"/>
          <w:tab w:val="center" w:pos="5380"/>
        </w:tabs>
        <w:spacing w:line="360" w:lineRule="exact"/>
        <w:ind w:right="60"/>
        <w:rPr>
          <w:sz w:val="24"/>
          <w:szCs w:val="24"/>
        </w:rPr>
      </w:pPr>
      <w:r>
        <w:rPr>
          <w:sz w:val="24"/>
          <w:szCs w:val="24"/>
        </w:rPr>
        <w:tab/>
        <w:t xml:space="preserve">трации </w:t>
      </w:r>
      <w:r>
        <w:rPr>
          <w:sz w:val="24"/>
          <w:szCs w:val="24"/>
          <w:lang w:val="en-US"/>
        </w:rPr>
        <w:t>N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noProof/>
          <w:sz w:val="24"/>
          <w:szCs w:val="24"/>
        </w:rPr>
        <w:t>"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noProof/>
          <w:sz w:val="24"/>
          <w:szCs w:val="24"/>
        </w:rPr>
        <w:t>"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noProof/>
          <w:sz w:val="24"/>
          <w:szCs w:val="24"/>
        </w:rPr>
        <w:t>19</w:t>
      </w:r>
      <w:r>
        <w:rPr>
          <w:b/>
          <w:bCs/>
          <w:noProof/>
          <w:sz w:val="24"/>
          <w:szCs w:val="24"/>
        </w:rPr>
        <w:t>______</w:t>
      </w:r>
      <w:r>
        <w:rPr>
          <w:sz w:val="24"/>
          <w:szCs w:val="24"/>
        </w:rPr>
        <w:t xml:space="preserve"> г.</w:t>
      </w:r>
    </w:p>
    <w:p w:rsidR="008D164E" w:rsidRDefault="008D164E">
      <w:pPr>
        <w:tabs>
          <w:tab w:val="left" w:pos="709"/>
          <w:tab w:val="center" w:pos="5380"/>
        </w:tabs>
        <w:spacing w:line="360" w:lineRule="exact"/>
        <w:ind w:right="60"/>
        <w:rPr>
          <w:sz w:val="24"/>
          <w:szCs w:val="24"/>
        </w:rPr>
      </w:pPr>
      <w:r>
        <w:rPr>
          <w:noProof/>
          <w:sz w:val="24"/>
          <w:szCs w:val="24"/>
        </w:rPr>
        <w:t>( 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программу для ЭВМ</w:t>
      </w:r>
    </w:p>
    <w:p w:rsidR="008D164E" w:rsidRDefault="008D164E">
      <w:pPr>
        <w:tabs>
          <w:tab w:val="left" w:pos="709"/>
          <w:tab w:val="center" w:pos="5380"/>
        </w:tabs>
        <w:spacing w:line="360" w:lineRule="exact"/>
        <w:ind w:right="60"/>
        <w:rPr>
          <w:sz w:val="24"/>
          <w:szCs w:val="24"/>
        </w:rPr>
      </w:pPr>
      <w:r>
        <w:rPr>
          <w:noProof/>
          <w:sz w:val="24"/>
          <w:szCs w:val="24"/>
        </w:rPr>
        <w:t>( 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базу данных</w:t>
      </w:r>
    </w:p>
    <w:p w:rsidR="008D164E" w:rsidRDefault="008D164E">
      <w:pPr>
        <w:tabs>
          <w:tab w:val="left" w:pos="709"/>
          <w:tab w:val="center" w:pos="5380"/>
        </w:tabs>
        <w:spacing w:line="360" w:lineRule="exact"/>
        <w:ind w:right="60"/>
        <w:rPr>
          <w:sz w:val="24"/>
          <w:szCs w:val="24"/>
        </w:rPr>
      </w:pPr>
      <w:r>
        <w:rPr>
          <w:noProof/>
          <w:sz w:val="24"/>
          <w:szCs w:val="24"/>
        </w:rPr>
        <w:t>( 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топологию ИМС</w:t>
      </w:r>
    </w:p>
    <w:p w:rsidR="008D164E" w:rsidRDefault="008D164E">
      <w:pPr>
        <w:framePr w:w="1727" w:h="149" w:hSpace="141" w:wrap="auto" w:vAnchor="text" w:hAnchor="page" w:x="1159" w:y="712"/>
        <w:rPr>
          <w:sz w:val="24"/>
          <w:szCs w:val="24"/>
        </w:rPr>
      </w:pPr>
      <w:r>
        <w:rPr>
          <w:sz w:val="24"/>
          <w:szCs w:val="24"/>
        </w:rPr>
        <w:t>ПРАВООБЛАДАТЕЛЬ</w:t>
      </w:r>
    </w:p>
    <w:p w:rsidR="008D164E" w:rsidRDefault="008D164E">
      <w:pPr>
        <w:pBdr>
          <w:top w:val="single" w:sz="6" w:space="1" w:color="auto"/>
        </w:pBdr>
        <w:tabs>
          <w:tab w:val="center" w:pos="5380"/>
        </w:tabs>
        <w:spacing w:before="420" w:line="220" w:lineRule="exact"/>
        <w:ind w:right="200"/>
        <w:jc w:val="center"/>
        <w:rPr>
          <w:sz w:val="24"/>
          <w:szCs w:val="24"/>
        </w:rPr>
      </w:pPr>
      <w:r>
        <w:rPr>
          <w:sz w:val="24"/>
          <w:szCs w:val="24"/>
        </w:rPr>
        <w:t>(название)</w:t>
      </w:r>
    </w:p>
    <w:p w:rsidR="008D164E" w:rsidRDefault="008D164E">
      <w:pPr>
        <w:spacing w:line="220" w:lineRule="exact"/>
        <w:jc w:val="both"/>
        <w:rPr>
          <w:sz w:val="24"/>
          <w:szCs w:val="24"/>
        </w:rPr>
      </w:pPr>
    </w:p>
    <w:p w:rsidR="008D164E" w:rsidRDefault="008D164E">
      <w:pPr>
        <w:pBdr>
          <w:top w:val="single" w:sz="6" w:space="1" w:color="auto"/>
        </w:pBdr>
        <w:spacing w:before="300"/>
        <w:ind w:right="318"/>
        <w:jc w:val="center"/>
        <w:rPr>
          <w:sz w:val="24"/>
          <w:szCs w:val="24"/>
        </w:rPr>
      </w:pPr>
      <w:r>
        <w:rPr>
          <w:sz w:val="24"/>
          <w:szCs w:val="24"/>
        </w:rPr>
        <w:t>(Ф.И.О. или наименование юридического лица</w:t>
      </w:r>
    </w:p>
    <w:p w:rsidR="008D164E" w:rsidRDefault="008D164E">
      <w:pPr>
        <w:pBdr>
          <w:top w:val="single" w:sz="6" w:space="1" w:color="auto"/>
          <w:bottom w:val="single" w:sz="6" w:space="1" w:color="auto"/>
        </w:pBdr>
        <w:spacing w:before="300"/>
        <w:ind w:right="318"/>
        <w:jc w:val="center"/>
        <w:rPr>
          <w:sz w:val="24"/>
          <w:szCs w:val="24"/>
        </w:rPr>
      </w:pPr>
      <w:r>
        <w:rPr>
          <w:sz w:val="24"/>
          <w:szCs w:val="24"/>
        </w:rPr>
        <w:t>и его адрес)</w:t>
      </w:r>
    </w:p>
    <w:p w:rsidR="008D164E" w:rsidRDefault="008D164E">
      <w:pPr>
        <w:pBdr>
          <w:top w:val="single" w:sz="6" w:space="1" w:color="auto"/>
          <w:bottom w:val="single" w:sz="6" w:space="1" w:color="auto"/>
        </w:pBdr>
        <w:spacing w:before="300"/>
        <w:ind w:right="318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5491"/>
      </w:tblGrid>
      <w:tr w:rsidR="008D164E" w:rsidRPr="008D164E">
        <w:trPr>
          <w:trHeight w:hRule="exact" w:val="340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spacing w:before="20"/>
              <w:rPr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>ПРАВОПРЕЕМНИК ПО ДОГОВОРУ</w:t>
            </w:r>
          </w:p>
        </w:tc>
      </w:tr>
      <w:tr w:rsidR="008D164E" w:rsidRPr="008D164E">
        <w:trPr>
          <w:gridBefore w:val="1"/>
          <w:wBefore w:w="3969" w:type="dxa"/>
          <w:trHeight w:hRule="exact" w:val="642"/>
        </w:trPr>
        <w:tc>
          <w:tcPr>
            <w:tcW w:w="54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164E" w:rsidRPr="008D164E" w:rsidRDefault="008D164E">
            <w:pPr>
              <w:spacing w:before="40"/>
              <w:jc w:val="center"/>
              <w:rPr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>(Ф.И.О. или наименование юридического</w:t>
            </w:r>
          </w:p>
        </w:tc>
      </w:tr>
      <w:tr w:rsidR="008D164E" w:rsidRPr="008D164E">
        <w:trPr>
          <w:trHeight w:hRule="exact" w:val="720"/>
        </w:trPr>
        <w:tc>
          <w:tcPr>
            <w:tcW w:w="94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D164E" w:rsidRPr="008D164E" w:rsidRDefault="008D164E">
            <w:pPr>
              <w:spacing w:before="40"/>
              <w:jc w:val="center"/>
              <w:rPr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>лица и его адрес)</w:t>
            </w:r>
          </w:p>
        </w:tc>
      </w:tr>
      <w:tr w:rsidR="008D164E" w:rsidRPr="008D164E">
        <w:trPr>
          <w:trHeight w:hRule="exact" w:val="4172"/>
        </w:trPr>
        <w:tc>
          <w:tcPr>
            <w:tcW w:w="94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</w:p>
          <w:p w:rsidR="008D164E" w:rsidRPr="008D164E" w:rsidRDefault="008D164E">
            <w:pPr>
              <w:spacing w:before="40"/>
              <w:rPr>
                <w:noProof/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 xml:space="preserve"> ПРИЛОЖЕНИЕ</w:t>
            </w:r>
            <w:r w:rsidRPr="008D164E">
              <w:rPr>
                <w:noProof/>
                <w:sz w:val="24"/>
                <w:szCs w:val="24"/>
              </w:rPr>
              <w:t>:</w:t>
            </w: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  <w:r w:rsidRPr="008D164E">
              <w:rPr>
                <w:noProof/>
                <w:sz w:val="24"/>
                <w:szCs w:val="24"/>
              </w:rPr>
              <w:t>( )</w:t>
            </w:r>
            <w:r w:rsidRPr="008D164E">
              <w:rPr>
                <w:sz w:val="24"/>
                <w:szCs w:val="24"/>
              </w:rPr>
              <w:t xml:space="preserve"> копия договора или заверенная выписка из заключаемого  договора на ____ л.</w:t>
            </w: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  <w:r w:rsidRPr="008D164E">
              <w:rPr>
                <w:noProof/>
                <w:sz w:val="24"/>
                <w:szCs w:val="24"/>
              </w:rPr>
              <w:t>( )</w:t>
            </w:r>
            <w:r w:rsidRPr="008D164E">
              <w:rPr>
                <w:sz w:val="24"/>
                <w:szCs w:val="24"/>
              </w:rPr>
              <w:t xml:space="preserve"> подлинник свидетельства об официальной регистрации программы для ЭВМ, базы данный или топологии ИМС.</w:t>
            </w: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>ДОКУМЕНТ</w:t>
            </w:r>
            <w:r w:rsidRPr="008D164E">
              <w:rPr>
                <w:noProof/>
                <w:sz w:val="24"/>
                <w:szCs w:val="24"/>
              </w:rPr>
              <w:t xml:space="preserve"> 0</w:t>
            </w:r>
            <w:r w:rsidRPr="008D164E">
              <w:rPr>
                <w:sz w:val="24"/>
                <w:szCs w:val="24"/>
              </w:rPr>
              <w:t xml:space="preserve"> РЕГИСТРАЦИОННОМ СБОРЕ:</w:t>
            </w: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  <w:r w:rsidRPr="008D164E">
              <w:rPr>
                <w:noProof/>
                <w:sz w:val="24"/>
                <w:szCs w:val="24"/>
              </w:rPr>
              <w:t>( )</w:t>
            </w:r>
            <w:r w:rsidRPr="008D164E">
              <w:rPr>
                <w:sz w:val="24"/>
                <w:szCs w:val="24"/>
              </w:rPr>
              <w:t xml:space="preserve"> документ об уплате регистрационного сбора</w:t>
            </w: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</w:p>
          <w:p w:rsidR="008D164E" w:rsidRPr="008D164E" w:rsidRDefault="008D164E">
            <w:pPr>
              <w:spacing w:before="40"/>
              <w:rPr>
                <w:noProof/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>ДОКУМЕНТ, ПОДТВЕРЖДАЮЩИЙ НАЛИЧИЕ ОСНОВАНИЙ ДЛЯ:</w:t>
            </w: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  <w:r w:rsidRPr="008D164E">
              <w:rPr>
                <w:noProof/>
                <w:sz w:val="24"/>
                <w:szCs w:val="24"/>
              </w:rPr>
              <w:t>( )</w:t>
            </w:r>
            <w:r w:rsidRPr="008D164E">
              <w:rPr>
                <w:sz w:val="24"/>
                <w:szCs w:val="24"/>
              </w:rPr>
              <w:t xml:space="preserve"> освобождения от уплаты регистрационного сбора на листах</w:t>
            </w: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  <w:r w:rsidRPr="008D164E">
              <w:rPr>
                <w:noProof/>
                <w:sz w:val="24"/>
                <w:szCs w:val="24"/>
              </w:rPr>
              <w:t>( )</w:t>
            </w:r>
            <w:r w:rsidRPr="008D164E">
              <w:rPr>
                <w:sz w:val="24"/>
                <w:szCs w:val="24"/>
              </w:rPr>
              <w:t xml:space="preserve"> уменьшения размера регистрационного сбора на листах</w:t>
            </w: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</w:p>
          <w:p w:rsidR="008D164E" w:rsidRPr="008D164E" w:rsidRDefault="008D164E">
            <w:pPr>
              <w:spacing w:before="40"/>
              <w:rPr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>ПОДПИСЬ ПРАВООБЛАДАТЕЛЯ</w:t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noProof/>
                <w:sz w:val="24"/>
                <w:szCs w:val="24"/>
              </w:rPr>
              <w:t>/</w:t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</w:p>
        </w:tc>
      </w:tr>
      <w:tr w:rsidR="008D164E" w:rsidRPr="008D164E">
        <w:trPr>
          <w:trHeight w:hRule="exact" w:val="353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spacing w:before="100"/>
              <w:jc w:val="center"/>
              <w:rPr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t>число</w:t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t>месяц</w:t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sym w:font="Symbol" w:char="F05F"/>
            </w:r>
            <w:r w:rsidRPr="008D164E">
              <w:rPr>
                <w:sz w:val="24"/>
                <w:szCs w:val="24"/>
              </w:rPr>
              <w:t>год</w:t>
            </w:r>
          </w:p>
        </w:tc>
      </w:tr>
    </w:tbl>
    <w:p w:rsidR="008D164E" w:rsidRDefault="008D164E">
      <w:pPr>
        <w:spacing w:line="360" w:lineRule="exact"/>
        <w:jc w:val="center"/>
        <w:rPr>
          <w:b/>
          <w:bCs/>
          <w:sz w:val="24"/>
          <w:szCs w:val="24"/>
          <w:lang w:val="en-US"/>
        </w:rPr>
      </w:pPr>
    </w:p>
    <w:p w:rsidR="008D164E" w:rsidRDefault="008D164E">
      <w:pPr>
        <w:pStyle w:val="a6"/>
      </w:pPr>
      <w:r>
        <w:t>Приложение 2. Образец заявления на регистрацию договора о передаче имущественных прав.</w:t>
      </w:r>
    </w:p>
    <w:p w:rsidR="008D164E" w:rsidRDefault="008D164E">
      <w:pPr>
        <w:spacing w:line="360" w:lineRule="exact"/>
        <w:ind w:left="4678"/>
        <w:rPr>
          <w:sz w:val="24"/>
          <w:szCs w:val="24"/>
        </w:rPr>
      </w:pPr>
      <w:r>
        <w:rPr>
          <w:sz w:val="24"/>
          <w:szCs w:val="24"/>
        </w:rPr>
        <w:t>РОССИЙСКОЕ АГЕНТСТВО ПО ПРАВОВОЙ ОХРАНЕ</w:t>
      </w:r>
    </w:p>
    <w:p w:rsidR="008D164E" w:rsidRDefault="008D164E">
      <w:pPr>
        <w:spacing w:line="360" w:lineRule="exact"/>
        <w:ind w:left="4678"/>
        <w:rPr>
          <w:sz w:val="24"/>
          <w:szCs w:val="24"/>
        </w:rPr>
      </w:pPr>
      <w:r>
        <w:rPr>
          <w:sz w:val="24"/>
          <w:szCs w:val="24"/>
        </w:rPr>
        <w:t>ПРОГРАММ ДЛЯ ЭВМ, БАЗ ДАННЫХ И ТОПОЛОГИЙ</w:t>
      </w:r>
    </w:p>
    <w:p w:rsidR="008D164E" w:rsidRDefault="008D164E">
      <w:pPr>
        <w:spacing w:before="60" w:line="200" w:lineRule="exact"/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ИНТЕГРАЛЬНЫХ МИКРОСХЕМ</w:t>
      </w:r>
    </w:p>
    <w:p w:rsidR="008D164E" w:rsidRDefault="008D164E">
      <w:pPr>
        <w:spacing w:before="60" w:line="220" w:lineRule="exact"/>
        <w:ind w:left="4253" w:right="8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103621,</w:t>
      </w:r>
      <w:r>
        <w:rPr>
          <w:sz w:val="24"/>
          <w:szCs w:val="24"/>
        </w:rPr>
        <w:t xml:space="preserve"> Москва, М.Черкасский пер.,</w:t>
      </w:r>
      <w:r>
        <w:rPr>
          <w:noProof/>
          <w:sz w:val="24"/>
          <w:szCs w:val="24"/>
        </w:rPr>
        <w:t xml:space="preserve"> 2/6</w:t>
      </w:r>
    </w:p>
    <w:p w:rsidR="008D164E" w:rsidRDefault="008D164E">
      <w:pPr>
        <w:spacing w:before="400"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 А Я В Л Е Н И Е</w:t>
      </w:r>
    </w:p>
    <w:p w:rsidR="008D164E" w:rsidRDefault="008D164E">
      <w:pPr>
        <w:spacing w:before="400" w:line="200" w:lineRule="exact"/>
        <w:jc w:val="center"/>
        <w:rPr>
          <w:sz w:val="24"/>
          <w:szCs w:val="24"/>
        </w:rPr>
      </w:pPr>
    </w:p>
    <w:p w:rsidR="008D164E" w:rsidRDefault="008D164E">
      <w:pPr>
        <w:spacing w:line="200" w:lineRule="exact"/>
        <w:ind w:right="280"/>
        <w:jc w:val="center"/>
        <w:rPr>
          <w:sz w:val="24"/>
          <w:szCs w:val="24"/>
        </w:rPr>
      </w:pPr>
      <w:r>
        <w:rPr>
          <w:sz w:val="24"/>
          <w:szCs w:val="24"/>
        </w:rPr>
        <w:t>НА РЕГИСТРАЦИЮ ДОГОВОРА О ПЕРЕДАЧЕ ИМУЩЕСТВЕННЫХ ПРАВ НА:</w:t>
      </w:r>
    </w:p>
    <w:p w:rsidR="008D164E" w:rsidRDefault="008D164E">
      <w:pPr>
        <w:spacing w:line="360" w:lineRule="exact"/>
        <w:ind w:left="540" w:right="106"/>
        <w:jc w:val="center"/>
        <w:rPr>
          <w:noProof/>
          <w:sz w:val="24"/>
          <w:szCs w:val="24"/>
        </w:rPr>
      </w:pPr>
      <w:r>
        <w:rPr>
          <w:sz w:val="24"/>
          <w:szCs w:val="24"/>
        </w:rPr>
        <w:t>(нужное отметить</w:t>
      </w:r>
      <w:r>
        <w:rPr>
          <w:noProof/>
          <w:sz w:val="24"/>
          <w:szCs w:val="24"/>
        </w:rPr>
        <w:t xml:space="preserve"> (*))</w:t>
      </w:r>
    </w:p>
    <w:p w:rsidR="008D164E" w:rsidRDefault="008D164E">
      <w:pPr>
        <w:spacing w:line="360" w:lineRule="exact"/>
        <w:ind w:right="3260"/>
        <w:rPr>
          <w:sz w:val="24"/>
          <w:szCs w:val="24"/>
        </w:rPr>
      </w:pPr>
      <w:r>
        <w:rPr>
          <w:noProof/>
          <w:sz w:val="24"/>
          <w:szCs w:val="24"/>
        </w:rPr>
        <w:t>( )</w:t>
      </w:r>
      <w:r>
        <w:rPr>
          <w:sz w:val="24"/>
          <w:szCs w:val="24"/>
        </w:rPr>
        <w:t xml:space="preserve"> незарегистрированную</w:t>
      </w:r>
    </w:p>
    <w:p w:rsidR="008D164E" w:rsidRDefault="008D164E">
      <w:pPr>
        <w:spacing w:line="360" w:lineRule="exact"/>
        <w:ind w:right="100"/>
        <w:rPr>
          <w:sz w:val="24"/>
          <w:szCs w:val="24"/>
        </w:rPr>
      </w:pPr>
      <w:r>
        <w:rPr>
          <w:noProof/>
          <w:sz w:val="24"/>
          <w:szCs w:val="24"/>
        </w:rPr>
        <w:t>( )</w:t>
      </w:r>
      <w:r>
        <w:rPr>
          <w:sz w:val="24"/>
          <w:szCs w:val="24"/>
        </w:rPr>
        <w:t xml:space="preserve"> зарегистрированную, свидетельство об официальной регис-</w:t>
      </w:r>
    </w:p>
    <w:p w:rsidR="008D164E" w:rsidRDefault="008D164E">
      <w:pPr>
        <w:tabs>
          <w:tab w:val="left" w:pos="284"/>
        </w:tabs>
        <w:spacing w:line="360" w:lineRule="exact"/>
        <w:ind w:right="100"/>
        <w:rPr>
          <w:sz w:val="24"/>
          <w:szCs w:val="24"/>
        </w:rPr>
      </w:pPr>
      <w:r>
        <w:rPr>
          <w:sz w:val="24"/>
          <w:szCs w:val="24"/>
        </w:rPr>
        <w:tab/>
        <w:t xml:space="preserve">трации </w:t>
      </w:r>
      <w:r>
        <w:rPr>
          <w:sz w:val="24"/>
          <w:szCs w:val="24"/>
          <w:lang w:val="en-US"/>
        </w:rPr>
        <w:t>N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noProof/>
          <w:sz w:val="24"/>
          <w:szCs w:val="24"/>
        </w:rPr>
        <w:t>"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noProof/>
          <w:sz w:val="24"/>
          <w:szCs w:val="24"/>
        </w:rPr>
        <w:t>"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noProof/>
          <w:sz w:val="24"/>
          <w:szCs w:val="24"/>
        </w:rPr>
        <w:t>19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t>г.</w:t>
      </w:r>
    </w:p>
    <w:p w:rsidR="008D164E" w:rsidRDefault="008D164E">
      <w:pPr>
        <w:spacing w:line="360" w:lineRule="exact"/>
        <w:ind w:right="100"/>
        <w:rPr>
          <w:sz w:val="24"/>
          <w:szCs w:val="24"/>
        </w:rPr>
      </w:pPr>
      <w:r>
        <w:rPr>
          <w:noProof/>
          <w:sz w:val="24"/>
          <w:szCs w:val="24"/>
        </w:rPr>
        <w:t>( )</w:t>
      </w:r>
      <w:r>
        <w:rPr>
          <w:sz w:val="24"/>
          <w:szCs w:val="24"/>
        </w:rPr>
        <w:t xml:space="preserve"> программу для ЭВМ </w:t>
      </w:r>
      <w:r>
        <w:rPr>
          <w:noProof/>
          <w:sz w:val="24"/>
          <w:szCs w:val="24"/>
        </w:rPr>
        <w:t>( )</w:t>
      </w:r>
      <w:r>
        <w:rPr>
          <w:sz w:val="24"/>
          <w:szCs w:val="24"/>
        </w:rPr>
        <w:t xml:space="preserve"> базу данных </w:t>
      </w:r>
      <w:r>
        <w:rPr>
          <w:noProof/>
          <w:sz w:val="24"/>
          <w:szCs w:val="24"/>
        </w:rPr>
        <w:t>( )</w:t>
      </w:r>
      <w:r>
        <w:rPr>
          <w:sz w:val="24"/>
          <w:szCs w:val="24"/>
        </w:rPr>
        <w:t xml:space="preserve"> топологию ИМС</w:t>
      </w:r>
    </w:p>
    <w:p w:rsidR="008D164E" w:rsidRDefault="008D164E">
      <w:pPr>
        <w:pBdr>
          <w:top w:val="single" w:sz="6" w:space="1" w:color="auto"/>
        </w:pBdr>
        <w:spacing w:before="38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(название)</w:t>
      </w:r>
    </w:p>
    <w:p w:rsidR="008D164E" w:rsidRDefault="008D164E">
      <w:pPr>
        <w:spacing w:before="240" w:line="360" w:lineRule="exact"/>
        <w:ind w:left="2660" w:right="100" w:hanging="2660"/>
        <w:jc w:val="both"/>
        <w:rPr>
          <w:noProof/>
          <w:sz w:val="24"/>
          <w:szCs w:val="24"/>
        </w:rPr>
      </w:pPr>
    </w:p>
    <w:p w:rsidR="008D164E" w:rsidRDefault="008D164E">
      <w:pPr>
        <w:framePr w:w="2416" w:h="289" w:hSpace="141" w:wrap="auto" w:vAnchor="text" w:hAnchor="page" w:x="1476" w:y="-14"/>
        <w:rPr>
          <w:sz w:val="24"/>
          <w:szCs w:val="24"/>
        </w:rPr>
      </w:pPr>
      <w:r>
        <w:rPr>
          <w:sz w:val="24"/>
          <w:szCs w:val="24"/>
        </w:rPr>
        <w:t>ПРАВООБЛАДАТЕЛЬ</w:t>
      </w:r>
    </w:p>
    <w:p w:rsidR="008D164E" w:rsidRDefault="008D164E">
      <w:pPr>
        <w:pBdr>
          <w:top w:val="single" w:sz="6" w:space="1" w:color="auto"/>
        </w:pBdr>
        <w:spacing w:before="240" w:line="360" w:lineRule="exact"/>
        <w:ind w:right="100"/>
        <w:jc w:val="center"/>
        <w:rPr>
          <w:sz w:val="24"/>
          <w:szCs w:val="24"/>
        </w:rPr>
      </w:pPr>
      <w:r>
        <w:rPr>
          <w:sz w:val="24"/>
          <w:szCs w:val="24"/>
        </w:rPr>
        <w:t>(Ф.И.О. или наименование юридического лица</w:t>
      </w:r>
    </w:p>
    <w:p w:rsidR="008D164E" w:rsidRDefault="008D164E">
      <w:pPr>
        <w:pBdr>
          <w:bottom w:val="single" w:sz="6" w:space="1" w:color="auto"/>
        </w:pBdr>
        <w:spacing w:line="360" w:lineRule="exact"/>
        <w:ind w:right="102"/>
        <w:jc w:val="center"/>
        <w:rPr>
          <w:sz w:val="24"/>
          <w:szCs w:val="24"/>
        </w:rPr>
      </w:pPr>
    </w:p>
    <w:p w:rsidR="008D164E" w:rsidRDefault="008D164E">
      <w:pPr>
        <w:spacing w:line="220" w:lineRule="exact"/>
        <w:ind w:left="3578"/>
        <w:rPr>
          <w:sz w:val="24"/>
          <w:szCs w:val="24"/>
        </w:rPr>
      </w:pPr>
      <w:r>
        <w:rPr>
          <w:sz w:val="24"/>
          <w:szCs w:val="24"/>
        </w:rPr>
        <w:t>и его адрес)</w:t>
      </w:r>
    </w:p>
    <w:p w:rsidR="008D164E" w:rsidRDefault="008D164E">
      <w:pPr>
        <w:spacing w:before="360" w:line="220" w:lineRule="exact"/>
        <w:ind w:left="3580"/>
        <w:rPr>
          <w:sz w:val="24"/>
          <w:szCs w:val="24"/>
        </w:rPr>
      </w:pP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20"/>
        <w:gridCol w:w="4233"/>
        <w:gridCol w:w="5226"/>
      </w:tblGrid>
      <w:tr w:rsidR="008D164E" w:rsidRPr="008D164E">
        <w:trPr>
          <w:gridBefore w:val="1"/>
          <w:wBefore w:w="14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jc w:val="right"/>
              <w:rPr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>ПРАВОПРЕЕМНИК ПО ДОГОВОРУ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rPr>
                <w:sz w:val="24"/>
                <w:szCs w:val="24"/>
              </w:rPr>
            </w:pPr>
          </w:p>
        </w:tc>
      </w:tr>
      <w:tr w:rsidR="008D164E" w:rsidRPr="008D164E">
        <w:trPr>
          <w:gridBefore w:val="1"/>
          <w:wBefore w:w="142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jc w:val="center"/>
              <w:rPr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>(Ф.И.О. или</w:t>
            </w:r>
            <w:r w:rsidRPr="008D164E">
              <w:rPr>
                <w:b/>
                <w:bCs/>
                <w:sz w:val="24"/>
                <w:szCs w:val="24"/>
              </w:rPr>
              <w:t xml:space="preserve"> </w:t>
            </w:r>
            <w:r w:rsidRPr="008D164E">
              <w:rPr>
                <w:sz w:val="24"/>
                <w:szCs w:val="24"/>
              </w:rPr>
              <w:t>наименование юридического</w:t>
            </w:r>
          </w:p>
          <w:p w:rsidR="008D164E" w:rsidRPr="008D164E" w:rsidRDefault="008D164E">
            <w:pPr>
              <w:jc w:val="center"/>
              <w:rPr>
                <w:sz w:val="24"/>
                <w:szCs w:val="24"/>
              </w:rPr>
            </w:pPr>
          </w:p>
          <w:p w:rsidR="008D164E" w:rsidRPr="008D164E" w:rsidRDefault="008D164E">
            <w:pPr>
              <w:jc w:val="center"/>
              <w:rPr>
                <w:sz w:val="24"/>
                <w:szCs w:val="24"/>
              </w:rPr>
            </w:pPr>
          </w:p>
        </w:tc>
      </w:tr>
      <w:tr w:rsidR="008D164E" w:rsidRPr="008D164E">
        <w:trPr>
          <w:trHeight w:val="389"/>
        </w:trPr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rPr>
                <w:sz w:val="24"/>
                <w:szCs w:val="24"/>
              </w:rPr>
            </w:pPr>
          </w:p>
        </w:tc>
        <w:tc>
          <w:tcPr>
            <w:tcW w:w="945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D164E" w:rsidRPr="008D164E" w:rsidRDefault="008D164E">
            <w:pPr>
              <w:jc w:val="center"/>
              <w:rPr>
                <w:sz w:val="24"/>
                <w:szCs w:val="24"/>
              </w:rPr>
            </w:pPr>
            <w:r w:rsidRPr="008D164E">
              <w:rPr>
                <w:sz w:val="24"/>
                <w:szCs w:val="24"/>
              </w:rPr>
              <w:t>лица и его адрес)</w:t>
            </w:r>
          </w:p>
        </w:tc>
      </w:tr>
    </w:tbl>
    <w:p w:rsidR="008D164E" w:rsidRDefault="008D164E">
      <w:pPr>
        <w:spacing w:before="720" w:line="200" w:lineRule="exact"/>
        <w:rPr>
          <w:noProof/>
          <w:sz w:val="24"/>
          <w:szCs w:val="24"/>
        </w:rPr>
      </w:pPr>
      <w:r>
        <w:rPr>
          <w:sz w:val="24"/>
          <w:szCs w:val="24"/>
        </w:rPr>
        <w:t>ПРИЛОЖЕНИЕ</w:t>
      </w:r>
      <w:r>
        <w:rPr>
          <w:noProof/>
          <w:sz w:val="24"/>
          <w:szCs w:val="24"/>
        </w:rPr>
        <w:t>:</w:t>
      </w:r>
    </w:p>
    <w:p w:rsidR="008D164E" w:rsidRDefault="008D164E">
      <w:pPr>
        <w:tabs>
          <w:tab w:val="left" w:pos="567"/>
        </w:tabs>
        <w:spacing w:line="360" w:lineRule="exact"/>
        <w:ind w:right="20"/>
        <w:rPr>
          <w:sz w:val="24"/>
          <w:szCs w:val="24"/>
        </w:rPr>
      </w:pPr>
      <w:r>
        <w:rPr>
          <w:noProof/>
          <w:sz w:val="24"/>
          <w:szCs w:val="24"/>
        </w:rPr>
        <w:tab/>
        <w:t>( )</w:t>
      </w:r>
      <w:r>
        <w:rPr>
          <w:sz w:val="24"/>
          <w:szCs w:val="24"/>
        </w:rPr>
        <w:t xml:space="preserve"> копия договора или заверенная выписка из заключаемого </w:t>
      </w:r>
    </w:p>
    <w:p w:rsidR="008D164E" w:rsidRDefault="008D164E">
      <w:pPr>
        <w:spacing w:line="360" w:lineRule="exact"/>
        <w:ind w:right="20"/>
        <w:rPr>
          <w:sz w:val="24"/>
          <w:szCs w:val="24"/>
        </w:rPr>
      </w:pPr>
      <w:r>
        <w:rPr>
          <w:sz w:val="24"/>
          <w:szCs w:val="24"/>
        </w:rPr>
        <w:tab/>
        <w:t>договора на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t>л.</w:t>
      </w:r>
    </w:p>
    <w:p w:rsidR="008D164E" w:rsidRDefault="008D164E">
      <w:pPr>
        <w:tabs>
          <w:tab w:val="left" w:pos="1120"/>
        </w:tabs>
        <w:spacing w:before="400" w:line="200" w:lineRule="exact"/>
        <w:rPr>
          <w:sz w:val="24"/>
          <w:szCs w:val="24"/>
        </w:rPr>
      </w:pPr>
      <w:r>
        <w:rPr>
          <w:sz w:val="24"/>
          <w:szCs w:val="24"/>
        </w:rPr>
        <w:t>ДОКУМЕНТ О РЕГИСТРАЦИОННОМ СБОРЕ:</w:t>
      </w:r>
    </w:p>
    <w:p w:rsidR="008D164E" w:rsidRDefault="008D164E">
      <w:pPr>
        <w:tabs>
          <w:tab w:val="left" w:pos="567"/>
          <w:tab w:val="left" w:pos="1120"/>
        </w:tabs>
        <w:spacing w:line="220" w:lineRule="exact"/>
        <w:rPr>
          <w:sz w:val="24"/>
          <w:szCs w:val="24"/>
        </w:rPr>
      </w:pPr>
      <w:r>
        <w:rPr>
          <w:noProof/>
          <w:sz w:val="24"/>
          <w:szCs w:val="24"/>
        </w:rPr>
        <w:tab/>
        <w:t>( )</w:t>
      </w:r>
      <w:r>
        <w:rPr>
          <w:sz w:val="24"/>
          <w:szCs w:val="24"/>
        </w:rPr>
        <w:t xml:space="preserve"> документ об уплате регистрационного сбора</w:t>
      </w:r>
    </w:p>
    <w:p w:rsidR="008D164E" w:rsidRDefault="008D164E">
      <w:pPr>
        <w:tabs>
          <w:tab w:val="left" w:pos="1120"/>
        </w:tabs>
        <w:spacing w:before="460" w:line="200" w:lineRule="exact"/>
        <w:ind w:right="240"/>
        <w:rPr>
          <w:sz w:val="24"/>
          <w:szCs w:val="24"/>
        </w:rPr>
      </w:pPr>
      <w:r>
        <w:rPr>
          <w:sz w:val="24"/>
          <w:szCs w:val="24"/>
        </w:rPr>
        <w:t>ДОКУМЕНТ, ПОДТВЕРЖДАЮЩИЙ НАЛИЧИЕ ОСНОВАНИЙ ДЛЯ:</w:t>
      </w:r>
    </w:p>
    <w:p w:rsidR="008D164E" w:rsidRDefault="008D164E">
      <w:pPr>
        <w:tabs>
          <w:tab w:val="left" w:pos="284"/>
          <w:tab w:val="left" w:pos="567"/>
        </w:tabs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( )</w:t>
      </w:r>
      <w:r>
        <w:rPr>
          <w:sz w:val="24"/>
          <w:szCs w:val="24"/>
        </w:rPr>
        <w:t xml:space="preserve"> освобождения от уплаты регистрационного сбора на 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</w:p>
    <w:p w:rsidR="008D164E" w:rsidRDefault="008D164E">
      <w:pPr>
        <w:tabs>
          <w:tab w:val="left" w:pos="284"/>
          <w:tab w:val="left" w:pos="567"/>
          <w:tab w:val="left" w:pos="709"/>
          <w:tab w:val="left" w:pos="851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</w:t>
      </w:r>
    </w:p>
    <w:p w:rsidR="008D164E" w:rsidRDefault="008D164E">
      <w:pPr>
        <w:tabs>
          <w:tab w:val="left" w:pos="567"/>
          <w:tab w:val="left" w:pos="709"/>
        </w:tabs>
        <w:spacing w:line="360" w:lineRule="exact"/>
        <w:ind w:right="20"/>
        <w:rPr>
          <w:sz w:val="24"/>
          <w:szCs w:val="24"/>
        </w:rPr>
      </w:pPr>
      <w:r>
        <w:rPr>
          <w:noProof/>
          <w:sz w:val="24"/>
          <w:szCs w:val="24"/>
        </w:rPr>
        <w:tab/>
        <w:t>( )</w:t>
      </w:r>
      <w:r>
        <w:rPr>
          <w:sz w:val="24"/>
          <w:szCs w:val="24"/>
        </w:rPr>
        <w:t xml:space="preserve"> уменьшения размера регистрационного сбора на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t xml:space="preserve"> лис-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тах </w:t>
      </w:r>
    </w:p>
    <w:p w:rsidR="008D164E" w:rsidRDefault="008D164E">
      <w:pPr>
        <w:tabs>
          <w:tab w:val="left" w:pos="709"/>
        </w:tabs>
        <w:spacing w:line="360" w:lineRule="exact"/>
        <w:ind w:right="20"/>
        <w:rPr>
          <w:sz w:val="24"/>
          <w:szCs w:val="24"/>
        </w:rPr>
      </w:pPr>
      <w:r>
        <w:rPr>
          <w:sz w:val="24"/>
          <w:szCs w:val="24"/>
        </w:rPr>
        <w:t>ПОДПИСЬ ПРАВООБЛАДАТЕЛЯ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t>/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</w:p>
    <w:p w:rsidR="008D164E" w:rsidRDefault="008D164E">
      <w:pPr>
        <w:spacing w:line="220" w:lineRule="exact"/>
        <w:jc w:val="center"/>
        <w:rPr>
          <w:sz w:val="24"/>
          <w:szCs w:val="24"/>
        </w:rPr>
      </w:pPr>
    </w:p>
    <w:p w:rsidR="008D164E" w:rsidRDefault="008D164E">
      <w:pPr>
        <w:spacing w:line="220" w:lineRule="exact"/>
        <w:jc w:val="center"/>
        <w:rPr>
          <w:sz w:val="24"/>
          <w:szCs w:val="24"/>
        </w:rPr>
      </w:pPr>
    </w:p>
    <w:p w:rsidR="008D164E" w:rsidRDefault="008D164E">
      <w:pPr>
        <w:jc w:val="center"/>
        <w:rPr>
          <w:sz w:val="24"/>
          <w:szCs w:val="24"/>
        </w:rPr>
      </w:pP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t>число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t xml:space="preserve"> месяц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sym w:font="Symbol" w:char="F05F"/>
      </w:r>
      <w:r>
        <w:rPr>
          <w:sz w:val="24"/>
          <w:szCs w:val="24"/>
        </w:rPr>
        <w:t xml:space="preserve"> год</w:t>
      </w:r>
    </w:p>
    <w:p w:rsidR="008D164E" w:rsidRDefault="008D164E">
      <w:pPr>
        <w:jc w:val="center"/>
        <w:rPr>
          <w:sz w:val="24"/>
          <w:szCs w:val="24"/>
          <w:lang w:val="en-US"/>
        </w:rPr>
      </w:pPr>
    </w:p>
    <w:p w:rsidR="008D164E" w:rsidRDefault="008D164E">
      <w:pPr>
        <w:jc w:val="center"/>
        <w:rPr>
          <w:sz w:val="24"/>
          <w:szCs w:val="24"/>
          <w:lang w:val="en-US"/>
        </w:rPr>
      </w:pPr>
    </w:p>
    <w:p w:rsidR="008D164E" w:rsidRDefault="008D164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Библеографический  список.</w:t>
      </w:r>
    </w:p>
    <w:p w:rsidR="008D164E" w:rsidRDefault="008D164E">
      <w:pPr>
        <w:ind w:firstLine="567"/>
        <w:jc w:val="both"/>
        <w:rPr>
          <w:sz w:val="24"/>
          <w:szCs w:val="24"/>
        </w:rPr>
      </w:pPr>
    </w:p>
    <w:p w:rsidR="008D164E" w:rsidRDefault="008D1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Материалы, предоставленные преподавателем.</w:t>
      </w:r>
    </w:p>
    <w:p w:rsidR="008D164E" w:rsidRDefault="008D1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Сборник законодательных актов Российской Федерации, выпуск XVIII, М.:Известия, 1992.</w:t>
      </w:r>
    </w:p>
    <w:p w:rsidR="008D164E" w:rsidRDefault="008D164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Гаврилов Э.П. "Об обратной силе действия Закона об авторском праве и смежных правах", Российская юстиция, №2, 1995 год.</w:t>
      </w:r>
    </w:p>
    <w:p w:rsidR="008D164E" w:rsidRDefault="008D164E">
      <w:pPr>
        <w:ind w:firstLine="567"/>
        <w:jc w:val="both"/>
        <w:rPr>
          <w:sz w:val="24"/>
          <w:szCs w:val="24"/>
        </w:rPr>
      </w:pPr>
    </w:p>
    <w:p w:rsidR="008D164E" w:rsidRDefault="008D164E">
      <w:pPr>
        <w:ind w:firstLine="567"/>
        <w:jc w:val="both"/>
        <w:rPr>
          <w:sz w:val="24"/>
          <w:szCs w:val="24"/>
        </w:rPr>
      </w:pPr>
    </w:p>
    <w:p w:rsidR="008D164E" w:rsidRDefault="008D164E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Оглавление.</w:t>
      </w:r>
    </w:p>
    <w:p w:rsidR="008D164E" w:rsidRDefault="008D164E">
      <w:pPr>
        <w:ind w:firstLine="567"/>
        <w:jc w:val="both"/>
        <w:rPr>
          <w:sz w:val="24"/>
          <w:szCs w:val="24"/>
        </w:rPr>
      </w:pP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</w:t>
      </w:r>
      <w:r>
        <w:rPr>
          <w:sz w:val="24"/>
          <w:szCs w:val="24"/>
        </w:rPr>
        <w:tab/>
        <w:t>2</w:t>
      </w: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1. </w:t>
      </w:r>
      <w:r>
        <w:rPr>
          <w:noProof/>
          <w:sz w:val="24"/>
          <w:szCs w:val="24"/>
        </w:rPr>
        <w:t>Способы</w:t>
      </w:r>
      <w:r>
        <w:rPr>
          <w:sz w:val="24"/>
          <w:szCs w:val="24"/>
        </w:rPr>
        <w:t xml:space="preserve"> передачи имущественных прав.</w:t>
      </w:r>
      <w:r>
        <w:rPr>
          <w:sz w:val="24"/>
          <w:szCs w:val="24"/>
        </w:rPr>
        <w:tab/>
        <w:t>3</w:t>
      </w: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 Авторский договор заказа</w:t>
      </w:r>
      <w:r>
        <w:rPr>
          <w:sz w:val="24"/>
          <w:szCs w:val="24"/>
        </w:rPr>
        <w:tab/>
        <w:t>3</w:t>
      </w: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 Договор с работодателем</w:t>
      </w:r>
      <w:r>
        <w:rPr>
          <w:sz w:val="24"/>
          <w:szCs w:val="24"/>
        </w:rPr>
        <w:tab/>
        <w:t>3</w:t>
      </w: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 Договор о полной уступке прав</w:t>
      </w:r>
      <w:r>
        <w:rPr>
          <w:sz w:val="24"/>
          <w:szCs w:val="24"/>
        </w:rPr>
        <w:tab/>
        <w:t>3</w:t>
      </w: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 Использование програмного продукта третьим лицом</w:t>
      </w:r>
      <w:r>
        <w:rPr>
          <w:sz w:val="24"/>
          <w:szCs w:val="24"/>
        </w:rPr>
        <w:tab/>
        <w:t>4</w:t>
      </w: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 “Оберточная” лицензия</w:t>
      </w:r>
      <w:r>
        <w:rPr>
          <w:sz w:val="24"/>
          <w:szCs w:val="24"/>
        </w:rPr>
        <w:tab/>
        <w:t>4</w:t>
      </w: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Глава 2. Порядок передачи имущественных прав</w:t>
      </w:r>
      <w:r>
        <w:rPr>
          <w:sz w:val="24"/>
          <w:szCs w:val="24"/>
        </w:rPr>
        <w:tab/>
        <w:t>5</w:t>
      </w: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  <w:r>
        <w:rPr>
          <w:sz w:val="24"/>
          <w:szCs w:val="24"/>
        </w:rPr>
        <w:tab/>
        <w:t>6</w:t>
      </w:r>
    </w:p>
    <w:p w:rsidR="008D164E" w:rsidRDefault="008D164E">
      <w:pPr>
        <w:tabs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1. Образец заявления на регистрацию договора о полной уступке</w:t>
      </w:r>
    </w:p>
    <w:p w:rsidR="008D164E" w:rsidRDefault="008D164E">
      <w:pPr>
        <w:tabs>
          <w:tab w:val="left" w:pos="2127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имущественных прав</w:t>
      </w:r>
      <w:r>
        <w:rPr>
          <w:sz w:val="24"/>
          <w:szCs w:val="24"/>
        </w:rPr>
        <w:tab/>
        <w:t>7</w:t>
      </w:r>
    </w:p>
    <w:p w:rsidR="008D164E" w:rsidRDefault="008D164E">
      <w:pPr>
        <w:tabs>
          <w:tab w:val="left" w:pos="2127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2. Образец заявления на регистрацию договора о передаче</w:t>
      </w:r>
    </w:p>
    <w:p w:rsidR="008D164E" w:rsidRDefault="008D164E">
      <w:pPr>
        <w:tabs>
          <w:tab w:val="left" w:pos="2127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имущественных прав</w:t>
      </w:r>
      <w:r>
        <w:rPr>
          <w:sz w:val="24"/>
          <w:szCs w:val="24"/>
        </w:rPr>
        <w:tab/>
        <w:t>8</w:t>
      </w:r>
    </w:p>
    <w:p w:rsidR="008D164E" w:rsidRDefault="008D164E">
      <w:pPr>
        <w:tabs>
          <w:tab w:val="left" w:pos="2127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Библиографический список</w:t>
      </w:r>
      <w:r>
        <w:rPr>
          <w:sz w:val="24"/>
          <w:szCs w:val="24"/>
        </w:rPr>
        <w:tab/>
        <w:t>9</w:t>
      </w:r>
    </w:p>
    <w:p w:rsidR="008D164E" w:rsidRDefault="008D164E">
      <w:pPr>
        <w:tabs>
          <w:tab w:val="left" w:pos="2127"/>
          <w:tab w:val="left" w:pos="893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Оглавление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bookmarkStart w:id="65" w:name="_GoBack"/>
      <w:bookmarkEnd w:id="65"/>
    </w:p>
    <w:sectPr w:rsidR="008D164E">
      <w:type w:val="continuous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64E" w:rsidRDefault="008D164E">
      <w:r>
        <w:separator/>
      </w:r>
    </w:p>
  </w:endnote>
  <w:endnote w:type="continuationSeparator" w:id="0">
    <w:p w:rsidR="008D164E" w:rsidRDefault="008D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64E" w:rsidRDefault="008D164E">
      <w:r>
        <w:separator/>
      </w:r>
    </w:p>
  </w:footnote>
  <w:footnote w:type="continuationSeparator" w:id="0">
    <w:p w:rsidR="008D164E" w:rsidRDefault="008D1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64E" w:rsidRDefault="0041377A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D164E" w:rsidRDefault="008D164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51571"/>
    <w:multiLevelType w:val="singleLevel"/>
    <w:tmpl w:val="A66CF6D6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77A"/>
    <w:rsid w:val="0041377A"/>
    <w:rsid w:val="008D164E"/>
    <w:rsid w:val="009A67FB"/>
    <w:rsid w:val="00A3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CDAE1B-ABC9-4AF5-8BD6-10CE7119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spacing w:line="360" w:lineRule="exact"/>
      <w:jc w:val="center"/>
    </w:pPr>
    <w:rPr>
      <w:b/>
      <w:bCs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11736</Words>
  <Characters>6690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7.3.6. Передача имущественных прав</vt:lpstr>
    </vt:vector>
  </TitlesOfParts>
  <Company>Romex</Company>
  <LinksUpToDate>false</LinksUpToDate>
  <CharactersWithSpaces>18390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7.3.6. Передача имущественных прав</dc:title>
  <dc:subject/>
  <dc:creator>Гвоздицин Александр свет Геннадьевич</dc:creator>
  <cp:keywords/>
  <dc:description/>
  <cp:lastModifiedBy>admin</cp:lastModifiedBy>
  <cp:revision>2</cp:revision>
  <dcterms:created xsi:type="dcterms:W3CDTF">2014-01-27T19:51:00Z</dcterms:created>
  <dcterms:modified xsi:type="dcterms:W3CDTF">2014-01-27T19:51:00Z</dcterms:modified>
</cp:coreProperties>
</file>