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14" w:rsidRDefault="007E4C14" w:rsidP="007E4C14">
      <w:pPr>
        <w:pStyle w:val="afa"/>
      </w:pPr>
      <w:r>
        <w:t>Содержание</w:t>
      </w:r>
    </w:p>
    <w:p w:rsidR="007E4C14" w:rsidRDefault="007E4C14" w:rsidP="007E4C14">
      <w:pPr>
        <w:ind w:firstLine="709"/>
      </w:pPr>
    </w:p>
    <w:p w:rsidR="007E4C14" w:rsidRDefault="007E4C14">
      <w:pPr>
        <w:pStyle w:val="22"/>
        <w:rPr>
          <w:smallCaps w:val="0"/>
          <w:noProof/>
          <w:sz w:val="24"/>
          <w:szCs w:val="24"/>
        </w:rPr>
      </w:pPr>
      <w:r w:rsidRPr="006E0711">
        <w:rPr>
          <w:rStyle w:val="ad"/>
          <w:noProof/>
        </w:rPr>
        <w:t>Введение</w:t>
      </w:r>
    </w:p>
    <w:p w:rsidR="007E4C14" w:rsidRDefault="007E4C14">
      <w:pPr>
        <w:pStyle w:val="22"/>
        <w:rPr>
          <w:smallCaps w:val="0"/>
          <w:noProof/>
          <w:sz w:val="24"/>
          <w:szCs w:val="24"/>
        </w:rPr>
      </w:pPr>
      <w:r w:rsidRPr="006E0711">
        <w:rPr>
          <w:rStyle w:val="ad"/>
          <w:noProof/>
        </w:rPr>
        <w:t>Возможности символизации в психотерапии</w:t>
      </w:r>
    </w:p>
    <w:p w:rsidR="007E4C14" w:rsidRDefault="007E4C14">
      <w:pPr>
        <w:pStyle w:val="22"/>
        <w:rPr>
          <w:smallCaps w:val="0"/>
          <w:noProof/>
          <w:sz w:val="24"/>
          <w:szCs w:val="24"/>
        </w:rPr>
      </w:pPr>
      <w:r w:rsidRPr="006E0711">
        <w:rPr>
          <w:rStyle w:val="ad"/>
          <w:noProof/>
        </w:rPr>
        <w:t>Коммуникативный аспект саморазрушительного поведения при психических расстройствах</w:t>
      </w:r>
    </w:p>
    <w:p w:rsidR="007E4C14" w:rsidRDefault="007E4C14">
      <w:pPr>
        <w:pStyle w:val="22"/>
        <w:rPr>
          <w:smallCaps w:val="0"/>
          <w:noProof/>
          <w:sz w:val="24"/>
          <w:szCs w:val="24"/>
        </w:rPr>
      </w:pPr>
      <w:r w:rsidRPr="006E0711">
        <w:rPr>
          <w:rStyle w:val="ad"/>
          <w:noProof/>
        </w:rPr>
        <w:t>Заключение</w:t>
      </w:r>
    </w:p>
    <w:p w:rsidR="007E4C14" w:rsidRPr="007E4C14" w:rsidRDefault="007E4C14" w:rsidP="007E4C14">
      <w:pPr>
        <w:pStyle w:val="22"/>
      </w:pPr>
      <w:r w:rsidRPr="006E0711">
        <w:rPr>
          <w:rStyle w:val="ad"/>
          <w:noProof/>
        </w:rPr>
        <w:t>Список литературы</w:t>
      </w:r>
    </w:p>
    <w:p w:rsidR="00181E60" w:rsidRPr="007E4C14" w:rsidRDefault="007E4C14" w:rsidP="007E4C14">
      <w:pPr>
        <w:pStyle w:val="2"/>
      </w:pPr>
      <w:r>
        <w:br w:type="page"/>
      </w:r>
      <w:bookmarkStart w:id="0" w:name="_Toc257711645"/>
      <w:r w:rsidR="00181E60" w:rsidRPr="007E4C14">
        <w:t>Введение</w:t>
      </w:r>
      <w:bookmarkEnd w:id="0"/>
    </w:p>
    <w:p w:rsidR="007E4C14" w:rsidRDefault="007E4C14" w:rsidP="007E4C14">
      <w:pPr>
        <w:ind w:firstLine="709"/>
      </w:pPr>
    </w:p>
    <w:p w:rsidR="007E4C14" w:rsidRDefault="00181E60" w:rsidP="007E4C14">
      <w:pPr>
        <w:ind w:firstLine="709"/>
      </w:pPr>
      <w:r w:rsidRPr="007E4C14">
        <w:t>Исследование патологического перфекционизма как одной из специфических черт нарциссической личностной организации становится всё более актуальным в связи с развитием культуры нарциссизма в современном обществе</w:t>
      </w:r>
      <w:r w:rsidR="007E4C14" w:rsidRPr="007E4C14">
        <w:t xml:space="preserve">. </w:t>
      </w:r>
      <w:r w:rsidRPr="007E4C14">
        <w:t>В нарциссической культуре искажённых представлений и эталонов наиболее ценными становятся видимые, поверхностные атрибуты силы, благополучия, красоты и успешности</w:t>
      </w:r>
      <w:r w:rsidR="007E4C14" w:rsidRPr="007E4C14">
        <w:t xml:space="preserve">. </w:t>
      </w:r>
      <w:r w:rsidRPr="007E4C14">
        <w:t>Таким образом, большая ставка делается на внешность, на телесные проявления личности и, соответственно, большее расп</w:t>
      </w:r>
      <w:r w:rsidR="008C4D8F">
        <w:t>р</w:t>
      </w:r>
      <w:r w:rsidRPr="007E4C14">
        <w:t>остранение получает телесный перфекционизм</w:t>
      </w:r>
      <w:r w:rsidR="007E4C14" w:rsidRPr="007E4C14">
        <w:t>.</w:t>
      </w:r>
    </w:p>
    <w:p w:rsidR="00997A7B" w:rsidRPr="007E4C14" w:rsidRDefault="008C4D8F" w:rsidP="008C4D8F">
      <w:pPr>
        <w:pStyle w:val="2"/>
      </w:pPr>
      <w:r>
        <w:br w:type="page"/>
      </w:r>
      <w:r w:rsidR="00997A7B" w:rsidRPr="007E4C14">
        <w:t>Соотношение нормальных и патологических перфекционных тенденций</w:t>
      </w:r>
    </w:p>
    <w:p w:rsidR="008C4D8F" w:rsidRDefault="008C4D8F" w:rsidP="007E4C14">
      <w:pPr>
        <w:ind w:firstLine="709"/>
      </w:pPr>
    </w:p>
    <w:p w:rsidR="007E4C14" w:rsidRDefault="00997A7B" w:rsidP="007E4C14">
      <w:pPr>
        <w:ind w:firstLine="709"/>
      </w:pPr>
      <w:r w:rsidRPr="007E4C14">
        <w:t>Описанная реальность современного общества указывает на необходимость эмпирического изучения соотношения феноменов патологического и нормального перфекционизма и сопутствующих им синдромов психологических черт с целью лучшего понимания их структуры, динамики и порождающего их субстрата</w:t>
      </w:r>
      <w:r w:rsidR="007E4C14" w:rsidRPr="007E4C14">
        <w:t xml:space="preserve">. </w:t>
      </w:r>
      <w:r w:rsidRPr="007E4C14">
        <w:t>Большая часть современных исследований в сфере перфекционизма фокусируется на выделении</w:t>
      </w:r>
      <w:r w:rsidR="007E4C14">
        <w:t xml:space="preserve"> "</w:t>
      </w:r>
      <w:r w:rsidRPr="007E4C14">
        <w:t>парциальных</w:t>
      </w:r>
      <w:r w:rsidR="007E4C14">
        <w:t xml:space="preserve">" </w:t>
      </w:r>
      <w:r w:rsidRPr="007E4C14">
        <w:t>связей между перфекционизмом и отдельными, изолированно и внесистемно рассматриваемыми факторами</w:t>
      </w:r>
      <w:r w:rsidR="007E4C14">
        <w:t xml:space="preserve"> (</w:t>
      </w:r>
      <w:r w:rsidRPr="007E4C14">
        <w:t>Холмогорова А</w:t>
      </w:r>
      <w:r w:rsidR="007E4C14">
        <w:t xml:space="preserve">.Б., </w:t>
      </w:r>
      <w:r w:rsidRPr="007E4C14">
        <w:t>Гаранян Н</w:t>
      </w:r>
      <w:r w:rsidR="007E4C14">
        <w:t xml:space="preserve">.Г., </w:t>
      </w:r>
      <w:r w:rsidR="007E4C14" w:rsidRPr="007E4C14">
        <w:t>20</w:t>
      </w:r>
      <w:r w:rsidR="00181E60" w:rsidRPr="007E4C14">
        <w:t>09</w:t>
      </w:r>
      <w:r w:rsidR="007E4C14" w:rsidRPr="007E4C14">
        <w:t xml:space="preserve">; </w:t>
      </w:r>
      <w:r w:rsidR="00181E60" w:rsidRPr="007E4C14">
        <w:t>G</w:t>
      </w:r>
      <w:r w:rsidR="007E4C14" w:rsidRPr="007E4C14">
        <w:t xml:space="preserve">. </w:t>
      </w:r>
      <w:r w:rsidR="00181E60" w:rsidRPr="007E4C14">
        <w:t>L</w:t>
      </w:r>
      <w:r w:rsidR="007E4C14" w:rsidRPr="007E4C14">
        <w:t xml:space="preserve">. </w:t>
      </w:r>
      <w:r w:rsidR="00181E60" w:rsidRPr="007E4C14">
        <w:t>Flett, P</w:t>
      </w:r>
      <w:r w:rsidR="007E4C14" w:rsidRPr="007E4C14">
        <w:t xml:space="preserve">. </w:t>
      </w:r>
      <w:r w:rsidR="00181E60" w:rsidRPr="007E4C14">
        <w:t>L</w:t>
      </w:r>
      <w:r w:rsidR="007E4C14" w:rsidRPr="007E4C14">
        <w:t xml:space="preserve">. </w:t>
      </w:r>
      <w:r w:rsidR="00181E60" w:rsidRPr="007E4C14">
        <w:t>Hewitt, 2008</w:t>
      </w:r>
      <w:r w:rsidR="007E4C14" w:rsidRPr="007E4C14">
        <w:t xml:space="preserve">). </w:t>
      </w:r>
      <w:r w:rsidRPr="007E4C14">
        <w:t>В нашем же исследовании мы во главу угла ставим системное изучение перфекционизма как неспецифического био-психо-социально обусловленного феномена, в единстве когнитивных, мотивационно-регуляторных и коммуникативных его звеньев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В настоящих тезисах делается попытка провести сравнительный анализ результатов обследования трёх групп участников исследования, которое проходит под научным руководством Е</w:t>
      </w:r>
      <w:r w:rsidR="007E4C14">
        <w:t xml:space="preserve">.Т. </w:t>
      </w:r>
      <w:r w:rsidRPr="007E4C14">
        <w:t>Соколовой</w:t>
      </w:r>
      <w:r w:rsidR="007E4C14" w:rsidRPr="007E4C14">
        <w:t xml:space="preserve">. </w:t>
      </w:r>
      <w:r w:rsidRPr="007E4C14">
        <w:t>Среди них</w:t>
      </w:r>
      <w:r w:rsidR="007E4C14">
        <w:t>:</w:t>
      </w:r>
    </w:p>
    <w:p w:rsidR="007E4C14" w:rsidRDefault="007E4C14" w:rsidP="007E4C14">
      <w:pPr>
        <w:ind w:firstLine="709"/>
      </w:pPr>
      <w:r>
        <w:t>1)</w:t>
      </w:r>
      <w:r w:rsidRPr="007E4C14">
        <w:t xml:space="preserve"> </w:t>
      </w:r>
      <w:r w:rsidR="00997A7B" w:rsidRPr="007E4C14">
        <w:t>группа пациентов Отделения Вегетологии ГКБ №33 им</w:t>
      </w:r>
      <w:r>
        <w:t xml:space="preserve">.А. </w:t>
      </w:r>
      <w:r w:rsidR="00997A7B" w:rsidRPr="007E4C14">
        <w:t>Остроумова с психологическими расстройствами тревожно-депрессивного спектра</w:t>
      </w:r>
      <w:r>
        <w:t xml:space="preserve"> (</w:t>
      </w:r>
      <w:r w:rsidR="00997A7B" w:rsidRPr="007E4C14">
        <w:t>21 чел</w:t>
      </w:r>
      <w:r w:rsidRPr="007E4C14">
        <w:t>)</w:t>
      </w:r>
      <w:r>
        <w:t>;</w:t>
      </w:r>
    </w:p>
    <w:p w:rsidR="007E4C14" w:rsidRDefault="007E4C14" w:rsidP="007E4C14">
      <w:pPr>
        <w:ind w:firstLine="709"/>
      </w:pPr>
      <w:r>
        <w:t>2)</w:t>
      </w:r>
      <w:r w:rsidRPr="007E4C14">
        <w:t xml:space="preserve"> </w:t>
      </w:r>
      <w:r w:rsidR="00997A7B" w:rsidRPr="007E4C14">
        <w:t>группа профессиональных спортсменов</w:t>
      </w:r>
      <w:r>
        <w:t xml:space="preserve"> (</w:t>
      </w:r>
      <w:r w:rsidR="00997A7B" w:rsidRPr="007E4C14">
        <w:t>25 чел</w:t>
      </w:r>
      <w:r w:rsidRPr="007E4C14">
        <w:t>)</w:t>
      </w:r>
      <w:r>
        <w:t>;</w:t>
      </w:r>
    </w:p>
    <w:p w:rsidR="007E4C14" w:rsidRDefault="007E4C14" w:rsidP="007E4C14">
      <w:pPr>
        <w:ind w:firstLine="709"/>
      </w:pPr>
      <w:r>
        <w:t>3)</w:t>
      </w:r>
      <w:r w:rsidRPr="007E4C14">
        <w:t xml:space="preserve"> </w:t>
      </w:r>
      <w:r w:rsidR="00997A7B" w:rsidRPr="007E4C14">
        <w:t>группа непрофессиональных спортсменов</w:t>
      </w:r>
      <w:r>
        <w:t xml:space="preserve"> (</w:t>
      </w:r>
      <w:r w:rsidR="00997A7B" w:rsidRPr="007E4C14">
        <w:t>27 чел</w:t>
      </w:r>
      <w:r w:rsidRPr="007E4C14">
        <w:t>)</w:t>
      </w:r>
      <w:r>
        <w:t xml:space="preserve"> (</w:t>
      </w:r>
      <w:r w:rsidR="00997A7B" w:rsidRPr="007E4C14">
        <w:t>женская выборка в возрасте от 18 до 46 лет</w:t>
      </w:r>
      <w:r w:rsidRPr="007E4C14">
        <w:t>).</w:t>
      </w:r>
    </w:p>
    <w:p w:rsidR="007E4C14" w:rsidRDefault="00997A7B" w:rsidP="007E4C14">
      <w:pPr>
        <w:ind w:firstLine="709"/>
      </w:pPr>
      <w:r w:rsidRPr="007E4C14">
        <w:t>Цель нашего исследования состоит в изучении и выделении психологических механизмов нормального и патологического перфекционизма, обусловленных сочетанным вкладом взаимосвязанных и взаимовлияющих факторов</w:t>
      </w:r>
      <w:r w:rsidR="007E4C14" w:rsidRPr="007E4C14">
        <w:t xml:space="preserve">: </w:t>
      </w:r>
      <w:r w:rsidRPr="007E4C14">
        <w:t>нозологической специфичности, аффективно-когнитивными особенностями личности, стилем саморегуляции и межличностной коммуникации,</w:t>
      </w:r>
      <w:r w:rsidR="007E4C14" w:rsidRPr="007E4C14">
        <w:t xml:space="preserve"> - </w:t>
      </w:r>
      <w:r w:rsidRPr="007E4C14">
        <w:t>которые в своей целостности обеспечивают качественное своеобразие перфекционизма, его роль в социальной и личной адаптации</w:t>
      </w:r>
      <w:r w:rsidR="007E4C14" w:rsidRPr="007E4C14">
        <w:t xml:space="preserve">. </w:t>
      </w:r>
      <w:r w:rsidRPr="007E4C14">
        <w:t>Для реализации поставленной цели исследования разработан специальный комплекс диагностических инструментов, который направлен на выявление и изучение особенностей перфекционных тенденций, аффективно-когнитивного стиля, межличностной коммуникации, паттерна защитных механизмов, социального интеллекта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В качестве предварительных результатов проводимого исследования были выделены два кластера психологических черт, не являющихся специфичными для конкретной эмпирической группы, которые ассоциируются с феноменами нормального и патологического перфекционизма</w:t>
      </w:r>
      <w:r w:rsidR="007E4C14" w:rsidRPr="007E4C14">
        <w:t xml:space="preserve">. </w:t>
      </w:r>
      <w:r w:rsidRPr="007E4C14">
        <w:t>По этим результатам группа пациентов с психосоматическими проявлениями тревожно-депрессивных расстройств в качественном и количественном аспектах близка к группе непрофессиональных спортсменов</w:t>
      </w:r>
      <w:r w:rsidR="007E4C14" w:rsidRPr="007E4C14">
        <w:t xml:space="preserve"> - </w:t>
      </w:r>
      <w:r w:rsidRPr="007E4C14">
        <w:t>у обеих групп выделяется неспецифический симптомокомплекс психологических черт, взаимосвязанных с патологическими перфекционными тенденциями в сфере телесности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Дезадаптивный патологический перфекционизм связан с размытыми, неустойчивыми, недостаточно артикулированными</w:t>
      </w:r>
      <w:r w:rsidR="007E4C14">
        <w:t xml:space="preserve"> "</w:t>
      </w:r>
      <w:r w:rsidRPr="007E4C14">
        <w:t>границами образа тела</w:t>
      </w:r>
      <w:r w:rsidR="007E4C14">
        <w:t xml:space="preserve">"; </w:t>
      </w:r>
      <w:r w:rsidRPr="007E4C14">
        <w:t>с низкой когнитивно-эмоциональной дифференцированностью</w:t>
      </w:r>
      <w:r w:rsidR="007E4C14" w:rsidRPr="007E4C14">
        <w:t xml:space="preserve">; </w:t>
      </w:r>
      <w:r w:rsidRPr="007E4C14">
        <w:t>полезависимостью</w:t>
      </w:r>
      <w:r w:rsidR="007E4C14">
        <w:t xml:space="preserve"> (</w:t>
      </w:r>
      <w:r w:rsidRPr="007E4C14">
        <w:t>повышен-ной откликаемостью на приходящие от окружения стимулы</w:t>
      </w:r>
      <w:r w:rsidR="007E4C14" w:rsidRPr="007E4C14">
        <w:t xml:space="preserve">); </w:t>
      </w:r>
      <w:r w:rsidRPr="007E4C14">
        <w:t>неустойчивой самооценкой</w:t>
      </w:r>
      <w:r w:rsidR="007E4C14">
        <w:t xml:space="preserve"> (</w:t>
      </w:r>
      <w:r w:rsidRPr="007E4C14">
        <w:t>потребностью в поддержке, направлении и подкрепляющей стимуляции извне</w:t>
      </w:r>
      <w:r w:rsidR="007E4C14" w:rsidRPr="007E4C14">
        <w:t xml:space="preserve">); </w:t>
      </w:r>
      <w:r w:rsidRPr="007E4C14">
        <w:t>нереалистичностью жизненных стандартов</w:t>
      </w:r>
      <w:r w:rsidR="007E4C14">
        <w:t xml:space="preserve"> (</w:t>
      </w:r>
      <w:r w:rsidRPr="007E4C14">
        <w:t>завышенными целями дальнейшего изменения своей внешности, деятельность полностью подчинена мотиву похудения и изменения собственного тела</w:t>
      </w:r>
      <w:r w:rsidR="007E4C14" w:rsidRPr="007E4C14">
        <w:t>).</w:t>
      </w:r>
    </w:p>
    <w:p w:rsidR="007E4C14" w:rsidRDefault="00997A7B" w:rsidP="007E4C14">
      <w:pPr>
        <w:ind w:firstLine="709"/>
      </w:pPr>
      <w:r w:rsidRPr="007E4C14">
        <w:t>Адаптивный перфекционизм связан с определёнными, достаточно чёткими и гибкими</w:t>
      </w:r>
      <w:r w:rsidR="007E4C14">
        <w:t xml:space="preserve"> "</w:t>
      </w:r>
      <w:r w:rsidRPr="007E4C14">
        <w:t>границами образа тела</w:t>
      </w:r>
      <w:r w:rsidR="007E4C14">
        <w:t xml:space="preserve">"; </w:t>
      </w:r>
      <w:r w:rsidRPr="007E4C14">
        <w:t>с высоким уровнем когнитивно-эмоциональной дифференцированности</w:t>
      </w:r>
      <w:r w:rsidR="007E4C14" w:rsidRPr="007E4C14">
        <w:t xml:space="preserve">; </w:t>
      </w:r>
      <w:r w:rsidRPr="007E4C14">
        <w:t>поленезависимостью</w:t>
      </w:r>
      <w:r w:rsidR="007E4C14">
        <w:t xml:space="preserve"> (</w:t>
      </w:r>
      <w:r w:rsidRPr="007E4C14">
        <w:t>ориентацией на внутрен-ние детерминанты при построении собственного поведения</w:t>
      </w:r>
      <w:r w:rsidR="007E4C14" w:rsidRPr="007E4C14">
        <w:t xml:space="preserve">; </w:t>
      </w:r>
      <w:r w:rsidRPr="007E4C14">
        <w:t>внешние стимулы используются для адекватной коррекции своей деятельности</w:t>
      </w:r>
      <w:r w:rsidR="007E4C14" w:rsidRPr="007E4C14">
        <w:t xml:space="preserve">); </w:t>
      </w:r>
      <w:r w:rsidRPr="007E4C14">
        <w:t>устойчивостью самооценки</w:t>
      </w:r>
      <w:r w:rsidR="007E4C14">
        <w:t xml:space="preserve"> (</w:t>
      </w:r>
      <w:r w:rsidRPr="007E4C14">
        <w:t>реалистичным восприятием окружающего мира, других людей и себя в этом мире</w:t>
      </w:r>
      <w:r w:rsidR="007E4C14" w:rsidRPr="007E4C14">
        <w:t xml:space="preserve">); </w:t>
      </w:r>
      <w:r w:rsidRPr="007E4C14">
        <w:t>реалистичностью целей и стандартов</w:t>
      </w:r>
      <w:r w:rsidR="007E4C14">
        <w:t xml:space="preserve"> (</w:t>
      </w:r>
      <w:r w:rsidRPr="007E4C14">
        <w:t>поэтапным достижением результатов, деятельность направляется мотивом реалистичного достижения успеха и зрелого саморазвития</w:t>
      </w:r>
      <w:r w:rsidR="007E4C14" w:rsidRPr="007E4C14">
        <w:t>).</w:t>
      </w:r>
    </w:p>
    <w:p w:rsidR="007E4C14" w:rsidRDefault="00997A7B" w:rsidP="007E4C14">
      <w:pPr>
        <w:ind w:firstLine="709"/>
      </w:pPr>
      <w:r w:rsidRPr="007E4C14">
        <w:t>Несмотря на высокий уровень достижений при патологическом перфекционизме преобладающей является мотивация избегания неудач, в противоположность мотивации достижения успешного результата</w:t>
      </w:r>
      <w:r w:rsidR="007E4C14" w:rsidRPr="007E4C14">
        <w:t xml:space="preserve">. </w:t>
      </w:r>
      <w:r w:rsidRPr="007E4C14">
        <w:t>В связи с феноменом избегания неудач, а также под влиянием нереалистично завышенных целей патологические перфекционисты склонны прерывать деятельность на фазе вхожден</w:t>
      </w:r>
      <w:r w:rsidR="008C4D8F">
        <w:t>ия, либо при первых столкновени</w:t>
      </w:r>
      <w:r w:rsidRPr="007E4C14">
        <w:t>ях с фрустрирующими факторами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В сфере построения межличностного контакта при патологическом перфекционизме наблюдается преобладание инфантильных стратегий взаимодействия, неспособность к построению зрелых, непротиворечивых, стабильных отношений привязанности</w:t>
      </w:r>
      <w:r w:rsidR="007E4C14">
        <w:t xml:space="preserve"> (</w:t>
      </w:r>
      <w:r w:rsidRPr="007E4C14">
        <w:t>их скорее можно описать как амбивалентные и избегающие</w:t>
      </w:r>
      <w:r w:rsidR="007E4C14" w:rsidRPr="007E4C14">
        <w:t>),</w:t>
      </w:r>
      <w:r w:rsidRPr="007E4C14">
        <w:t xml:space="preserve"> страх эмоциональной близости как страх “поглощения</w:t>
      </w:r>
      <w:r w:rsidR="007E4C14">
        <w:t xml:space="preserve">", </w:t>
      </w:r>
      <w:r w:rsidRPr="007E4C14">
        <w:t>склонность к манипулятивному поведению и тенде</w:t>
      </w:r>
      <w:r w:rsidR="008C4D8F">
        <w:t>н</w:t>
      </w:r>
      <w:r w:rsidRPr="007E4C14">
        <w:t>ция строить контакт либо по гиперболизированно фемининному, либо по жёстко маскулинному типу</w:t>
      </w:r>
      <w:r w:rsidR="007E4C14" w:rsidRPr="007E4C14">
        <w:t>.</w:t>
      </w:r>
    </w:p>
    <w:p w:rsidR="008C4D8F" w:rsidRDefault="008C4D8F" w:rsidP="007E4C14">
      <w:pPr>
        <w:ind w:firstLine="709"/>
      </w:pPr>
    </w:p>
    <w:p w:rsidR="00181E60" w:rsidRPr="007E4C14" w:rsidRDefault="00997A7B" w:rsidP="007E4C14">
      <w:pPr>
        <w:pStyle w:val="2"/>
      </w:pPr>
      <w:bookmarkStart w:id="1" w:name="_Toc257711646"/>
      <w:r w:rsidRPr="007E4C14">
        <w:t>Возможности символизации в психотерапии</w:t>
      </w:r>
      <w:bookmarkEnd w:id="1"/>
    </w:p>
    <w:p w:rsidR="007E4C14" w:rsidRDefault="007E4C14" w:rsidP="007E4C14">
      <w:pPr>
        <w:ind w:firstLine="709"/>
      </w:pPr>
    </w:p>
    <w:p w:rsidR="007E4C14" w:rsidRDefault="00997A7B" w:rsidP="007E4C14">
      <w:pPr>
        <w:ind w:firstLine="709"/>
      </w:pPr>
      <w:r w:rsidRPr="007E4C14">
        <w:t>В последние десятилетия влияние психотерапии на современную культуру очевидно возрастает</w:t>
      </w:r>
      <w:r w:rsidR="007E4C14" w:rsidRPr="007E4C14">
        <w:t xml:space="preserve">. </w:t>
      </w:r>
      <w:r w:rsidRPr="007E4C14">
        <w:t>Это выражается в том, что обращение за психотерапевтической помощью становится все менее зазорным, увеличивается количество психотерапевтических и психологических центров, в средствах массовой коммуникации популяризуются психотерапевтические идеи</w:t>
      </w:r>
      <w:r w:rsidR="007E4C14" w:rsidRPr="007E4C14">
        <w:t xml:space="preserve">. </w:t>
      </w:r>
      <w:r w:rsidRPr="007E4C14">
        <w:t>Как и каждая культурная практика, психотерапия порождает смыслы и идеи, участвуя в формировании общей культуры человека, и оказывая значительное влияние на мировоззрение и картину сознания клиентов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Функцию воспроизводства культурно-значимых смыслов на протяжении всей истории культуры выполняют символы как вертикальные духовные медиаторы</w:t>
      </w:r>
      <w:r w:rsidR="007E4C14">
        <w:t xml:space="preserve"> (</w:t>
      </w:r>
      <w:r w:rsidRPr="007E4C14">
        <w:t>В</w:t>
      </w:r>
      <w:r w:rsidR="007E4C14">
        <w:t xml:space="preserve">.П. </w:t>
      </w:r>
      <w:r w:rsidRPr="007E4C14">
        <w:t>Зинченко</w:t>
      </w:r>
      <w:r w:rsidR="007E4C14" w:rsidRPr="007E4C14">
        <w:t xml:space="preserve">). </w:t>
      </w:r>
      <w:r w:rsidRPr="007E4C14">
        <w:t>Символы представляют собой образы или понятия, которые содержат указание на целостно связанный с ними, имманентно заданный смысл</w:t>
      </w:r>
      <w:r w:rsidR="007E4C14" w:rsidRPr="007E4C14">
        <w:t xml:space="preserve">. </w:t>
      </w:r>
      <w:r w:rsidRPr="007E4C14">
        <w:t>Их можно назвать смысловыми формами, определяющими человеческое восприятие и понимание окружающих феноменов и событий и самих себя в их контексте</w:t>
      </w:r>
      <w:r w:rsidR="007E4C14" w:rsidRPr="007E4C14">
        <w:t xml:space="preserve">. </w:t>
      </w:r>
      <w:r w:rsidRPr="007E4C14">
        <w:t xml:space="preserve">В данной работе мы используем функциональное определение символа </w:t>
      </w:r>
      <w:r w:rsidR="007E4C14">
        <w:t>-</w:t>
      </w:r>
      <w:r w:rsidRPr="007E4C14">
        <w:t xml:space="preserve"> это инструмент конструирования в сознании смыслов тех или иных феноменов и событий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Возникновение символов исторически связывают со стремлением человека упорядочивать и придавать смысл и закон явлениям окружающего мира и существованию в нем человека, для того чтобы защититься от хаоса и случайности</w:t>
      </w:r>
      <w:r w:rsidR="007E4C14">
        <w:t>.</w:t>
      </w:r>
      <w:r w:rsidR="008C4D8F">
        <w:t xml:space="preserve"> </w:t>
      </w:r>
      <w:r w:rsidR="007E4C14">
        <w:t xml:space="preserve">М. </w:t>
      </w:r>
      <w:r w:rsidRPr="007E4C14">
        <w:t>Эллиаде говорит о том, что сознание человека возникло тогда, когда человек стал отличать то, что имеет важный сакральный смысл и ценность от стихийного, импульсивного и конечного</w:t>
      </w:r>
      <w:r w:rsidR="007E4C14" w:rsidRPr="007E4C14">
        <w:t xml:space="preserve">. </w:t>
      </w:r>
      <w:r w:rsidRPr="007E4C14">
        <w:t>Важные и сакральные идеи воспроизводились посредством ритуалов, способов организации быта и социального взаимодействия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В контексте психотерапевтического пространства, символизация является универсальным механизмом смыслового конструирования личностного бытия и критической ситуации, ставшей причиной обращения за психологической помощью</w:t>
      </w:r>
      <w:r w:rsidR="007E4C14" w:rsidRPr="007E4C14">
        <w:t xml:space="preserve">. </w:t>
      </w:r>
      <w:r w:rsidRPr="007E4C14">
        <w:t>Наиболее раннее психотерапевтическое использование символов зафиксировано в практике шаманских обрядов, один из которых описан в книге К</w:t>
      </w:r>
      <w:r w:rsidR="007E4C14" w:rsidRPr="007E4C14">
        <w:t xml:space="preserve">. </w:t>
      </w:r>
      <w:r w:rsidRPr="007E4C14">
        <w:t>Леви-Стросса</w:t>
      </w:r>
      <w:r w:rsidR="007E4C14">
        <w:t xml:space="preserve"> "</w:t>
      </w:r>
      <w:r w:rsidRPr="007E4C14">
        <w:t>Структурная антропология</w:t>
      </w:r>
      <w:r w:rsidR="007E4C14">
        <w:t>".</w:t>
      </w:r>
    </w:p>
    <w:p w:rsidR="007E4C14" w:rsidRDefault="00997A7B" w:rsidP="007E4C14">
      <w:pPr>
        <w:ind w:firstLine="709"/>
      </w:pPr>
      <w:r w:rsidRPr="007E4C14">
        <w:t>В современной практике психотерапевтической помощи символизация используется на уровне базовых понятий, методических приемов, способов организации взаимодействия</w:t>
      </w:r>
      <w:r w:rsidR="007E4C14" w:rsidRPr="007E4C14">
        <w:t xml:space="preserve">. </w:t>
      </w:r>
      <w:r w:rsidRPr="007E4C14">
        <w:t>Мы подразумеваем, что символизация обеспечивает нужный психотерапевтический эффект благодаря специфической функции, которая заключается в восстановлении смысловой перспективы и смысловых связей, которые становятся утраченными в сознании вследствие переживаемой психологической травмы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Рассмотрим подробнее действие механизма символизации в психотерапии</w:t>
      </w:r>
      <w:r w:rsidR="007E4C14" w:rsidRPr="007E4C14">
        <w:t xml:space="preserve">. </w:t>
      </w:r>
      <w:r w:rsidRPr="007E4C14">
        <w:t>Переживание критической ситуации, ставшей причиной обращения за психологической помощью, метафорически можно представить как</w:t>
      </w:r>
      <w:r w:rsidR="007E4C14">
        <w:t xml:space="preserve"> "</w:t>
      </w:r>
      <w:r w:rsidRPr="007E4C14">
        <w:t>черную дыру</w:t>
      </w:r>
      <w:r w:rsidR="007E4C14">
        <w:t xml:space="preserve">", </w:t>
      </w:r>
      <w:r w:rsidRPr="007E4C14">
        <w:t>поглощающую все внимание и сужающую сознание пациента до своих границ</w:t>
      </w:r>
      <w:r w:rsidR="007E4C14" w:rsidRPr="007E4C14">
        <w:t xml:space="preserve">. </w:t>
      </w:r>
      <w:r w:rsidRPr="007E4C14">
        <w:t>Травмирующее переживание вызывает эмоциональный дискомфорт и страдание, являясь мучительным и навязчивым</w:t>
      </w:r>
      <w:r w:rsidR="007E4C14" w:rsidRPr="007E4C14">
        <w:t xml:space="preserve">. </w:t>
      </w:r>
      <w:r w:rsidRPr="007E4C14">
        <w:t>Травма становится следствием разрыва привычных схем и связей в сознании, она представляет в сознании то, что больше самого человека, то, что неподвластно произвольному влиянию и контролю</w:t>
      </w:r>
      <w:r w:rsidR="007E4C14" w:rsidRPr="007E4C14">
        <w:t xml:space="preserve">. </w:t>
      </w:r>
      <w:r w:rsidRPr="007E4C14">
        <w:t>Таким образом, в состоянии переживания критической ситуации субъект теряет свои интегральные функции</w:t>
      </w:r>
      <w:r w:rsidR="007E4C14" w:rsidRPr="007E4C14">
        <w:t xml:space="preserve">. </w:t>
      </w:r>
      <w:r w:rsidRPr="007E4C14">
        <w:t>В сознании пациент становится как бы меньше самой проблемы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Как механизм символизации действует в данной ситуации</w:t>
      </w:r>
      <w:r w:rsidR="007E4C14" w:rsidRPr="007E4C14">
        <w:t xml:space="preserve">? </w:t>
      </w:r>
      <w:r w:rsidRPr="007E4C14">
        <w:t>Во-первых, разотождествление клиента и критической ситуации</w:t>
      </w:r>
      <w:r w:rsidR="007E4C14" w:rsidRPr="007E4C14">
        <w:t xml:space="preserve">. </w:t>
      </w:r>
      <w:r w:rsidRPr="007E4C14">
        <w:t>Пациент получает возможность удерживать субъектную позицию по отношению к проблеме, а не быть поглощенным ею</w:t>
      </w:r>
      <w:r w:rsidR="007E4C14" w:rsidRPr="007E4C14">
        <w:t xml:space="preserve">. </w:t>
      </w:r>
      <w:r w:rsidRPr="007E4C14">
        <w:t xml:space="preserve">С одной стороны, изменяется масштаб проблемы, с другой </w:t>
      </w:r>
      <w:r w:rsidR="007E4C14">
        <w:t>-</w:t>
      </w:r>
      <w:r w:rsidRPr="007E4C14">
        <w:t xml:space="preserve"> проблема переведена на определенный язык, благодаря чему она становится менее пугающей,</w:t>
      </w:r>
      <w:r w:rsidR="007E4C14">
        <w:t xml:space="preserve"> "</w:t>
      </w:r>
      <w:r w:rsidRPr="007E4C14">
        <w:t>более понятной</w:t>
      </w:r>
      <w:r w:rsidR="007E4C14">
        <w:t xml:space="preserve">". </w:t>
      </w:r>
      <w:r w:rsidRPr="007E4C14">
        <w:t xml:space="preserve">Меняется фокус восприятия </w:t>
      </w:r>
      <w:r w:rsidR="007E4C14">
        <w:t>-</w:t>
      </w:r>
      <w:r w:rsidRPr="007E4C14">
        <w:t xml:space="preserve"> с себя, страдающего, на проблему, эксплицированную посредством символизации</w:t>
      </w:r>
      <w:r w:rsidR="007E4C14" w:rsidRPr="007E4C14">
        <w:t xml:space="preserve">. </w:t>
      </w:r>
      <w:r w:rsidRPr="007E4C14">
        <w:t>Во-вторых, символическая маркировка проблемы задает ей определенное смысловое значение в контексте жизненных отношений, определяя восприятие и отношение к последней</w:t>
      </w:r>
      <w:r w:rsidR="007E4C14" w:rsidRPr="007E4C14">
        <w:t xml:space="preserve">. </w:t>
      </w:r>
      <w:r w:rsidRPr="007E4C14">
        <w:t>В-третьих, символ содержит в себе потенциальные возможности трансформации критической ситуации, так как символ как идеальная смысловая форма в сознании пациента задает перспективную точку развития</w:t>
      </w:r>
      <w:r w:rsidR="007E4C14" w:rsidRPr="007E4C14">
        <w:t xml:space="preserve">. </w:t>
      </w:r>
      <w:r w:rsidRPr="007E4C14">
        <w:t xml:space="preserve">Необходимо сделать важное допущение </w:t>
      </w:r>
      <w:r w:rsidR="007E4C14">
        <w:t>-</w:t>
      </w:r>
      <w:r w:rsidRPr="007E4C14">
        <w:t xml:space="preserve"> символизация характеризуется такими эффектами лишь в случае соответствующей установки сознания рассматривать что-либо как символическое, транслирующее важный смысл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Итак, мы отметили в этой работе лишь общие возможности символизации в психотерапевтическом опыте</w:t>
      </w:r>
      <w:r w:rsidR="007E4C14" w:rsidRPr="007E4C14">
        <w:t xml:space="preserve">. </w:t>
      </w:r>
      <w:r w:rsidRPr="007E4C14">
        <w:t>Дальнейшее исследование механизмов символизации на уровне понятий, методов и способов организации психотерапевтического взаимодействия может иметь научную значимость для определения закономерностей и механизмов построения психотерапевтического метода</w:t>
      </w:r>
      <w:r w:rsidR="007E4C14" w:rsidRPr="007E4C14">
        <w:t>.</w:t>
      </w:r>
    </w:p>
    <w:p w:rsidR="007E4C14" w:rsidRDefault="007E4C14" w:rsidP="007E4C14">
      <w:pPr>
        <w:ind w:firstLine="709"/>
      </w:pPr>
    </w:p>
    <w:p w:rsidR="00997A7B" w:rsidRPr="007E4C14" w:rsidRDefault="00997A7B" w:rsidP="007E4C14">
      <w:pPr>
        <w:pStyle w:val="2"/>
      </w:pPr>
      <w:bookmarkStart w:id="2" w:name="_Toc257711647"/>
      <w:r w:rsidRPr="007E4C14">
        <w:t>Коммуникативный аспект саморазрушительного поведения при психических расстройствах</w:t>
      </w:r>
      <w:bookmarkEnd w:id="2"/>
    </w:p>
    <w:p w:rsidR="007E4C14" w:rsidRDefault="007E4C14" w:rsidP="007E4C14">
      <w:pPr>
        <w:ind w:firstLine="709"/>
      </w:pPr>
    </w:p>
    <w:p w:rsidR="007E4C14" w:rsidRDefault="00997A7B" w:rsidP="007E4C14">
      <w:pPr>
        <w:ind w:firstLine="709"/>
      </w:pPr>
      <w:r w:rsidRPr="007E4C14">
        <w:t xml:space="preserve">Современное общество характеризуется выраженным ростом аутоагрессивных тенденций, понимаемых в широком смысле как осознанное или неосознанное намеренное неблагополучие в различных жизненных сферах </w:t>
      </w:r>
      <w:r w:rsidR="007E4C14">
        <w:t>-</w:t>
      </w:r>
      <w:r w:rsidRPr="007E4C14">
        <w:t xml:space="preserve"> соматической, психосоциальной и духовной</w:t>
      </w:r>
      <w:r w:rsidR="007E4C14" w:rsidRPr="007E4C14">
        <w:t xml:space="preserve">. </w:t>
      </w:r>
      <w:r w:rsidRPr="007E4C14">
        <w:t>В рамках отечественной модели самодеструкции рассматривается широкий круг феноменов пожизненной виктимности, куда относят психологические зависимости как в межличностных отношениях, тяготеющих к разрушению границ Я-Другой, так и девиантные расстройства поведения, объединяемые по признаку насилия в адрес Я, или парасуициды</w:t>
      </w:r>
      <w:r w:rsidR="007E4C14" w:rsidRPr="007E4C14">
        <w:t xml:space="preserve">: </w:t>
      </w:r>
      <w:r w:rsidRPr="007E4C14">
        <w:t>пищевые аддикции, сексуальный промискуитет, хронические суицидальные попытки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Понимание механизмов саморазрушительного поведения возможно лишь в контексте межличностных отношений</w:t>
      </w:r>
      <w:r w:rsidR="007E4C14" w:rsidRPr="007E4C14">
        <w:t xml:space="preserve">. </w:t>
      </w:r>
      <w:r w:rsidRPr="007E4C14">
        <w:t>Ещё Э</w:t>
      </w:r>
      <w:r w:rsidR="007E4C14" w:rsidRPr="007E4C14">
        <w:t xml:space="preserve">. </w:t>
      </w:r>
      <w:r w:rsidRPr="007E4C14">
        <w:t>Дюркгейм, основатель суицидологии, в 1897 г</w:t>
      </w:r>
      <w:r w:rsidR="007E4C14" w:rsidRPr="007E4C14">
        <w:t xml:space="preserve">. </w:t>
      </w:r>
      <w:r w:rsidRPr="007E4C14">
        <w:t>создал классификацию суицидов по критерию интегрированности человека в социум, в референтную группу</w:t>
      </w:r>
      <w:r w:rsidR="007E4C14" w:rsidRPr="007E4C14">
        <w:t xml:space="preserve">. </w:t>
      </w:r>
      <w:r w:rsidRPr="007E4C14">
        <w:t>В отечественной суицидологии наибольшее распространение получила классификация мотивов суицида В</w:t>
      </w:r>
      <w:r w:rsidR="007E4C14">
        <w:t xml:space="preserve">.А. </w:t>
      </w:r>
      <w:r w:rsidRPr="007E4C14">
        <w:t>Тихоненко, в которой отчетливо звучит базовая направленность подобных поступков на значимого Другого</w:t>
      </w:r>
      <w:r w:rsidR="007E4C14" w:rsidRPr="007E4C14">
        <w:t>:</w:t>
      </w:r>
      <w:r w:rsidR="007E4C14">
        <w:t xml:space="preserve"> "</w:t>
      </w:r>
      <w:r w:rsidRPr="007E4C14">
        <w:t>призыв</w:t>
      </w:r>
      <w:r w:rsidR="007E4C14">
        <w:t>", "</w:t>
      </w:r>
      <w:r w:rsidRPr="007E4C14">
        <w:t>протест</w:t>
      </w:r>
      <w:r w:rsidR="007E4C14">
        <w:t>", "</w:t>
      </w:r>
      <w:r w:rsidRPr="007E4C14">
        <w:t>избегание</w:t>
      </w:r>
      <w:r w:rsidR="007E4C14">
        <w:t>", "</w:t>
      </w:r>
      <w:r w:rsidRPr="007E4C14">
        <w:t>самонаказание</w:t>
      </w:r>
      <w:r w:rsidR="007E4C14">
        <w:t>", "</w:t>
      </w:r>
      <w:r w:rsidRPr="007E4C14">
        <w:t>отказ</w:t>
      </w:r>
      <w:r w:rsidR="007E4C14">
        <w:t xml:space="preserve">". </w:t>
      </w:r>
      <w:r w:rsidRPr="007E4C14">
        <w:t>В случае нервной анорексии отказ от пищи понимается рядом исследователей как проявление борьбы за автономию, индивидуацию и сексуальное развитие, в основе которой лежат проблемы материнско-дочерней сепарации и идентичности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Анализ имеющихся данных позволяет предположить, что самоповреждение является в большинстве случаев одним из проявлений пограничной личностной организации</w:t>
      </w:r>
      <w:r w:rsidR="007E4C14" w:rsidRPr="007E4C14">
        <w:t xml:space="preserve">. </w:t>
      </w:r>
      <w:r w:rsidRPr="007E4C14">
        <w:t>Согласно теории объектных отношений, патология личности определяется теми психическими структурами, которые возникают под влиянием аффективного опыта взаимодействия с ранними значимыми объектами</w:t>
      </w:r>
      <w:r w:rsidR="007E4C14" w:rsidRPr="007E4C14">
        <w:t xml:space="preserve">; </w:t>
      </w:r>
      <w:r w:rsidRPr="007E4C14">
        <w:t>сформировавшаяся же личностная структура, в свою очередь, определяет паттерн дальнейших отношений со значимыми другими, в случае пограничной личностной организации характеризующихся хрупкостью, поверхностностью или хаотичностью</w:t>
      </w:r>
      <w:r w:rsidR="007E4C14" w:rsidRPr="007E4C14">
        <w:t xml:space="preserve">. </w:t>
      </w:r>
      <w:r w:rsidRPr="007E4C14">
        <w:t>Нарушенные ранние диадические отношения интериоризуются в структуру</w:t>
      </w:r>
      <w:r w:rsidR="007E4C14">
        <w:t xml:space="preserve"> "</w:t>
      </w:r>
      <w:r w:rsidRPr="007E4C14">
        <w:t>дефицитарной</w:t>
      </w:r>
      <w:r w:rsidR="007E4C14">
        <w:t xml:space="preserve">" </w:t>
      </w:r>
      <w:r w:rsidRPr="007E4C14">
        <w:t>самоидентичности, на феноменологическом уровне переживающуюся как хронический эмоциональный голод и симбиотическая зависимость от значимого Другого</w:t>
      </w:r>
      <w:r w:rsidR="007E4C14" w:rsidRPr="007E4C14">
        <w:t xml:space="preserve">. </w:t>
      </w:r>
      <w:r w:rsidRPr="007E4C14">
        <w:t>Саморазрушительные действия оказываются встроен</w:t>
      </w:r>
      <w:r w:rsidR="008C4D8F">
        <w:t>н</w:t>
      </w:r>
      <w:r w:rsidRPr="007E4C14">
        <w:t>ыми в паттерн манипулятивного стиля отношений Я-Другой, их функция состоит в замещающей разрядке невыносимого напряжения перед лицом противоречивых и неразрешимых дилемм, заданных диаметрально противоположными бессознательными интенциями к безудержному слиянию и избеганию поглощения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Основываясь на приведенных выше положениях, в качестве предмета нашего исследования было выбрано изучение коммуникативных и метакоммуникативных стратегий лиц, склонных к аутоагрессии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В исследовании приняла участие 71 женщина в возрасте 18-25 лет</w:t>
      </w:r>
      <w:r w:rsidR="007E4C14" w:rsidRPr="007E4C14">
        <w:t xml:space="preserve">: </w:t>
      </w:r>
      <w:r w:rsidRPr="007E4C14">
        <w:t>24 пациентки, демонстрирующие суицидальное и парасуицидальное поведение</w:t>
      </w:r>
      <w:r w:rsidR="007E4C14">
        <w:t xml:space="preserve"> (</w:t>
      </w:r>
      <w:r w:rsidRPr="007E4C14">
        <w:t>явная форма саморазрушения</w:t>
      </w:r>
      <w:r w:rsidR="007E4C14" w:rsidRPr="007E4C14">
        <w:t>),</w:t>
      </w:r>
      <w:r w:rsidRPr="007E4C14">
        <w:t xml:space="preserve"> 22 пациентки, страдающие нервной анорексией</w:t>
      </w:r>
      <w:r w:rsidR="007E4C14">
        <w:t xml:space="preserve"> (</w:t>
      </w:r>
      <w:r w:rsidRPr="007E4C14">
        <w:t>более скрытая, косвенная форма саморазрушения</w:t>
      </w:r>
      <w:r w:rsidR="007E4C14" w:rsidRPr="007E4C14">
        <w:t>),</w:t>
      </w:r>
      <w:r w:rsidRPr="007E4C14">
        <w:t xml:space="preserve"> а также 25 здоровых испытуемых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При исследовании особенностей пограничной личности рядом преимуществ обладают проективные методы, которые в частности, через механизм неопределенности способствуют активации ранних инфантильных аффектов, регулятивных коммуникативных и когнитивных структур</w:t>
      </w:r>
      <w:r w:rsidR="007E4C14" w:rsidRPr="007E4C14">
        <w:t xml:space="preserve">. </w:t>
      </w:r>
      <w:r w:rsidRPr="007E4C14">
        <w:t>На основании этого положения разработана комплексная диагностическая программа, включающая</w:t>
      </w:r>
      <w:r w:rsidR="007E4C14" w:rsidRPr="007E4C14">
        <w:t xml:space="preserve">: </w:t>
      </w:r>
      <w:r w:rsidRPr="007E4C14">
        <w:t>тест Роршаха</w:t>
      </w:r>
      <w:r w:rsidR="007E4C14">
        <w:t xml:space="preserve"> (</w:t>
      </w:r>
      <w:r w:rsidRPr="007E4C14">
        <w:t>содержательный анализ ответов с использованием шкалы враждебности Ilizur, шкалы автономии-кооперации Urist, шкалы барьерности-проницаемости Fisher</w:t>
      </w:r>
      <w:r w:rsidR="007E4C14" w:rsidRPr="007E4C14">
        <w:t>),</w:t>
      </w:r>
      <w:r w:rsidRPr="007E4C14">
        <w:t xml:space="preserve"> методику</w:t>
      </w:r>
      <w:r w:rsidR="007E4C14">
        <w:t xml:space="preserve"> "</w:t>
      </w:r>
      <w:r w:rsidRPr="007E4C14">
        <w:t>Рисунок Человека</w:t>
      </w:r>
      <w:r w:rsidR="007E4C14">
        <w:t xml:space="preserve">", </w:t>
      </w:r>
      <w:r w:rsidRPr="007E4C14">
        <w:t>модифицированный вариант методики</w:t>
      </w:r>
      <w:r w:rsidR="007E4C14">
        <w:t xml:space="preserve"> "</w:t>
      </w:r>
      <w:r w:rsidRPr="007E4C14">
        <w:t>Незаконченные Предложения</w:t>
      </w:r>
      <w:r w:rsidR="007E4C14">
        <w:t xml:space="preserve">" </w:t>
      </w:r>
      <w:r w:rsidRPr="007E4C14">
        <w:t>Сакса-Леви, модифицированный вариант методики</w:t>
      </w:r>
      <w:r w:rsidR="007E4C14">
        <w:t xml:space="preserve"> "</w:t>
      </w:r>
      <w:r w:rsidRPr="007E4C14">
        <w:t>Самооценка</w:t>
      </w:r>
      <w:r w:rsidR="007E4C14">
        <w:t xml:space="preserve">" </w:t>
      </w:r>
      <w:r w:rsidRPr="007E4C14">
        <w:t>Дембо-Рубинштейн, а также опросниковые методики, позволяющие сравнить осознанные представления испытуемых о своих аффективных проявлениях и межличностных отношениях с особенностями глубинных, неосознанных уровней их психического функционирования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Выдвинуты следующие гипотезы исследования</w:t>
      </w:r>
      <w:r w:rsidR="007E4C14">
        <w:t>:</w:t>
      </w:r>
    </w:p>
    <w:p w:rsidR="007E4C14" w:rsidRDefault="007E4C14" w:rsidP="007E4C14">
      <w:pPr>
        <w:ind w:firstLine="709"/>
      </w:pPr>
      <w:r>
        <w:t xml:space="preserve">1. </w:t>
      </w:r>
      <w:r w:rsidR="00997A7B" w:rsidRPr="007E4C14">
        <w:t>особенности раннего аффективного опыта актуализируются в проективном исследовании</w:t>
      </w:r>
      <w:r>
        <w:t>;</w:t>
      </w:r>
    </w:p>
    <w:p w:rsidR="007E4C14" w:rsidRDefault="007E4C14" w:rsidP="007E4C14">
      <w:pPr>
        <w:ind w:firstLine="709"/>
      </w:pPr>
      <w:r>
        <w:t xml:space="preserve">2. </w:t>
      </w:r>
      <w:r w:rsidR="00997A7B" w:rsidRPr="007E4C14">
        <w:t>для лиц, склонных к аутодеструкции, характерно преобладание дезадаптивных коммуникативных стратегий, основывающихся на использовании примитивных защитных механизмов</w:t>
      </w:r>
      <w:r>
        <w:t xml:space="preserve"> (</w:t>
      </w:r>
      <w:r w:rsidR="00997A7B" w:rsidRPr="007E4C14">
        <w:t xml:space="preserve">в первую очередь </w:t>
      </w:r>
      <w:r>
        <w:t>-</w:t>
      </w:r>
      <w:r w:rsidR="00997A7B" w:rsidRPr="007E4C14">
        <w:t xml:space="preserve"> расщепления</w:t>
      </w:r>
      <w:r w:rsidRPr="007E4C14">
        <w:t>),</w:t>
      </w:r>
      <w:r w:rsidR="00997A7B" w:rsidRPr="007E4C14">
        <w:t xml:space="preserve"> представленных преимущественно на аффективно-чувственном уровне, что ведет к изолированному проявлению аффилиативных и враждебных тенденций, неспособности к их интеграции, взаимному смягчению и зрелому контролю</w:t>
      </w:r>
      <w:r>
        <w:t>;</w:t>
      </w:r>
    </w:p>
    <w:p w:rsidR="007E4C14" w:rsidRDefault="007E4C14" w:rsidP="007E4C14">
      <w:pPr>
        <w:ind w:firstLine="709"/>
      </w:pPr>
      <w:r>
        <w:t xml:space="preserve">3. </w:t>
      </w:r>
      <w:r w:rsidR="00997A7B" w:rsidRPr="007E4C14">
        <w:t>пациенткам суицидальной группы, демонстрирующим прямую и брутальную форму саморазрушения, свойственны иные коммуникативные и метакоммуникативные паттерны, чем пациенткам группы нервной анорексии, проявляющим косвенную форму аутодеструкции</w:t>
      </w:r>
      <w:r w:rsidRPr="007E4C14">
        <w:t>.</w:t>
      </w:r>
    </w:p>
    <w:p w:rsidR="007E4C14" w:rsidRDefault="00997A7B" w:rsidP="007E4C14">
      <w:pPr>
        <w:ind w:firstLine="709"/>
      </w:pPr>
      <w:r w:rsidRPr="007E4C14">
        <w:t>Описанная выше схема исследования применяется в настоящий момент</w:t>
      </w:r>
      <w:r w:rsidR="007E4C14" w:rsidRPr="007E4C14">
        <w:t xml:space="preserve">; </w:t>
      </w:r>
      <w:r w:rsidRPr="007E4C14">
        <w:t>результаты смогут быть опубликованы и озвучены ко времени начала конференции</w:t>
      </w:r>
      <w:r w:rsidR="007E4C14" w:rsidRPr="007E4C14">
        <w:t xml:space="preserve">. </w:t>
      </w:r>
      <w:r w:rsidRPr="007E4C14">
        <w:t>Предварительные результаты свидетельствуют в пользу выдвинутых гипотез</w:t>
      </w:r>
      <w:r w:rsidR="007E4C14" w:rsidRPr="007E4C14">
        <w:t>.</w:t>
      </w:r>
    </w:p>
    <w:p w:rsidR="007E4C14" w:rsidRDefault="00997A7B" w:rsidP="007E4C14">
      <w:pPr>
        <w:ind w:firstLine="709"/>
      </w:pPr>
      <w:r w:rsidRPr="007E4C14">
        <w:t>По мнению ряда исследователей, склонные к аутодеструкции пациенты являются одной из наименее курабельных, наиболее резистентных любому лечению групп</w:t>
      </w:r>
      <w:r w:rsidR="007E4C14" w:rsidRPr="007E4C14">
        <w:t xml:space="preserve">. </w:t>
      </w:r>
      <w:r w:rsidRPr="007E4C14">
        <w:t>В связи с этим изучение психологических особенностей людей, склонных к саморазрушению, играет ключевую роль в формировании стратегии и тактики психотерапии, где особое значение приобретает использование контрпереносных чувств терапевта, позволяющих понять витальный смысл проективных идентификаций и метако</w:t>
      </w:r>
      <w:r w:rsidR="00181E60" w:rsidRPr="007E4C14">
        <w:t>ммуникативных посланий пациента</w:t>
      </w:r>
      <w:r w:rsidR="007E4C14" w:rsidRPr="007E4C14">
        <w:t>.</w:t>
      </w:r>
    </w:p>
    <w:p w:rsidR="00181E60" w:rsidRPr="007E4C14" w:rsidRDefault="007E4C14" w:rsidP="007E4C14">
      <w:pPr>
        <w:pStyle w:val="2"/>
      </w:pPr>
      <w:r>
        <w:br w:type="page"/>
      </w:r>
      <w:bookmarkStart w:id="3" w:name="_Toc257711648"/>
      <w:r w:rsidR="00181E60" w:rsidRPr="007E4C14">
        <w:t>Заключение</w:t>
      </w:r>
      <w:bookmarkEnd w:id="3"/>
    </w:p>
    <w:p w:rsidR="007E4C14" w:rsidRDefault="007E4C14" w:rsidP="007E4C14">
      <w:pPr>
        <w:ind w:firstLine="709"/>
      </w:pPr>
    </w:p>
    <w:p w:rsidR="007E4C14" w:rsidRDefault="00181E60" w:rsidP="007E4C14">
      <w:pPr>
        <w:ind w:firstLine="709"/>
      </w:pPr>
      <w:r w:rsidRPr="007E4C14">
        <w:t>Таким образом, мы понимаем патологический телесный перфекционизм как психологический феномен, непосредственно связанный с кластером психологических характеристик, среди которых выявляются</w:t>
      </w:r>
      <w:r w:rsidR="007E4C14" w:rsidRPr="007E4C14">
        <w:t xml:space="preserve">: </w:t>
      </w:r>
      <w:r w:rsidRPr="007E4C14">
        <w:t>полезависимость</w:t>
      </w:r>
      <w:r w:rsidR="007E4C14" w:rsidRPr="007E4C14">
        <w:t xml:space="preserve">; </w:t>
      </w:r>
      <w:r w:rsidRPr="007E4C14">
        <w:t>низкий уровень дифференцированности когнитивно-аффективной сферы</w:t>
      </w:r>
      <w:r w:rsidR="007E4C14" w:rsidRPr="007E4C14">
        <w:t xml:space="preserve">; </w:t>
      </w:r>
      <w:r w:rsidRPr="007E4C14">
        <w:t>искажения самоидентичности, в частности, телесной и гендерной</w:t>
      </w:r>
      <w:r w:rsidR="007E4C14" w:rsidRPr="007E4C14">
        <w:t xml:space="preserve">; </w:t>
      </w:r>
      <w:r w:rsidRPr="007E4C14">
        <w:t>размытость, проницаемость воспринимаемых субъектом телесных границ</w:t>
      </w:r>
      <w:r w:rsidR="007E4C14" w:rsidRPr="007E4C14">
        <w:t xml:space="preserve">; </w:t>
      </w:r>
      <w:r w:rsidRPr="007E4C14">
        <w:t>неустойчивая самооценка с высокой степенью откликаемости на позицию и ожидания значимых других</w:t>
      </w:r>
      <w:r w:rsidR="007E4C14" w:rsidRPr="007E4C14">
        <w:t xml:space="preserve">; </w:t>
      </w:r>
      <w:r w:rsidRPr="007E4C14">
        <w:t>преобладание защитного механизма расщепления</w:t>
      </w:r>
      <w:r w:rsidR="007E4C14">
        <w:t xml:space="preserve"> (</w:t>
      </w:r>
      <w:r w:rsidRPr="007E4C14">
        <w:t>телесной и духовно-психологическо</w:t>
      </w:r>
      <w:r w:rsidR="008C4D8F">
        <w:t>й сферы, хороших и плохих интрае</w:t>
      </w:r>
      <w:r w:rsidRPr="007E4C14">
        <w:t>ктов значимых других, реальной действительности и фантазийного мира желаний и устремлений</w:t>
      </w:r>
      <w:r w:rsidR="007E4C14" w:rsidRPr="007E4C14">
        <w:t>),</w:t>
      </w:r>
      <w:r w:rsidRPr="007E4C14">
        <w:t xml:space="preserve"> а также идеализации, обесценивания, инфантилизации, девитализации в качестве главенствующих механизмов психологической защиты</w:t>
      </w:r>
      <w:r w:rsidR="007E4C14" w:rsidRPr="007E4C14">
        <w:t xml:space="preserve">; </w:t>
      </w:r>
      <w:r w:rsidRPr="007E4C14">
        <w:t>высокая способность к саморефлексии вплоть до поглощённости собственным Я, в ущерб эмпатичному, истинно эмоциональному общению с окружающими</w:t>
      </w:r>
      <w:r w:rsidR="007E4C14" w:rsidRPr="007E4C14">
        <w:t>.</w:t>
      </w:r>
    </w:p>
    <w:p w:rsidR="00181E60" w:rsidRPr="007E4C14" w:rsidRDefault="007E4C14" w:rsidP="007E4C14">
      <w:pPr>
        <w:pStyle w:val="2"/>
      </w:pPr>
      <w:r>
        <w:br w:type="page"/>
      </w:r>
      <w:bookmarkStart w:id="4" w:name="_Toc257711649"/>
      <w:r w:rsidR="00181E60" w:rsidRPr="007E4C14">
        <w:t>Список литературы</w:t>
      </w:r>
      <w:bookmarkEnd w:id="4"/>
    </w:p>
    <w:p w:rsidR="007E4C14" w:rsidRDefault="007E4C14" w:rsidP="007E4C14">
      <w:pPr>
        <w:ind w:firstLine="709"/>
      </w:pPr>
    </w:p>
    <w:p w:rsidR="007E4C14" w:rsidRDefault="00181E60" w:rsidP="007E4C14">
      <w:pPr>
        <w:pStyle w:val="a0"/>
      </w:pPr>
      <w:r w:rsidRPr="007E4C14">
        <w:t>Соколова Е</w:t>
      </w:r>
      <w:r w:rsidR="007E4C14">
        <w:t xml:space="preserve">.Т., </w:t>
      </w:r>
      <w:r w:rsidRPr="007E4C14">
        <w:t>Чечельницкая Е</w:t>
      </w:r>
      <w:r w:rsidR="007E4C14">
        <w:t xml:space="preserve">.П. </w:t>
      </w:r>
      <w:r w:rsidRPr="007E4C14">
        <w:t>Психология нарциссизма</w:t>
      </w:r>
      <w:r w:rsidR="007E4C14">
        <w:t>.</w:t>
      </w:r>
      <w:r w:rsidR="008C4D8F">
        <w:t xml:space="preserve"> </w:t>
      </w:r>
      <w:r w:rsidR="007E4C14">
        <w:t xml:space="preserve">М., </w:t>
      </w:r>
      <w:r w:rsidRPr="007E4C14">
        <w:t>Учебно-методический коллектор</w:t>
      </w:r>
      <w:r w:rsidR="007E4C14">
        <w:t xml:space="preserve"> "</w:t>
      </w:r>
      <w:r w:rsidRPr="007E4C14">
        <w:t>Психология</w:t>
      </w:r>
      <w:r w:rsidR="007E4C14">
        <w:t xml:space="preserve">", </w:t>
      </w:r>
      <w:r w:rsidRPr="007E4C14">
        <w:t>2008</w:t>
      </w:r>
      <w:r w:rsidR="007E4C14" w:rsidRPr="007E4C14">
        <w:t>.</w:t>
      </w:r>
    </w:p>
    <w:p w:rsidR="007E4C14" w:rsidRDefault="00181E60" w:rsidP="007E4C14">
      <w:pPr>
        <w:pStyle w:val="a0"/>
      </w:pPr>
      <w:r w:rsidRPr="007E4C14">
        <w:t>Соколова Е</w:t>
      </w:r>
      <w:r w:rsidR="007E4C14">
        <w:t xml:space="preserve">.Т. </w:t>
      </w:r>
      <w:r w:rsidRPr="007E4C14">
        <w:t>Феномен психологической защиты, Журнал “Вопросы психологии</w:t>
      </w:r>
      <w:r w:rsidR="007E4C14">
        <w:t xml:space="preserve">", </w:t>
      </w:r>
      <w:r w:rsidRPr="007E4C14">
        <w:t>2009, №4, с</w:t>
      </w:r>
      <w:r w:rsidR="007E4C14">
        <w:t>.6</w:t>
      </w:r>
      <w:r w:rsidRPr="007E4C14">
        <w:t>6-80</w:t>
      </w:r>
      <w:r w:rsidR="007E4C14" w:rsidRPr="007E4C14">
        <w:t>.</w:t>
      </w:r>
    </w:p>
    <w:p w:rsidR="007E4C14" w:rsidRDefault="00181E60" w:rsidP="007E4C14">
      <w:pPr>
        <w:pStyle w:val="a0"/>
        <w:rPr>
          <w:lang w:val="en-US"/>
        </w:rPr>
      </w:pPr>
      <w:r w:rsidRPr="007E4C14">
        <w:rPr>
          <w:lang w:val="en-US"/>
        </w:rPr>
        <w:t>Kilborne B</w:t>
      </w:r>
      <w:r w:rsidR="007E4C14" w:rsidRPr="007E4C14">
        <w:rPr>
          <w:lang w:val="en-US"/>
        </w:rPr>
        <w:t xml:space="preserve">. </w:t>
      </w:r>
      <w:r w:rsidRPr="007E4C14">
        <w:rPr>
          <w:lang w:val="en-US"/>
        </w:rPr>
        <w:t>Disappearing Persons</w:t>
      </w:r>
      <w:r w:rsidR="007E4C14" w:rsidRPr="007E4C14">
        <w:rPr>
          <w:lang w:val="en-US"/>
        </w:rPr>
        <w:t xml:space="preserve">: </w:t>
      </w:r>
      <w:r w:rsidRPr="007E4C14">
        <w:rPr>
          <w:lang w:val="en-US"/>
        </w:rPr>
        <w:t>Shame and Appearance</w:t>
      </w:r>
      <w:r w:rsidR="007E4C14" w:rsidRPr="007E4C14">
        <w:rPr>
          <w:lang w:val="en-US"/>
        </w:rPr>
        <w:t xml:space="preserve">. </w:t>
      </w:r>
      <w:r w:rsidRPr="007E4C14">
        <w:rPr>
          <w:lang w:val="en-US"/>
        </w:rPr>
        <w:t>Albany</w:t>
      </w:r>
      <w:r w:rsidR="007E4C14" w:rsidRPr="007E4C14">
        <w:rPr>
          <w:lang w:val="en-US"/>
        </w:rPr>
        <w:t xml:space="preserve">: </w:t>
      </w:r>
      <w:r w:rsidRPr="007E4C14">
        <w:rPr>
          <w:lang w:val="en-US"/>
        </w:rPr>
        <w:t>SUNY Press, 200</w:t>
      </w:r>
      <w:r w:rsidRPr="007E4C14">
        <w:t>7</w:t>
      </w:r>
      <w:r w:rsidR="007E4C14" w:rsidRPr="007E4C14">
        <w:rPr>
          <w:lang w:val="en-US"/>
        </w:rPr>
        <w:t>.</w:t>
      </w:r>
    </w:p>
    <w:p w:rsidR="007E4C14" w:rsidRDefault="007E4C14" w:rsidP="007E4C14">
      <w:pPr>
        <w:pStyle w:val="a0"/>
        <w:rPr>
          <w:lang w:val="en-US"/>
        </w:rPr>
      </w:pPr>
      <w:r>
        <w:rPr>
          <w:lang w:val="en-US"/>
        </w:rPr>
        <w:t>"</w:t>
      </w:r>
      <w:r w:rsidR="00181E60" w:rsidRPr="007E4C14">
        <w:rPr>
          <w:lang w:val="en-US"/>
        </w:rPr>
        <w:t>Perfectionism</w:t>
      </w:r>
      <w:r w:rsidRPr="007E4C14">
        <w:rPr>
          <w:lang w:val="en-US"/>
        </w:rPr>
        <w:t xml:space="preserve">. </w:t>
      </w:r>
      <w:r w:rsidR="00181E60" w:rsidRPr="007E4C14">
        <w:rPr>
          <w:lang w:val="en-US"/>
        </w:rPr>
        <w:t>Theory, Research and Treatment</w:t>
      </w:r>
      <w:r>
        <w:rPr>
          <w:lang w:val="en-US"/>
        </w:rPr>
        <w:t xml:space="preserve">", </w:t>
      </w:r>
      <w:r w:rsidR="00181E60" w:rsidRPr="007E4C14">
        <w:rPr>
          <w:lang w:val="en-US"/>
        </w:rPr>
        <w:t>ed</w:t>
      </w:r>
      <w:r w:rsidRPr="007E4C14">
        <w:rPr>
          <w:lang w:val="en-US"/>
        </w:rPr>
        <w:t xml:space="preserve">. </w:t>
      </w:r>
      <w:r w:rsidR="00181E60" w:rsidRPr="007E4C14">
        <w:rPr>
          <w:lang w:val="en-US"/>
        </w:rPr>
        <w:t>by G</w:t>
      </w:r>
      <w:r w:rsidRPr="007E4C14">
        <w:rPr>
          <w:lang w:val="en-US"/>
        </w:rPr>
        <w:t xml:space="preserve">. </w:t>
      </w:r>
      <w:r w:rsidR="00181E60" w:rsidRPr="007E4C14">
        <w:rPr>
          <w:lang w:val="en-US"/>
        </w:rPr>
        <w:t>L</w:t>
      </w:r>
      <w:r w:rsidRPr="007E4C14">
        <w:rPr>
          <w:lang w:val="en-US"/>
        </w:rPr>
        <w:t xml:space="preserve">. </w:t>
      </w:r>
      <w:r w:rsidR="00181E60" w:rsidRPr="007E4C14">
        <w:rPr>
          <w:lang w:val="en-US"/>
        </w:rPr>
        <w:t>Flett and P</w:t>
      </w:r>
      <w:r w:rsidRPr="007E4C14">
        <w:rPr>
          <w:lang w:val="en-US"/>
        </w:rPr>
        <w:t xml:space="preserve">. </w:t>
      </w:r>
      <w:r w:rsidR="00181E60" w:rsidRPr="007E4C14">
        <w:rPr>
          <w:lang w:val="en-US"/>
        </w:rPr>
        <w:t>L</w:t>
      </w:r>
      <w:r w:rsidRPr="007E4C14">
        <w:rPr>
          <w:lang w:val="en-US"/>
        </w:rPr>
        <w:t xml:space="preserve">. </w:t>
      </w:r>
      <w:r w:rsidR="00181E60" w:rsidRPr="007E4C14">
        <w:rPr>
          <w:lang w:val="en-US"/>
        </w:rPr>
        <w:t>Hewitt, Washington, 2007</w:t>
      </w:r>
      <w:r w:rsidRPr="007E4C14">
        <w:rPr>
          <w:lang w:val="en-US"/>
        </w:rPr>
        <w:t>.</w:t>
      </w:r>
    </w:p>
    <w:p w:rsidR="007E4C14" w:rsidRDefault="00997A7B" w:rsidP="007E4C14">
      <w:pPr>
        <w:pStyle w:val="a0"/>
      </w:pPr>
      <w:r w:rsidRPr="007E4C14">
        <w:t>Кернберг О</w:t>
      </w:r>
      <w:r w:rsidR="007E4C14" w:rsidRPr="007E4C14">
        <w:t xml:space="preserve">. </w:t>
      </w:r>
      <w:r w:rsidRPr="007E4C14">
        <w:t>Агрессия при расст</w:t>
      </w:r>
      <w:r w:rsidR="00181E60" w:rsidRPr="007E4C14">
        <w:t>ройствах личности</w:t>
      </w:r>
      <w:r w:rsidR="007E4C14" w:rsidRPr="007E4C14">
        <w:t>.</w:t>
      </w:r>
      <w:r w:rsidR="007E4C14">
        <w:t xml:space="preserve"> "</w:t>
      </w:r>
      <w:r w:rsidR="00181E60" w:rsidRPr="007E4C14">
        <w:t>Класс</w:t>
      </w:r>
      <w:r w:rsidR="007E4C14">
        <w:t>". 20</w:t>
      </w:r>
      <w:r w:rsidR="00181E60" w:rsidRPr="007E4C14">
        <w:t>08</w:t>
      </w:r>
      <w:r w:rsidR="007E4C14" w:rsidRPr="007E4C14">
        <w:t>.</w:t>
      </w:r>
    </w:p>
    <w:p w:rsidR="007E4C14" w:rsidRDefault="00997A7B" w:rsidP="007E4C14">
      <w:pPr>
        <w:pStyle w:val="a0"/>
      </w:pPr>
      <w:r w:rsidRPr="007E4C14">
        <w:t>Соколова Е</w:t>
      </w:r>
      <w:r w:rsidR="007E4C14">
        <w:t xml:space="preserve">.Т. </w:t>
      </w:r>
      <w:r w:rsidRPr="007E4C14">
        <w:t>Особенности личности при пограничных расстройствах</w:t>
      </w:r>
      <w:r w:rsidR="007E4C14" w:rsidRPr="007E4C14">
        <w:t>.</w:t>
      </w:r>
      <w:r w:rsidR="007E4C14">
        <w:t xml:space="preserve"> // </w:t>
      </w:r>
      <w:r w:rsidRPr="007E4C14">
        <w:t>Соколова Е</w:t>
      </w:r>
      <w:r w:rsidR="007E4C14">
        <w:t xml:space="preserve">.Т., </w:t>
      </w:r>
      <w:r w:rsidRPr="007E4C14">
        <w:t>Николаева В</w:t>
      </w:r>
      <w:r w:rsidR="007E4C14">
        <w:t xml:space="preserve">.В. </w:t>
      </w:r>
      <w:r w:rsidRPr="007E4C14">
        <w:t>Особенности личности при пограничных расстройствах личности и соматических заболеваниях</w:t>
      </w:r>
      <w:r w:rsidR="007E4C14">
        <w:t>.</w:t>
      </w:r>
      <w:r w:rsidR="008C4D8F">
        <w:t xml:space="preserve"> </w:t>
      </w:r>
      <w:r w:rsidR="007E4C14">
        <w:t>М. 20</w:t>
      </w:r>
      <w:r w:rsidR="00181E60" w:rsidRPr="007E4C14">
        <w:t>0</w:t>
      </w:r>
      <w:r w:rsidRPr="007E4C14">
        <w:t>5</w:t>
      </w:r>
      <w:r w:rsidR="007E4C14" w:rsidRPr="007E4C14">
        <w:t>.</w:t>
      </w:r>
    </w:p>
    <w:p w:rsidR="007E4C14" w:rsidRDefault="00997A7B" w:rsidP="007E4C14">
      <w:pPr>
        <w:pStyle w:val="a0"/>
      </w:pPr>
      <w:r w:rsidRPr="007E4C14">
        <w:t>Соколова Е</w:t>
      </w:r>
      <w:r w:rsidR="007E4C14">
        <w:t xml:space="preserve">.Т. </w:t>
      </w:r>
      <w:r w:rsidRPr="007E4C14">
        <w:t>Психотерапия</w:t>
      </w:r>
      <w:r w:rsidR="007E4C14" w:rsidRPr="007E4C14">
        <w:t xml:space="preserve">. </w:t>
      </w:r>
      <w:r w:rsidRPr="007E4C14">
        <w:t>Тео</w:t>
      </w:r>
      <w:r w:rsidR="00181E60" w:rsidRPr="007E4C14">
        <w:t>рия и практика</w:t>
      </w:r>
      <w:r w:rsidR="007E4C14">
        <w:t>.</w:t>
      </w:r>
      <w:r w:rsidR="008C4D8F">
        <w:t xml:space="preserve"> </w:t>
      </w:r>
      <w:r w:rsidR="007E4C14">
        <w:t xml:space="preserve">М. </w:t>
      </w:r>
      <w:r w:rsidR="00181E60" w:rsidRPr="007E4C14">
        <w:t>Academia</w:t>
      </w:r>
      <w:r w:rsidR="007E4C14">
        <w:t>. 20</w:t>
      </w:r>
      <w:r w:rsidR="00181E60" w:rsidRPr="007E4C14">
        <w:t>06</w:t>
      </w:r>
      <w:r w:rsidR="007E4C14" w:rsidRPr="007E4C14">
        <w:t>.</w:t>
      </w:r>
    </w:p>
    <w:p w:rsidR="007E4C14" w:rsidRDefault="00997A7B" w:rsidP="007E4C14">
      <w:pPr>
        <w:pStyle w:val="a0"/>
      </w:pPr>
      <w:r w:rsidRPr="007E4C14">
        <w:t>Соколова Е</w:t>
      </w:r>
      <w:r w:rsidR="007E4C14">
        <w:t xml:space="preserve">.Т., </w:t>
      </w:r>
      <w:r w:rsidRPr="007E4C14">
        <w:t>Сотникова Ю</w:t>
      </w:r>
      <w:r w:rsidR="007E4C14">
        <w:t xml:space="preserve">.А. </w:t>
      </w:r>
      <w:r w:rsidRPr="007E4C14">
        <w:t>Проблема суицида</w:t>
      </w:r>
      <w:r w:rsidR="007E4C14" w:rsidRPr="007E4C14">
        <w:t xml:space="preserve">: </w:t>
      </w:r>
      <w:r w:rsidRPr="007E4C14">
        <w:t>клинико-психологический ракурс</w:t>
      </w:r>
      <w:r w:rsidR="007E4C14" w:rsidRPr="007E4C14">
        <w:t>.</w:t>
      </w:r>
      <w:r w:rsidR="007E4C14">
        <w:t xml:space="preserve"> // </w:t>
      </w:r>
      <w:r w:rsidRPr="007E4C14">
        <w:t>Вопросы психологии</w:t>
      </w:r>
      <w:r w:rsidR="007E4C14">
        <w:t>. 20</w:t>
      </w:r>
      <w:r w:rsidRPr="007E4C14">
        <w:t>06</w:t>
      </w:r>
      <w:r w:rsidR="007E4C14" w:rsidRPr="007E4C14">
        <w:t xml:space="preserve">. </w:t>
      </w:r>
      <w:r w:rsidRPr="007E4C14">
        <w:t>№</w:t>
      </w:r>
      <w:r w:rsidR="008C4D8F">
        <w:t xml:space="preserve"> </w:t>
      </w:r>
      <w:r w:rsidRPr="007E4C14">
        <w:t>2</w:t>
      </w:r>
      <w:r w:rsidR="007E4C14" w:rsidRPr="007E4C14">
        <w:t>.</w:t>
      </w:r>
    </w:p>
    <w:p w:rsidR="007E4C14" w:rsidRDefault="00997A7B" w:rsidP="007E4C14">
      <w:pPr>
        <w:pStyle w:val="a0"/>
      </w:pPr>
      <w:r w:rsidRPr="007E4C14">
        <w:t>Тихоненко В</w:t>
      </w:r>
      <w:r w:rsidR="007E4C14">
        <w:t xml:space="preserve">.А. </w:t>
      </w:r>
      <w:r w:rsidRPr="007E4C14">
        <w:t>Классификация суицидальных проявлений</w:t>
      </w:r>
      <w:r w:rsidR="007E4C14">
        <w:t xml:space="preserve"> // </w:t>
      </w:r>
      <w:r w:rsidRPr="007E4C14">
        <w:t>Актуальные проблемы суицидологии</w:t>
      </w:r>
      <w:r w:rsidR="007E4C14">
        <w:t>.</w:t>
      </w:r>
      <w:r w:rsidR="008C4D8F">
        <w:t xml:space="preserve"> </w:t>
      </w:r>
      <w:r w:rsidR="007E4C14">
        <w:t xml:space="preserve">М. </w:t>
      </w:r>
      <w:r w:rsidRPr="007E4C14">
        <w:t>Изд-во</w:t>
      </w:r>
      <w:r w:rsidR="00181E60" w:rsidRPr="007E4C14">
        <w:t xml:space="preserve"> Московского НИИ психиатрии</w:t>
      </w:r>
      <w:r w:rsidR="007E4C14">
        <w:t>. 20</w:t>
      </w:r>
      <w:r w:rsidR="00181E60" w:rsidRPr="007E4C14">
        <w:t>0</w:t>
      </w:r>
      <w:r w:rsidRPr="007E4C14">
        <w:t>8</w:t>
      </w:r>
      <w:r w:rsidR="007E4C14" w:rsidRPr="007E4C14">
        <w:t>.</w:t>
      </w:r>
    </w:p>
    <w:p w:rsidR="00181E60" w:rsidRPr="007E4C14" w:rsidRDefault="00997A7B" w:rsidP="007E4C14">
      <w:pPr>
        <w:pStyle w:val="a0"/>
      </w:pPr>
      <w:r w:rsidRPr="007E4C14">
        <w:rPr>
          <w:lang w:val="en-US"/>
        </w:rPr>
        <w:t>Brumberg J</w:t>
      </w:r>
      <w:r w:rsidR="008C4D8F">
        <w:rPr>
          <w:lang w:val="en-US"/>
        </w:rPr>
        <w:t>.</w:t>
      </w:r>
      <w:r w:rsidRPr="007E4C14">
        <w:rPr>
          <w:lang w:val="en-US"/>
        </w:rPr>
        <w:t>J</w:t>
      </w:r>
      <w:r w:rsidR="007E4C14" w:rsidRPr="007E4C14">
        <w:rPr>
          <w:lang w:val="en-US"/>
        </w:rPr>
        <w:t xml:space="preserve">. </w:t>
      </w:r>
      <w:r w:rsidRPr="007E4C14">
        <w:rPr>
          <w:lang w:val="en-US"/>
        </w:rPr>
        <w:t>Fasting Girls</w:t>
      </w:r>
      <w:r w:rsidR="007E4C14" w:rsidRPr="007E4C14">
        <w:rPr>
          <w:lang w:val="en-US"/>
        </w:rPr>
        <w:t xml:space="preserve">. </w:t>
      </w:r>
      <w:r w:rsidRPr="007E4C14">
        <w:rPr>
          <w:lang w:val="en-US"/>
        </w:rPr>
        <w:t>The Emergence of Anorexia Nervosa as a Modern Disease</w:t>
      </w:r>
      <w:r w:rsidR="007E4C14" w:rsidRPr="007E4C14">
        <w:rPr>
          <w:lang w:val="en-US"/>
        </w:rPr>
        <w:t xml:space="preserve">. </w:t>
      </w:r>
      <w:r w:rsidRPr="007E4C14">
        <w:t>Londo</w:t>
      </w:r>
      <w:r w:rsidR="00181E60" w:rsidRPr="007E4C14">
        <w:t>n</w:t>
      </w:r>
      <w:r w:rsidR="007E4C14" w:rsidRPr="007E4C14">
        <w:t xml:space="preserve">. </w:t>
      </w:r>
      <w:r w:rsidR="00181E60" w:rsidRPr="007E4C14">
        <w:t>Harvard University Press</w:t>
      </w:r>
      <w:r w:rsidR="007E4C14">
        <w:t>. 20</w:t>
      </w:r>
      <w:r w:rsidR="00181E60" w:rsidRPr="007E4C14">
        <w:t>0</w:t>
      </w:r>
      <w:r w:rsidRPr="007E4C14">
        <w:t>8</w:t>
      </w:r>
      <w:r w:rsidR="007E4C14" w:rsidRPr="007E4C14">
        <w:t>.</w:t>
      </w:r>
      <w:bookmarkStart w:id="5" w:name="_GoBack"/>
      <w:bookmarkEnd w:id="5"/>
    </w:p>
    <w:sectPr w:rsidR="00181E60" w:rsidRPr="007E4C14" w:rsidSect="007E4C1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69" w:rsidRDefault="002C6669">
      <w:pPr>
        <w:ind w:firstLine="709"/>
      </w:pPr>
      <w:r>
        <w:separator/>
      </w:r>
    </w:p>
  </w:endnote>
  <w:endnote w:type="continuationSeparator" w:id="0">
    <w:p w:rsidR="002C6669" w:rsidRDefault="002C666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14" w:rsidRDefault="007E4C1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14" w:rsidRDefault="007E4C1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69" w:rsidRDefault="002C6669">
      <w:pPr>
        <w:ind w:firstLine="709"/>
      </w:pPr>
      <w:r>
        <w:separator/>
      </w:r>
    </w:p>
  </w:footnote>
  <w:footnote w:type="continuationSeparator" w:id="0">
    <w:p w:rsidR="002C6669" w:rsidRDefault="002C666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14" w:rsidRDefault="006E0711" w:rsidP="0072205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E4C14" w:rsidRDefault="007E4C14" w:rsidP="00181E6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14" w:rsidRDefault="007E4C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F9DA4A"/>
    <w:multiLevelType w:val="hybridMultilevel"/>
    <w:tmpl w:val="8AFF6C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4115B3"/>
    <w:multiLevelType w:val="hybridMultilevel"/>
    <w:tmpl w:val="6B38D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EA8D3A"/>
    <w:multiLevelType w:val="hybridMultilevel"/>
    <w:tmpl w:val="F07F12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A7B"/>
    <w:rsid w:val="001126D4"/>
    <w:rsid w:val="00181E60"/>
    <w:rsid w:val="00183649"/>
    <w:rsid w:val="00224BC1"/>
    <w:rsid w:val="0029262D"/>
    <w:rsid w:val="002C6669"/>
    <w:rsid w:val="00622669"/>
    <w:rsid w:val="00637269"/>
    <w:rsid w:val="00657DA4"/>
    <w:rsid w:val="006E0711"/>
    <w:rsid w:val="00722059"/>
    <w:rsid w:val="007E4C14"/>
    <w:rsid w:val="008C4D8F"/>
    <w:rsid w:val="008C55B8"/>
    <w:rsid w:val="00997A7B"/>
    <w:rsid w:val="00D0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F0CF7E-19CD-4C40-ACF4-93FED0AA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E4C1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E4C1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E4C1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E4C1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E4C1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E4C1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E4C1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E4C1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E4C1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997A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E4C1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E4C14"/>
    <w:rPr>
      <w:vertAlign w:val="superscript"/>
    </w:rPr>
  </w:style>
  <w:style w:type="character" w:styleId="aa">
    <w:name w:val="page number"/>
    <w:uiPriority w:val="99"/>
    <w:rsid w:val="007E4C14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7E4C1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7E4C14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7E4C1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7E4C1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7E4C1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7E4C14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7E4C1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7E4C1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7E4C1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7E4C14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E4C1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E4C1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E4C14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7E4C14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7E4C14"/>
    <w:rPr>
      <w:sz w:val="28"/>
      <w:szCs w:val="28"/>
    </w:rPr>
  </w:style>
  <w:style w:type="paragraph" w:styleId="af7">
    <w:name w:val="Normal (Web)"/>
    <w:basedOn w:val="a2"/>
    <w:uiPriority w:val="99"/>
    <w:rsid w:val="007E4C1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7E4C1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E4C1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E4C1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E4C1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E4C1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E4C1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E4C1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E4C1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7E4C1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7E4C1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E4C14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E4C14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E4C1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E4C1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E4C1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E4C14"/>
    <w:rPr>
      <w:i/>
      <w:iCs/>
    </w:rPr>
  </w:style>
  <w:style w:type="paragraph" w:customStyle="1" w:styleId="afb">
    <w:name w:val="ТАБЛИЦА"/>
    <w:next w:val="a2"/>
    <w:autoRedefine/>
    <w:uiPriority w:val="99"/>
    <w:rsid w:val="007E4C14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E4C14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E4C14"/>
  </w:style>
  <w:style w:type="table" w:customStyle="1" w:styleId="15">
    <w:name w:val="Стиль таблицы1"/>
    <w:uiPriority w:val="99"/>
    <w:rsid w:val="007E4C1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7E4C14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7E4C14"/>
    <w:pPr>
      <w:jc w:val="center"/>
    </w:pPr>
  </w:style>
  <w:style w:type="paragraph" w:styleId="afe">
    <w:name w:val="endnote text"/>
    <w:basedOn w:val="a2"/>
    <w:link w:val="aff"/>
    <w:uiPriority w:val="99"/>
    <w:semiHidden/>
    <w:rsid w:val="007E4C14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E4C14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7E4C14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7E4C1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Соотношение нормальных и патологических перфекционных тенденций</vt:lpstr>
    </vt:vector>
  </TitlesOfParts>
  <Company>ussr</Company>
  <LinksUpToDate>false</LinksUpToDate>
  <CharactersWithSpaces>17715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Соотношение нормальных и патологических перфекционных тенденций</dc:title>
  <dc:subject/>
  <dc:creator>user</dc:creator>
  <cp:keywords/>
  <dc:description/>
  <cp:lastModifiedBy>admin</cp:lastModifiedBy>
  <cp:revision>2</cp:revision>
  <dcterms:created xsi:type="dcterms:W3CDTF">2014-03-05T09:30:00Z</dcterms:created>
  <dcterms:modified xsi:type="dcterms:W3CDTF">2014-03-05T09:30:00Z</dcterms:modified>
</cp:coreProperties>
</file>