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174" w:rsidRPr="005A7588" w:rsidRDefault="00A43174" w:rsidP="005A7588">
      <w:pPr>
        <w:spacing w:line="360" w:lineRule="auto"/>
        <w:jc w:val="center"/>
        <w:rPr>
          <w:rFonts w:cs="Arial"/>
          <w:b/>
          <w:bCs/>
          <w:iCs/>
          <w:sz w:val="28"/>
          <w:szCs w:val="28"/>
        </w:rPr>
      </w:pPr>
      <w:r w:rsidRPr="005A7588">
        <w:rPr>
          <w:rFonts w:cs="Arial"/>
          <w:b/>
          <w:bCs/>
          <w:iCs/>
          <w:sz w:val="28"/>
          <w:szCs w:val="28"/>
        </w:rPr>
        <w:t>Содержание</w:t>
      </w:r>
    </w:p>
    <w:p w:rsidR="00A43174" w:rsidRPr="005A7588" w:rsidRDefault="00A43174" w:rsidP="005A7588">
      <w:pPr>
        <w:spacing w:line="360" w:lineRule="auto"/>
        <w:rPr>
          <w:bCs/>
          <w:iCs/>
          <w:sz w:val="28"/>
          <w:szCs w:val="28"/>
        </w:rPr>
      </w:pPr>
    </w:p>
    <w:p w:rsidR="00181967" w:rsidRPr="005A7588" w:rsidRDefault="00181967" w:rsidP="005A7588">
      <w:pPr>
        <w:spacing w:line="360" w:lineRule="auto"/>
        <w:rPr>
          <w:rFonts w:cs="Arial"/>
          <w:bCs/>
          <w:iCs/>
          <w:sz w:val="28"/>
          <w:szCs w:val="28"/>
        </w:rPr>
      </w:pPr>
      <w:r w:rsidRPr="005A7588">
        <w:rPr>
          <w:rFonts w:cs="Arial"/>
          <w:bCs/>
          <w:iCs/>
          <w:sz w:val="28"/>
          <w:szCs w:val="28"/>
        </w:rPr>
        <w:t>Введение………………………………………………………………</w:t>
      </w:r>
      <w:r w:rsidR="00E744A4" w:rsidRPr="005A7588">
        <w:rPr>
          <w:rFonts w:cs="Arial"/>
          <w:bCs/>
          <w:iCs/>
          <w:sz w:val="28"/>
          <w:szCs w:val="28"/>
        </w:rPr>
        <w:t>…</w:t>
      </w:r>
      <w:r w:rsidRPr="005A7588">
        <w:rPr>
          <w:rFonts w:cs="Arial"/>
          <w:bCs/>
          <w:iCs/>
          <w:sz w:val="28"/>
          <w:szCs w:val="28"/>
        </w:rPr>
        <w:t>….3</w:t>
      </w:r>
    </w:p>
    <w:p w:rsidR="00181967" w:rsidRPr="005A7588" w:rsidRDefault="00181967" w:rsidP="005A7588">
      <w:pPr>
        <w:spacing w:line="360" w:lineRule="auto"/>
        <w:rPr>
          <w:rFonts w:cs="Arial"/>
          <w:sz w:val="28"/>
          <w:szCs w:val="28"/>
        </w:rPr>
      </w:pPr>
      <w:r w:rsidRPr="005A7588">
        <w:rPr>
          <w:rFonts w:cs="Arial"/>
          <w:sz w:val="28"/>
          <w:szCs w:val="28"/>
        </w:rPr>
        <w:t xml:space="preserve">1. Формирование сословий в России в конце </w:t>
      </w:r>
      <w:r w:rsidRPr="005A7588">
        <w:rPr>
          <w:rFonts w:cs="Arial"/>
          <w:sz w:val="28"/>
          <w:szCs w:val="28"/>
          <w:lang w:val="en-US"/>
        </w:rPr>
        <w:t>XVIII</w:t>
      </w:r>
      <w:r w:rsidRPr="005A7588">
        <w:rPr>
          <w:rFonts w:cs="Arial"/>
          <w:sz w:val="28"/>
          <w:szCs w:val="28"/>
        </w:rPr>
        <w:t xml:space="preserve">-начале </w:t>
      </w:r>
      <w:r w:rsidRPr="005A7588">
        <w:rPr>
          <w:rFonts w:cs="Arial"/>
          <w:sz w:val="28"/>
          <w:szCs w:val="28"/>
          <w:lang w:val="en-US"/>
        </w:rPr>
        <w:t>XIX</w:t>
      </w:r>
      <w:r w:rsidRPr="005A7588">
        <w:rPr>
          <w:rFonts w:cs="Arial"/>
          <w:sz w:val="28"/>
          <w:szCs w:val="28"/>
        </w:rPr>
        <w:t xml:space="preserve"> вв</w:t>
      </w:r>
      <w:r w:rsidR="005A7588">
        <w:rPr>
          <w:rFonts w:cs="Arial"/>
          <w:sz w:val="28"/>
          <w:szCs w:val="28"/>
        </w:rPr>
        <w:t>……</w:t>
      </w:r>
      <w:r w:rsidRPr="005A7588">
        <w:rPr>
          <w:rFonts w:cs="Arial"/>
          <w:sz w:val="28"/>
          <w:szCs w:val="28"/>
        </w:rPr>
        <w:t>5</w:t>
      </w:r>
    </w:p>
    <w:p w:rsidR="00181967" w:rsidRPr="005A7588" w:rsidRDefault="00181967" w:rsidP="005A7588">
      <w:pPr>
        <w:spacing w:line="360" w:lineRule="auto"/>
        <w:rPr>
          <w:rFonts w:cs="Arial"/>
          <w:sz w:val="28"/>
          <w:szCs w:val="28"/>
        </w:rPr>
      </w:pPr>
      <w:r w:rsidRPr="005A7588">
        <w:rPr>
          <w:rFonts w:cs="Arial"/>
          <w:sz w:val="28"/>
          <w:szCs w:val="28"/>
        </w:rPr>
        <w:t xml:space="preserve">2. Сословный строй России в конце </w:t>
      </w:r>
      <w:r w:rsidRPr="005A7588">
        <w:rPr>
          <w:rFonts w:cs="Arial"/>
          <w:sz w:val="28"/>
          <w:szCs w:val="28"/>
          <w:lang w:val="en-US"/>
        </w:rPr>
        <w:t>XVIII</w:t>
      </w:r>
      <w:r w:rsidRPr="005A7588">
        <w:rPr>
          <w:rFonts w:cs="Arial"/>
          <w:sz w:val="28"/>
          <w:szCs w:val="28"/>
        </w:rPr>
        <w:t xml:space="preserve">-начале </w:t>
      </w:r>
      <w:r w:rsidRPr="005A7588">
        <w:rPr>
          <w:rFonts w:cs="Arial"/>
          <w:sz w:val="28"/>
          <w:szCs w:val="28"/>
          <w:lang w:val="en-US"/>
        </w:rPr>
        <w:t>XIX</w:t>
      </w:r>
      <w:r w:rsidRPr="005A7588">
        <w:rPr>
          <w:rFonts w:cs="Arial"/>
          <w:sz w:val="28"/>
          <w:szCs w:val="28"/>
        </w:rPr>
        <w:t xml:space="preserve"> вв………</w:t>
      </w:r>
      <w:r w:rsidR="005A7588">
        <w:rPr>
          <w:rFonts w:cs="Arial"/>
          <w:sz w:val="28"/>
          <w:szCs w:val="28"/>
        </w:rPr>
        <w:t>…</w:t>
      </w:r>
      <w:r w:rsidR="00E744A4" w:rsidRPr="005A7588">
        <w:rPr>
          <w:rFonts w:cs="Arial"/>
          <w:sz w:val="28"/>
          <w:szCs w:val="28"/>
        </w:rPr>
        <w:t>.</w:t>
      </w:r>
      <w:r w:rsidRPr="005A7588">
        <w:rPr>
          <w:rFonts w:cs="Arial"/>
          <w:sz w:val="28"/>
          <w:szCs w:val="28"/>
        </w:rPr>
        <w:t>…..6</w:t>
      </w:r>
    </w:p>
    <w:p w:rsidR="00181967" w:rsidRPr="005A7588" w:rsidRDefault="00181967" w:rsidP="005A7588">
      <w:pPr>
        <w:spacing w:line="360" w:lineRule="auto"/>
        <w:rPr>
          <w:rFonts w:cs="Arial"/>
          <w:bCs/>
          <w:iCs/>
          <w:sz w:val="28"/>
          <w:szCs w:val="28"/>
        </w:rPr>
      </w:pPr>
      <w:r w:rsidRPr="005A7588">
        <w:rPr>
          <w:rFonts w:cs="Arial"/>
          <w:sz w:val="28"/>
          <w:szCs w:val="28"/>
        </w:rPr>
        <w:t>2.1. Дворянство</w:t>
      </w:r>
      <w:r w:rsidRPr="005A7588">
        <w:rPr>
          <w:rFonts w:cs="Arial"/>
          <w:bCs/>
          <w:iCs/>
          <w:sz w:val="28"/>
          <w:szCs w:val="28"/>
        </w:rPr>
        <w:t>…………………………………………………………</w:t>
      </w:r>
      <w:r w:rsidR="00E744A4" w:rsidRPr="005A7588">
        <w:rPr>
          <w:rFonts w:cs="Arial"/>
          <w:bCs/>
          <w:iCs/>
          <w:sz w:val="28"/>
          <w:szCs w:val="28"/>
        </w:rPr>
        <w:t>.</w:t>
      </w:r>
      <w:r w:rsidRPr="005A7588">
        <w:rPr>
          <w:rFonts w:cs="Arial"/>
          <w:bCs/>
          <w:iCs/>
          <w:sz w:val="28"/>
          <w:szCs w:val="28"/>
        </w:rPr>
        <w:t>…6</w:t>
      </w:r>
    </w:p>
    <w:p w:rsidR="00181967" w:rsidRPr="005A7588" w:rsidRDefault="00181967" w:rsidP="005A7588">
      <w:pPr>
        <w:spacing w:line="360" w:lineRule="auto"/>
        <w:rPr>
          <w:rFonts w:cs="Arial"/>
          <w:bCs/>
          <w:iCs/>
          <w:sz w:val="28"/>
          <w:szCs w:val="28"/>
        </w:rPr>
      </w:pPr>
      <w:r w:rsidRPr="005A7588">
        <w:rPr>
          <w:rFonts w:cs="Arial"/>
          <w:bCs/>
          <w:iCs/>
          <w:sz w:val="28"/>
          <w:szCs w:val="28"/>
        </w:rPr>
        <w:t>2.2. Мещане……………………………………………………………….</w:t>
      </w:r>
      <w:r w:rsidR="00E744A4" w:rsidRPr="005A7588">
        <w:rPr>
          <w:rFonts w:cs="Arial"/>
          <w:bCs/>
          <w:iCs/>
          <w:sz w:val="28"/>
          <w:szCs w:val="28"/>
        </w:rPr>
        <w:t>10</w:t>
      </w:r>
    </w:p>
    <w:p w:rsidR="00181967" w:rsidRPr="005A7588" w:rsidRDefault="00181967" w:rsidP="005A7588">
      <w:pPr>
        <w:spacing w:line="360" w:lineRule="auto"/>
        <w:rPr>
          <w:rFonts w:cs="Arial"/>
          <w:bCs/>
          <w:iCs/>
          <w:sz w:val="28"/>
          <w:szCs w:val="28"/>
        </w:rPr>
      </w:pPr>
      <w:r w:rsidRPr="005A7588">
        <w:rPr>
          <w:rFonts w:cs="Arial"/>
          <w:bCs/>
          <w:iCs/>
          <w:sz w:val="28"/>
          <w:szCs w:val="28"/>
        </w:rPr>
        <w:t>2.3. Крестьяне…………………………………………………………….</w:t>
      </w:r>
      <w:r w:rsidR="00E744A4" w:rsidRPr="005A7588">
        <w:rPr>
          <w:rFonts w:cs="Arial"/>
          <w:bCs/>
          <w:iCs/>
          <w:sz w:val="28"/>
          <w:szCs w:val="28"/>
        </w:rPr>
        <w:t>13</w:t>
      </w:r>
    </w:p>
    <w:p w:rsidR="00181967" w:rsidRPr="005A7588" w:rsidRDefault="00181967" w:rsidP="005A7588">
      <w:pPr>
        <w:spacing w:line="360" w:lineRule="auto"/>
        <w:rPr>
          <w:rFonts w:cs="Arial"/>
          <w:bCs/>
          <w:iCs/>
          <w:sz w:val="28"/>
          <w:szCs w:val="28"/>
        </w:rPr>
      </w:pPr>
      <w:r w:rsidRPr="005A7588">
        <w:rPr>
          <w:rFonts w:cs="Arial"/>
          <w:bCs/>
          <w:iCs/>
          <w:sz w:val="28"/>
          <w:szCs w:val="28"/>
        </w:rPr>
        <w:t>2.4. Духовенство………………………………………………………….</w:t>
      </w:r>
      <w:r w:rsidR="00E744A4" w:rsidRPr="005A7588">
        <w:rPr>
          <w:rFonts w:cs="Arial"/>
          <w:bCs/>
          <w:iCs/>
          <w:sz w:val="28"/>
          <w:szCs w:val="28"/>
        </w:rPr>
        <w:t>17</w:t>
      </w:r>
    </w:p>
    <w:p w:rsidR="00181967" w:rsidRPr="005A7588" w:rsidRDefault="00181967" w:rsidP="005A7588">
      <w:pPr>
        <w:spacing w:line="360" w:lineRule="auto"/>
        <w:rPr>
          <w:rFonts w:cs="Arial"/>
          <w:sz w:val="28"/>
          <w:szCs w:val="28"/>
        </w:rPr>
      </w:pPr>
      <w:r w:rsidRPr="005A7588">
        <w:rPr>
          <w:rFonts w:cs="Arial"/>
          <w:sz w:val="28"/>
          <w:szCs w:val="28"/>
        </w:rPr>
        <w:t>Заключение………………………………………………………………..</w:t>
      </w:r>
      <w:r w:rsidR="00E744A4" w:rsidRPr="005A7588">
        <w:rPr>
          <w:rFonts w:cs="Arial"/>
          <w:sz w:val="28"/>
          <w:szCs w:val="28"/>
        </w:rPr>
        <w:t>18</w:t>
      </w:r>
    </w:p>
    <w:p w:rsidR="00181967" w:rsidRPr="005A7588" w:rsidRDefault="00181967" w:rsidP="005A7588">
      <w:pPr>
        <w:spacing w:line="360" w:lineRule="auto"/>
        <w:rPr>
          <w:rFonts w:cs="Arial"/>
          <w:sz w:val="28"/>
          <w:szCs w:val="28"/>
        </w:rPr>
      </w:pPr>
      <w:r w:rsidRPr="005A7588">
        <w:rPr>
          <w:rFonts w:cs="Arial"/>
          <w:sz w:val="28"/>
          <w:szCs w:val="28"/>
        </w:rPr>
        <w:t>Список использованной литературы…………………………………</w:t>
      </w:r>
      <w:r w:rsidR="00E744A4" w:rsidRPr="005A7588">
        <w:rPr>
          <w:rFonts w:cs="Arial"/>
          <w:sz w:val="28"/>
          <w:szCs w:val="28"/>
        </w:rPr>
        <w:t>19</w:t>
      </w:r>
    </w:p>
    <w:p w:rsidR="00A43174" w:rsidRPr="005A7588" w:rsidRDefault="005A7588" w:rsidP="005A7588">
      <w:pPr>
        <w:spacing w:line="360" w:lineRule="auto"/>
        <w:jc w:val="center"/>
        <w:rPr>
          <w:rFonts w:cs="Arial"/>
          <w:b/>
          <w:bCs/>
          <w:iCs/>
          <w:sz w:val="28"/>
          <w:szCs w:val="28"/>
        </w:rPr>
      </w:pPr>
      <w:r>
        <w:rPr>
          <w:bCs/>
          <w:iCs/>
          <w:sz w:val="28"/>
          <w:szCs w:val="28"/>
        </w:rPr>
        <w:br w:type="page"/>
      </w:r>
      <w:r w:rsidR="00A43174" w:rsidRPr="005A7588">
        <w:rPr>
          <w:rFonts w:cs="Arial"/>
          <w:b/>
          <w:bCs/>
          <w:iCs/>
          <w:sz w:val="28"/>
          <w:szCs w:val="28"/>
        </w:rPr>
        <w:t>Введение</w:t>
      </w:r>
    </w:p>
    <w:p w:rsidR="00A43174" w:rsidRPr="005A7588" w:rsidRDefault="00A43174" w:rsidP="005A7588">
      <w:pPr>
        <w:spacing w:line="360" w:lineRule="auto"/>
        <w:rPr>
          <w:bCs/>
          <w:iCs/>
          <w:sz w:val="28"/>
          <w:szCs w:val="28"/>
        </w:rPr>
      </w:pPr>
    </w:p>
    <w:p w:rsidR="00585613" w:rsidRPr="005A7588" w:rsidRDefault="00640838" w:rsidP="005A7588">
      <w:pPr>
        <w:spacing w:line="360" w:lineRule="auto"/>
        <w:rPr>
          <w:sz w:val="28"/>
          <w:szCs w:val="28"/>
        </w:rPr>
      </w:pPr>
      <w:r w:rsidRPr="005A7588">
        <w:rPr>
          <w:sz w:val="28"/>
          <w:szCs w:val="28"/>
        </w:rPr>
        <w:t xml:space="preserve">В конце </w:t>
      </w:r>
      <w:r w:rsidRPr="005A7588">
        <w:rPr>
          <w:sz w:val="28"/>
          <w:szCs w:val="28"/>
          <w:lang w:val="en-US"/>
        </w:rPr>
        <w:t>XVIII</w:t>
      </w:r>
      <w:r w:rsidRPr="005A7588">
        <w:rPr>
          <w:sz w:val="28"/>
          <w:szCs w:val="28"/>
        </w:rPr>
        <w:t xml:space="preserve"> - начале </w:t>
      </w:r>
      <w:r w:rsidRPr="005A7588">
        <w:rPr>
          <w:sz w:val="28"/>
          <w:szCs w:val="28"/>
          <w:lang w:val="en-US"/>
        </w:rPr>
        <w:t>XIX</w:t>
      </w:r>
      <w:r w:rsidRPr="005A7588">
        <w:rPr>
          <w:sz w:val="28"/>
          <w:szCs w:val="28"/>
        </w:rPr>
        <w:t xml:space="preserve"> вв., со значительным отставанием от Запада, в России окончательно оформился сословный строй</w:t>
      </w:r>
      <w:r w:rsidR="00585613" w:rsidRPr="005A7588">
        <w:rPr>
          <w:sz w:val="28"/>
          <w:szCs w:val="28"/>
        </w:rPr>
        <w:t>. Формирование отечественной сословной структуры характерно для эпохи "просвещенного абсолютизма", ставившего целью сохранение порядка, в котором каждое сословие выполняет свое назначение и функцию. Ликвидация привилегий и уравнивание прав, с этой точки зрения, понимались как "общее смешение", которого не следует допускать.</w:t>
      </w:r>
    </w:p>
    <w:p w:rsidR="00640838" w:rsidRPr="005A7588" w:rsidRDefault="00585613" w:rsidP="005A7588">
      <w:pPr>
        <w:spacing w:line="360" w:lineRule="auto"/>
        <w:rPr>
          <w:sz w:val="28"/>
          <w:szCs w:val="28"/>
        </w:rPr>
      </w:pPr>
      <w:r w:rsidRPr="005A7588">
        <w:rPr>
          <w:sz w:val="28"/>
          <w:szCs w:val="28"/>
        </w:rPr>
        <w:t xml:space="preserve">Российская сословная структура сложилась </w:t>
      </w:r>
      <w:r w:rsidR="00640838" w:rsidRPr="005A7588">
        <w:rPr>
          <w:sz w:val="28"/>
          <w:szCs w:val="28"/>
        </w:rPr>
        <w:t>из групп московского общества</w:t>
      </w:r>
      <w:r w:rsidR="00E9682D" w:rsidRPr="005A7588">
        <w:rPr>
          <w:sz w:val="28"/>
          <w:szCs w:val="28"/>
        </w:rPr>
        <w:t xml:space="preserve"> и</w:t>
      </w:r>
      <w:r w:rsidRPr="005A7588">
        <w:rPr>
          <w:sz w:val="28"/>
          <w:szCs w:val="28"/>
        </w:rPr>
        <w:t xml:space="preserve"> </w:t>
      </w:r>
      <w:r w:rsidR="00640838" w:rsidRPr="005A7588">
        <w:rPr>
          <w:sz w:val="28"/>
          <w:szCs w:val="28"/>
        </w:rPr>
        <w:t>состоял</w:t>
      </w:r>
      <w:r w:rsidRPr="005A7588">
        <w:rPr>
          <w:sz w:val="28"/>
          <w:szCs w:val="28"/>
        </w:rPr>
        <w:t>а</w:t>
      </w:r>
      <w:r w:rsidR="00640838" w:rsidRPr="005A7588">
        <w:rPr>
          <w:sz w:val="28"/>
          <w:szCs w:val="28"/>
        </w:rPr>
        <w:t xml:space="preserve"> из 4 сословий. Сословный строй включал в себя: </w:t>
      </w:r>
      <w:r w:rsidR="00640838" w:rsidRPr="005A7588">
        <w:rPr>
          <w:iCs/>
          <w:sz w:val="28"/>
          <w:szCs w:val="28"/>
        </w:rPr>
        <w:t xml:space="preserve">шляхетство </w:t>
      </w:r>
      <w:r w:rsidR="00640838" w:rsidRPr="005A7588">
        <w:rPr>
          <w:sz w:val="28"/>
          <w:szCs w:val="28"/>
        </w:rPr>
        <w:t xml:space="preserve">(дворянство), </w:t>
      </w:r>
      <w:r w:rsidR="00640838" w:rsidRPr="005A7588">
        <w:rPr>
          <w:iCs/>
          <w:sz w:val="28"/>
          <w:szCs w:val="28"/>
        </w:rPr>
        <w:t xml:space="preserve">духовенство, мещане </w:t>
      </w:r>
      <w:r w:rsidR="00640838" w:rsidRPr="005A7588">
        <w:rPr>
          <w:sz w:val="28"/>
          <w:szCs w:val="28"/>
        </w:rPr>
        <w:t xml:space="preserve">(из городских посадских людей) и </w:t>
      </w:r>
      <w:r w:rsidR="00640838" w:rsidRPr="005A7588">
        <w:rPr>
          <w:iCs/>
          <w:sz w:val="28"/>
          <w:szCs w:val="28"/>
        </w:rPr>
        <w:t xml:space="preserve">крестьянство. </w:t>
      </w:r>
      <w:r w:rsidR="00640838" w:rsidRPr="005A7588">
        <w:rPr>
          <w:sz w:val="28"/>
          <w:szCs w:val="28"/>
        </w:rPr>
        <w:t>Главн</w:t>
      </w:r>
      <w:r w:rsidR="003D28A5" w:rsidRPr="005A7588">
        <w:rPr>
          <w:sz w:val="28"/>
          <w:szCs w:val="28"/>
        </w:rPr>
        <w:t>ой чер</w:t>
      </w:r>
      <w:r w:rsidR="00640838" w:rsidRPr="005A7588">
        <w:rPr>
          <w:sz w:val="28"/>
          <w:szCs w:val="28"/>
        </w:rPr>
        <w:t>т</w:t>
      </w:r>
      <w:r w:rsidR="003D28A5" w:rsidRPr="005A7588">
        <w:rPr>
          <w:sz w:val="28"/>
          <w:szCs w:val="28"/>
        </w:rPr>
        <w:t>ой</w:t>
      </w:r>
      <w:r w:rsidR="00640838" w:rsidRPr="005A7588">
        <w:rPr>
          <w:sz w:val="28"/>
          <w:szCs w:val="28"/>
        </w:rPr>
        <w:t xml:space="preserve"> российского сословного строя того времени </w:t>
      </w:r>
      <w:r w:rsidR="003D28A5" w:rsidRPr="005A7588">
        <w:rPr>
          <w:sz w:val="28"/>
          <w:szCs w:val="28"/>
        </w:rPr>
        <w:t xml:space="preserve">стало </w:t>
      </w:r>
      <w:r w:rsidR="00640838" w:rsidRPr="005A7588">
        <w:rPr>
          <w:sz w:val="28"/>
          <w:szCs w:val="28"/>
        </w:rPr>
        <w:t xml:space="preserve">– </w:t>
      </w:r>
      <w:r w:rsidR="00640838" w:rsidRPr="005A7588">
        <w:rPr>
          <w:iCs/>
          <w:sz w:val="28"/>
          <w:szCs w:val="28"/>
        </w:rPr>
        <w:t>наличие и передача по наследству личных прав</w:t>
      </w:r>
      <w:r w:rsidR="007F55B9" w:rsidRPr="005A7588">
        <w:rPr>
          <w:iCs/>
          <w:sz w:val="28"/>
          <w:szCs w:val="28"/>
        </w:rPr>
        <w:t>,</w:t>
      </w:r>
      <w:r w:rsidR="00640838" w:rsidRPr="005A7588">
        <w:rPr>
          <w:iCs/>
          <w:sz w:val="28"/>
          <w:szCs w:val="28"/>
        </w:rPr>
        <w:t xml:space="preserve"> состояния и корпоративных прав и обязанностей.</w:t>
      </w:r>
    </w:p>
    <w:p w:rsidR="00A43174" w:rsidRPr="005A7588" w:rsidRDefault="008B3994" w:rsidP="005A7588">
      <w:pPr>
        <w:spacing w:line="360" w:lineRule="auto"/>
        <w:rPr>
          <w:sz w:val="28"/>
          <w:szCs w:val="28"/>
        </w:rPr>
      </w:pPr>
      <w:r w:rsidRPr="005A7588">
        <w:rPr>
          <w:bCs/>
          <w:iCs/>
          <w:sz w:val="28"/>
          <w:szCs w:val="28"/>
        </w:rPr>
        <w:t xml:space="preserve">Актуальность данной темы заключается в необходимости </w:t>
      </w:r>
      <w:r w:rsidR="00B338A7" w:rsidRPr="005A7588">
        <w:rPr>
          <w:bCs/>
          <w:iCs/>
          <w:sz w:val="28"/>
          <w:szCs w:val="28"/>
        </w:rPr>
        <w:t>рассмотреть</w:t>
      </w:r>
      <w:r w:rsidRPr="005A7588">
        <w:rPr>
          <w:bCs/>
          <w:iCs/>
          <w:sz w:val="28"/>
          <w:szCs w:val="28"/>
        </w:rPr>
        <w:t xml:space="preserve"> сословн</w:t>
      </w:r>
      <w:r w:rsidR="00B338A7" w:rsidRPr="005A7588">
        <w:rPr>
          <w:bCs/>
          <w:iCs/>
          <w:sz w:val="28"/>
          <w:szCs w:val="28"/>
        </w:rPr>
        <w:t>ый</w:t>
      </w:r>
      <w:r w:rsidRPr="005A7588">
        <w:rPr>
          <w:bCs/>
          <w:iCs/>
          <w:sz w:val="28"/>
          <w:szCs w:val="28"/>
        </w:rPr>
        <w:t xml:space="preserve"> стро</w:t>
      </w:r>
      <w:r w:rsidR="00B338A7" w:rsidRPr="005A7588">
        <w:rPr>
          <w:bCs/>
          <w:iCs/>
          <w:sz w:val="28"/>
          <w:szCs w:val="28"/>
        </w:rPr>
        <w:t>й</w:t>
      </w:r>
      <w:r w:rsidRPr="005A7588">
        <w:rPr>
          <w:bCs/>
          <w:iCs/>
          <w:sz w:val="28"/>
          <w:szCs w:val="28"/>
        </w:rPr>
        <w:t xml:space="preserve"> России в конце </w:t>
      </w:r>
      <w:r w:rsidRPr="005A7588">
        <w:rPr>
          <w:sz w:val="28"/>
          <w:szCs w:val="28"/>
          <w:lang w:val="en-US"/>
        </w:rPr>
        <w:t>XVIII</w:t>
      </w:r>
      <w:r w:rsidRPr="005A7588">
        <w:rPr>
          <w:sz w:val="28"/>
          <w:szCs w:val="28"/>
        </w:rPr>
        <w:t xml:space="preserve"> - начале </w:t>
      </w:r>
      <w:r w:rsidRPr="005A7588">
        <w:rPr>
          <w:sz w:val="28"/>
          <w:szCs w:val="28"/>
          <w:lang w:val="en-US"/>
        </w:rPr>
        <w:t>XIX</w:t>
      </w:r>
      <w:r w:rsidRPr="005A7588">
        <w:rPr>
          <w:sz w:val="28"/>
          <w:szCs w:val="28"/>
        </w:rPr>
        <w:t xml:space="preserve"> вв., с целью изучить состав сословий, сложившихся в то время в русском государстве</w:t>
      </w:r>
      <w:r w:rsidR="00B338A7" w:rsidRPr="005A7588">
        <w:rPr>
          <w:sz w:val="28"/>
          <w:szCs w:val="28"/>
        </w:rPr>
        <w:t>, их особенности, права, отличия</w:t>
      </w:r>
      <w:r w:rsidRPr="005A7588">
        <w:rPr>
          <w:sz w:val="28"/>
          <w:szCs w:val="28"/>
        </w:rPr>
        <w:t>. Рассмотрение данной темы, с различных точек зрения, позволяет прояснить вопрос о том, почему в России сословный с</w:t>
      </w:r>
      <w:r w:rsidR="00F91997" w:rsidRPr="005A7588">
        <w:rPr>
          <w:sz w:val="28"/>
          <w:szCs w:val="28"/>
        </w:rPr>
        <w:t>т</w:t>
      </w:r>
      <w:r w:rsidRPr="005A7588">
        <w:rPr>
          <w:sz w:val="28"/>
          <w:szCs w:val="28"/>
        </w:rPr>
        <w:t>рой сложился гораздо позже, чем в странах Европы.</w:t>
      </w:r>
    </w:p>
    <w:p w:rsidR="00BD1B6F" w:rsidRPr="005A7588" w:rsidRDefault="00F91997" w:rsidP="005A7588">
      <w:pPr>
        <w:spacing w:line="360" w:lineRule="auto"/>
        <w:rPr>
          <w:rFonts w:eastAsia="Arial Unicode MS"/>
          <w:sz w:val="28"/>
          <w:szCs w:val="28"/>
        </w:rPr>
      </w:pPr>
      <w:r w:rsidRPr="005A7588">
        <w:rPr>
          <w:rFonts w:eastAsia="Arial Unicode MS"/>
          <w:sz w:val="28"/>
          <w:szCs w:val="28"/>
        </w:rPr>
        <w:t xml:space="preserve">Объектом исследования данной работы является процесс формирования сословного строя в России в </w:t>
      </w:r>
      <w:r w:rsidRPr="005A7588">
        <w:rPr>
          <w:bCs/>
          <w:iCs/>
          <w:sz w:val="28"/>
          <w:szCs w:val="28"/>
        </w:rPr>
        <w:t xml:space="preserve">конце </w:t>
      </w:r>
      <w:r w:rsidRPr="005A7588">
        <w:rPr>
          <w:sz w:val="28"/>
          <w:szCs w:val="28"/>
          <w:lang w:val="en-US"/>
        </w:rPr>
        <w:t>XVIII</w:t>
      </w:r>
      <w:r w:rsidRPr="005A7588">
        <w:rPr>
          <w:sz w:val="28"/>
          <w:szCs w:val="28"/>
        </w:rPr>
        <w:t xml:space="preserve"> - начале </w:t>
      </w:r>
      <w:r w:rsidRPr="005A7588">
        <w:rPr>
          <w:sz w:val="28"/>
          <w:szCs w:val="28"/>
          <w:lang w:val="en-US"/>
        </w:rPr>
        <w:t>XIX</w:t>
      </w:r>
      <w:r w:rsidRPr="005A7588">
        <w:rPr>
          <w:sz w:val="28"/>
          <w:szCs w:val="28"/>
        </w:rPr>
        <w:t xml:space="preserve"> вв., его состав и характеристика. </w:t>
      </w:r>
      <w:r w:rsidRPr="005A7588">
        <w:rPr>
          <w:rFonts w:eastAsia="Arial Unicode MS"/>
          <w:sz w:val="28"/>
          <w:szCs w:val="28"/>
        </w:rPr>
        <w:t>Предметом изучения является политика России по формированию сословной структуры,</w:t>
      </w:r>
      <w:r w:rsidR="00BD1B6F" w:rsidRPr="005A7588">
        <w:rPr>
          <w:rFonts w:eastAsia="Arial Unicode MS"/>
          <w:sz w:val="28"/>
          <w:szCs w:val="28"/>
        </w:rPr>
        <w:t xml:space="preserve"> посредством принятия нормативных актов (Жалованная грамота, Табель о рангах, и др.).</w:t>
      </w:r>
    </w:p>
    <w:p w:rsidR="00F91997" w:rsidRPr="005A7588" w:rsidRDefault="00F91997" w:rsidP="005A7588">
      <w:pPr>
        <w:spacing w:line="360" w:lineRule="auto"/>
        <w:rPr>
          <w:rFonts w:eastAsia="Arial Unicode MS"/>
          <w:sz w:val="28"/>
          <w:szCs w:val="28"/>
        </w:rPr>
      </w:pPr>
      <w:r w:rsidRPr="005A7588">
        <w:rPr>
          <w:rFonts w:eastAsia="Arial Unicode MS"/>
          <w:sz w:val="28"/>
          <w:szCs w:val="28"/>
        </w:rPr>
        <w:t xml:space="preserve">Хронологические рамки изучаемой темы достаточно широки – </w:t>
      </w:r>
      <w:r w:rsidR="00F16117" w:rsidRPr="005A7588">
        <w:rPr>
          <w:bCs/>
          <w:iCs/>
          <w:sz w:val="28"/>
          <w:szCs w:val="28"/>
        </w:rPr>
        <w:t xml:space="preserve">конец </w:t>
      </w:r>
      <w:r w:rsidR="00F16117" w:rsidRPr="005A7588">
        <w:rPr>
          <w:sz w:val="28"/>
          <w:szCs w:val="28"/>
          <w:lang w:val="en-US"/>
        </w:rPr>
        <w:t>XVIII</w:t>
      </w:r>
      <w:r w:rsidR="00F16117" w:rsidRPr="005A7588">
        <w:rPr>
          <w:sz w:val="28"/>
          <w:szCs w:val="28"/>
        </w:rPr>
        <w:t xml:space="preserve"> - начало </w:t>
      </w:r>
      <w:r w:rsidR="00F16117" w:rsidRPr="005A7588">
        <w:rPr>
          <w:sz w:val="28"/>
          <w:szCs w:val="28"/>
          <w:lang w:val="en-US"/>
        </w:rPr>
        <w:t>XIX</w:t>
      </w:r>
      <w:r w:rsidR="00F16117" w:rsidRPr="005A7588">
        <w:rPr>
          <w:sz w:val="28"/>
          <w:szCs w:val="28"/>
        </w:rPr>
        <w:t xml:space="preserve"> вв. В это время в России идут реформы, наряду с </w:t>
      </w:r>
      <w:r w:rsidR="00835151" w:rsidRPr="005A7588">
        <w:rPr>
          <w:sz w:val="28"/>
          <w:szCs w:val="28"/>
        </w:rPr>
        <w:t>этим</w:t>
      </w:r>
      <w:r w:rsidR="00F16117" w:rsidRPr="005A7588">
        <w:rPr>
          <w:sz w:val="28"/>
          <w:szCs w:val="28"/>
        </w:rPr>
        <w:t xml:space="preserve"> совершается и переворот в социальной жизни </w:t>
      </w:r>
      <w:r w:rsidR="00835151" w:rsidRPr="005A7588">
        <w:rPr>
          <w:sz w:val="28"/>
          <w:szCs w:val="28"/>
        </w:rPr>
        <w:t xml:space="preserve">общества </w:t>
      </w:r>
      <w:r w:rsidR="00F16117" w:rsidRPr="005A7588">
        <w:rPr>
          <w:sz w:val="28"/>
          <w:szCs w:val="28"/>
        </w:rPr>
        <w:t xml:space="preserve">– </w:t>
      </w:r>
      <w:r w:rsidR="00835151" w:rsidRPr="005A7588">
        <w:rPr>
          <w:sz w:val="28"/>
          <w:szCs w:val="28"/>
        </w:rPr>
        <w:t xml:space="preserve">узаконенное расслоение </w:t>
      </w:r>
      <w:r w:rsidR="007F55B9" w:rsidRPr="005A7588">
        <w:rPr>
          <w:sz w:val="28"/>
          <w:szCs w:val="28"/>
        </w:rPr>
        <w:t xml:space="preserve">общества </w:t>
      </w:r>
      <w:r w:rsidR="00835151" w:rsidRPr="005A7588">
        <w:rPr>
          <w:sz w:val="28"/>
          <w:szCs w:val="28"/>
        </w:rPr>
        <w:t xml:space="preserve">на </w:t>
      </w:r>
      <w:r w:rsidR="00F16117" w:rsidRPr="005A7588">
        <w:rPr>
          <w:sz w:val="28"/>
          <w:szCs w:val="28"/>
        </w:rPr>
        <w:t>сослови</w:t>
      </w:r>
      <w:r w:rsidR="00835151" w:rsidRPr="005A7588">
        <w:rPr>
          <w:sz w:val="28"/>
          <w:szCs w:val="28"/>
        </w:rPr>
        <w:t>я</w:t>
      </w:r>
      <w:r w:rsidR="00F16117" w:rsidRPr="005A7588">
        <w:rPr>
          <w:sz w:val="28"/>
          <w:szCs w:val="28"/>
        </w:rPr>
        <w:t>.</w:t>
      </w:r>
    </w:p>
    <w:p w:rsidR="00F91997" w:rsidRPr="005A7588" w:rsidRDefault="00F91997" w:rsidP="005A7588">
      <w:pPr>
        <w:spacing w:line="360" w:lineRule="auto"/>
        <w:rPr>
          <w:rFonts w:eastAsia="Arial Unicode MS"/>
          <w:sz w:val="28"/>
          <w:szCs w:val="28"/>
        </w:rPr>
      </w:pPr>
      <w:r w:rsidRPr="005A7588">
        <w:rPr>
          <w:rFonts w:eastAsia="Arial Unicode MS"/>
          <w:sz w:val="28"/>
          <w:szCs w:val="28"/>
        </w:rPr>
        <w:t xml:space="preserve">Изучение данной темы предполагает достижение следующей цели – рассмотреть </w:t>
      </w:r>
      <w:r w:rsidR="00F16117" w:rsidRPr="005A7588">
        <w:rPr>
          <w:rFonts w:eastAsia="Arial Unicode MS"/>
          <w:sz w:val="28"/>
          <w:szCs w:val="28"/>
        </w:rPr>
        <w:t>сословный строй России</w:t>
      </w:r>
      <w:r w:rsidR="00AF7393" w:rsidRPr="005A7588">
        <w:rPr>
          <w:rFonts w:eastAsia="Arial Unicode MS"/>
          <w:sz w:val="28"/>
          <w:szCs w:val="28"/>
        </w:rPr>
        <w:t xml:space="preserve"> в </w:t>
      </w:r>
      <w:r w:rsidR="00AF7393" w:rsidRPr="005A7588">
        <w:rPr>
          <w:bCs/>
          <w:iCs/>
          <w:sz w:val="28"/>
          <w:szCs w:val="28"/>
        </w:rPr>
        <w:t xml:space="preserve">конце </w:t>
      </w:r>
      <w:r w:rsidR="00AF7393" w:rsidRPr="005A7588">
        <w:rPr>
          <w:sz w:val="28"/>
          <w:szCs w:val="28"/>
          <w:lang w:val="en-US"/>
        </w:rPr>
        <w:t>XVIII</w:t>
      </w:r>
      <w:r w:rsidR="00AF7393" w:rsidRPr="005A7588">
        <w:rPr>
          <w:sz w:val="28"/>
          <w:szCs w:val="28"/>
        </w:rPr>
        <w:t xml:space="preserve"> - начале </w:t>
      </w:r>
      <w:r w:rsidR="00AF7393" w:rsidRPr="005A7588">
        <w:rPr>
          <w:sz w:val="28"/>
          <w:szCs w:val="28"/>
          <w:lang w:val="en-US"/>
        </w:rPr>
        <w:t>XIX</w:t>
      </w:r>
      <w:r w:rsidR="00AF7393" w:rsidRPr="005A7588">
        <w:rPr>
          <w:sz w:val="28"/>
          <w:szCs w:val="28"/>
        </w:rPr>
        <w:t xml:space="preserve"> вв., </w:t>
      </w:r>
      <w:r w:rsidRPr="005A7588">
        <w:rPr>
          <w:rFonts w:eastAsia="Arial Unicode MS"/>
          <w:sz w:val="28"/>
          <w:szCs w:val="28"/>
        </w:rPr>
        <w:t>и определить е</w:t>
      </w:r>
      <w:r w:rsidR="00AF7393" w:rsidRPr="005A7588">
        <w:rPr>
          <w:rFonts w:eastAsia="Arial Unicode MS"/>
          <w:sz w:val="28"/>
          <w:szCs w:val="28"/>
        </w:rPr>
        <w:t>го</w:t>
      </w:r>
      <w:r w:rsidRPr="005A7588">
        <w:rPr>
          <w:rFonts w:eastAsia="Arial Unicode MS"/>
          <w:sz w:val="28"/>
          <w:szCs w:val="28"/>
        </w:rPr>
        <w:t xml:space="preserve"> роль в после</w:t>
      </w:r>
      <w:r w:rsidR="00AF7393" w:rsidRPr="005A7588">
        <w:rPr>
          <w:rFonts w:eastAsia="Arial Unicode MS"/>
          <w:sz w:val="28"/>
          <w:szCs w:val="28"/>
        </w:rPr>
        <w:t xml:space="preserve">реформенном </w:t>
      </w:r>
      <w:r w:rsidRPr="005A7588">
        <w:rPr>
          <w:rFonts w:eastAsia="Arial Unicode MS"/>
          <w:sz w:val="28"/>
          <w:szCs w:val="28"/>
        </w:rPr>
        <w:t xml:space="preserve">устройстве </w:t>
      </w:r>
      <w:r w:rsidR="00AF7393" w:rsidRPr="005A7588">
        <w:rPr>
          <w:rFonts w:eastAsia="Arial Unicode MS"/>
          <w:sz w:val="28"/>
          <w:szCs w:val="28"/>
        </w:rPr>
        <w:t>социальной и экономической жизни страны.</w:t>
      </w:r>
    </w:p>
    <w:p w:rsidR="00F91997" w:rsidRPr="005A7588" w:rsidRDefault="00F91997" w:rsidP="005A7588">
      <w:pPr>
        <w:spacing w:line="360" w:lineRule="auto"/>
        <w:rPr>
          <w:rFonts w:eastAsia="Arial Unicode MS"/>
          <w:sz w:val="28"/>
          <w:szCs w:val="28"/>
        </w:rPr>
      </w:pPr>
      <w:r w:rsidRPr="005A7588">
        <w:rPr>
          <w:rFonts w:eastAsia="Arial Unicode MS"/>
          <w:sz w:val="28"/>
          <w:szCs w:val="28"/>
        </w:rPr>
        <w:t>Сформулированная цель предполагает решение следующих задач:</w:t>
      </w:r>
    </w:p>
    <w:p w:rsidR="00953BB9" w:rsidRPr="005A7588" w:rsidRDefault="009E1C85" w:rsidP="005A7588">
      <w:pPr>
        <w:spacing w:line="360" w:lineRule="auto"/>
        <w:rPr>
          <w:rFonts w:eastAsia="Arial Unicode MS"/>
          <w:sz w:val="28"/>
          <w:szCs w:val="28"/>
        </w:rPr>
      </w:pPr>
      <w:r w:rsidRPr="005A7588">
        <w:rPr>
          <w:rFonts w:eastAsia="Arial Unicode MS"/>
          <w:sz w:val="28"/>
          <w:szCs w:val="28"/>
        </w:rPr>
        <w:t>-д</w:t>
      </w:r>
      <w:r w:rsidR="00F91997" w:rsidRPr="005A7588">
        <w:rPr>
          <w:rFonts w:eastAsia="Arial Unicode MS"/>
          <w:sz w:val="28"/>
          <w:szCs w:val="28"/>
        </w:rPr>
        <w:t xml:space="preserve">ать характеристику </w:t>
      </w:r>
      <w:r w:rsidR="00953BB9" w:rsidRPr="005A7588">
        <w:rPr>
          <w:rFonts w:eastAsia="Arial Unicode MS"/>
          <w:sz w:val="28"/>
          <w:szCs w:val="28"/>
        </w:rPr>
        <w:t>социальной</w:t>
      </w:r>
      <w:r w:rsidRPr="005A7588">
        <w:rPr>
          <w:rFonts w:eastAsia="Arial Unicode MS"/>
          <w:sz w:val="28"/>
          <w:szCs w:val="28"/>
        </w:rPr>
        <w:t xml:space="preserve"> и внутриполитической</w:t>
      </w:r>
      <w:r w:rsidR="00953BB9" w:rsidRPr="005A7588">
        <w:rPr>
          <w:rFonts w:eastAsia="Arial Unicode MS"/>
          <w:sz w:val="28"/>
          <w:szCs w:val="28"/>
        </w:rPr>
        <w:t xml:space="preserve"> обстановке в России в </w:t>
      </w:r>
      <w:r w:rsidR="00953BB9" w:rsidRPr="005A7588">
        <w:rPr>
          <w:bCs/>
          <w:iCs/>
          <w:sz w:val="28"/>
          <w:szCs w:val="28"/>
        </w:rPr>
        <w:t xml:space="preserve">конце </w:t>
      </w:r>
      <w:r w:rsidR="00953BB9" w:rsidRPr="005A7588">
        <w:rPr>
          <w:sz w:val="28"/>
          <w:szCs w:val="28"/>
          <w:lang w:val="en-US"/>
        </w:rPr>
        <w:t>XVIII</w:t>
      </w:r>
      <w:r w:rsidR="00953BB9" w:rsidRPr="005A7588">
        <w:rPr>
          <w:sz w:val="28"/>
          <w:szCs w:val="28"/>
        </w:rPr>
        <w:t xml:space="preserve"> - начале </w:t>
      </w:r>
      <w:r w:rsidR="00953BB9" w:rsidRPr="005A7588">
        <w:rPr>
          <w:sz w:val="28"/>
          <w:szCs w:val="28"/>
          <w:lang w:val="en-US"/>
        </w:rPr>
        <w:t>XIX</w:t>
      </w:r>
      <w:r w:rsidRPr="005A7588">
        <w:rPr>
          <w:sz w:val="28"/>
          <w:szCs w:val="28"/>
        </w:rPr>
        <w:t xml:space="preserve"> вв.;</w:t>
      </w:r>
    </w:p>
    <w:p w:rsidR="00F91997" w:rsidRPr="005A7588" w:rsidRDefault="009E1C85" w:rsidP="005A7588">
      <w:pPr>
        <w:spacing w:line="360" w:lineRule="auto"/>
        <w:rPr>
          <w:rFonts w:eastAsia="Arial Unicode MS"/>
          <w:sz w:val="28"/>
          <w:szCs w:val="28"/>
        </w:rPr>
      </w:pPr>
      <w:r w:rsidRPr="005A7588">
        <w:rPr>
          <w:rFonts w:eastAsia="Arial Unicode MS"/>
          <w:sz w:val="28"/>
          <w:szCs w:val="28"/>
        </w:rPr>
        <w:t>-</w:t>
      </w:r>
      <w:r w:rsidR="00F91997" w:rsidRPr="005A7588">
        <w:rPr>
          <w:rFonts w:eastAsia="Arial Unicode MS"/>
          <w:sz w:val="28"/>
          <w:szCs w:val="28"/>
        </w:rPr>
        <w:t xml:space="preserve"> </w:t>
      </w:r>
      <w:r w:rsidRPr="005A7588">
        <w:rPr>
          <w:rFonts w:eastAsia="Arial Unicode MS"/>
          <w:sz w:val="28"/>
          <w:szCs w:val="28"/>
        </w:rPr>
        <w:t>о</w:t>
      </w:r>
      <w:r w:rsidR="00F91997" w:rsidRPr="005A7588">
        <w:rPr>
          <w:rFonts w:eastAsia="Arial Unicode MS"/>
          <w:sz w:val="28"/>
          <w:szCs w:val="28"/>
        </w:rPr>
        <w:t xml:space="preserve">пределить предпосылки </w:t>
      </w:r>
      <w:r w:rsidR="00953BB9" w:rsidRPr="005A7588">
        <w:rPr>
          <w:rFonts w:eastAsia="Arial Unicode MS"/>
          <w:sz w:val="28"/>
          <w:szCs w:val="28"/>
        </w:rPr>
        <w:t>расслаивания обществ</w:t>
      </w:r>
      <w:r w:rsidR="007F55B9" w:rsidRPr="005A7588">
        <w:rPr>
          <w:rFonts w:eastAsia="Arial Unicode MS"/>
          <w:sz w:val="28"/>
          <w:szCs w:val="28"/>
        </w:rPr>
        <w:t>а</w:t>
      </w:r>
      <w:r w:rsidRPr="005A7588">
        <w:rPr>
          <w:rFonts w:eastAsia="Arial Unicode MS"/>
          <w:sz w:val="28"/>
          <w:szCs w:val="28"/>
        </w:rPr>
        <w:t>;</w:t>
      </w:r>
    </w:p>
    <w:p w:rsidR="009D04DE" w:rsidRPr="005A7588" w:rsidRDefault="009D04DE" w:rsidP="005A7588">
      <w:pPr>
        <w:spacing w:line="360" w:lineRule="auto"/>
        <w:rPr>
          <w:rFonts w:eastAsia="Arial Unicode MS"/>
          <w:sz w:val="28"/>
          <w:szCs w:val="28"/>
        </w:rPr>
      </w:pPr>
      <w:r w:rsidRPr="005A7588">
        <w:rPr>
          <w:rFonts w:eastAsia="Arial Unicode MS"/>
          <w:sz w:val="28"/>
          <w:szCs w:val="28"/>
        </w:rPr>
        <w:t>- выяснить в соответствии, с каким нормативными актами произошло расслоение в обществе;</w:t>
      </w:r>
    </w:p>
    <w:p w:rsidR="00F91997" w:rsidRPr="005A7588" w:rsidRDefault="009E1C85" w:rsidP="005A7588">
      <w:pPr>
        <w:spacing w:line="360" w:lineRule="auto"/>
        <w:rPr>
          <w:rFonts w:eastAsia="Arial Unicode MS"/>
          <w:sz w:val="28"/>
          <w:szCs w:val="28"/>
        </w:rPr>
      </w:pPr>
      <w:r w:rsidRPr="005A7588">
        <w:rPr>
          <w:rFonts w:eastAsia="Arial Unicode MS"/>
          <w:sz w:val="28"/>
          <w:szCs w:val="28"/>
        </w:rPr>
        <w:t>-</w:t>
      </w:r>
      <w:r w:rsidR="00F91997" w:rsidRPr="005A7588">
        <w:rPr>
          <w:rFonts w:eastAsia="Arial Unicode MS"/>
          <w:sz w:val="28"/>
          <w:szCs w:val="28"/>
        </w:rPr>
        <w:t xml:space="preserve"> </w:t>
      </w:r>
      <w:r w:rsidRPr="005A7588">
        <w:rPr>
          <w:rFonts w:eastAsia="Arial Unicode MS"/>
          <w:sz w:val="28"/>
          <w:szCs w:val="28"/>
        </w:rPr>
        <w:t>р</w:t>
      </w:r>
      <w:r w:rsidR="00F91997" w:rsidRPr="005A7588">
        <w:rPr>
          <w:rFonts w:eastAsia="Arial Unicode MS"/>
          <w:sz w:val="28"/>
          <w:szCs w:val="28"/>
        </w:rPr>
        <w:t xml:space="preserve">ассмотреть </w:t>
      </w:r>
      <w:r w:rsidR="00953BB9" w:rsidRPr="005A7588">
        <w:rPr>
          <w:rFonts w:eastAsia="Arial Unicode MS"/>
          <w:sz w:val="28"/>
          <w:szCs w:val="28"/>
        </w:rPr>
        <w:t xml:space="preserve">сословный строй России в </w:t>
      </w:r>
      <w:r w:rsidR="00953BB9" w:rsidRPr="005A7588">
        <w:rPr>
          <w:bCs/>
          <w:iCs/>
          <w:sz w:val="28"/>
          <w:szCs w:val="28"/>
        </w:rPr>
        <w:t xml:space="preserve">конце </w:t>
      </w:r>
      <w:r w:rsidR="00953BB9" w:rsidRPr="005A7588">
        <w:rPr>
          <w:sz w:val="28"/>
          <w:szCs w:val="28"/>
          <w:lang w:val="en-US"/>
        </w:rPr>
        <w:t>XVIII</w:t>
      </w:r>
      <w:r w:rsidR="00953BB9" w:rsidRPr="005A7588">
        <w:rPr>
          <w:sz w:val="28"/>
          <w:szCs w:val="28"/>
        </w:rPr>
        <w:t xml:space="preserve"> - начале </w:t>
      </w:r>
      <w:r w:rsidR="00953BB9" w:rsidRPr="005A7588">
        <w:rPr>
          <w:sz w:val="28"/>
          <w:szCs w:val="28"/>
          <w:lang w:val="en-US"/>
        </w:rPr>
        <w:t>XIX</w:t>
      </w:r>
      <w:r w:rsidR="00953BB9" w:rsidRPr="005A7588">
        <w:rPr>
          <w:sz w:val="28"/>
          <w:szCs w:val="28"/>
        </w:rPr>
        <w:t xml:space="preserve"> вв.</w:t>
      </w:r>
      <w:r w:rsidRPr="005A7588">
        <w:rPr>
          <w:sz w:val="28"/>
          <w:szCs w:val="28"/>
        </w:rPr>
        <w:t xml:space="preserve"> (дворянство, мещанство, крестьянство и духовенство);</w:t>
      </w:r>
    </w:p>
    <w:p w:rsidR="009D04DE" w:rsidRPr="005A7588" w:rsidRDefault="009D04DE" w:rsidP="005A7588">
      <w:pPr>
        <w:spacing w:line="360" w:lineRule="auto"/>
        <w:rPr>
          <w:rFonts w:eastAsia="Arial Unicode MS"/>
          <w:sz w:val="28"/>
          <w:szCs w:val="28"/>
        </w:rPr>
      </w:pPr>
      <w:r w:rsidRPr="005A7588">
        <w:rPr>
          <w:rFonts w:eastAsia="Arial Unicode MS"/>
          <w:sz w:val="28"/>
          <w:szCs w:val="28"/>
        </w:rPr>
        <w:t>- изучить особенности каждого сословия: права (личные, имущественные, исключительные</w:t>
      </w:r>
      <w:r w:rsidR="00746B3E" w:rsidRPr="005A7588">
        <w:rPr>
          <w:rFonts w:eastAsia="Arial Unicode MS"/>
          <w:sz w:val="28"/>
          <w:szCs w:val="28"/>
        </w:rPr>
        <w:t>, корпоративные</w:t>
      </w:r>
      <w:r w:rsidRPr="005A7588">
        <w:rPr>
          <w:rFonts w:eastAsia="Arial Unicode MS"/>
          <w:sz w:val="28"/>
          <w:szCs w:val="28"/>
        </w:rPr>
        <w:t xml:space="preserve"> и т.д.), положение в обществе, самоуправление и др.;</w:t>
      </w:r>
    </w:p>
    <w:p w:rsidR="00F91997" w:rsidRPr="005A7588" w:rsidRDefault="009D04DE" w:rsidP="005A7588">
      <w:pPr>
        <w:spacing w:line="360" w:lineRule="auto"/>
        <w:rPr>
          <w:rFonts w:eastAsia="Arial Unicode MS"/>
          <w:sz w:val="28"/>
          <w:szCs w:val="28"/>
        </w:rPr>
      </w:pPr>
      <w:r w:rsidRPr="005A7588">
        <w:rPr>
          <w:rFonts w:eastAsia="Arial Unicode MS"/>
          <w:sz w:val="28"/>
          <w:szCs w:val="28"/>
        </w:rPr>
        <w:t>-</w:t>
      </w:r>
      <w:r w:rsidR="00F91997" w:rsidRPr="005A7588">
        <w:rPr>
          <w:rFonts w:eastAsia="Arial Unicode MS"/>
          <w:sz w:val="28"/>
          <w:szCs w:val="28"/>
        </w:rPr>
        <w:t xml:space="preserve"> </w:t>
      </w:r>
      <w:r w:rsidRPr="005A7588">
        <w:rPr>
          <w:rFonts w:eastAsia="Arial Unicode MS"/>
          <w:sz w:val="28"/>
          <w:szCs w:val="28"/>
        </w:rPr>
        <w:t>п</w:t>
      </w:r>
      <w:r w:rsidR="00F91997" w:rsidRPr="005A7588">
        <w:rPr>
          <w:rFonts w:eastAsia="Arial Unicode MS"/>
          <w:sz w:val="28"/>
          <w:szCs w:val="28"/>
        </w:rPr>
        <w:t>роанализировать</w:t>
      </w:r>
      <w:r w:rsidRPr="005A7588">
        <w:rPr>
          <w:rFonts w:eastAsia="Arial Unicode MS"/>
          <w:sz w:val="28"/>
          <w:szCs w:val="28"/>
        </w:rPr>
        <w:t xml:space="preserve"> полученны</w:t>
      </w:r>
      <w:r w:rsidR="00DE2575" w:rsidRPr="005A7588">
        <w:rPr>
          <w:rFonts w:eastAsia="Arial Unicode MS"/>
          <w:sz w:val="28"/>
          <w:szCs w:val="28"/>
        </w:rPr>
        <w:t>е</w:t>
      </w:r>
      <w:r w:rsidRPr="005A7588">
        <w:rPr>
          <w:rFonts w:eastAsia="Arial Unicode MS"/>
          <w:sz w:val="28"/>
          <w:szCs w:val="28"/>
        </w:rPr>
        <w:t xml:space="preserve"> сведения и</w:t>
      </w:r>
      <w:r w:rsidR="00F91997" w:rsidRPr="005A7588">
        <w:rPr>
          <w:rFonts w:eastAsia="Arial Unicode MS"/>
          <w:sz w:val="28"/>
          <w:szCs w:val="28"/>
        </w:rPr>
        <w:t xml:space="preserve"> сделать выводы.</w:t>
      </w:r>
    </w:p>
    <w:p w:rsidR="00746B3E" w:rsidRPr="005A7588" w:rsidRDefault="00F91997" w:rsidP="005A7588">
      <w:pPr>
        <w:spacing w:line="360" w:lineRule="auto"/>
        <w:rPr>
          <w:rFonts w:eastAsia="Arial Unicode MS"/>
          <w:sz w:val="28"/>
          <w:szCs w:val="28"/>
        </w:rPr>
      </w:pPr>
      <w:r w:rsidRPr="005A7588">
        <w:rPr>
          <w:rFonts w:eastAsia="Arial Unicode MS"/>
          <w:sz w:val="28"/>
          <w:szCs w:val="28"/>
        </w:rPr>
        <w:t>При написании работы были использованы такие методы исследования как, историко–сравнительный метод (сравнению подвергаются</w:t>
      </w:r>
      <w:r w:rsidR="00DE2575" w:rsidRPr="005A7588">
        <w:rPr>
          <w:rFonts w:eastAsia="Arial Unicode MS"/>
          <w:sz w:val="28"/>
          <w:szCs w:val="28"/>
        </w:rPr>
        <w:t xml:space="preserve"> права каждого сословия по отношению к другим, </w:t>
      </w:r>
      <w:r w:rsidR="007F55B9" w:rsidRPr="005A7588">
        <w:rPr>
          <w:rFonts w:eastAsia="Arial Unicode MS"/>
          <w:sz w:val="28"/>
          <w:szCs w:val="28"/>
        </w:rPr>
        <w:t xml:space="preserve">организация самоуправления в рамках каждого сословия </w:t>
      </w:r>
      <w:r w:rsidR="00DE2575" w:rsidRPr="005A7588">
        <w:rPr>
          <w:rFonts w:eastAsia="Arial Unicode MS"/>
          <w:sz w:val="28"/>
          <w:szCs w:val="28"/>
        </w:rPr>
        <w:t>и пр.</w:t>
      </w:r>
      <w:r w:rsidRPr="005A7588">
        <w:rPr>
          <w:rFonts w:eastAsia="Arial Unicode MS"/>
          <w:sz w:val="28"/>
          <w:szCs w:val="28"/>
        </w:rPr>
        <w:t xml:space="preserve">); историко-типологический метод (был выделен определенный период – </w:t>
      </w:r>
      <w:r w:rsidR="00E13179" w:rsidRPr="005A7588">
        <w:rPr>
          <w:bCs/>
          <w:iCs/>
          <w:sz w:val="28"/>
          <w:szCs w:val="28"/>
        </w:rPr>
        <w:t xml:space="preserve">конец </w:t>
      </w:r>
      <w:r w:rsidR="00E13179" w:rsidRPr="005A7588">
        <w:rPr>
          <w:sz w:val="28"/>
          <w:szCs w:val="28"/>
          <w:lang w:val="en-US"/>
        </w:rPr>
        <w:t>XVIII</w:t>
      </w:r>
      <w:r w:rsidR="00E13179" w:rsidRPr="005A7588">
        <w:rPr>
          <w:sz w:val="28"/>
          <w:szCs w:val="28"/>
        </w:rPr>
        <w:t xml:space="preserve"> - начал</w:t>
      </w:r>
      <w:r w:rsidR="007F55B9" w:rsidRPr="005A7588">
        <w:rPr>
          <w:sz w:val="28"/>
          <w:szCs w:val="28"/>
        </w:rPr>
        <w:t>о</w:t>
      </w:r>
      <w:r w:rsidR="00E13179" w:rsidRPr="005A7588">
        <w:rPr>
          <w:sz w:val="28"/>
          <w:szCs w:val="28"/>
        </w:rPr>
        <w:t xml:space="preserve"> </w:t>
      </w:r>
      <w:r w:rsidR="00E13179" w:rsidRPr="005A7588">
        <w:rPr>
          <w:sz w:val="28"/>
          <w:szCs w:val="28"/>
          <w:lang w:val="en-US"/>
        </w:rPr>
        <w:t>XIX</w:t>
      </w:r>
      <w:r w:rsidR="00E13179" w:rsidRPr="005A7588">
        <w:rPr>
          <w:sz w:val="28"/>
          <w:szCs w:val="28"/>
        </w:rPr>
        <w:t xml:space="preserve"> вв.</w:t>
      </w:r>
      <w:r w:rsidRPr="005A7588">
        <w:rPr>
          <w:rFonts w:eastAsia="Arial Unicode MS"/>
          <w:sz w:val="28"/>
          <w:szCs w:val="28"/>
        </w:rPr>
        <w:t xml:space="preserve"> - и определен</w:t>
      </w:r>
      <w:r w:rsidR="00DE2575" w:rsidRPr="005A7588">
        <w:rPr>
          <w:rFonts w:eastAsia="Arial Unicode MS"/>
          <w:sz w:val="28"/>
          <w:szCs w:val="28"/>
        </w:rPr>
        <w:t>о</w:t>
      </w:r>
      <w:r w:rsidRPr="005A7588">
        <w:rPr>
          <w:rFonts w:eastAsia="Arial Unicode MS"/>
          <w:sz w:val="28"/>
          <w:szCs w:val="28"/>
        </w:rPr>
        <w:t xml:space="preserve"> какие изменения происходили за данный период на основе определе</w:t>
      </w:r>
      <w:r w:rsidR="00E13179" w:rsidRPr="005A7588">
        <w:rPr>
          <w:rFonts w:eastAsia="Arial Unicode MS"/>
          <w:sz w:val="28"/>
          <w:szCs w:val="28"/>
        </w:rPr>
        <w:t>нных признаков: в обстановке в стране</w:t>
      </w:r>
      <w:r w:rsidR="00DE2575" w:rsidRPr="005A7588">
        <w:rPr>
          <w:rFonts w:eastAsia="Arial Unicode MS"/>
          <w:sz w:val="28"/>
          <w:szCs w:val="28"/>
        </w:rPr>
        <w:t xml:space="preserve"> до формирования сословий и после</w:t>
      </w:r>
      <w:r w:rsidRPr="005A7588">
        <w:rPr>
          <w:rFonts w:eastAsia="Arial Unicode MS"/>
          <w:sz w:val="28"/>
          <w:szCs w:val="28"/>
        </w:rPr>
        <w:t xml:space="preserve">, в </w:t>
      </w:r>
      <w:r w:rsidR="00DE2575" w:rsidRPr="005A7588">
        <w:rPr>
          <w:rFonts w:eastAsia="Arial Unicode MS"/>
          <w:sz w:val="28"/>
          <w:szCs w:val="28"/>
        </w:rPr>
        <w:t xml:space="preserve">междоусобных </w:t>
      </w:r>
      <w:r w:rsidR="00E13179" w:rsidRPr="005A7588">
        <w:rPr>
          <w:rFonts w:eastAsia="Arial Unicode MS"/>
          <w:sz w:val="28"/>
          <w:szCs w:val="28"/>
        </w:rPr>
        <w:t>отношениях сословий</w:t>
      </w:r>
      <w:r w:rsidRPr="005A7588">
        <w:rPr>
          <w:rFonts w:eastAsia="Arial Unicode MS"/>
          <w:sz w:val="28"/>
          <w:szCs w:val="28"/>
        </w:rPr>
        <w:t xml:space="preserve">, </w:t>
      </w:r>
      <w:r w:rsidR="007F55B9" w:rsidRPr="005A7588">
        <w:rPr>
          <w:rFonts w:eastAsia="Arial Unicode MS"/>
          <w:sz w:val="28"/>
          <w:szCs w:val="28"/>
        </w:rPr>
        <w:t xml:space="preserve">в общественной жизни страны </w:t>
      </w:r>
      <w:r w:rsidRPr="005A7588">
        <w:rPr>
          <w:rFonts w:eastAsia="Arial Unicode MS"/>
          <w:sz w:val="28"/>
          <w:szCs w:val="28"/>
        </w:rPr>
        <w:t>и т.д.).</w:t>
      </w:r>
    </w:p>
    <w:p w:rsidR="00E13179" w:rsidRPr="005A7588" w:rsidRDefault="00F91997" w:rsidP="005A7588">
      <w:pPr>
        <w:spacing w:line="360" w:lineRule="auto"/>
        <w:rPr>
          <w:rFonts w:eastAsia="Arial Unicode MS"/>
          <w:sz w:val="28"/>
          <w:szCs w:val="28"/>
        </w:rPr>
      </w:pPr>
      <w:r w:rsidRPr="005A7588">
        <w:rPr>
          <w:rFonts w:eastAsia="Arial Unicode MS"/>
          <w:sz w:val="28"/>
          <w:szCs w:val="28"/>
        </w:rPr>
        <w:t>В историографии эта тема имеет достаточно широкое освещение</w:t>
      </w:r>
      <w:r w:rsidR="00E13179" w:rsidRPr="005A7588">
        <w:rPr>
          <w:rFonts w:eastAsia="Arial Unicode MS"/>
          <w:sz w:val="28"/>
          <w:szCs w:val="28"/>
        </w:rPr>
        <w:t>.</w:t>
      </w:r>
      <w:r w:rsidRPr="005A7588">
        <w:rPr>
          <w:rFonts w:eastAsia="Arial Unicode MS"/>
          <w:sz w:val="28"/>
          <w:szCs w:val="28"/>
        </w:rPr>
        <w:t xml:space="preserve"> </w:t>
      </w:r>
      <w:r w:rsidR="00DE2575" w:rsidRPr="005A7588">
        <w:rPr>
          <w:rFonts w:eastAsia="Arial Unicode MS"/>
          <w:sz w:val="28"/>
          <w:szCs w:val="28"/>
        </w:rPr>
        <w:t>В данной работе были использованы труды таких авторов, как</w:t>
      </w:r>
      <w:r w:rsidR="00746B3E" w:rsidRPr="005A7588">
        <w:rPr>
          <w:rFonts w:eastAsia="Arial Unicode MS"/>
          <w:sz w:val="28"/>
          <w:szCs w:val="28"/>
        </w:rPr>
        <w:t xml:space="preserve"> </w:t>
      </w:r>
      <w:r w:rsidR="00746B3E" w:rsidRPr="005A7588">
        <w:rPr>
          <w:bCs/>
          <w:sz w:val="28"/>
          <w:szCs w:val="28"/>
        </w:rPr>
        <w:t xml:space="preserve">Белковец Л.П., Белковец В.В., </w:t>
      </w:r>
      <w:r w:rsidR="00746B3E" w:rsidRPr="005A7588">
        <w:rPr>
          <w:iCs/>
          <w:sz w:val="28"/>
          <w:szCs w:val="28"/>
        </w:rPr>
        <w:t xml:space="preserve">Владимирский - Буданов М. Ф., Ефремова Н.Н., </w:t>
      </w:r>
      <w:r w:rsidR="00746B3E" w:rsidRPr="005A7588">
        <w:rPr>
          <w:sz w:val="28"/>
          <w:szCs w:val="28"/>
        </w:rPr>
        <w:t xml:space="preserve">Индова Е.И., </w:t>
      </w:r>
      <w:r w:rsidR="00746B3E" w:rsidRPr="005A7588">
        <w:rPr>
          <w:iCs/>
          <w:sz w:val="28"/>
          <w:szCs w:val="28"/>
        </w:rPr>
        <w:t>Исаев В.И.</w:t>
      </w:r>
      <w:r w:rsidR="00746B3E" w:rsidRPr="005A7588">
        <w:rPr>
          <w:sz w:val="28"/>
          <w:szCs w:val="28"/>
        </w:rPr>
        <w:t xml:space="preserve">, </w:t>
      </w:r>
      <w:r w:rsidR="00746B3E" w:rsidRPr="005A7588">
        <w:rPr>
          <w:iCs/>
          <w:sz w:val="28"/>
          <w:szCs w:val="28"/>
        </w:rPr>
        <w:t xml:space="preserve">Рогов В.А., </w:t>
      </w:r>
      <w:r w:rsidR="00746B3E" w:rsidRPr="005A7588">
        <w:rPr>
          <w:sz w:val="28"/>
          <w:szCs w:val="28"/>
        </w:rPr>
        <w:t>Семевский В.И., и др.</w:t>
      </w:r>
    </w:p>
    <w:p w:rsidR="008B3994" w:rsidRPr="005A7588" w:rsidRDefault="00F91997" w:rsidP="005A7588">
      <w:pPr>
        <w:spacing w:line="360" w:lineRule="auto"/>
        <w:rPr>
          <w:bCs/>
          <w:iCs/>
          <w:sz w:val="28"/>
          <w:szCs w:val="28"/>
        </w:rPr>
      </w:pPr>
      <w:r w:rsidRPr="005A7588">
        <w:rPr>
          <w:rFonts w:eastAsia="Arial Unicode MS"/>
          <w:sz w:val="28"/>
          <w:szCs w:val="28"/>
        </w:rPr>
        <w:t>Структура работы следующая. Работа состоит из введения, двух глав, заключения, списка использованн</w:t>
      </w:r>
      <w:r w:rsidR="00206CB5" w:rsidRPr="005A7588">
        <w:rPr>
          <w:rFonts w:eastAsia="Arial Unicode MS"/>
          <w:sz w:val="28"/>
          <w:szCs w:val="28"/>
        </w:rPr>
        <w:t>ой</w:t>
      </w:r>
      <w:r w:rsidRPr="005A7588">
        <w:rPr>
          <w:rFonts w:eastAsia="Arial Unicode MS"/>
          <w:sz w:val="28"/>
          <w:szCs w:val="28"/>
        </w:rPr>
        <w:t xml:space="preserve"> </w:t>
      </w:r>
      <w:r w:rsidR="00206CB5" w:rsidRPr="005A7588">
        <w:rPr>
          <w:rFonts w:eastAsia="Arial Unicode MS"/>
          <w:sz w:val="28"/>
          <w:szCs w:val="28"/>
        </w:rPr>
        <w:t>литературы</w:t>
      </w:r>
      <w:r w:rsidRPr="005A7588">
        <w:rPr>
          <w:rFonts w:eastAsia="Arial Unicode MS"/>
          <w:sz w:val="28"/>
          <w:szCs w:val="28"/>
        </w:rPr>
        <w:t>.</w:t>
      </w:r>
    </w:p>
    <w:p w:rsidR="00A43174" w:rsidRPr="005A7588" w:rsidRDefault="00A43174" w:rsidP="005A7588">
      <w:pPr>
        <w:spacing w:line="360" w:lineRule="auto"/>
        <w:jc w:val="center"/>
        <w:rPr>
          <w:rFonts w:cs="Arial"/>
          <w:b/>
          <w:sz w:val="28"/>
          <w:szCs w:val="28"/>
        </w:rPr>
      </w:pPr>
      <w:r w:rsidRPr="005A7588">
        <w:rPr>
          <w:rFonts w:cs="Arial"/>
          <w:b/>
          <w:sz w:val="28"/>
          <w:szCs w:val="28"/>
        </w:rPr>
        <w:t xml:space="preserve">1. Формирование сословий в России в конце </w:t>
      </w:r>
      <w:r w:rsidRPr="005A7588">
        <w:rPr>
          <w:rFonts w:cs="Arial"/>
          <w:b/>
          <w:sz w:val="28"/>
          <w:szCs w:val="28"/>
          <w:lang w:val="en-US"/>
        </w:rPr>
        <w:t>XVIII</w:t>
      </w:r>
      <w:r w:rsidRPr="005A7588">
        <w:rPr>
          <w:rFonts w:cs="Arial"/>
          <w:b/>
          <w:sz w:val="28"/>
          <w:szCs w:val="28"/>
        </w:rPr>
        <w:t xml:space="preserve">-начале </w:t>
      </w:r>
      <w:r w:rsidRPr="005A7588">
        <w:rPr>
          <w:rFonts w:cs="Arial"/>
          <w:b/>
          <w:sz w:val="28"/>
          <w:szCs w:val="28"/>
          <w:lang w:val="en-US"/>
        </w:rPr>
        <w:t>XIX</w:t>
      </w:r>
      <w:r w:rsidRPr="005A7588">
        <w:rPr>
          <w:rFonts w:cs="Arial"/>
          <w:b/>
          <w:sz w:val="28"/>
          <w:szCs w:val="28"/>
        </w:rPr>
        <w:t xml:space="preserve"> вв.</w:t>
      </w:r>
    </w:p>
    <w:p w:rsidR="00A43174" w:rsidRPr="005A7588" w:rsidRDefault="00A43174" w:rsidP="005A7588">
      <w:pPr>
        <w:spacing w:line="360" w:lineRule="auto"/>
        <w:rPr>
          <w:sz w:val="28"/>
          <w:szCs w:val="28"/>
        </w:rPr>
      </w:pPr>
    </w:p>
    <w:p w:rsidR="00640838" w:rsidRPr="005A7588" w:rsidRDefault="00A43174" w:rsidP="005A7588">
      <w:pPr>
        <w:spacing w:line="360" w:lineRule="auto"/>
        <w:rPr>
          <w:sz w:val="28"/>
          <w:szCs w:val="28"/>
        </w:rPr>
      </w:pPr>
      <w:r w:rsidRPr="005A7588">
        <w:rPr>
          <w:sz w:val="28"/>
          <w:szCs w:val="28"/>
        </w:rPr>
        <w:t>Формирование отечественной сословной структуры характерно для эпохи "просвещенного абсолютизма", ставившего целью сохранение порядка, в котором каждое сословие выполняет свое назначение и функцию. Ликвидация привилегий и уравнивание прав, с этой точки зрения, понимались как " общее смешение", которого не следует допускать</w:t>
      </w:r>
      <w:r w:rsidR="006D0C55" w:rsidRPr="005A7588">
        <w:rPr>
          <w:rStyle w:val="a9"/>
          <w:sz w:val="28"/>
          <w:szCs w:val="28"/>
        </w:rPr>
        <w:footnoteReference w:id="1"/>
      </w:r>
      <w:r w:rsidRPr="005A7588">
        <w:rPr>
          <w:sz w:val="28"/>
          <w:szCs w:val="28"/>
        </w:rPr>
        <w:t>.</w:t>
      </w:r>
    </w:p>
    <w:p w:rsidR="006D0C55" w:rsidRPr="005A7588" w:rsidRDefault="006D0C55" w:rsidP="005A7588">
      <w:pPr>
        <w:spacing w:line="360" w:lineRule="auto"/>
        <w:rPr>
          <w:sz w:val="28"/>
          <w:szCs w:val="28"/>
        </w:rPr>
      </w:pPr>
      <w:r w:rsidRPr="005A7588">
        <w:rPr>
          <w:sz w:val="28"/>
          <w:szCs w:val="28"/>
        </w:rPr>
        <w:t xml:space="preserve">Окончательное формирование сословий в России произошло во время царствования Екатерины </w:t>
      </w:r>
      <w:r w:rsidRPr="005A7588">
        <w:rPr>
          <w:sz w:val="28"/>
          <w:szCs w:val="28"/>
          <w:lang w:val="en-US"/>
        </w:rPr>
        <w:t>II</w:t>
      </w:r>
      <w:r w:rsidRPr="005A7588">
        <w:rPr>
          <w:sz w:val="28"/>
          <w:szCs w:val="28"/>
        </w:rPr>
        <w:t xml:space="preserve">. Именно Екатерина определила значение, права и обязанности разных сословий. </w:t>
      </w:r>
      <w:r w:rsidR="007F55B9" w:rsidRPr="005A7588">
        <w:rPr>
          <w:sz w:val="28"/>
          <w:szCs w:val="28"/>
        </w:rPr>
        <w:t xml:space="preserve">Программными документами стали Жалованные грамоты дворянству и городам. </w:t>
      </w:r>
    </w:p>
    <w:p w:rsidR="006D0C55" w:rsidRPr="005A7588" w:rsidRDefault="007F55B9" w:rsidP="005A7588">
      <w:pPr>
        <w:spacing w:line="360" w:lineRule="auto"/>
        <w:rPr>
          <w:sz w:val="28"/>
          <w:szCs w:val="28"/>
        </w:rPr>
      </w:pPr>
      <w:r w:rsidRPr="005A7588">
        <w:rPr>
          <w:sz w:val="28"/>
          <w:szCs w:val="28"/>
        </w:rPr>
        <w:t>В 1785 г. была дарована Жалованная грамота дворянству, которая определяла права и привилегии дворянского сословия, считавшегося после бунта Пугачева главной опорой престола. Дворянство окончательно оформилось</w:t>
      </w:r>
      <w:r w:rsidR="006D0C55" w:rsidRPr="005A7588">
        <w:rPr>
          <w:sz w:val="28"/>
          <w:szCs w:val="28"/>
        </w:rPr>
        <w:t>,</w:t>
      </w:r>
      <w:r w:rsidRPr="005A7588">
        <w:rPr>
          <w:sz w:val="28"/>
          <w:szCs w:val="28"/>
        </w:rPr>
        <w:t xml:space="preserve"> как привилегированное сословие.</w:t>
      </w:r>
      <w:r w:rsidR="006D0C55" w:rsidRPr="005A7588">
        <w:rPr>
          <w:sz w:val="28"/>
          <w:szCs w:val="28"/>
        </w:rPr>
        <w:t xml:space="preserve"> Д</w:t>
      </w:r>
      <w:r w:rsidRPr="005A7588">
        <w:rPr>
          <w:sz w:val="28"/>
          <w:szCs w:val="28"/>
        </w:rPr>
        <w:t>ворянство</w:t>
      </w:r>
      <w:r w:rsidR="006D0C55" w:rsidRPr="005A7588">
        <w:rPr>
          <w:sz w:val="28"/>
          <w:szCs w:val="28"/>
        </w:rPr>
        <w:t xml:space="preserve"> </w:t>
      </w:r>
      <w:r w:rsidRPr="005A7588">
        <w:rPr>
          <w:sz w:val="28"/>
          <w:szCs w:val="28"/>
        </w:rPr>
        <w:t>превращалось в политически господствующее сословие в государстве</w:t>
      </w:r>
      <w:r w:rsidR="006D0C55" w:rsidRPr="005A7588">
        <w:rPr>
          <w:rStyle w:val="a9"/>
          <w:sz w:val="28"/>
          <w:szCs w:val="28"/>
        </w:rPr>
        <w:footnoteReference w:id="2"/>
      </w:r>
      <w:r w:rsidRPr="005A7588">
        <w:rPr>
          <w:sz w:val="28"/>
          <w:szCs w:val="28"/>
        </w:rPr>
        <w:t xml:space="preserve">. </w:t>
      </w:r>
    </w:p>
    <w:p w:rsidR="007F55B9" w:rsidRPr="005A7588" w:rsidRDefault="007F55B9" w:rsidP="005A7588">
      <w:pPr>
        <w:spacing w:line="360" w:lineRule="auto"/>
        <w:rPr>
          <w:sz w:val="28"/>
          <w:szCs w:val="28"/>
        </w:rPr>
      </w:pPr>
      <w:r w:rsidRPr="005A7588">
        <w:rPr>
          <w:sz w:val="28"/>
          <w:szCs w:val="28"/>
        </w:rPr>
        <w:t>В том же 1785 г. была обнародована Жалованная грамота городам, завершившая устройство так называемого городского общества. Это общество составлялось из обывателей, принадлежащих к податным сословиям, то есть к купцам, мещанам и ремесленникам.</w:t>
      </w:r>
    </w:p>
    <w:p w:rsidR="007F55B9" w:rsidRPr="005A7588" w:rsidRDefault="007F55B9" w:rsidP="005A7588">
      <w:pPr>
        <w:pStyle w:val="aa"/>
        <w:spacing w:line="360" w:lineRule="auto"/>
        <w:ind w:firstLine="709"/>
        <w:rPr>
          <w:rFonts w:ascii="Times New Roman" w:hAnsi="Times New Roman"/>
          <w:color w:val="auto"/>
          <w:sz w:val="28"/>
          <w:szCs w:val="28"/>
        </w:rPr>
      </w:pPr>
      <w:r w:rsidRPr="005A7588">
        <w:rPr>
          <w:rFonts w:ascii="Times New Roman" w:hAnsi="Times New Roman"/>
          <w:color w:val="auto"/>
          <w:sz w:val="28"/>
          <w:szCs w:val="28"/>
        </w:rPr>
        <w:t xml:space="preserve">Привилегии горожан на фоне дворянской вседозволенности казались неощутимыми, органы городского самоуправления жестко контролировались царской администрацией. </w:t>
      </w:r>
    </w:p>
    <w:p w:rsidR="007F55B9" w:rsidRPr="005A7588" w:rsidRDefault="007F55B9" w:rsidP="005A7588">
      <w:pPr>
        <w:pStyle w:val="aa"/>
        <w:spacing w:line="360" w:lineRule="auto"/>
        <w:ind w:firstLine="709"/>
        <w:rPr>
          <w:rFonts w:ascii="Times New Roman" w:hAnsi="Times New Roman"/>
          <w:color w:val="auto"/>
          <w:sz w:val="28"/>
          <w:szCs w:val="28"/>
        </w:rPr>
      </w:pPr>
      <w:r w:rsidRPr="005A7588">
        <w:rPr>
          <w:rFonts w:ascii="Times New Roman" w:hAnsi="Times New Roman"/>
          <w:color w:val="auto"/>
          <w:sz w:val="28"/>
          <w:szCs w:val="28"/>
        </w:rPr>
        <w:t>Б</w:t>
      </w:r>
      <w:r w:rsidR="00871A1F" w:rsidRPr="005A7588">
        <w:rPr>
          <w:rFonts w:ascii="Times New Roman" w:hAnsi="Times New Roman"/>
          <w:color w:val="auto"/>
          <w:sz w:val="28"/>
          <w:szCs w:val="28"/>
        </w:rPr>
        <w:t xml:space="preserve">ыла создана система сословного суда: для каждого сословия (дворян, горожан, государственных крестьян) вводились свои особые судебные учреждения. В уездах были введены уездные суды для дворян, городовые магистраты для купцов и мещан, нижние расправы для инородцев и государственных крестьян. </w:t>
      </w:r>
    </w:p>
    <w:p w:rsidR="00A724B9" w:rsidRPr="005A7588" w:rsidRDefault="00A724B9" w:rsidP="005A7588">
      <w:pPr>
        <w:spacing w:line="360" w:lineRule="auto"/>
        <w:jc w:val="center"/>
        <w:rPr>
          <w:rFonts w:cs="Arial"/>
          <w:b/>
          <w:sz w:val="28"/>
          <w:szCs w:val="28"/>
        </w:rPr>
      </w:pPr>
      <w:r w:rsidRPr="005A7588">
        <w:rPr>
          <w:rFonts w:cs="Arial"/>
          <w:b/>
          <w:sz w:val="28"/>
          <w:szCs w:val="28"/>
        </w:rPr>
        <w:t xml:space="preserve">2. Сословный строй России в конце </w:t>
      </w:r>
      <w:r w:rsidRPr="005A7588">
        <w:rPr>
          <w:rFonts w:cs="Arial"/>
          <w:b/>
          <w:sz w:val="28"/>
          <w:szCs w:val="28"/>
          <w:lang w:val="en-US"/>
        </w:rPr>
        <w:t>XVIII</w:t>
      </w:r>
      <w:r w:rsidRPr="005A7588">
        <w:rPr>
          <w:rFonts w:cs="Arial"/>
          <w:b/>
          <w:sz w:val="28"/>
          <w:szCs w:val="28"/>
        </w:rPr>
        <w:t xml:space="preserve">-начале </w:t>
      </w:r>
      <w:r w:rsidRPr="005A7588">
        <w:rPr>
          <w:rFonts w:cs="Arial"/>
          <w:b/>
          <w:sz w:val="28"/>
          <w:szCs w:val="28"/>
          <w:lang w:val="en-US"/>
        </w:rPr>
        <w:t>XIX</w:t>
      </w:r>
      <w:r w:rsidRPr="005A7588">
        <w:rPr>
          <w:rFonts w:cs="Arial"/>
          <w:b/>
          <w:sz w:val="28"/>
          <w:szCs w:val="28"/>
        </w:rPr>
        <w:t xml:space="preserve"> вв.</w:t>
      </w:r>
    </w:p>
    <w:p w:rsidR="005A7588" w:rsidRPr="005A7588" w:rsidRDefault="005A7588" w:rsidP="005A7588">
      <w:pPr>
        <w:spacing w:line="360" w:lineRule="auto"/>
        <w:jc w:val="center"/>
        <w:rPr>
          <w:rFonts w:cs="Arial"/>
          <w:b/>
          <w:sz w:val="28"/>
          <w:szCs w:val="28"/>
        </w:rPr>
      </w:pPr>
    </w:p>
    <w:p w:rsidR="00A724B9" w:rsidRPr="005A7588" w:rsidRDefault="000E693B" w:rsidP="005A7588">
      <w:pPr>
        <w:spacing w:line="360" w:lineRule="auto"/>
        <w:jc w:val="center"/>
        <w:rPr>
          <w:rFonts w:cs="Arial"/>
          <w:b/>
          <w:sz w:val="28"/>
          <w:szCs w:val="28"/>
        </w:rPr>
      </w:pPr>
      <w:r w:rsidRPr="005A7588">
        <w:rPr>
          <w:rFonts w:cs="Arial"/>
          <w:b/>
          <w:sz w:val="28"/>
          <w:szCs w:val="28"/>
        </w:rPr>
        <w:t xml:space="preserve">2.1. </w:t>
      </w:r>
      <w:r w:rsidR="00A724B9" w:rsidRPr="005A7588">
        <w:rPr>
          <w:rFonts w:cs="Arial"/>
          <w:b/>
          <w:sz w:val="28"/>
          <w:szCs w:val="28"/>
        </w:rPr>
        <w:t>Дворянство</w:t>
      </w:r>
    </w:p>
    <w:p w:rsidR="00A724B9" w:rsidRPr="005A7588" w:rsidRDefault="00A724B9" w:rsidP="005A7588">
      <w:pPr>
        <w:spacing w:line="360" w:lineRule="auto"/>
        <w:rPr>
          <w:sz w:val="28"/>
          <w:szCs w:val="20"/>
        </w:rPr>
      </w:pPr>
    </w:p>
    <w:p w:rsidR="00C14472" w:rsidRPr="005A7588" w:rsidRDefault="00C14472" w:rsidP="005A7588">
      <w:pPr>
        <w:spacing w:line="360" w:lineRule="auto"/>
        <w:rPr>
          <w:sz w:val="28"/>
          <w:szCs w:val="28"/>
        </w:rPr>
      </w:pPr>
      <w:r w:rsidRPr="005A7588">
        <w:rPr>
          <w:sz w:val="28"/>
          <w:szCs w:val="28"/>
        </w:rPr>
        <w:t>Дворянство сложилось из разных разрядов служилых людей (бояр, окольни</w:t>
      </w:r>
      <w:r w:rsidR="000E693B" w:rsidRPr="005A7588">
        <w:rPr>
          <w:sz w:val="28"/>
          <w:szCs w:val="28"/>
        </w:rPr>
        <w:t>чих, дьяков, подьячих, детей бо</w:t>
      </w:r>
      <w:r w:rsidRPr="005A7588">
        <w:rPr>
          <w:sz w:val="28"/>
          <w:szCs w:val="28"/>
        </w:rPr>
        <w:t xml:space="preserve">ярских и пр.), получило при Петре </w:t>
      </w:r>
      <w:r w:rsidRPr="005A7588">
        <w:rPr>
          <w:sz w:val="28"/>
          <w:szCs w:val="28"/>
          <w:lang w:val="en-US"/>
        </w:rPr>
        <w:t>I</w:t>
      </w:r>
      <w:r w:rsidRPr="005A7588">
        <w:rPr>
          <w:sz w:val="28"/>
          <w:szCs w:val="28"/>
        </w:rPr>
        <w:t xml:space="preserve"> наименование </w:t>
      </w:r>
      <w:r w:rsidRPr="005A7588">
        <w:rPr>
          <w:iCs/>
          <w:sz w:val="28"/>
          <w:szCs w:val="28"/>
        </w:rPr>
        <w:t xml:space="preserve">шляхетства, </w:t>
      </w:r>
      <w:r w:rsidRPr="005A7588">
        <w:rPr>
          <w:sz w:val="28"/>
          <w:szCs w:val="28"/>
        </w:rPr>
        <w:t xml:space="preserve">переименовано при Екатерине </w:t>
      </w:r>
      <w:r w:rsidRPr="005A7588">
        <w:rPr>
          <w:sz w:val="28"/>
          <w:szCs w:val="28"/>
          <w:lang w:val="en-US"/>
        </w:rPr>
        <w:t>II</w:t>
      </w:r>
      <w:r w:rsidRPr="005A7588">
        <w:rPr>
          <w:sz w:val="28"/>
          <w:szCs w:val="28"/>
        </w:rPr>
        <w:t xml:space="preserve"> в</w:t>
      </w:r>
      <w:r w:rsidR="00F6658C" w:rsidRPr="005A7588">
        <w:rPr>
          <w:sz w:val="28"/>
          <w:szCs w:val="28"/>
        </w:rPr>
        <w:t>о</w:t>
      </w:r>
      <w:r w:rsidRPr="005A7588">
        <w:rPr>
          <w:sz w:val="28"/>
          <w:szCs w:val="28"/>
        </w:rPr>
        <w:t xml:space="preserve"> </w:t>
      </w:r>
      <w:r w:rsidRPr="005A7588">
        <w:rPr>
          <w:iCs/>
          <w:sz w:val="28"/>
          <w:szCs w:val="28"/>
        </w:rPr>
        <w:t xml:space="preserve">дворянство </w:t>
      </w:r>
      <w:r w:rsidRPr="005A7588">
        <w:rPr>
          <w:sz w:val="28"/>
          <w:szCs w:val="28"/>
        </w:rPr>
        <w:t xml:space="preserve">(в актах Уложенной Комиссии 1767 г.), превратилось в течение века из служилого сословия в правящее, привилегированное. Часть бывших служилых людей (дворян и детей боярских), поселенных на окраинах государства, указами Петра </w:t>
      </w:r>
      <w:r w:rsidRPr="005A7588">
        <w:rPr>
          <w:sz w:val="28"/>
          <w:szCs w:val="28"/>
          <w:lang w:val="en-US"/>
        </w:rPr>
        <w:t>I</w:t>
      </w:r>
      <w:r w:rsidRPr="005A7588">
        <w:rPr>
          <w:sz w:val="28"/>
          <w:szCs w:val="28"/>
        </w:rPr>
        <w:t xml:space="preserve"> </w:t>
      </w:r>
      <w:r w:rsidR="00F6658C" w:rsidRPr="005A7588">
        <w:rPr>
          <w:sz w:val="28"/>
          <w:szCs w:val="28"/>
        </w:rPr>
        <w:t xml:space="preserve">в </w:t>
      </w:r>
      <w:r w:rsidRPr="005A7588">
        <w:rPr>
          <w:sz w:val="28"/>
          <w:szCs w:val="28"/>
        </w:rPr>
        <w:t xml:space="preserve">1698–1703 гг., оформлявшими шляхетство, не была зачислена в это сословие, а переведена под именем </w:t>
      </w:r>
      <w:r w:rsidRPr="005A7588">
        <w:rPr>
          <w:iCs/>
          <w:sz w:val="28"/>
          <w:szCs w:val="28"/>
        </w:rPr>
        <w:t xml:space="preserve">однодворцев </w:t>
      </w:r>
      <w:r w:rsidRPr="005A7588">
        <w:rPr>
          <w:sz w:val="28"/>
          <w:szCs w:val="28"/>
        </w:rPr>
        <w:t>на положение казенных крестьян</w:t>
      </w:r>
      <w:r w:rsidR="00F6658C" w:rsidRPr="005A7588">
        <w:rPr>
          <w:rStyle w:val="a9"/>
          <w:sz w:val="28"/>
          <w:szCs w:val="28"/>
        </w:rPr>
        <w:footnoteReference w:id="3"/>
      </w:r>
      <w:r w:rsidRPr="005A7588">
        <w:rPr>
          <w:sz w:val="28"/>
          <w:szCs w:val="28"/>
        </w:rPr>
        <w:t>.</w:t>
      </w:r>
    </w:p>
    <w:p w:rsidR="00C14472" w:rsidRPr="005A7588" w:rsidRDefault="00C14472" w:rsidP="005A7588">
      <w:pPr>
        <w:spacing w:line="360" w:lineRule="auto"/>
        <w:rPr>
          <w:sz w:val="28"/>
          <w:szCs w:val="28"/>
        </w:rPr>
      </w:pPr>
      <w:r w:rsidRPr="005A7588">
        <w:rPr>
          <w:sz w:val="28"/>
          <w:szCs w:val="28"/>
        </w:rPr>
        <w:t xml:space="preserve">Нивелировку положения феодалов всех рангов завершил указ Петра </w:t>
      </w:r>
      <w:r w:rsidRPr="005A7588">
        <w:rPr>
          <w:sz w:val="28"/>
          <w:szCs w:val="28"/>
          <w:lang w:val="en-US"/>
        </w:rPr>
        <w:t>I</w:t>
      </w:r>
      <w:r w:rsidRPr="005A7588">
        <w:rPr>
          <w:sz w:val="28"/>
          <w:szCs w:val="28"/>
        </w:rPr>
        <w:t xml:space="preserve"> 1714 г «О единонаследии», по которому поместья были приравнены к вотчинам, закреплены за дворянами на праве собственности. В 1722</w:t>
      </w:r>
      <w:r w:rsidR="000E693B" w:rsidRPr="005A7588">
        <w:rPr>
          <w:sz w:val="28"/>
          <w:szCs w:val="28"/>
        </w:rPr>
        <w:t xml:space="preserve"> </w:t>
      </w:r>
      <w:r w:rsidRPr="005A7588">
        <w:rPr>
          <w:sz w:val="28"/>
          <w:szCs w:val="28"/>
        </w:rPr>
        <w:t>г. «Табелью о рангах» были установлены способы получения дворянства выслугой. Она же закрепила за шляхетством статус правящего сословия</w:t>
      </w:r>
      <w:r w:rsidR="00F6658C" w:rsidRPr="005A7588">
        <w:rPr>
          <w:rStyle w:val="a9"/>
          <w:sz w:val="28"/>
          <w:szCs w:val="28"/>
        </w:rPr>
        <w:footnoteReference w:id="4"/>
      </w:r>
      <w:r w:rsidRPr="005A7588">
        <w:rPr>
          <w:sz w:val="28"/>
          <w:szCs w:val="28"/>
        </w:rPr>
        <w:t xml:space="preserve">. </w:t>
      </w:r>
    </w:p>
    <w:p w:rsidR="00C14472" w:rsidRPr="005A7588" w:rsidRDefault="00C14472" w:rsidP="005A7588">
      <w:pPr>
        <w:spacing w:line="360" w:lineRule="auto"/>
        <w:rPr>
          <w:sz w:val="28"/>
          <w:szCs w:val="28"/>
        </w:rPr>
      </w:pPr>
      <w:r w:rsidRPr="005A7588">
        <w:rPr>
          <w:sz w:val="28"/>
          <w:szCs w:val="28"/>
        </w:rPr>
        <w:t>Согласно «Табели о рангах» все находившиеся на государственной службе (гражданской, военной, военно-морской) были разбиты на 14 рангов или чинов, от высшего фельдмаршала и канцлера до низшего</w:t>
      </w:r>
      <w:r w:rsidR="005A7588">
        <w:rPr>
          <w:sz w:val="28"/>
          <w:szCs w:val="28"/>
        </w:rPr>
        <w:t xml:space="preserve"> </w:t>
      </w:r>
      <w:r w:rsidRPr="005A7588">
        <w:rPr>
          <w:sz w:val="28"/>
          <w:szCs w:val="28"/>
        </w:rPr>
        <w:t xml:space="preserve">– адъютанта при лейтенантах и коллежского регистратора. Все лица, с 14 по 8 ранг, становились личными, а с 8 ранга, – потомственными дворянами. Потомственное дворянство передавалось жене, детям и дальним потомкам по мужской линии. Дочери, вышедшие замуж, приобретали сословный статус мужа (если он был выше). До 1874 </w:t>
      </w:r>
      <w:r w:rsidR="000E693B" w:rsidRPr="005A7588">
        <w:rPr>
          <w:sz w:val="28"/>
          <w:szCs w:val="28"/>
        </w:rPr>
        <w:t>г. из детей, родившихся до полу</w:t>
      </w:r>
      <w:r w:rsidRPr="005A7588">
        <w:rPr>
          <w:sz w:val="28"/>
          <w:szCs w:val="28"/>
        </w:rPr>
        <w:t>чения потомственного дворянства, статус отца получал только один сын, остальные записывались в «почетные граждане» (1832 г.), после 1874 г. – все.</w:t>
      </w:r>
    </w:p>
    <w:p w:rsidR="00C14472" w:rsidRPr="005A7588" w:rsidRDefault="00C14472" w:rsidP="005A7588">
      <w:pPr>
        <w:spacing w:line="360" w:lineRule="auto"/>
        <w:rPr>
          <w:sz w:val="28"/>
          <w:szCs w:val="28"/>
        </w:rPr>
      </w:pPr>
      <w:r w:rsidRPr="005A7588">
        <w:rPr>
          <w:sz w:val="28"/>
          <w:szCs w:val="28"/>
        </w:rPr>
        <w:t xml:space="preserve">При Петре </w:t>
      </w:r>
      <w:r w:rsidRPr="005A7588">
        <w:rPr>
          <w:sz w:val="28"/>
          <w:szCs w:val="28"/>
          <w:lang w:val="en-US"/>
        </w:rPr>
        <w:t>I</w:t>
      </w:r>
      <w:r w:rsidRPr="005A7588">
        <w:rPr>
          <w:sz w:val="28"/>
          <w:szCs w:val="28"/>
        </w:rPr>
        <w:t xml:space="preserve"> служба дворян с обязательным обучением начиналась с 15 лет и была пожизненной. Анна Иоановна несколько облегчила их положение, ограничив службу 25 годами и отнеся её начало к 20-легнему возрасту. Она разрешила также одному из сыновей или братьев в дворянской семье оставаться дома и заниматься хозяйством.</w:t>
      </w:r>
    </w:p>
    <w:p w:rsidR="00C14472" w:rsidRPr="005A7588" w:rsidRDefault="00C14472" w:rsidP="005A7588">
      <w:pPr>
        <w:spacing w:line="360" w:lineRule="auto"/>
        <w:rPr>
          <w:sz w:val="28"/>
          <w:szCs w:val="28"/>
        </w:rPr>
      </w:pPr>
      <w:r w:rsidRPr="005A7588">
        <w:rPr>
          <w:sz w:val="28"/>
          <w:szCs w:val="28"/>
        </w:rPr>
        <w:t xml:space="preserve">В 1762 г. на короткое время задержавшийся на престоле Петр </w:t>
      </w:r>
      <w:r w:rsidRPr="005A7588">
        <w:rPr>
          <w:sz w:val="28"/>
          <w:szCs w:val="28"/>
          <w:lang w:val="en-US"/>
        </w:rPr>
        <w:t>III</w:t>
      </w:r>
      <w:r w:rsidRPr="005A7588">
        <w:rPr>
          <w:sz w:val="28"/>
          <w:szCs w:val="28"/>
        </w:rPr>
        <w:t xml:space="preserve"> отменил специальным указом не только обязательность обучения дворян, но и обязательность дворянской службы. А «Грамота на права и преимущества российского дворянства» Екатерины </w:t>
      </w:r>
      <w:r w:rsidRPr="005A7588">
        <w:rPr>
          <w:sz w:val="28"/>
          <w:szCs w:val="28"/>
          <w:lang w:val="en-US"/>
        </w:rPr>
        <w:t>II</w:t>
      </w:r>
      <w:r w:rsidRPr="005A7588">
        <w:rPr>
          <w:sz w:val="28"/>
          <w:szCs w:val="28"/>
        </w:rPr>
        <w:t xml:space="preserve"> 1785 г. окончательно превратила дворянство в сословие «благородное».</w:t>
      </w:r>
    </w:p>
    <w:p w:rsidR="00C14472" w:rsidRPr="005A7588" w:rsidRDefault="00C14472" w:rsidP="005A7588">
      <w:pPr>
        <w:spacing w:line="360" w:lineRule="auto"/>
        <w:rPr>
          <w:sz w:val="28"/>
          <w:szCs w:val="28"/>
        </w:rPr>
      </w:pPr>
      <w:r w:rsidRPr="005A7588">
        <w:rPr>
          <w:sz w:val="28"/>
          <w:szCs w:val="28"/>
        </w:rPr>
        <w:t xml:space="preserve">Итак, основными источниками дворянского сословия в </w:t>
      </w:r>
      <w:r w:rsidRPr="005A7588">
        <w:rPr>
          <w:sz w:val="28"/>
          <w:szCs w:val="28"/>
          <w:lang w:val="en-US"/>
        </w:rPr>
        <w:t>XVIII</w:t>
      </w:r>
      <w:r w:rsidRPr="005A7588">
        <w:rPr>
          <w:sz w:val="28"/>
          <w:szCs w:val="28"/>
        </w:rPr>
        <w:t xml:space="preserve"> в. </w:t>
      </w:r>
      <w:r w:rsidR="004E59FA" w:rsidRPr="005A7588">
        <w:rPr>
          <w:sz w:val="28"/>
          <w:szCs w:val="28"/>
        </w:rPr>
        <w:t>были</w:t>
      </w:r>
      <w:r w:rsidR="004E59FA" w:rsidRPr="005A7588">
        <w:rPr>
          <w:iCs/>
          <w:sz w:val="28"/>
          <w:szCs w:val="28"/>
        </w:rPr>
        <w:t xml:space="preserve"> </w:t>
      </w:r>
      <w:r w:rsidR="003D5F96" w:rsidRPr="005A7588">
        <w:rPr>
          <w:iCs/>
          <w:sz w:val="28"/>
          <w:szCs w:val="28"/>
        </w:rPr>
        <w:t>- р</w:t>
      </w:r>
      <w:r w:rsidRPr="005A7588">
        <w:rPr>
          <w:iCs/>
          <w:sz w:val="28"/>
          <w:szCs w:val="28"/>
        </w:rPr>
        <w:t xml:space="preserve">ождение </w:t>
      </w:r>
      <w:r w:rsidRPr="005A7588">
        <w:rPr>
          <w:sz w:val="28"/>
          <w:szCs w:val="28"/>
        </w:rPr>
        <w:t xml:space="preserve">и </w:t>
      </w:r>
      <w:r w:rsidRPr="005A7588">
        <w:rPr>
          <w:iCs/>
          <w:sz w:val="28"/>
          <w:szCs w:val="28"/>
        </w:rPr>
        <w:t xml:space="preserve">выслуга. </w:t>
      </w:r>
      <w:r w:rsidRPr="005A7588">
        <w:rPr>
          <w:sz w:val="28"/>
          <w:szCs w:val="28"/>
        </w:rPr>
        <w:t xml:space="preserve">К выслуге относились приобретение дворянства через </w:t>
      </w:r>
      <w:r w:rsidRPr="005A7588">
        <w:rPr>
          <w:iCs/>
          <w:sz w:val="28"/>
          <w:szCs w:val="28"/>
        </w:rPr>
        <w:t xml:space="preserve">пожалование </w:t>
      </w:r>
      <w:r w:rsidRPr="005A7588">
        <w:rPr>
          <w:sz w:val="28"/>
          <w:szCs w:val="28"/>
        </w:rPr>
        <w:t xml:space="preserve">и </w:t>
      </w:r>
      <w:r w:rsidRPr="005A7588">
        <w:rPr>
          <w:iCs/>
          <w:sz w:val="28"/>
          <w:szCs w:val="28"/>
        </w:rPr>
        <w:t xml:space="preserve">индигенат </w:t>
      </w:r>
      <w:r w:rsidRPr="005A7588">
        <w:rPr>
          <w:sz w:val="28"/>
          <w:szCs w:val="28"/>
        </w:rPr>
        <w:t xml:space="preserve">для иностранцев (по «Табели о рангах»), через </w:t>
      </w:r>
      <w:r w:rsidRPr="005A7588">
        <w:rPr>
          <w:iCs/>
          <w:sz w:val="28"/>
          <w:szCs w:val="28"/>
        </w:rPr>
        <w:t xml:space="preserve">получение ордена </w:t>
      </w:r>
      <w:r w:rsidRPr="005A7588">
        <w:rPr>
          <w:sz w:val="28"/>
          <w:szCs w:val="28"/>
        </w:rPr>
        <w:t xml:space="preserve">(по «Жалованной грамоте» Екатерины </w:t>
      </w:r>
      <w:r w:rsidRPr="005A7588">
        <w:rPr>
          <w:sz w:val="28"/>
          <w:szCs w:val="28"/>
          <w:lang w:val="en-US"/>
        </w:rPr>
        <w:t>II</w:t>
      </w:r>
      <w:r w:rsidRPr="005A7588">
        <w:rPr>
          <w:sz w:val="28"/>
          <w:szCs w:val="28"/>
        </w:rPr>
        <w:t xml:space="preserve">). В </w:t>
      </w:r>
      <w:r w:rsidRPr="005A7588">
        <w:rPr>
          <w:sz w:val="28"/>
          <w:szCs w:val="28"/>
          <w:lang w:val="en-US"/>
        </w:rPr>
        <w:t>XIX</w:t>
      </w:r>
      <w:r w:rsidRPr="005A7588">
        <w:rPr>
          <w:sz w:val="28"/>
          <w:szCs w:val="28"/>
        </w:rPr>
        <w:t xml:space="preserve"> в. к ним прибавятся </w:t>
      </w:r>
      <w:r w:rsidRPr="005A7588">
        <w:rPr>
          <w:iCs/>
          <w:sz w:val="28"/>
          <w:szCs w:val="28"/>
        </w:rPr>
        <w:t xml:space="preserve">высшее образование </w:t>
      </w:r>
      <w:r w:rsidRPr="005A7588">
        <w:rPr>
          <w:sz w:val="28"/>
          <w:szCs w:val="28"/>
        </w:rPr>
        <w:t xml:space="preserve">и </w:t>
      </w:r>
      <w:r w:rsidRPr="005A7588">
        <w:rPr>
          <w:iCs/>
          <w:sz w:val="28"/>
          <w:szCs w:val="28"/>
        </w:rPr>
        <w:t>ученая степень</w:t>
      </w:r>
      <w:r w:rsidR="004E59FA" w:rsidRPr="005A7588">
        <w:rPr>
          <w:rStyle w:val="a9"/>
          <w:iCs/>
          <w:sz w:val="28"/>
          <w:szCs w:val="28"/>
        </w:rPr>
        <w:footnoteReference w:id="5"/>
      </w:r>
      <w:r w:rsidRPr="005A7588">
        <w:rPr>
          <w:iCs/>
          <w:sz w:val="28"/>
          <w:szCs w:val="28"/>
        </w:rPr>
        <w:t>.</w:t>
      </w:r>
    </w:p>
    <w:p w:rsidR="00C14472" w:rsidRPr="005A7588" w:rsidRDefault="00C14472" w:rsidP="005A7588">
      <w:pPr>
        <w:spacing w:line="360" w:lineRule="auto"/>
        <w:rPr>
          <w:sz w:val="28"/>
          <w:szCs w:val="28"/>
        </w:rPr>
      </w:pPr>
      <w:r w:rsidRPr="005A7588">
        <w:rPr>
          <w:sz w:val="28"/>
          <w:szCs w:val="28"/>
        </w:rPr>
        <w:t xml:space="preserve">Принадлежность к дворянскому званию закреплялась записью в «Бархатную книгу», заведённую в 1682 г. при уничтожении местничества, а с 1785 г. внесением в местные (губернские) списки – </w:t>
      </w:r>
      <w:r w:rsidRPr="005A7588">
        <w:rPr>
          <w:iCs/>
          <w:sz w:val="28"/>
          <w:szCs w:val="28"/>
        </w:rPr>
        <w:t xml:space="preserve">дворянские книги, </w:t>
      </w:r>
      <w:r w:rsidRPr="005A7588">
        <w:rPr>
          <w:sz w:val="28"/>
          <w:szCs w:val="28"/>
        </w:rPr>
        <w:t>разделенные на 6 частей (по источникам</w:t>
      </w:r>
      <w:r w:rsidR="004E59FA" w:rsidRPr="005A7588">
        <w:rPr>
          <w:sz w:val="28"/>
          <w:szCs w:val="28"/>
        </w:rPr>
        <w:t xml:space="preserve"> дворянства): пожалование, воен</w:t>
      </w:r>
      <w:r w:rsidRPr="005A7588">
        <w:rPr>
          <w:sz w:val="28"/>
          <w:szCs w:val="28"/>
        </w:rPr>
        <w:t xml:space="preserve">ная выслуга, гражданская выслуга, индигенат, титул (орден), давность. С Петра </w:t>
      </w:r>
      <w:r w:rsidRPr="005A7588">
        <w:rPr>
          <w:sz w:val="28"/>
          <w:szCs w:val="28"/>
          <w:lang w:val="en-US"/>
        </w:rPr>
        <w:t>I</w:t>
      </w:r>
      <w:r w:rsidRPr="005A7588">
        <w:rPr>
          <w:sz w:val="28"/>
          <w:szCs w:val="28"/>
        </w:rPr>
        <w:t xml:space="preserve"> сословие подчинялось особому ведомству – Герольдмейстерской конторе, а с 1748 г. – департаменту Герольдии при Сенате.</w:t>
      </w:r>
    </w:p>
    <w:p w:rsidR="000E693B" w:rsidRPr="005A7588" w:rsidRDefault="00C14472" w:rsidP="005A7588">
      <w:pPr>
        <w:spacing w:line="360" w:lineRule="auto"/>
        <w:rPr>
          <w:iCs/>
          <w:sz w:val="28"/>
          <w:szCs w:val="28"/>
        </w:rPr>
      </w:pPr>
      <w:r w:rsidRPr="005A7588">
        <w:rPr>
          <w:iCs/>
          <w:sz w:val="28"/>
          <w:szCs w:val="28"/>
        </w:rPr>
        <w:t>Права и преимущества дворянского сословия</w:t>
      </w:r>
      <w:r w:rsidR="000E693B" w:rsidRPr="005A7588">
        <w:rPr>
          <w:iCs/>
          <w:sz w:val="28"/>
          <w:szCs w:val="28"/>
        </w:rPr>
        <w:t>:</w:t>
      </w:r>
    </w:p>
    <w:p w:rsidR="005B2872" w:rsidRPr="005A7588" w:rsidRDefault="00175A6A" w:rsidP="005A7588">
      <w:pPr>
        <w:numPr>
          <w:ilvl w:val="0"/>
          <w:numId w:val="1"/>
        </w:numPr>
        <w:tabs>
          <w:tab w:val="clear" w:pos="1729"/>
          <w:tab w:val="left" w:pos="900"/>
          <w:tab w:val="left" w:pos="1080"/>
        </w:tabs>
        <w:spacing w:line="360" w:lineRule="auto"/>
        <w:ind w:left="0" w:firstLine="709"/>
        <w:rPr>
          <w:sz w:val="28"/>
          <w:szCs w:val="28"/>
        </w:rPr>
      </w:pPr>
      <w:r w:rsidRPr="005A7588">
        <w:rPr>
          <w:sz w:val="28"/>
          <w:szCs w:val="28"/>
        </w:rPr>
        <w:t xml:space="preserve">Личные права: право на дворянское достоинство, право на защиту чести, личности и жизни, освобождение </w:t>
      </w:r>
      <w:r w:rsidR="005B2872" w:rsidRPr="005A7588">
        <w:rPr>
          <w:sz w:val="28"/>
          <w:szCs w:val="28"/>
        </w:rPr>
        <w:t>от податей, повинностей и</w:t>
      </w:r>
      <w:r w:rsidRPr="005A7588">
        <w:rPr>
          <w:sz w:val="28"/>
          <w:szCs w:val="28"/>
        </w:rPr>
        <w:t xml:space="preserve"> телесных наказаний, от обязательной государственной службы и др.</w:t>
      </w:r>
    </w:p>
    <w:p w:rsidR="00175A6A" w:rsidRPr="005A7588" w:rsidRDefault="00A905AE" w:rsidP="005A7588">
      <w:pPr>
        <w:numPr>
          <w:ilvl w:val="0"/>
          <w:numId w:val="1"/>
        </w:numPr>
        <w:tabs>
          <w:tab w:val="clear" w:pos="1729"/>
          <w:tab w:val="left" w:pos="900"/>
          <w:tab w:val="left" w:pos="1080"/>
        </w:tabs>
        <w:spacing w:line="360" w:lineRule="auto"/>
        <w:ind w:left="0" w:firstLine="709"/>
        <w:rPr>
          <w:sz w:val="28"/>
          <w:szCs w:val="28"/>
        </w:rPr>
      </w:pPr>
      <w:r w:rsidRPr="005A7588">
        <w:rPr>
          <w:sz w:val="28"/>
          <w:szCs w:val="28"/>
        </w:rPr>
        <w:t>Имущественные права: полное и неограниченное право собственности на приобретение, использование и наследовани</w:t>
      </w:r>
      <w:r w:rsidR="004E59FA" w:rsidRPr="005A7588">
        <w:rPr>
          <w:sz w:val="28"/>
          <w:szCs w:val="28"/>
        </w:rPr>
        <w:t>е</w:t>
      </w:r>
      <w:r w:rsidRPr="005A7588">
        <w:rPr>
          <w:sz w:val="28"/>
          <w:szCs w:val="28"/>
        </w:rPr>
        <w:t xml:space="preserve"> любого вида имущества. Устанавливалось исключительное право дворян покупать деревни и владеть землей и крестьянами, дворяне имели право открывать промышленные предприятия </w:t>
      </w:r>
      <w:r w:rsidR="001C166C" w:rsidRPr="005A7588">
        <w:rPr>
          <w:sz w:val="28"/>
          <w:szCs w:val="28"/>
        </w:rPr>
        <w:t xml:space="preserve">(строить фабрики и заводы) </w:t>
      </w:r>
      <w:r w:rsidRPr="005A7588">
        <w:rPr>
          <w:sz w:val="28"/>
          <w:szCs w:val="28"/>
        </w:rPr>
        <w:t xml:space="preserve">в своих имениях, </w:t>
      </w:r>
      <w:r w:rsidR="001C166C" w:rsidRPr="005A7588">
        <w:rPr>
          <w:sz w:val="28"/>
          <w:szCs w:val="28"/>
        </w:rPr>
        <w:t xml:space="preserve">разрабатывать полезные ископаемые на своей земле, </w:t>
      </w:r>
      <w:r w:rsidRPr="005A7588">
        <w:rPr>
          <w:sz w:val="28"/>
          <w:szCs w:val="28"/>
        </w:rPr>
        <w:t>торговать продукцией своих угодий оптом, приобретать дома в городах и вести морскую торговлю</w:t>
      </w:r>
      <w:r w:rsidR="001C166C" w:rsidRPr="005A7588">
        <w:rPr>
          <w:sz w:val="28"/>
          <w:szCs w:val="28"/>
        </w:rPr>
        <w:t>.</w:t>
      </w:r>
    </w:p>
    <w:p w:rsidR="001C166C" w:rsidRPr="005A7588" w:rsidRDefault="00B07C00" w:rsidP="005A7588">
      <w:pPr>
        <w:numPr>
          <w:ilvl w:val="0"/>
          <w:numId w:val="1"/>
        </w:numPr>
        <w:tabs>
          <w:tab w:val="clear" w:pos="1729"/>
          <w:tab w:val="left" w:pos="900"/>
          <w:tab w:val="left" w:pos="1080"/>
        </w:tabs>
        <w:spacing w:line="360" w:lineRule="auto"/>
        <w:ind w:left="0" w:firstLine="709"/>
        <w:rPr>
          <w:sz w:val="28"/>
          <w:szCs w:val="28"/>
        </w:rPr>
      </w:pPr>
      <w:r w:rsidRPr="005A7588">
        <w:rPr>
          <w:sz w:val="28"/>
          <w:szCs w:val="28"/>
        </w:rPr>
        <w:t>Особые судебные права</w:t>
      </w:r>
      <w:r w:rsidR="001C166C" w:rsidRPr="005A7588">
        <w:rPr>
          <w:sz w:val="28"/>
          <w:szCs w:val="28"/>
        </w:rPr>
        <w:t>: личные и имущественные права дворянства могли быть ограничены или ликвидированы только по решению суда: дворянина мог судить только равные ему сословный суд, решения других судов для него не имели значения</w:t>
      </w:r>
      <w:r w:rsidR="003C40B3" w:rsidRPr="005A7588">
        <w:rPr>
          <w:rStyle w:val="a9"/>
          <w:sz w:val="28"/>
          <w:szCs w:val="28"/>
        </w:rPr>
        <w:footnoteReference w:id="6"/>
      </w:r>
      <w:r w:rsidR="001C166C" w:rsidRPr="005A7588">
        <w:rPr>
          <w:sz w:val="28"/>
          <w:szCs w:val="28"/>
        </w:rPr>
        <w:t>.</w:t>
      </w:r>
    </w:p>
    <w:p w:rsidR="000E693B" w:rsidRPr="005A7588" w:rsidRDefault="001C166C" w:rsidP="005A7588">
      <w:pPr>
        <w:numPr>
          <w:ilvl w:val="0"/>
          <w:numId w:val="1"/>
        </w:numPr>
        <w:tabs>
          <w:tab w:val="clear" w:pos="1729"/>
          <w:tab w:val="left" w:pos="900"/>
          <w:tab w:val="left" w:pos="1080"/>
        </w:tabs>
        <w:spacing w:line="360" w:lineRule="auto"/>
        <w:ind w:left="0" w:firstLine="709"/>
        <w:rPr>
          <w:sz w:val="28"/>
          <w:szCs w:val="28"/>
        </w:rPr>
      </w:pPr>
      <w:r w:rsidRPr="005A7588">
        <w:rPr>
          <w:sz w:val="28"/>
          <w:szCs w:val="28"/>
        </w:rPr>
        <w:t>С 1771 г. исключительное право служить по гражданскому ведомству, в чиновничьем аппарате (после запрета принимать на службу лиц податных сословий), а с 1798 г. формировать офицерский корпус в армии.</w:t>
      </w:r>
    </w:p>
    <w:p w:rsidR="000E693B" w:rsidRPr="005A7588" w:rsidRDefault="003C40B3" w:rsidP="005A7588">
      <w:pPr>
        <w:numPr>
          <w:ilvl w:val="0"/>
          <w:numId w:val="1"/>
        </w:numPr>
        <w:tabs>
          <w:tab w:val="clear" w:pos="1729"/>
          <w:tab w:val="left" w:pos="900"/>
          <w:tab w:val="left" w:pos="1080"/>
        </w:tabs>
        <w:spacing w:line="360" w:lineRule="auto"/>
        <w:ind w:left="0" w:firstLine="709"/>
        <w:rPr>
          <w:sz w:val="28"/>
          <w:szCs w:val="28"/>
        </w:rPr>
      </w:pPr>
      <w:r w:rsidRPr="005A7588">
        <w:rPr>
          <w:sz w:val="28"/>
          <w:szCs w:val="28"/>
        </w:rPr>
        <w:t>П</w:t>
      </w:r>
      <w:r w:rsidR="001C166C" w:rsidRPr="005A7588">
        <w:rPr>
          <w:sz w:val="28"/>
          <w:szCs w:val="28"/>
        </w:rPr>
        <w:t xml:space="preserve">олитические корпоративные права: право созывать и участвовать в провинциальных съездах, </w:t>
      </w:r>
      <w:r w:rsidRPr="005A7588">
        <w:rPr>
          <w:sz w:val="28"/>
          <w:szCs w:val="28"/>
        </w:rPr>
        <w:t xml:space="preserve">составлять особые дворянские общества, избирать свои представительные органы, свой сословный суд, </w:t>
      </w:r>
      <w:r w:rsidR="00C14472" w:rsidRPr="005A7588">
        <w:rPr>
          <w:sz w:val="28"/>
          <w:szCs w:val="28"/>
        </w:rPr>
        <w:t>иметь титул «благородства», который мог быть отнят только по суду «равных» или по решению царя.</w:t>
      </w:r>
    </w:p>
    <w:p w:rsidR="00816D5E" w:rsidRPr="005A7588" w:rsidRDefault="00816D5E" w:rsidP="005A7588">
      <w:pPr>
        <w:spacing w:line="360" w:lineRule="auto"/>
        <w:rPr>
          <w:sz w:val="28"/>
          <w:szCs w:val="28"/>
        </w:rPr>
      </w:pPr>
      <w:r w:rsidRPr="005A7588">
        <w:rPr>
          <w:sz w:val="28"/>
          <w:szCs w:val="28"/>
        </w:rPr>
        <w:t>Принадлежность к благородному сословию давала право на герб, мундир, езды в экипажах, запряженных четверкой, одевания лакеев в особые ливреи и т.п.</w:t>
      </w:r>
    </w:p>
    <w:p w:rsidR="00A2744D" w:rsidRPr="005A7588" w:rsidRDefault="00885C88" w:rsidP="005A7588">
      <w:pPr>
        <w:spacing w:line="360" w:lineRule="auto"/>
        <w:rPr>
          <w:sz w:val="28"/>
          <w:szCs w:val="28"/>
        </w:rPr>
      </w:pPr>
      <w:r w:rsidRPr="005A7588">
        <w:rPr>
          <w:sz w:val="28"/>
          <w:szCs w:val="28"/>
        </w:rPr>
        <w:t>"Жалованная грамота дворянству" (полное название "Грамота права и преимущества благородного российского дворянства") устанавливал</w:t>
      </w:r>
      <w:r w:rsidR="00CB69ED" w:rsidRPr="005A7588">
        <w:rPr>
          <w:sz w:val="28"/>
          <w:szCs w:val="28"/>
        </w:rPr>
        <w:t>а</w:t>
      </w:r>
      <w:r w:rsidRPr="005A7588">
        <w:rPr>
          <w:sz w:val="28"/>
          <w:szCs w:val="28"/>
        </w:rPr>
        <w:t xml:space="preserve"> принципы организации местного дворянского самоуправления, личные права дворян, и порядок составления родословных дворянских книг.</w:t>
      </w:r>
      <w:r w:rsidR="00A60E04" w:rsidRPr="005A7588">
        <w:rPr>
          <w:sz w:val="28"/>
          <w:szCs w:val="28"/>
        </w:rPr>
        <w:t xml:space="preserve"> </w:t>
      </w:r>
      <w:r w:rsidRPr="005A7588">
        <w:rPr>
          <w:sz w:val="28"/>
          <w:szCs w:val="28"/>
        </w:rPr>
        <w:t>Дворянское достоинство определялось как особое состояние качеств, которые послужили основанием для приобретения дворянского звания. Дворянское звание рассматривалось как неотъемлемое, потомственное и наследственное. Оно распространять на всех членов семьи дворянина</w:t>
      </w:r>
      <w:r w:rsidR="00412B64" w:rsidRPr="005A7588">
        <w:rPr>
          <w:rStyle w:val="a9"/>
          <w:sz w:val="28"/>
          <w:szCs w:val="28"/>
        </w:rPr>
        <w:footnoteReference w:id="7"/>
      </w:r>
      <w:r w:rsidRPr="005A7588">
        <w:rPr>
          <w:sz w:val="28"/>
          <w:szCs w:val="28"/>
        </w:rPr>
        <w:t>.</w:t>
      </w:r>
    </w:p>
    <w:p w:rsidR="006222E0" w:rsidRPr="005A7588" w:rsidRDefault="00A60E04" w:rsidP="005A7588">
      <w:pPr>
        <w:spacing w:line="360" w:lineRule="auto"/>
        <w:rPr>
          <w:sz w:val="28"/>
          <w:szCs w:val="28"/>
        </w:rPr>
      </w:pPr>
      <w:r w:rsidRPr="005A7588">
        <w:rPr>
          <w:sz w:val="28"/>
          <w:szCs w:val="28"/>
        </w:rPr>
        <w:t>Сословное самоуправление дворянства, регламентированное "Жалованной грамотой" выглядело следующим образом: дворяне создавали общество или Собрание, наделенное правами юридического лица (имевшее собственные финансы, имущество, учреждения и служащих). Собрание наделялось определенными политическими правами: оно могло делать представления местным властям, центральным учреждениям и императору по вопросам "общественной пользы". В состав Собрания входили все дворяне, имевшие имения в данной губернии. Из числа уездных предводителей дворянства Собрание раз в три года избирало кандидатов в губернские Предводители дворянства. Кандидатура последнего утверждалась губернатором или представителем монарха в губернии. Устранялись от выборов дворяне, не имевшие земель и не достигшие двадцатипятилетнего возраста. Ограничивались при выборах права дворян, не служивших и не имеющих офицерских чинов. Опороченных судом дворян исключали из состава Собрания.</w:t>
      </w:r>
      <w:r w:rsidR="006222E0" w:rsidRPr="005A7588">
        <w:rPr>
          <w:sz w:val="28"/>
          <w:szCs w:val="28"/>
        </w:rPr>
        <w:t xml:space="preserve"> </w:t>
      </w:r>
      <w:r w:rsidRPr="005A7588">
        <w:rPr>
          <w:sz w:val="28"/>
          <w:szCs w:val="28"/>
        </w:rPr>
        <w:t>Собрание избирало также заседателей в сословные суды губернии и полицейских должностных лиц земской полиции.</w:t>
      </w:r>
      <w:r w:rsidR="006222E0" w:rsidRPr="005A7588">
        <w:rPr>
          <w:sz w:val="28"/>
          <w:szCs w:val="28"/>
        </w:rPr>
        <w:t xml:space="preserve"> </w:t>
      </w:r>
    </w:p>
    <w:p w:rsidR="00A60E04" w:rsidRPr="005A7588" w:rsidRDefault="00A60E04" w:rsidP="005A7588">
      <w:pPr>
        <w:spacing w:line="360" w:lineRule="auto"/>
        <w:rPr>
          <w:sz w:val="28"/>
          <w:szCs w:val="28"/>
        </w:rPr>
      </w:pPr>
      <w:r w:rsidRPr="005A7588">
        <w:rPr>
          <w:sz w:val="28"/>
          <w:szCs w:val="28"/>
        </w:rPr>
        <w:t xml:space="preserve">Дворянские собрания </w:t>
      </w:r>
      <w:r w:rsidR="006222E0" w:rsidRPr="005A7588">
        <w:rPr>
          <w:sz w:val="28"/>
          <w:szCs w:val="28"/>
        </w:rPr>
        <w:t xml:space="preserve">выступали, как юридические лица, имели имущественные права, участвовали в раскладке повинностей, </w:t>
      </w:r>
      <w:r w:rsidRPr="005A7588">
        <w:rPr>
          <w:sz w:val="28"/>
          <w:szCs w:val="28"/>
        </w:rPr>
        <w:t xml:space="preserve">осуществляли составление </w:t>
      </w:r>
      <w:r w:rsidR="006222E0" w:rsidRPr="005A7588">
        <w:rPr>
          <w:sz w:val="28"/>
          <w:szCs w:val="28"/>
        </w:rPr>
        <w:t xml:space="preserve">и проверку </w:t>
      </w:r>
      <w:r w:rsidRPr="005A7588">
        <w:rPr>
          <w:sz w:val="28"/>
          <w:szCs w:val="28"/>
        </w:rPr>
        <w:t>дворянских родословных книг</w:t>
      </w:r>
      <w:r w:rsidR="006222E0" w:rsidRPr="005A7588">
        <w:rPr>
          <w:sz w:val="28"/>
          <w:szCs w:val="28"/>
        </w:rPr>
        <w:t>,</w:t>
      </w:r>
      <w:r w:rsidRPr="005A7588">
        <w:rPr>
          <w:sz w:val="28"/>
          <w:szCs w:val="28"/>
        </w:rPr>
        <w:t xml:space="preserve"> решали вопросы о допустимости в число дворян тех или иных лиц</w:t>
      </w:r>
      <w:r w:rsidR="006222E0" w:rsidRPr="005A7588">
        <w:rPr>
          <w:sz w:val="28"/>
          <w:szCs w:val="28"/>
        </w:rPr>
        <w:t>, исключали опороченных членов, подавали императору и в Сенат жалобы и т.п.</w:t>
      </w:r>
      <w:r w:rsidR="006222E0" w:rsidRPr="005A7588">
        <w:rPr>
          <w:rStyle w:val="a9"/>
          <w:sz w:val="28"/>
          <w:szCs w:val="28"/>
        </w:rPr>
        <w:footnoteReference w:id="8"/>
      </w:r>
      <w:r w:rsidRPr="005A7588">
        <w:rPr>
          <w:sz w:val="28"/>
          <w:szCs w:val="28"/>
        </w:rPr>
        <w:t xml:space="preserve">. </w:t>
      </w:r>
    </w:p>
    <w:p w:rsidR="00C27E54" w:rsidRPr="005A7588" w:rsidRDefault="00C27E54" w:rsidP="005A7588">
      <w:pPr>
        <w:spacing w:line="360" w:lineRule="auto"/>
        <w:rPr>
          <w:sz w:val="28"/>
          <w:szCs w:val="28"/>
        </w:rPr>
      </w:pPr>
      <w:r w:rsidRPr="005A7588">
        <w:rPr>
          <w:sz w:val="28"/>
          <w:szCs w:val="28"/>
        </w:rPr>
        <w:t xml:space="preserve">Жалованная грамота сохраняла отличие прав личного дворянства от прав потомственного дворянства. Все потомственное дворянство обладало равными правами (личными, имущественными и судебными) независимо от разницы в титулах и древности рода. Правовая консолидация дворянства, как сословия, завершилась. Закрепленные за дворянством права определялись как "вечные и неизменные". Вместе с тем дворянские корпорации находились в непосредственной зависимости от государственной </w:t>
      </w:r>
      <w:r w:rsidR="006222E0" w:rsidRPr="005A7588">
        <w:rPr>
          <w:sz w:val="28"/>
          <w:szCs w:val="28"/>
        </w:rPr>
        <w:t>власти</w:t>
      </w:r>
      <w:r w:rsidR="006222E0" w:rsidRPr="005A7588">
        <w:rPr>
          <w:rStyle w:val="a9"/>
          <w:sz w:val="28"/>
          <w:szCs w:val="28"/>
        </w:rPr>
        <w:footnoteReference w:id="9"/>
      </w:r>
      <w:r w:rsidR="006222E0" w:rsidRPr="005A7588">
        <w:rPr>
          <w:sz w:val="28"/>
          <w:szCs w:val="28"/>
        </w:rPr>
        <w:t>.</w:t>
      </w:r>
    </w:p>
    <w:p w:rsidR="00187093" w:rsidRPr="005A7588" w:rsidRDefault="00A2744D" w:rsidP="005A7588">
      <w:pPr>
        <w:spacing w:line="360" w:lineRule="auto"/>
        <w:rPr>
          <w:sz w:val="28"/>
          <w:szCs w:val="28"/>
        </w:rPr>
      </w:pPr>
      <w:r w:rsidRPr="005A7588">
        <w:rPr>
          <w:sz w:val="28"/>
          <w:szCs w:val="28"/>
        </w:rPr>
        <w:t>Основаниями для лишения дворянского звания могли стать лишь уголовные преступления, в которых проявилось моральное падение преступника и нечестность. Перечень этих преступлений был исчерпывающим.</w:t>
      </w:r>
    </w:p>
    <w:p w:rsidR="005A7588" w:rsidRDefault="005A7588" w:rsidP="005A7588">
      <w:pPr>
        <w:spacing w:line="360" w:lineRule="auto"/>
        <w:rPr>
          <w:rFonts w:cs="Arial"/>
          <w:bCs/>
          <w:iCs/>
          <w:sz w:val="28"/>
          <w:szCs w:val="28"/>
        </w:rPr>
      </w:pPr>
    </w:p>
    <w:p w:rsidR="0071588F" w:rsidRPr="005A7588" w:rsidRDefault="0071588F" w:rsidP="005A7588">
      <w:pPr>
        <w:spacing w:line="360" w:lineRule="auto"/>
        <w:jc w:val="center"/>
        <w:rPr>
          <w:rFonts w:cs="Arial"/>
          <w:b/>
          <w:bCs/>
          <w:iCs/>
          <w:sz w:val="28"/>
          <w:szCs w:val="28"/>
        </w:rPr>
      </w:pPr>
      <w:r w:rsidRPr="005A7588">
        <w:rPr>
          <w:rFonts w:cs="Arial"/>
          <w:b/>
          <w:bCs/>
          <w:iCs/>
          <w:sz w:val="28"/>
          <w:szCs w:val="28"/>
        </w:rPr>
        <w:t>2.2. Мещане</w:t>
      </w:r>
    </w:p>
    <w:p w:rsidR="00187093" w:rsidRPr="005A7588" w:rsidRDefault="00187093" w:rsidP="005A7588">
      <w:pPr>
        <w:spacing w:line="360" w:lineRule="auto"/>
        <w:rPr>
          <w:bCs/>
          <w:iCs/>
          <w:sz w:val="28"/>
          <w:szCs w:val="28"/>
        </w:rPr>
      </w:pPr>
    </w:p>
    <w:p w:rsidR="00E40A59" w:rsidRPr="005A7588" w:rsidRDefault="00917CFF" w:rsidP="005A7588">
      <w:pPr>
        <w:spacing w:line="360" w:lineRule="auto"/>
        <w:rPr>
          <w:sz w:val="28"/>
          <w:szCs w:val="28"/>
        </w:rPr>
      </w:pPr>
      <w:r w:rsidRPr="005A7588">
        <w:rPr>
          <w:sz w:val="28"/>
          <w:szCs w:val="28"/>
        </w:rPr>
        <w:t>Правовой статус городского населения</w:t>
      </w:r>
      <w:r w:rsidR="00E40A59" w:rsidRPr="005A7588">
        <w:rPr>
          <w:sz w:val="28"/>
          <w:szCs w:val="28"/>
        </w:rPr>
        <w:t>,</w:t>
      </w:r>
      <w:r w:rsidRPr="005A7588">
        <w:rPr>
          <w:sz w:val="28"/>
          <w:szCs w:val="28"/>
        </w:rPr>
        <w:t xml:space="preserve"> как особого сословия начал определяться еще в конце XVII в. Затем создание органов городск</w:t>
      </w:r>
      <w:r w:rsidR="00BC5C8D" w:rsidRPr="005A7588">
        <w:rPr>
          <w:sz w:val="28"/>
          <w:szCs w:val="28"/>
        </w:rPr>
        <w:t>ого самоуправления при Петре I</w:t>
      </w:r>
      <w:r w:rsidRPr="005A7588">
        <w:rPr>
          <w:sz w:val="28"/>
          <w:szCs w:val="28"/>
        </w:rPr>
        <w:t xml:space="preserve"> и установление определенных льгот для верхушки городского населения, укрепили этот процесс. Дальнейшее развитие промышленности торговли и финансов потребовали издания новых правовых актов, регулирующих эти сферы деятельности.</w:t>
      </w:r>
      <w:r w:rsidR="00E40A59" w:rsidRPr="005A7588">
        <w:rPr>
          <w:sz w:val="28"/>
          <w:szCs w:val="28"/>
        </w:rPr>
        <w:t xml:space="preserve"> </w:t>
      </w:r>
    </w:p>
    <w:p w:rsidR="002F1C41" w:rsidRPr="005A7588" w:rsidRDefault="00C14472" w:rsidP="005A7588">
      <w:pPr>
        <w:spacing w:line="360" w:lineRule="auto"/>
        <w:rPr>
          <w:sz w:val="28"/>
          <w:szCs w:val="28"/>
        </w:rPr>
      </w:pPr>
      <w:r w:rsidRPr="005A7588">
        <w:rPr>
          <w:sz w:val="28"/>
          <w:szCs w:val="28"/>
        </w:rPr>
        <w:t xml:space="preserve">Первоначальное название – </w:t>
      </w:r>
      <w:r w:rsidRPr="005A7588">
        <w:rPr>
          <w:iCs/>
          <w:sz w:val="28"/>
          <w:szCs w:val="28"/>
        </w:rPr>
        <w:t xml:space="preserve">граждане </w:t>
      </w:r>
      <w:r w:rsidRPr="005A7588">
        <w:rPr>
          <w:sz w:val="28"/>
          <w:szCs w:val="28"/>
        </w:rPr>
        <w:t xml:space="preserve">(«Регламент Главного магистрата»), затем по образцу Польши и Литвы стали называться </w:t>
      </w:r>
      <w:r w:rsidRPr="005A7588">
        <w:rPr>
          <w:iCs/>
          <w:sz w:val="28"/>
          <w:szCs w:val="28"/>
        </w:rPr>
        <w:t xml:space="preserve">мещанами. </w:t>
      </w:r>
      <w:r w:rsidRPr="005A7588">
        <w:rPr>
          <w:sz w:val="28"/>
          <w:szCs w:val="28"/>
        </w:rPr>
        <w:t xml:space="preserve">Сословие создавалось постепенно, по мере введения Петром </w:t>
      </w:r>
      <w:r w:rsidRPr="005A7588">
        <w:rPr>
          <w:sz w:val="28"/>
          <w:szCs w:val="28"/>
          <w:lang w:val="en-US"/>
        </w:rPr>
        <w:t>I</w:t>
      </w:r>
      <w:r w:rsidRPr="005A7588">
        <w:rPr>
          <w:sz w:val="28"/>
          <w:szCs w:val="28"/>
        </w:rPr>
        <w:t xml:space="preserve"> европейских образцов среднего класса (третьего сословия)</w:t>
      </w:r>
      <w:r w:rsidR="009A2B7E" w:rsidRPr="005A7588">
        <w:rPr>
          <w:rStyle w:val="a9"/>
          <w:sz w:val="28"/>
          <w:szCs w:val="28"/>
        </w:rPr>
        <w:footnoteReference w:id="10"/>
      </w:r>
      <w:r w:rsidRPr="005A7588">
        <w:rPr>
          <w:sz w:val="28"/>
          <w:szCs w:val="28"/>
        </w:rPr>
        <w:t xml:space="preserve">. </w:t>
      </w:r>
    </w:p>
    <w:p w:rsidR="00D66BA4" w:rsidRPr="005A7588" w:rsidRDefault="00C14472" w:rsidP="005A7588">
      <w:pPr>
        <w:spacing w:line="360" w:lineRule="auto"/>
        <w:rPr>
          <w:sz w:val="28"/>
          <w:szCs w:val="28"/>
        </w:rPr>
      </w:pPr>
      <w:r w:rsidRPr="005A7588">
        <w:rPr>
          <w:sz w:val="28"/>
          <w:szCs w:val="28"/>
        </w:rPr>
        <w:t xml:space="preserve">Окончательно оформление сословия мещан произошло в 1785 г. по </w:t>
      </w:r>
      <w:r w:rsidRPr="005A7588">
        <w:rPr>
          <w:iCs/>
          <w:sz w:val="28"/>
          <w:szCs w:val="28"/>
        </w:rPr>
        <w:t xml:space="preserve">«Жалованной грамоте на права и выгоды городам Российской империи» </w:t>
      </w:r>
      <w:r w:rsidR="00B02D9E" w:rsidRPr="005A7588">
        <w:rPr>
          <w:sz w:val="28"/>
          <w:szCs w:val="28"/>
        </w:rPr>
        <w:t>Ека</w:t>
      </w:r>
      <w:r w:rsidRPr="005A7588">
        <w:rPr>
          <w:sz w:val="28"/>
          <w:szCs w:val="28"/>
        </w:rPr>
        <w:t xml:space="preserve">терины </w:t>
      </w:r>
      <w:r w:rsidRPr="005A7588">
        <w:rPr>
          <w:sz w:val="28"/>
          <w:szCs w:val="28"/>
          <w:lang w:val="en-US"/>
        </w:rPr>
        <w:t>II</w:t>
      </w:r>
      <w:r w:rsidRPr="005A7588">
        <w:rPr>
          <w:sz w:val="28"/>
          <w:szCs w:val="28"/>
        </w:rPr>
        <w:t>. К этому времени предпринимательский слой в городах заметно "окреп, с целью стимулирования торг</w:t>
      </w:r>
      <w:r w:rsidR="00B02D9E" w:rsidRPr="005A7588">
        <w:rPr>
          <w:sz w:val="28"/>
          <w:szCs w:val="28"/>
        </w:rPr>
        <w:t>овли были ликвидированы таможен</w:t>
      </w:r>
      <w:r w:rsidRPr="005A7588">
        <w:rPr>
          <w:sz w:val="28"/>
          <w:szCs w:val="28"/>
        </w:rPr>
        <w:t>ные заставы и пошлины, монополии и другие ограничения, объявлено о свободе заведения промышленных пред</w:t>
      </w:r>
      <w:r w:rsidR="00B02D9E" w:rsidRPr="005A7588">
        <w:rPr>
          <w:sz w:val="28"/>
          <w:szCs w:val="28"/>
        </w:rPr>
        <w:t>приятий (то есть о свободе пред</w:t>
      </w:r>
      <w:r w:rsidRPr="005A7588">
        <w:rPr>
          <w:sz w:val="28"/>
          <w:szCs w:val="28"/>
        </w:rPr>
        <w:t xml:space="preserve">принимательства), легализованы крестьянские промыслы. </w:t>
      </w:r>
    </w:p>
    <w:p w:rsidR="00D66BA4" w:rsidRPr="005A7588" w:rsidRDefault="00D66BA4" w:rsidP="005A7588">
      <w:pPr>
        <w:spacing w:line="360" w:lineRule="auto"/>
        <w:rPr>
          <w:sz w:val="28"/>
          <w:szCs w:val="28"/>
        </w:rPr>
      </w:pPr>
      <w:r w:rsidRPr="005A7588">
        <w:rPr>
          <w:sz w:val="28"/>
          <w:szCs w:val="28"/>
        </w:rPr>
        <w:t xml:space="preserve">При подготовке "Жалованной грамоты городам" (которая началась в 1780 г.) кроме материалов уложенной комиссии были </w:t>
      </w:r>
      <w:r w:rsidR="00E57095" w:rsidRPr="005A7588">
        <w:rPr>
          <w:sz w:val="28"/>
          <w:szCs w:val="28"/>
        </w:rPr>
        <w:t>и</w:t>
      </w:r>
      <w:r w:rsidRPr="005A7588">
        <w:rPr>
          <w:sz w:val="28"/>
          <w:szCs w:val="28"/>
        </w:rPr>
        <w:t>спользованы другие источники: Цеховой устав (1722 г.), Устав благочиния (1782 г.)</w:t>
      </w:r>
      <w:r w:rsidR="00E57095" w:rsidRPr="005A7588">
        <w:rPr>
          <w:sz w:val="28"/>
          <w:szCs w:val="28"/>
        </w:rPr>
        <w:t>,</w:t>
      </w:r>
      <w:r w:rsidRPr="005A7588">
        <w:rPr>
          <w:sz w:val="28"/>
          <w:szCs w:val="28"/>
        </w:rPr>
        <w:t xml:space="preserve"> Учреждение для управления губернией (1775 г.), шведский Цеховой Устав и Положение о маклере (1669 г.), прусский Ремесленный устав (1733 г.), законодательство городов Лифляндии и Эстляндии. "Жалованная грамота городам" (полное название: "Грамота на права и выгоды городам Российской Империи") была опубликована одновременно с "Жалованной грамотой дворянству" </w:t>
      </w:r>
      <w:r w:rsidR="00E57095" w:rsidRPr="005A7588">
        <w:rPr>
          <w:sz w:val="28"/>
          <w:szCs w:val="28"/>
        </w:rPr>
        <w:t>в</w:t>
      </w:r>
      <w:r w:rsidRPr="005A7588">
        <w:rPr>
          <w:sz w:val="28"/>
          <w:szCs w:val="28"/>
        </w:rPr>
        <w:t xml:space="preserve"> апреле 1785г. Грамота закрепляла единый сословный статус всего населения городов независимо от профессиональных занятий и родов деятельности.</w:t>
      </w:r>
    </w:p>
    <w:p w:rsidR="00B02D9E" w:rsidRPr="005A7588" w:rsidRDefault="00C14472" w:rsidP="005A7588">
      <w:pPr>
        <w:spacing w:line="360" w:lineRule="auto"/>
        <w:rPr>
          <w:sz w:val="28"/>
          <w:szCs w:val="28"/>
        </w:rPr>
      </w:pPr>
      <w:r w:rsidRPr="005A7588">
        <w:rPr>
          <w:sz w:val="28"/>
          <w:szCs w:val="28"/>
        </w:rPr>
        <w:t>В 1785г. население городов было окончательно поделено по имущественному принц</w:t>
      </w:r>
      <w:r w:rsidR="00B02D9E" w:rsidRPr="005A7588">
        <w:rPr>
          <w:sz w:val="28"/>
          <w:szCs w:val="28"/>
        </w:rPr>
        <w:t>и</w:t>
      </w:r>
      <w:r w:rsidRPr="005A7588">
        <w:rPr>
          <w:sz w:val="28"/>
          <w:szCs w:val="28"/>
        </w:rPr>
        <w:t>пу на 6 разрядов</w:t>
      </w:r>
      <w:r w:rsidR="00BD3CE5" w:rsidRPr="005A7588">
        <w:rPr>
          <w:rStyle w:val="a9"/>
          <w:sz w:val="28"/>
          <w:szCs w:val="28"/>
        </w:rPr>
        <w:footnoteReference w:id="11"/>
      </w:r>
      <w:r w:rsidRPr="005A7588">
        <w:rPr>
          <w:sz w:val="28"/>
          <w:szCs w:val="28"/>
        </w:rPr>
        <w:t>:</w:t>
      </w:r>
    </w:p>
    <w:p w:rsidR="00B02D9E" w:rsidRPr="005A7588" w:rsidRDefault="00C14472" w:rsidP="005A7588">
      <w:pPr>
        <w:spacing w:line="360" w:lineRule="auto"/>
        <w:rPr>
          <w:sz w:val="28"/>
          <w:szCs w:val="28"/>
        </w:rPr>
      </w:pPr>
      <w:r w:rsidRPr="005A7588">
        <w:rPr>
          <w:sz w:val="28"/>
          <w:szCs w:val="28"/>
        </w:rPr>
        <w:t xml:space="preserve">1) «настоящие городские обыватели», </w:t>
      </w:r>
      <w:r w:rsidR="00D66BA4" w:rsidRPr="005A7588">
        <w:rPr>
          <w:sz w:val="28"/>
          <w:szCs w:val="28"/>
        </w:rPr>
        <w:t>имеющие в городе дом и иную недвижимость (т.е. в</w:t>
      </w:r>
      <w:r w:rsidRPr="005A7588">
        <w:rPr>
          <w:sz w:val="28"/>
          <w:szCs w:val="28"/>
        </w:rPr>
        <w:t>ладельцы недвижимости в черте города</w:t>
      </w:r>
      <w:r w:rsidR="00D66BA4" w:rsidRPr="005A7588">
        <w:rPr>
          <w:sz w:val="28"/>
          <w:szCs w:val="28"/>
        </w:rPr>
        <w:t>)</w:t>
      </w:r>
      <w:r w:rsidRPr="005A7588">
        <w:rPr>
          <w:sz w:val="28"/>
          <w:szCs w:val="28"/>
        </w:rPr>
        <w:t>;</w:t>
      </w:r>
    </w:p>
    <w:p w:rsidR="00B02D9E" w:rsidRPr="005A7588" w:rsidRDefault="00C14472" w:rsidP="005A7588">
      <w:pPr>
        <w:spacing w:line="360" w:lineRule="auto"/>
        <w:rPr>
          <w:sz w:val="28"/>
          <w:szCs w:val="28"/>
        </w:rPr>
      </w:pPr>
      <w:r w:rsidRPr="005A7588">
        <w:rPr>
          <w:sz w:val="28"/>
          <w:szCs w:val="28"/>
        </w:rPr>
        <w:t xml:space="preserve">2) </w:t>
      </w:r>
      <w:r w:rsidR="00D66BA4" w:rsidRPr="005A7588">
        <w:rPr>
          <w:sz w:val="28"/>
          <w:szCs w:val="28"/>
        </w:rPr>
        <w:t>записанные в гильдии купцы (I гильдия - с капиталом от 10 до 50 тысяч рублей, II - от 5 до 10 тысяч рублей, III - от 1 до 5 тысяч рублей);</w:t>
      </w:r>
    </w:p>
    <w:p w:rsidR="00B02D9E" w:rsidRPr="005A7588" w:rsidRDefault="00C14472" w:rsidP="005A7588">
      <w:pPr>
        <w:spacing w:line="360" w:lineRule="auto"/>
        <w:rPr>
          <w:sz w:val="28"/>
          <w:szCs w:val="28"/>
        </w:rPr>
      </w:pPr>
      <w:r w:rsidRPr="005A7588">
        <w:rPr>
          <w:sz w:val="28"/>
          <w:szCs w:val="28"/>
        </w:rPr>
        <w:t xml:space="preserve">3) </w:t>
      </w:r>
      <w:r w:rsidR="00D66BA4" w:rsidRPr="005A7588">
        <w:rPr>
          <w:sz w:val="28"/>
          <w:szCs w:val="28"/>
        </w:rPr>
        <w:t xml:space="preserve">состоявшие в цехах </w:t>
      </w:r>
      <w:r w:rsidRPr="005A7588">
        <w:rPr>
          <w:sz w:val="28"/>
          <w:szCs w:val="28"/>
        </w:rPr>
        <w:t>ремесленники;</w:t>
      </w:r>
    </w:p>
    <w:p w:rsidR="00B02D9E" w:rsidRPr="005A7588" w:rsidRDefault="00C14472" w:rsidP="005A7588">
      <w:pPr>
        <w:spacing w:line="360" w:lineRule="auto"/>
        <w:rPr>
          <w:sz w:val="28"/>
          <w:szCs w:val="28"/>
        </w:rPr>
      </w:pPr>
      <w:r w:rsidRPr="005A7588">
        <w:rPr>
          <w:sz w:val="28"/>
          <w:szCs w:val="28"/>
        </w:rPr>
        <w:t xml:space="preserve">4) </w:t>
      </w:r>
      <w:r w:rsidR="00D66BA4" w:rsidRPr="005A7588">
        <w:rPr>
          <w:sz w:val="28"/>
          <w:szCs w:val="28"/>
        </w:rPr>
        <w:t xml:space="preserve">иностранные </w:t>
      </w:r>
      <w:r w:rsidRPr="005A7588">
        <w:rPr>
          <w:sz w:val="28"/>
          <w:szCs w:val="28"/>
        </w:rPr>
        <w:t>и иногородние</w:t>
      </w:r>
      <w:r w:rsidR="00D66BA4" w:rsidRPr="005A7588">
        <w:rPr>
          <w:sz w:val="28"/>
          <w:szCs w:val="28"/>
        </w:rPr>
        <w:t xml:space="preserve"> купцы;</w:t>
      </w:r>
    </w:p>
    <w:p w:rsidR="00B02D9E" w:rsidRPr="005A7588" w:rsidRDefault="00C14472" w:rsidP="005A7588">
      <w:pPr>
        <w:spacing w:line="360" w:lineRule="auto"/>
        <w:rPr>
          <w:sz w:val="28"/>
          <w:szCs w:val="28"/>
        </w:rPr>
      </w:pPr>
      <w:r w:rsidRPr="005A7588">
        <w:rPr>
          <w:sz w:val="28"/>
          <w:szCs w:val="28"/>
        </w:rPr>
        <w:t>5) именитые граждане</w:t>
      </w:r>
      <w:r w:rsidR="00D66BA4" w:rsidRPr="005A7588">
        <w:rPr>
          <w:sz w:val="28"/>
          <w:szCs w:val="28"/>
        </w:rPr>
        <w:t xml:space="preserve"> (капиталисты и банкиры, имевшие капитал не менее пятидесяти тысяч рублей, оптовые торговцы, судовладельцы, состоящие в городской администрации, ученые, художники, музыканты);</w:t>
      </w:r>
    </w:p>
    <w:p w:rsidR="00B02D9E" w:rsidRPr="005A7588" w:rsidRDefault="00C14472" w:rsidP="005A7588">
      <w:pPr>
        <w:spacing w:line="360" w:lineRule="auto"/>
        <w:rPr>
          <w:sz w:val="28"/>
          <w:szCs w:val="28"/>
        </w:rPr>
      </w:pPr>
      <w:r w:rsidRPr="005A7588">
        <w:rPr>
          <w:sz w:val="28"/>
          <w:szCs w:val="28"/>
        </w:rPr>
        <w:t xml:space="preserve">6) </w:t>
      </w:r>
      <w:r w:rsidR="00D66BA4" w:rsidRPr="005A7588">
        <w:rPr>
          <w:sz w:val="28"/>
          <w:szCs w:val="28"/>
        </w:rPr>
        <w:t xml:space="preserve">прочее </w:t>
      </w:r>
      <w:r w:rsidRPr="005A7588">
        <w:rPr>
          <w:sz w:val="28"/>
          <w:szCs w:val="28"/>
        </w:rPr>
        <w:t xml:space="preserve">посадское население. </w:t>
      </w:r>
    </w:p>
    <w:p w:rsidR="00C14472" w:rsidRPr="005A7588" w:rsidRDefault="00C14472" w:rsidP="005A7588">
      <w:pPr>
        <w:spacing w:line="360" w:lineRule="auto"/>
        <w:rPr>
          <w:sz w:val="28"/>
          <w:szCs w:val="28"/>
        </w:rPr>
      </w:pPr>
      <w:r w:rsidRPr="005A7588">
        <w:rPr>
          <w:sz w:val="28"/>
          <w:szCs w:val="28"/>
        </w:rPr>
        <w:t xml:space="preserve">Принадлежность к сословию закреплялась внесением в городскую </w:t>
      </w:r>
      <w:r w:rsidR="00BD3CE5" w:rsidRPr="005A7588">
        <w:rPr>
          <w:iCs/>
          <w:sz w:val="28"/>
          <w:szCs w:val="28"/>
        </w:rPr>
        <w:t>обывательскую книгу.</w:t>
      </w:r>
    </w:p>
    <w:p w:rsidR="008406D2" w:rsidRPr="005A7588" w:rsidRDefault="008406D2" w:rsidP="005A7588">
      <w:pPr>
        <w:spacing w:line="360" w:lineRule="auto"/>
        <w:rPr>
          <w:iCs/>
          <w:sz w:val="28"/>
          <w:szCs w:val="28"/>
        </w:rPr>
      </w:pPr>
      <w:r w:rsidRPr="005A7588">
        <w:rPr>
          <w:iCs/>
          <w:sz w:val="28"/>
          <w:szCs w:val="28"/>
        </w:rPr>
        <w:t>Права мещанского сословия:</w:t>
      </w:r>
    </w:p>
    <w:p w:rsidR="008406D2" w:rsidRPr="005A7588" w:rsidRDefault="008406D2" w:rsidP="005A7588">
      <w:pPr>
        <w:spacing w:line="360" w:lineRule="auto"/>
        <w:rPr>
          <w:iCs/>
          <w:sz w:val="28"/>
          <w:szCs w:val="28"/>
        </w:rPr>
      </w:pPr>
      <w:r w:rsidRPr="005A7588">
        <w:rPr>
          <w:iCs/>
          <w:sz w:val="28"/>
          <w:szCs w:val="28"/>
        </w:rPr>
        <w:t xml:space="preserve">1. </w:t>
      </w:r>
      <w:r w:rsidR="00C14472" w:rsidRPr="005A7588">
        <w:rPr>
          <w:iCs/>
          <w:sz w:val="28"/>
          <w:szCs w:val="28"/>
        </w:rPr>
        <w:t>Исключительн</w:t>
      </w:r>
      <w:r w:rsidRPr="005A7588">
        <w:rPr>
          <w:iCs/>
          <w:sz w:val="28"/>
          <w:szCs w:val="28"/>
        </w:rPr>
        <w:t>ое</w:t>
      </w:r>
      <w:r w:rsidR="00C14472" w:rsidRPr="005A7588">
        <w:rPr>
          <w:iCs/>
          <w:sz w:val="28"/>
          <w:szCs w:val="28"/>
        </w:rPr>
        <w:t xml:space="preserve"> право</w:t>
      </w:r>
      <w:r w:rsidRPr="005A7588">
        <w:rPr>
          <w:iCs/>
          <w:sz w:val="28"/>
          <w:szCs w:val="28"/>
        </w:rPr>
        <w:t>:</w:t>
      </w:r>
      <w:r w:rsidR="00C14472" w:rsidRPr="005A7588">
        <w:rPr>
          <w:iCs/>
          <w:sz w:val="28"/>
          <w:szCs w:val="28"/>
        </w:rPr>
        <w:t xml:space="preserve"> занятие ремеслом и торговлей. </w:t>
      </w:r>
    </w:p>
    <w:p w:rsidR="008406D2" w:rsidRPr="005A7588" w:rsidRDefault="008406D2" w:rsidP="005A7588">
      <w:pPr>
        <w:spacing w:line="360" w:lineRule="auto"/>
        <w:rPr>
          <w:iCs/>
          <w:sz w:val="28"/>
          <w:szCs w:val="28"/>
        </w:rPr>
      </w:pPr>
      <w:r w:rsidRPr="005A7588">
        <w:rPr>
          <w:iCs/>
          <w:sz w:val="28"/>
          <w:szCs w:val="28"/>
        </w:rPr>
        <w:t xml:space="preserve">2. Корпоративное право: создание объединений и органов самоуправления. </w:t>
      </w:r>
    </w:p>
    <w:p w:rsidR="008406D2" w:rsidRPr="005A7588" w:rsidRDefault="008406D2" w:rsidP="005A7588">
      <w:pPr>
        <w:spacing w:line="360" w:lineRule="auto"/>
        <w:rPr>
          <w:iCs/>
          <w:sz w:val="28"/>
          <w:szCs w:val="28"/>
        </w:rPr>
      </w:pPr>
      <w:r w:rsidRPr="005A7588">
        <w:rPr>
          <w:iCs/>
          <w:sz w:val="28"/>
          <w:szCs w:val="28"/>
        </w:rPr>
        <w:t xml:space="preserve">3. </w:t>
      </w:r>
      <w:r w:rsidRPr="005A7588">
        <w:rPr>
          <w:sz w:val="28"/>
          <w:szCs w:val="28"/>
        </w:rPr>
        <w:t>П</w:t>
      </w:r>
      <w:r w:rsidR="00BD3CE5" w:rsidRPr="005A7588">
        <w:rPr>
          <w:sz w:val="28"/>
          <w:szCs w:val="28"/>
        </w:rPr>
        <w:t>редусматривались судебные права:</w:t>
      </w:r>
      <w:r w:rsidRPr="005A7588">
        <w:rPr>
          <w:sz w:val="28"/>
          <w:szCs w:val="28"/>
        </w:rPr>
        <w:t xml:space="preserve"> права на неприкосновенность личности вплоть до окончания судебного разбирательства, на защиту в суде</w:t>
      </w:r>
      <w:r w:rsidR="00BD3CE5" w:rsidRPr="005A7588">
        <w:rPr>
          <w:sz w:val="28"/>
          <w:szCs w:val="28"/>
        </w:rPr>
        <w:t>.</w:t>
      </w:r>
    </w:p>
    <w:p w:rsidR="007035E3" w:rsidRPr="005A7588" w:rsidRDefault="007035E3" w:rsidP="005A7588">
      <w:pPr>
        <w:spacing w:line="360" w:lineRule="auto"/>
        <w:rPr>
          <w:sz w:val="28"/>
          <w:szCs w:val="28"/>
        </w:rPr>
      </w:pPr>
      <w:r w:rsidRPr="005A7588">
        <w:rPr>
          <w:iCs/>
          <w:sz w:val="28"/>
          <w:szCs w:val="28"/>
        </w:rPr>
        <w:t>4</w:t>
      </w:r>
      <w:r w:rsidR="008406D2" w:rsidRPr="005A7588">
        <w:rPr>
          <w:iCs/>
          <w:sz w:val="28"/>
          <w:szCs w:val="28"/>
        </w:rPr>
        <w:t xml:space="preserve">. </w:t>
      </w:r>
      <w:r w:rsidRPr="005A7588">
        <w:rPr>
          <w:sz w:val="28"/>
          <w:szCs w:val="28"/>
        </w:rPr>
        <w:t>Личные права мещан включали: право на охрану чести и достоинства, личности и жизни, право на перемещение и выезд за границу.</w:t>
      </w:r>
    </w:p>
    <w:p w:rsidR="007035E3" w:rsidRPr="005A7588" w:rsidRDefault="007035E3" w:rsidP="005A7588">
      <w:pPr>
        <w:spacing w:line="360" w:lineRule="auto"/>
        <w:rPr>
          <w:sz w:val="28"/>
          <w:szCs w:val="28"/>
        </w:rPr>
      </w:pPr>
      <w:r w:rsidRPr="005A7588">
        <w:rPr>
          <w:sz w:val="28"/>
          <w:szCs w:val="28"/>
        </w:rPr>
        <w:t xml:space="preserve">5. </w:t>
      </w:r>
      <w:r w:rsidR="00BD3CE5" w:rsidRPr="005A7588">
        <w:rPr>
          <w:sz w:val="28"/>
          <w:szCs w:val="28"/>
        </w:rPr>
        <w:t>И</w:t>
      </w:r>
      <w:r w:rsidRPr="005A7588">
        <w:rPr>
          <w:sz w:val="28"/>
          <w:szCs w:val="28"/>
        </w:rPr>
        <w:t>мущественны</w:t>
      </w:r>
      <w:r w:rsidR="00BD3CE5" w:rsidRPr="005A7588">
        <w:rPr>
          <w:sz w:val="28"/>
          <w:szCs w:val="28"/>
        </w:rPr>
        <w:t>е</w:t>
      </w:r>
      <w:r w:rsidRPr="005A7588">
        <w:rPr>
          <w:sz w:val="28"/>
          <w:szCs w:val="28"/>
        </w:rPr>
        <w:t xml:space="preserve"> права</w:t>
      </w:r>
      <w:r w:rsidR="00BD3CE5" w:rsidRPr="005A7588">
        <w:rPr>
          <w:sz w:val="28"/>
          <w:szCs w:val="28"/>
        </w:rPr>
        <w:t>:</w:t>
      </w:r>
      <w:r w:rsidRPr="005A7588">
        <w:rPr>
          <w:sz w:val="28"/>
          <w:szCs w:val="28"/>
        </w:rPr>
        <w:t xml:space="preserve"> право собственности на принадлежащее имущество (приобретение, использование, наследование), право владения промышленными предприятиями, промыслами, право на ведение торговли.</w:t>
      </w:r>
    </w:p>
    <w:p w:rsidR="008406D2" w:rsidRPr="005A7588" w:rsidRDefault="007035E3" w:rsidP="005A7588">
      <w:pPr>
        <w:spacing w:line="360" w:lineRule="auto"/>
        <w:rPr>
          <w:sz w:val="28"/>
          <w:szCs w:val="28"/>
        </w:rPr>
      </w:pPr>
      <w:r w:rsidRPr="005A7588">
        <w:rPr>
          <w:sz w:val="28"/>
          <w:szCs w:val="28"/>
        </w:rPr>
        <w:t xml:space="preserve">6. </w:t>
      </w:r>
      <w:r w:rsidR="008406D2" w:rsidRPr="005A7588">
        <w:rPr>
          <w:sz w:val="28"/>
          <w:szCs w:val="28"/>
        </w:rPr>
        <w:t xml:space="preserve">В число обязанностей входили </w:t>
      </w:r>
      <w:r w:rsidR="008406D2" w:rsidRPr="005A7588">
        <w:rPr>
          <w:iCs/>
          <w:sz w:val="28"/>
          <w:szCs w:val="28"/>
        </w:rPr>
        <w:t xml:space="preserve">подати </w:t>
      </w:r>
      <w:r w:rsidR="008406D2" w:rsidRPr="005A7588">
        <w:rPr>
          <w:sz w:val="28"/>
          <w:szCs w:val="28"/>
        </w:rPr>
        <w:t xml:space="preserve">и </w:t>
      </w:r>
      <w:r w:rsidR="008406D2" w:rsidRPr="005A7588">
        <w:rPr>
          <w:iCs/>
          <w:sz w:val="28"/>
          <w:szCs w:val="28"/>
        </w:rPr>
        <w:t xml:space="preserve">рекрутская повинность. </w:t>
      </w:r>
      <w:r w:rsidR="008406D2" w:rsidRPr="005A7588">
        <w:rPr>
          <w:sz w:val="28"/>
          <w:szCs w:val="28"/>
        </w:rPr>
        <w:t xml:space="preserve">Правда, здесь было много исключений. Уже в 1775 г. Екатерина </w:t>
      </w:r>
      <w:r w:rsidR="008406D2" w:rsidRPr="005A7588">
        <w:rPr>
          <w:sz w:val="28"/>
          <w:szCs w:val="28"/>
          <w:lang w:val="en-US"/>
        </w:rPr>
        <w:t>II</w:t>
      </w:r>
      <w:r w:rsidR="008406D2" w:rsidRPr="005A7588">
        <w:rPr>
          <w:sz w:val="28"/>
          <w:szCs w:val="28"/>
        </w:rPr>
        <w:t xml:space="preserve"> освободила жителей посадов, имевших капитал свыше 500 руб., от подушной подати, заменив ее однопроцентным сбором с объявленного капитала. В 1766 г. от рекрутчины были освобождены купцы. Они уплачивали вместо каждого рекрута сначала 360, а затем 500 руб. Освобождались они и от телесных наказаний. Купцам, особенно первогильдейским, предоставлялись некоторые почетные права (езды в каретах и колясках).</w:t>
      </w:r>
    </w:p>
    <w:p w:rsidR="008406D2" w:rsidRPr="005A7588" w:rsidRDefault="007035E3" w:rsidP="005A7588">
      <w:pPr>
        <w:spacing w:line="360" w:lineRule="auto"/>
        <w:rPr>
          <w:bCs/>
          <w:iCs/>
          <w:sz w:val="28"/>
          <w:szCs w:val="28"/>
        </w:rPr>
      </w:pPr>
      <w:r w:rsidRPr="005A7588">
        <w:rPr>
          <w:bCs/>
          <w:iCs/>
          <w:sz w:val="28"/>
          <w:szCs w:val="28"/>
        </w:rPr>
        <w:t xml:space="preserve">7. </w:t>
      </w:r>
      <w:r w:rsidRPr="005A7588">
        <w:rPr>
          <w:sz w:val="28"/>
          <w:szCs w:val="28"/>
        </w:rPr>
        <w:t>Мещане освобождались от общественных работ, их запрещалось переводить в крепостное состояние. Они имели право свободного переселения, передвижения и выезда в другие государства, право на свой внутрисословный суд, на обзаведение домами, право выставлять вместо себя замену по рекрутскому набору. Мещане имели право владения городскими и загородными домами, имели неограниченное право собственности на принадлежащее им имущество, неограниченное право наследования.</w:t>
      </w:r>
      <w:r w:rsidR="002653DF" w:rsidRPr="005A7588">
        <w:rPr>
          <w:sz w:val="28"/>
          <w:szCs w:val="28"/>
        </w:rPr>
        <w:t xml:space="preserve"> </w:t>
      </w:r>
      <w:r w:rsidRPr="005A7588">
        <w:rPr>
          <w:sz w:val="28"/>
          <w:szCs w:val="28"/>
        </w:rPr>
        <w:t xml:space="preserve">Они получали право владеть промышленными заведениями (с ограничением их размеров и </w:t>
      </w:r>
      <w:r w:rsidR="005A7588" w:rsidRPr="005A7588">
        <w:rPr>
          <w:sz w:val="28"/>
          <w:szCs w:val="28"/>
        </w:rPr>
        <w:t>числа,</w:t>
      </w:r>
      <w:r w:rsidRPr="005A7588">
        <w:rPr>
          <w:sz w:val="28"/>
          <w:szCs w:val="28"/>
        </w:rPr>
        <w:t xml:space="preserve"> работающих на них), организовывать банки, конторы и пр.</w:t>
      </w:r>
    </w:p>
    <w:p w:rsidR="00BC5C8D" w:rsidRPr="005A7588" w:rsidRDefault="008406D2" w:rsidP="005A7588">
      <w:pPr>
        <w:spacing w:line="360" w:lineRule="auto"/>
        <w:rPr>
          <w:sz w:val="28"/>
          <w:szCs w:val="28"/>
        </w:rPr>
      </w:pPr>
      <w:r w:rsidRPr="005A7588">
        <w:rPr>
          <w:sz w:val="28"/>
          <w:szCs w:val="28"/>
        </w:rPr>
        <w:t xml:space="preserve">По «Жалованной грамоте» городские обыватели, достигшие 25-летнего возраста и имевшие определенный доход (капитал, процентный сбор с которого составлял не ниже 50 руб.), объединялись в </w:t>
      </w:r>
      <w:r w:rsidRPr="005A7588">
        <w:rPr>
          <w:iCs/>
          <w:sz w:val="28"/>
          <w:szCs w:val="28"/>
        </w:rPr>
        <w:t xml:space="preserve">градское общество. </w:t>
      </w:r>
      <w:r w:rsidRPr="005A7588">
        <w:rPr>
          <w:sz w:val="28"/>
          <w:szCs w:val="28"/>
        </w:rPr>
        <w:t xml:space="preserve">Собрание его членов избирало </w:t>
      </w:r>
      <w:r w:rsidRPr="005A7588">
        <w:rPr>
          <w:iCs/>
          <w:sz w:val="28"/>
          <w:szCs w:val="28"/>
        </w:rPr>
        <w:t xml:space="preserve">городского голову </w:t>
      </w:r>
      <w:r w:rsidRPr="005A7588">
        <w:rPr>
          <w:sz w:val="28"/>
          <w:szCs w:val="28"/>
        </w:rPr>
        <w:t xml:space="preserve">и </w:t>
      </w:r>
      <w:r w:rsidRPr="005A7588">
        <w:rPr>
          <w:iCs/>
          <w:sz w:val="28"/>
          <w:szCs w:val="28"/>
        </w:rPr>
        <w:t xml:space="preserve">гласных </w:t>
      </w:r>
      <w:r w:rsidRPr="005A7588">
        <w:rPr>
          <w:sz w:val="28"/>
          <w:szCs w:val="28"/>
        </w:rPr>
        <w:t xml:space="preserve">(депутатов) </w:t>
      </w:r>
      <w:r w:rsidRPr="005A7588">
        <w:rPr>
          <w:iCs/>
          <w:sz w:val="28"/>
          <w:szCs w:val="28"/>
        </w:rPr>
        <w:t xml:space="preserve">городских дум. </w:t>
      </w:r>
      <w:r w:rsidRPr="005A7588">
        <w:rPr>
          <w:sz w:val="28"/>
          <w:szCs w:val="28"/>
        </w:rPr>
        <w:t xml:space="preserve">В </w:t>
      </w:r>
      <w:r w:rsidRPr="005A7588">
        <w:rPr>
          <w:iCs/>
          <w:sz w:val="28"/>
          <w:szCs w:val="28"/>
        </w:rPr>
        <w:t xml:space="preserve">общую думу </w:t>
      </w:r>
      <w:r w:rsidRPr="005A7588">
        <w:rPr>
          <w:sz w:val="28"/>
          <w:szCs w:val="28"/>
        </w:rPr>
        <w:t xml:space="preserve">посылали своих избранников все шесть разрядов городского населения, в </w:t>
      </w:r>
      <w:r w:rsidRPr="005A7588">
        <w:rPr>
          <w:iCs/>
          <w:sz w:val="28"/>
          <w:szCs w:val="28"/>
        </w:rPr>
        <w:t xml:space="preserve">шестигласной думе </w:t>
      </w:r>
      <w:r w:rsidRPr="005A7588">
        <w:rPr>
          <w:sz w:val="28"/>
          <w:szCs w:val="28"/>
        </w:rPr>
        <w:t xml:space="preserve">для исполнения текущих дел трудились выбранные общей думой 6 представителей каждого разряда. Выборы происходили каждые 3 года. Главным полем деятельности было городское хозяйство и все то, что «служит к пользе и нужде города». </w:t>
      </w:r>
      <w:r w:rsidR="00BC5C8D" w:rsidRPr="005A7588">
        <w:rPr>
          <w:sz w:val="28"/>
          <w:szCs w:val="28"/>
        </w:rPr>
        <w:t>В компетенцию городской думы входили: обеспечение в городе тишины, согласия и благочиния, разрешение внутрисословных споров, наблюдение за городским строительством. В отличие от ратуш и магистратов судебные дела не входили в ведение городской думы - их решали судебные органы</w:t>
      </w:r>
      <w:r w:rsidR="00E41BC3" w:rsidRPr="005A7588">
        <w:rPr>
          <w:rStyle w:val="a9"/>
          <w:sz w:val="28"/>
          <w:szCs w:val="28"/>
        </w:rPr>
        <w:footnoteReference w:id="12"/>
      </w:r>
      <w:r w:rsidR="00BC5C8D" w:rsidRPr="005A7588">
        <w:rPr>
          <w:sz w:val="28"/>
          <w:szCs w:val="28"/>
        </w:rPr>
        <w:t>.</w:t>
      </w:r>
    </w:p>
    <w:p w:rsidR="004B2EEB" w:rsidRPr="005A7588" w:rsidRDefault="004B2EEB" w:rsidP="005A7588">
      <w:pPr>
        <w:spacing w:line="360" w:lineRule="auto"/>
        <w:rPr>
          <w:sz w:val="28"/>
          <w:szCs w:val="28"/>
        </w:rPr>
      </w:pPr>
      <w:r w:rsidRPr="005A7588">
        <w:rPr>
          <w:sz w:val="28"/>
          <w:szCs w:val="28"/>
        </w:rPr>
        <w:t>Лишение мещанских прав и сословных привилегий могло осуществляться по тем же основаниям, что и лишение сословных прав дворянина (также приводился полный перечень деяний).</w:t>
      </w:r>
    </w:p>
    <w:p w:rsidR="005A7588" w:rsidRDefault="005A7588" w:rsidP="005A7588">
      <w:pPr>
        <w:spacing w:line="360" w:lineRule="auto"/>
        <w:rPr>
          <w:rFonts w:cs="Arial"/>
          <w:bCs/>
          <w:iCs/>
          <w:sz w:val="28"/>
          <w:szCs w:val="28"/>
        </w:rPr>
      </w:pPr>
    </w:p>
    <w:p w:rsidR="007F6446" w:rsidRPr="005A7588" w:rsidRDefault="00D069DC" w:rsidP="005A7588">
      <w:pPr>
        <w:spacing w:line="360" w:lineRule="auto"/>
        <w:jc w:val="center"/>
        <w:rPr>
          <w:rFonts w:cs="Arial"/>
          <w:b/>
          <w:bCs/>
          <w:iCs/>
          <w:sz w:val="28"/>
          <w:szCs w:val="28"/>
        </w:rPr>
      </w:pPr>
      <w:r w:rsidRPr="005A7588">
        <w:rPr>
          <w:rFonts w:cs="Arial"/>
          <w:b/>
          <w:bCs/>
          <w:iCs/>
          <w:sz w:val="28"/>
          <w:szCs w:val="28"/>
        </w:rPr>
        <w:t>2.3. Крестьяне</w:t>
      </w:r>
    </w:p>
    <w:p w:rsidR="007F6446" w:rsidRPr="005A7588" w:rsidRDefault="007F6446" w:rsidP="005A7588">
      <w:pPr>
        <w:spacing w:line="360" w:lineRule="auto"/>
        <w:rPr>
          <w:bCs/>
          <w:iCs/>
          <w:sz w:val="28"/>
          <w:szCs w:val="28"/>
        </w:rPr>
      </w:pPr>
    </w:p>
    <w:p w:rsidR="00C14472" w:rsidRPr="005A7588" w:rsidRDefault="00C14472" w:rsidP="005A7588">
      <w:pPr>
        <w:spacing w:line="360" w:lineRule="auto"/>
        <w:rPr>
          <w:sz w:val="28"/>
          <w:szCs w:val="28"/>
        </w:rPr>
      </w:pPr>
      <w:r w:rsidRPr="005A7588">
        <w:rPr>
          <w:bCs/>
          <w:sz w:val="28"/>
          <w:szCs w:val="28"/>
        </w:rPr>
        <w:t xml:space="preserve">В </w:t>
      </w:r>
      <w:r w:rsidRPr="005A7588">
        <w:rPr>
          <w:sz w:val="28"/>
          <w:szCs w:val="28"/>
          <w:lang w:val="en-US"/>
        </w:rPr>
        <w:t>XVIII</w:t>
      </w:r>
      <w:r w:rsidRPr="005A7588">
        <w:rPr>
          <w:sz w:val="28"/>
          <w:szCs w:val="28"/>
        </w:rPr>
        <w:t xml:space="preserve"> в. оформилось несколько категорий крестьянства. Разряд </w:t>
      </w:r>
      <w:r w:rsidRPr="005A7588">
        <w:rPr>
          <w:iCs/>
          <w:sz w:val="28"/>
          <w:szCs w:val="28"/>
        </w:rPr>
        <w:t xml:space="preserve">государственных </w:t>
      </w:r>
      <w:r w:rsidRPr="005A7588">
        <w:rPr>
          <w:sz w:val="28"/>
          <w:szCs w:val="28"/>
        </w:rPr>
        <w:t xml:space="preserve">крестьян сложился из бывших черносошных и из народов, плативших ясак. Позднее в его состав влились уже упомянутые однодворцы, потомки московских служилых людей, поселенные на южной окраине государства, не знавшие общинного быта. В 1764г. по указу Екатерины </w:t>
      </w:r>
      <w:r w:rsidRPr="005A7588">
        <w:rPr>
          <w:sz w:val="28"/>
          <w:szCs w:val="28"/>
          <w:lang w:val="en-US"/>
        </w:rPr>
        <w:t>II</w:t>
      </w:r>
      <w:r w:rsidRPr="005A7588">
        <w:rPr>
          <w:sz w:val="28"/>
          <w:szCs w:val="28"/>
        </w:rPr>
        <w:t xml:space="preserve"> была произведена </w:t>
      </w:r>
      <w:r w:rsidRPr="005A7588">
        <w:rPr>
          <w:iCs/>
          <w:sz w:val="28"/>
          <w:szCs w:val="28"/>
        </w:rPr>
        <w:t xml:space="preserve">секуляризация </w:t>
      </w:r>
      <w:r w:rsidRPr="005A7588">
        <w:rPr>
          <w:sz w:val="28"/>
          <w:szCs w:val="28"/>
        </w:rPr>
        <w:t xml:space="preserve">церковных вотчин, которые перешли в ведение Коллегии Экономии. Крестьян, отнятых у церкви, стали называть </w:t>
      </w:r>
      <w:r w:rsidRPr="005A7588">
        <w:rPr>
          <w:iCs/>
          <w:sz w:val="28"/>
          <w:szCs w:val="28"/>
        </w:rPr>
        <w:t xml:space="preserve">экономическими. </w:t>
      </w:r>
      <w:r w:rsidRPr="005A7588">
        <w:rPr>
          <w:sz w:val="28"/>
          <w:szCs w:val="28"/>
        </w:rPr>
        <w:t xml:space="preserve">Но с 1786г. и они </w:t>
      </w:r>
      <w:r w:rsidR="00063621" w:rsidRPr="005A7588">
        <w:rPr>
          <w:sz w:val="28"/>
          <w:szCs w:val="28"/>
        </w:rPr>
        <w:t>стали</w:t>
      </w:r>
      <w:r w:rsidRPr="005A7588">
        <w:rPr>
          <w:sz w:val="28"/>
          <w:szCs w:val="28"/>
        </w:rPr>
        <w:t xml:space="preserve"> государственны</w:t>
      </w:r>
      <w:r w:rsidR="00063621" w:rsidRPr="005A7588">
        <w:rPr>
          <w:sz w:val="28"/>
          <w:szCs w:val="28"/>
        </w:rPr>
        <w:t>ми</w:t>
      </w:r>
      <w:r w:rsidRPr="005A7588">
        <w:rPr>
          <w:sz w:val="28"/>
          <w:szCs w:val="28"/>
        </w:rPr>
        <w:t xml:space="preserve"> крестьян</w:t>
      </w:r>
      <w:r w:rsidR="00063621" w:rsidRPr="005A7588">
        <w:rPr>
          <w:sz w:val="28"/>
          <w:szCs w:val="28"/>
        </w:rPr>
        <w:t>ами</w:t>
      </w:r>
      <w:r w:rsidR="00801E15" w:rsidRPr="005A7588">
        <w:rPr>
          <w:rStyle w:val="a9"/>
          <w:sz w:val="28"/>
          <w:szCs w:val="28"/>
        </w:rPr>
        <w:footnoteReference w:id="13"/>
      </w:r>
      <w:r w:rsidRPr="005A7588">
        <w:rPr>
          <w:sz w:val="28"/>
          <w:szCs w:val="28"/>
        </w:rPr>
        <w:t>.</w:t>
      </w:r>
    </w:p>
    <w:p w:rsidR="00C14472" w:rsidRPr="005A7588" w:rsidRDefault="00C14472" w:rsidP="005A7588">
      <w:pPr>
        <w:spacing w:line="360" w:lineRule="auto"/>
        <w:rPr>
          <w:sz w:val="28"/>
          <w:szCs w:val="28"/>
        </w:rPr>
      </w:pPr>
      <w:r w:rsidRPr="005A7588">
        <w:rPr>
          <w:iCs/>
          <w:sz w:val="28"/>
          <w:szCs w:val="28"/>
        </w:rPr>
        <w:t xml:space="preserve">Частновладельческие </w:t>
      </w:r>
      <w:r w:rsidRPr="005A7588">
        <w:rPr>
          <w:sz w:val="28"/>
          <w:szCs w:val="28"/>
        </w:rPr>
        <w:t xml:space="preserve">(помещичьи) крестьяне вобрали в себя все прежние категории зависимых людей (крепостных, холопов), принадлежавших фабрикам и заводам со времени Петра </w:t>
      </w:r>
      <w:r w:rsidRPr="005A7588">
        <w:rPr>
          <w:sz w:val="28"/>
          <w:szCs w:val="28"/>
          <w:lang w:val="en-US"/>
        </w:rPr>
        <w:t>I</w:t>
      </w:r>
      <w:r w:rsidRPr="005A7588">
        <w:rPr>
          <w:sz w:val="28"/>
          <w:szCs w:val="28"/>
        </w:rPr>
        <w:t xml:space="preserve"> </w:t>
      </w:r>
      <w:r w:rsidRPr="005A7588">
        <w:rPr>
          <w:iCs/>
          <w:sz w:val="28"/>
          <w:szCs w:val="28"/>
        </w:rPr>
        <w:t xml:space="preserve">(посессионных). </w:t>
      </w:r>
      <w:r w:rsidRPr="005A7588">
        <w:rPr>
          <w:sz w:val="28"/>
          <w:szCs w:val="28"/>
        </w:rPr>
        <w:t xml:space="preserve">До Екатерины </w:t>
      </w:r>
      <w:r w:rsidRPr="005A7588">
        <w:rPr>
          <w:sz w:val="28"/>
          <w:szCs w:val="28"/>
          <w:lang w:val="en-US"/>
        </w:rPr>
        <w:t>II</w:t>
      </w:r>
      <w:r w:rsidRPr="005A7588">
        <w:rPr>
          <w:sz w:val="28"/>
          <w:szCs w:val="28"/>
        </w:rPr>
        <w:t xml:space="preserve"> эта категория крестьян пополнялась также за счет церковнослужителей, оставшихся за штатом, отставных попов и дьяконов, дьячков и пономарей. Екатерина </w:t>
      </w:r>
      <w:r w:rsidRPr="005A7588">
        <w:rPr>
          <w:sz w:val="28"/>
          <w:szCs w:val="28"/>
          <w:lang w:val="en-US"/>
        </w:rPr>
        <w:t>II</w:t>
      </w:r>
      <w:r w:rsidRPr="005A7588">
        <w:rPr>
          <w:sz w:val="28"/>
          <w:szCs w:val="28"/>
        </w:rPr>
        <w:t xml:space="preserve"> прекратила превращение в крепостное состояние лиц духовного происхождения и перекрыла все другие пути его пополнения (брак, договор займа, наем и услужение, плен), кроме двух: </w:t>
      </w:r>
      <w:r w:rsidRPr="005A7588">
        <w:rPr>
          <w:iCs/>
          <w:sz w:val="28"/>
          <w:szCs w:val="28"/>
        </w:rPr>
        <w:t xml:space="preserve">рождения </w:t>
      </w:r>
      <w:r w:rsidRPr="005A7588">
        <w:rPr>
          <w:sz w:val="28"/>
          <w:szCs w:val="28"/>
        </w:rPr>
        <w:t xml:space="preserve">и </w:t>
      </w:r>
      <w:r w:rsidRPr="005A7588">
        <w:rPr>
          <w:iCs/>
          <w:sz w:val="28"/>
          <w:szCs w:val="28"/>
        </w:rPr>
        <w:t xml:space="preserve">раздач </w:t>
      </w:r>
      <w:r w:rsidRPr="005A7588">
        <w:rPr>
          <w:sz w:val="28"/>
          <w:szCs w:val="28"/>
        </w:rPr>
        <w:t>государственных земель с крестьянами в частные руки. Раздачи были прекращены в 1801г. Александр</w:t>
      </w:r>
      <w:r w:rsidR="00875A72" w:rsidRPr="005A7588">
        <w:rPr>
          <w:sz w:val="28"/>
          <w:szCs w:val="28"/>
        </w:rPr>
        <w:t>ом</w:t>
      </w:r>
      <w:r w:rsidRPr="005A7588">
        <w:rPr>
          <w:sz w:val="28"/>
          <w:szCs w:val="28"/>
        </w:rPr>
        <w:t xml:space="preserve"> </w:t>
      </w:r>
      <w:r w:rsidRPr="005A7588">
        <w:rPr>
          <w:sz w:val="28"/>
          <w:szCs w:val="28"/>
          <w:lang w:val="en-US"/>
        </w:rPr>
        <w:t>I</w:t>
      </w:r>
      <w:r w:rsidR="00875A72" w:rsidRPr="005A7588">
        <w:rPr>
          <w:sz w:val="28"/>
          <w:szCs w:val="28"/>
        </w:rPr>
        <w:t>,</w:t>
      </w:r>
      <w:r w:rsidRPr="005A7588">
        <w:rPr>
          <w:sz w:val="28"/>
          <w:szCs w:val="28"/>
        </w:rPr>
        <w:t xml:space="preserve"> </w:t>
      </w:r>
      <w:r w:rsidR="00875A72" w:rsidRPr="005A7588">
        <w:rPr>
          <w:sz w:val="28"/>
          <w:szCs w:val="28"/>
        </w:rPr>
        <w:t>теперь</w:t>
      </w:r>
      <w:r w:rsidRPr="005A7588">
        <w:rPr>
          <w:sz w:val="28"/>
          <w:szCs w:val="28"/>
        </w:rPr>
        <w:t xml:space="preserve"> единственным источником пополнения крепостного сословия оставалось рождение.</w:t>
      </w:r>
    </w:p>
    <w:p w:rsidR="00C14472" w:rsidRPr="005A7588" w:rsidRDefault="00C14472" w:rsidP="005A7588">
      <w:pPr>
        <w:spacing w:line="360" w:lineRule="auto"/>
        <w:rPr>
          <w:sz w:val="28"/>
          <w:szCs w:val="28"/>
        </w:rPr>
      </w:pPr>
      <w:r w:rsidRPr="005A7588">
        <w:rPr>
          <w:sz w:val="28"/>
          <w:szCs w:val="28"/>
        </w:rPr>
        <w:t>В</w:t>
      </w:r>
      <w:r w:rsidR="00801E15" w:rsidRPr="005A7588">
        <w:rPr>
          <w:sz w:val="28"/>
          <w:szCs w:val="28"/>
        </w:rPr>
        <w:t xml:space="preserve"> 1797г. из дворцовых крестьян п</w:t>
      </w:r>
      <w:r w:rsidRPr="005A7588">
        <w:rPr>
          <w:sz w:val="28"/>
          <w:szCs w:val="28"/>
        </w:rPr>
        <w:t xml:space="preserve">о указу Павла </w:t>
      </w:r>
      <w:r w:rsidRPr="005A7588">
        <w:rPr>
          <w:sz w:val="28"/>
          <w:szCs w:val="28"/>
          <w:lang w:val="en-US"/>
        </w:rPr>
        <w:t>I</w:t>
      </w:r>
      <w:r w:rsidRPr="005A7588">
        <w:rPr>
          <w:sz w:val="28"/>
          <w:szCs w:val="28"/>
        </w:rPr>
        <w:t xml:space="preserve"> был образован ещё один разряд – </w:t>
      </w:r>
      <w:r w:rsidRPr="005A7588">
        <w:rPr>
          <w:iCs/>
          <w:sz w:val="28"/>
          <w:szCs w:val="28"/>
        </w:rPr>
        <w:t xml:space="preserve">удельных </w:t>
      </w:r>
      <w:r w:rsidRPr="005A7588">
        <w:rPr>
          <w:sz w:val="28"/>
          <w:szCs w:val="28"/>
        </w:rPr>
        <w:t>крестьян (на землях царского удела), чье положение было сходным с положением государственных крестьян. Они составляли собственность императорской семьи.</w:t>
      </w:r>
    </w:p>
    <w:p w:rsidR="00C14472" w:rsidRPr="005A7588" w:rsidRDefault="00C14472" w:rsidP="005A7588">
      <w:pPr>
        <w:spacing w:line="360" w:lineRule="auto"/>
        <w:rPr>
          <w:sz w:val="28"/>
          <w:szCs w:val="28"/>
        </w:rPr>
      </w:pPr>
      <w:r w:rsidRPr="005A7588">
        <w:rPr>
          <w:sz w:val="28"/>
          <w:szCs w:val="28"/>
        </w:rPr>
        <w:t xml:space="preserve">В </w:t>
      </w:r>
      <w:r w:rsidRPr="005A7588">
        <w:rPr>
          <w:sz w:val="28"/>
          <w:szCs w:val="28"/>
          <w:lang w:val="en-US"/>
        </w:rPr>
        <w:t>XVIII</w:t>
      </w:r>
      <w:r w:rsidRPr="005A7588">
        <w:rPr>
          <w:sz w:val="28"/>
          <w:szCs w:val="28"/>
        </w:rPr>
        <w:t xml:space="preserve"> в. положение крестьян, в </w:t>
      </w:r>
      <w:r w:rsidR="00801E15" w:rsidRPr="005A7588">
        <w:rPr>
          <w:sz w:val="28"/>
          <w:szCs w:val="28"/>
        </w:rPr>
        <w:t>особенности принадлежавших поме</w:t>
      </w:r>
      <w:r w:rsidRPr="005A7588">
        <w:rPr>
          <w:sz w:val="28"/>
          <w:szCs w:val="28"/>
        </w:rPr>
        <w:t xml:space="preserve">щикам, заметно ухудшилось. При Петре </w:t>
      </w:r>
      <w:r w:rsidRPr="005A7588">
        <w:rPr>
          <w:sz w:val="28"/>
          <w:szCs w:val="28"/>
          <w:lang w:val="en-US"/>
        </w:rPr>
        <w:t>I</w:t>
      </w:r>
      <w:r w:rsidR="00801E15" w:rsidRPr="005A7588">
        <w:rPr>
          <w:sz w:val="28"/>
          <w:szCs w:val="28"/>
        </w:rPr>
        <w:t xml:space="preserve"> они превратились в вещь, кото</w:t>
      </w:r>
      <w:r w:rsidRPr="005A7588">
        <w:rPr>
          <w:sz w:val="28"/>
          <w:szCs w:val="28"/>
        </w:rPr>
        <w:t>рую можно было продать, подарить, обменять (без земли и отдельно от семьи). В 1721г. было рекомендовано пресечь продажи детей отдельно от родителей, чтобы «утишить вопль» в крестьянской среде. Но разделение семей продолжалось вплоть до 1843г.</w:t>
      </w:r>
    </w:p>
    <w:p w:rsidR="00C14472" w:rsidRPr="005A7588" w:rsidRDefault="00C14472" w:rsidP="005A7588">
      <w:pPr>
        <w:spacing w:line="360" w:lineRule="auto"/>
        <w:rPr>
          <w:sz w:val="28"/>
          <w:szCs w:val="28"/>
        </w:rPr>
      </w:pPr>
      <w:r w:rsidRPr="005A7588">
        <w:rPr>
          <w:sz w:val="28"/>
          <w:szCs w:val="28"/>
        </w:rPr>
        <w:t>Помещик по своему усмотрению исп</w:t>
      </w:r>
      <w:r w:rsidR="00801E15" w:rsidRPr="005A7588">
        <w:rPr>
          <w:sz w:val="28"/>
          <w:szCs w:val="28"/>
        </w:rPr>
        <w:t>ользовал труд крепостных кресть</w:t>
      </w:r>
      <w:r w:rsidRPr="005A7588">
        <w:rPr>
          <w:sz w:val="28"/>
          <w:szCs w:val="28"/>
        </w:rPr>
        <w:t>ян, оброк и барщина никаким законом не ограничивались, а прежние рекомендации властей брать с них «по силе» ушли в прошлое. Крестьяне оказались лишенными не только личных, но и имущественных прав, ибо все их имущество рассматривалось</w:t>
      </w:r>
      <w:r w:rsidR="00801E15" w:rsidRPr="005A7588">
        <w:rPr>
          <w:sz w:val="28"/>
          <w:szCs w:val="28"/>
        </w:rPr>
        <w:t>,</w:t>
      </w:r>
      <w:r w:rsidRPr="005A7588">
        <w:rPr>
          <w:sz w:val="28"/>
          <w:szCs w:val="28"/>
        </w:rPr>
        <w:t xml:space="preserve"> как принадлежащее их владельцу. </w:t>
      </w:r>
      <w:r w:rsidR="00E13FDE" w:rsidRPr="005A7588">
        <w:rPr>
          <w:sz w:val="28"/>
          <w:szCs w:val="28"/>
        </w:rPr>
        <w:t xml:space="preserve">Им запрещалось приобретать недвижимость, открывать фабрики, работать по подряду, обязываться векселями, принимать на себя обязательства без разрешения владельца, записываться в гильдии. </w:t>
      </w:r>
      <w:r w:rsidRPr="005A7588">
        <w:rPr>
          <w:sz w:val="28"/>
          <w:szCs w:val="28"/>
        </w:rPr>
        <w:t xml:space="preserve">Не регулировал закон и право суда помещика. </w:t>
      </w:r>
      <w:r w:rsidR="00E13FDE" w:rsidRPr="005A7588">
        <w:rPr>
          <w:sz w:val="28"/>
          <w:szCs w:val="28"/>
        </w:rPr>
        <w:t xml:space="preserve">Помещикам было разрешено применять телесные наказания и отдавать крестьян в смирительные дома, </w:t>
      </w:r>
      <w:r w:rsidRPr="005A7588">
        <w:rPr>
          <w:sz w:val="28"/>
          <w:szCs w:val="28"/>
        </w:rPr>
        <w:t xml:space="preserve">не разрешалось лишь применение смертной казни и выдача крестьян вместо себя на правеж (при Петре </w:t>
      </w:r>
      <w:r w:rsidRPr="005A7588">
        <w:rPr>
          <w:sz w:val="28"/>
          <w:szCs w:val="28"/>
          <w:lang w:val="en-US"/>
        </w:rPr>
        <w:t>I</w:t>
      </w:r>
      <w:r w:rsidRPr="005A7588">
        <w:rPr>
          <w:sz w:val="28"/>
          <w:szCs w:val="28"/>
        </w:rPr>
        <w:t>). Правда, тот же царь предписывал выявлять помещиков, разорявших крестьян, и передавать управление такими поместьями родственникам</w:t>
      </w:r>
      <w:r w:rsidR="00E13FDE" w:rsidRPr="005A7588">
        <w:rPr>
          <w:rStyle w:val="a9"/>
          <w:sz w:val="28"/>
          <w:szCs w:val="28"/>
        </w:rPr>
        <w:footnoteReference w:id="14"/>
      </w:r>
      <w:r w:rsidRPr="005A7588">
        <w:rPr>
          <w:sz w:val="28"/>
          <w:szCs w:val="28"/>
        </w:rPr>
        <w:t>.</w:t>
      </w:r>
    </w:p>
    <w:p w:rsidR="00C14472" w:rsidRPr="005A7588" w:rsidRDefault="00C14472" w:rsidP="005A7588">
      <w:pPr>
        <w:spacing w:line="360" w:lineRule="auto"/>
        <w:rPr>
          <w:sz w:val="28"/>
          <w:szCs w:val="28"/>
        </w:rPr>
      </w:pPr>
      <w:r w:rsidRPr="005A7588">
        <w:rPr>
          <w:sz w:val="28"/>
          <w:szCs w:val="28"/>
        </w:rPr>
        <w:t xml:space="preserve">Безнаказанность способствовала росту преступлений среди помещиков. Показательный пример дает история помещицы Салтыковой, убившей более 30 своих крепостных крестьян, которую удалось изобличить и приговорить к смертной казни (замененной пожизненным заключением) только после того, как жалоба на нее попала в руки императрицы Екатерины </w:t>
      </w:r>
      <w:r w:rsidRPr="005A7588">
        <w:rPr>
          <w:sz w:val="28"/>
          <w:szCs w:val="28"/>
          <w:lang w:val="en-US"/>
        </w:rPr>
        <w:t>II</w:t>
      </w:r>
      <w:r w:rsidR="00F80EF3" w:rsidRPr="005A7588">
        <w:rPr>
          <w:rStyle w:val="a9"/>
          <w:sz w:val="28"/>
          <w:szCs w:val="28"/>
          <w:lang w:val="en-US"/>
        </w:rPr>
        <w:footnoteReference w:id="15"/>
      </w:r>
      <w:r w:rsidRPr="005A7588">
        <w:rPr>
          <w:sz w:val="28"/>
          <w:szCs w:val="28"/>
        </w:rPr>
        <w:t>.</w:t>
      </w:r>
    </w:p>
    <w:p w:rsidR="00C14472" w:rsidRPr="005A7588" w:rsidRDefault="00C14472" w:rsidP="005A7588">
      <w:pPr>
        <w:spacing w:line="360" w:lineRule="auto"/>
        <w:rPr>
          <w:sz w:val="28"/>
          <w:szCs w:val="28"/>
        </w:rPr>
      </w:pPr>
      <w:r w:rsidRPr="005A7588">
        <w:rPr>
          <w:sz w:val="28"/>
          <w:szCs w:val="28"/>
        </w:rPr>
        <w:t>Только после восстания Пугаче</w:t>
      </w:r>
      <w:r w:rsidR="00801E15" w:rsidRPr="005A7588">
        <w:rPr>
          <w:sz w:val="28"/>
          <w:szCs w:val="28"/>
        </w:rPr>
        <w:t>ва, в котором крепостные кресть</w:t>
      </w:r>
      <w:r w:rsidRPr="005A7588">
        <w:rPr>
          <w:sz w:val="28"/>
          <w:szCs w:val="28"/>
        </w:rPr>
        <w:t xml:space="preserve">яне приняли активное участие, правительство стало усиливать государственный контроль за их положением и предпринимать шаги в направлении смягчения крепостного состояния. Был узаконен отпуск крестьян на волю, в том числе после отбывания рекрутской повинности (вместе с женой), после ссылки в Сибирь, за выкуп по желанию помещика (с 1775г. без земли, а с 1801г. – Указ Павла </w:t>
      </w:r>
      <w:r w:rsidRPr="005A7588">
        <w:rPr>
          <w:sz w:val="28"/>
          <w:szCs w:val="28"/>
          <w:lang w:val="en-US"/>
        </w:rPr>
        <w:t>I</w:t>
      </w:r>
      <w:r w:rsidRPr="005A7588">
        <w:rPr>
          <w:sz w:val="28"/>
          <w:szCs w:val="28"/>
        </w:rPr>
        <w:t xml:space="preserve"> о «вольных хлебопашцах» – с землей).</w:t>
      </w:r>
    </w:p>
    <w:p w:rsidR="00C14472" w:rsidRPr="005A7588" w:rsidRDefault="00C14472" w:rsidP="005A7588">
      <w:pPr>
        <w:spacing w:line="360" w:lineRule="auto"/>
        <w:rPr>
          <w:sz w:val="28"/>
          <w:szCs w:val="28"/>
        </w:rPr>
      </w:pPr>
      <w:r w:rsidRPr="005A7588">
        <w:rPr>
          <w:sz w:val="28"/>
          <w:szCs w:val="28"/>
        </w:rPr>
        <w:t>Несмотря на тяготы крепостного сост</w:t>
      </w:r>
      <w:r w:rsidR="007A6B71" w:rsidRPr="005A7588">
        <w:rPr>
          <w:sz w:val="28"/>
          <w:szCs w:val="28"/>
        </w:rPr>
        <w:t>ояния, в крестьянской среде раз</w:t>
      </w:r>
      <w:r w:rsidRPr="005A7588">
        <w:rPr>
          <w:sz w:val="28"/>
          <w:szCs w:val="28"/>
        </w:rPr>
        <w:t>вивались обмен и предпринимательство, появились «капиталистые» люди. Закон разрешил крестьянам торговать, сначала отдельными товарами, затем даже с «заморскими странами», а</w:t>
      </w:r>
      <w:r w:rsidR="007A6B71" w:rsidRPr="005A7588">
        <w:rPr>
          <w:sz w:val="28"/>
          <w:szCs w:val="28"/>
        </w:rPr>
        <w:t xml:space="preserve"> </w:t>
      </w:r>
      <w:r w:rsidRPr="005A7588">
        <w:rPr>
          <w:sz w:val="28"/>
          <w:szCs w:val="28"/>
        </w:rPr>
        <w:t>с 1814 г. лицам всех состо</w:t>
      </w:r>
      <w:r w:rsidR="007A6B71" w:rsidRPr="005A7588">
        <w:rPr>
          <w:sz w:val="28"/>
          <w:szCs w:val="28"/>
        </w:rPr>
        <w:t>яний бы</w:t>
      </w:r>
      <w:r w:rsidRPr="005A7588">
        <w:rPr>
          <w:sz w:val="28"/>
          <w:szCs w:val="28"/>
        </w:rPr>
        <w:t>ло разрешено торговать на ярмарках. М</w:t>
      </w:r>
      <w:r w:rsidR="007A6B71" w:rsidRPr="005A7588">
        <w:rPr>
          <w:sz w:val="28"/>
          <w:szCs w:val="28"/>
        </w:rPr>
        <w:t>ногие зажиточные крестьяне, раз</w:t>
      </w:r>
      <w:r w:rsidRPr="005A7588">
        <w:rPr>
          <w:sz w:val="28"/>
          <w:szCs w:val="28"/>
        </w:rPr>
        <w:t>богатевшие на торговле, выкупились из крепостного со</w:t>
      </w:r>
      <w:r w:rsidR="007A6B71" w:rsidRPr="005A7588">
        <w:rPr>
          <w:sz w:val="28"/>
          <w:szCs w:val="28"/>
        </w:rPr>
        <w:t>стояния и состави</w:t>
      </w:r>
      <w:r w:rsidRPr="005A7588">
        <w:rPr>
          <w:sz w:val="28"/>
          <w:szCs w:val="28"/>
        </w:rPr>
        <w:t>ли ещё до отмены крепостного права значительную часть формирующегося класса предпринимателей.</w:t>
      </w:r>
    </w:p>
    <w:p w:rsidR="00C14472" w:rsidRPr="005A7588" w:rsidRDefault="00C14472" w:rsidP="005A7588">
      <w:pPr>
        <w:spacing w:line="360" w:lineRule="auto"/>
        <w:rPr>
          <w:sz w:val="28"/>
          <w:szCs w:val="28"/>
        </w:rPr>
      </w:pPr>
      <w:r w:rsidRPr="005A7588">
        <w:rPr>
          <w:sz w:val="28"/>
          <w:szCs w:val="28"/>
        </w:rPr>
        <w:t>Государственные крестьяне находились, в сравнении с крепостными, в гораздо лучшем положении. Личные права их никогда не подвергались таким ограничениям, как личные права крепостных. Их подати были умеренными, они могли покупать землю (с сохранением повинностей), занимались предпринимательской деятельностью. Попытки урезать их имущественные права (брать откупа и подряды, приобретать недвижимость в городах и уездах, обязываться векселями) не имели столь пагубного воздействия на состояние хозяйства государственных крестьян, в особенности живших на окраинах. Здесь гораздо энергичнее разрушались консервировавшиеся государством общинные порядки (земельные переделы, круговая порука при уплате податей), сдерживавшие развитие частного хозяйства</w:t>
      </w:r>
      <w:r w:rsidR="0026125C" w:rsidRPr="005A7588">
        <w:rPr>
          <w:rStyle w:val="a9"/>
          <w:sz w:val="28"/>
          <w:szCs w:val="28"/>
        </w:rPr>
        <w:footnoteReference w:id="16"/>
      </w:r>
      <w:r w:rsidRPr="005A7588">
        <w:rPr>
          <w:sz w:val="28"/>
          <w:szCs w:val="28"/>
        </w:rPr>
        <w:t>.</w:t>
      </w:r>
    </w:p>
    <w:p w:rsidR="00C14472" w:rsidRPr="005A7588" w:rsidRDefault="0026125C" w:rsidP="005A7588">
      <w:pPr>
        <w:spacing w:line="360" w:lineRule="auto"/>
        <w:rPr>
          <w:sz w:val="28"/>
          <w:szCs w:val="28"/>
        </w:rPr>
      </w:pPr>
      <w:r w:rsidRPr="005A7588">
        <w:rPr>
          <w:sz w:val="28"/>
          <w:szCs w:val="28"/>
        </w:rPr>
        <w:t>Большо</w:t>
      </w:r>
      <w:r w:rsidR="00C14472" w:rsidRPr="005A7588">
        <w:rPr>
          <w:sz w:val="28"/>
          <w:szCs w:val="28"/>
        </w:rPr>
        <w:t>е значение в среде государст</w:t>
      </w:r>
      <w:r w:rsidR="007A6B71" w:rsidRPr="005A7588">
        <w:rPr>
          <w:sz w:val="28"/>
          <w:szCs w:val="28"/>
        </w:rPr>
        <w:t>венных крестьян имело самоуправ</w:t>
      </w:r>
      <w:r w:rsidR="00C14472" w:rsidRPr="005A7588">
        <w:rPr>
          <w:sz w:val="28"/>
          <w:szCs w:val="28"/>
        </w:rPr>
        <w:t>ление. У них издревле видную роль играли избранные на сходах старосты. По губернской реформе 1775 г. государстве</w:t>
      </w:r>
      <w:r w:rsidR="007A6B71" w:rsidRPr="005A7588">
        <w:rPr>
          <w:sz w:val="28"/>
          <w:szCs w:val="28"/>
        </w:rPr>
        <w:t>нные крестьяне получили, как и д</w:t>
      </w:r>
      <w:r w:rsidR="00C14472" w:rsidRPr="005A7588">
        <w:rPr>
          <w:sz w:val="28"/>
          <w:szCs w:val="28"/>
        </w:rPr>
        <w:t xml:space="preserve">ругие сословия, свой суд. При Павле </w:t>
      </w:r>
      <w:r w:rsidR="00C14472" w:rsidRPr="005A7588">
        <w:rPr>
          <w:sz w:val="28"/>
          <w:szCs w:val="28"/>
          <w:lang w:val="en-US"/>
        </w:rPr>
        <w:t>I</w:t>
      </w:r>
      <w:r w:rsidR="00C14472" w:rsidRPr="005A7588">
        <w:rPr>
          <w:sz w:val="28"/>
          <w:szCs w:val="28"/>
        </w:rPr>
        <w:t xml:space="preserve"> были созданы волостные самоуправляющиеся организации. Каждая волость (с определенным количеством селений и с числом не более 3 тыс. душ) могла избирать </w:t>
      </w:r>
      <w:r w:rsidR="00C14472" w:rsidRPr="005A7588">
        <w:rPr>
          <w:iCs/>
          <w:sz w:val="28"/>
          <w:szCs w:val="28"/>
        </w:rPr>
        <w:t xml:space="preserve">волостное управление, </w:t>
      </w:r>
      <w:r w:rsidR="00C14472" w:rsidRPr="005A7588">
        <w:rPr>
          <w:sz w:val="28"/>
          <w:szCs w:val="28"/>
        </w:rPr>
        <w:t xml:space="preserve">состоявшее из </w:t>
      </w:r>
      <w:r w:rsidR="00C14472" w:rsidRPr="005A7588">
        <w:rPr>
          <w:iCs/>
          <w:sz w:val="28"/>
          <w:szCs w:val="28"/>
        </w:rPr>
        <w:t xml:space="preserve">волостного головы, старосты </w:t>
      </w:r>
      <w:r w:rsidR="00C14472" w:rsidRPr="005A7588">
        <w:rPr>
          <w:sz w:val="28"/>
          <w:szCs w:val="28"/>
        </w:rPr>
        <w:t xml:space="preserve">и </w:t>
      </w:r>
      <w:r w:rsidR="00C14472" w:rsidRPr="005A7588">
        <w:rPr>
          <w:iCs/>
          <w:sz w:val="28"/>
          <w:szCs w:val="28"/>
        </w:rPr>
        <w:t xml:space="preserve">писаря. </w:t>
      </w:r>
      <w:r w:rsidR="00C14472" w:rsidRPr="005A7588">
        <w:rPr>
          <w:sz w:val="28"/>
          <w:szCs w:val="28"/>
        </w:rPr>
        <w:t xml:space="preserve">В селениях избирались </w:t>
      </w:r>
      <w:r w:rsidR="00C14472" w:rsidRPr="005A7588">
        <w:rPr>
          <w:iCs/>
          <w:sz w:val="28"/>
          <w:szCs w:val="28"/>
        </w:rPr>
        <w:t xml:space="preserve">старшины </w:t>
      </w:r>
      <w:r w:rsidR="00C14472" w:rsidRPr="005A7588">
        <w:rPr>
          <w:sz w:val="28"/>
          <w:szCs w:val="28"/>
        </w:rPr>
        <w:t xml:space="preserve">и </w:t>
      </w:r>
      <w:r w:rsidR="00C14472" w:rsidRPr="005A7588">
        <w:rPr>
          <w:iCs/>
          <w:sz w:val="28"/>
          <w:szCs w:val="28"/>
        </w:rPr>
        <w:t xml:space="preserve">десятские. </w:t>
      </w:r>
      <w:r w:rsidR="00C14472" w:rsidRPr="005A7588">
        <w:rPr>
          <w:sz w:val="28"/>
          <w:szCs w:val="28"/>
        </w:rPr>
        <w:t>Все эти органы выполняли финансовые, полицейские и судебные функции.</w:t>
      </w:r>
    </w:p>
    <w:p w:rsidR="00063621" w:rsidRPr="005A7588" w:rsidRDefault="007F6446" w:rsidP="005A7588">
      <w:pPr>
        <w:spacing w:line="360" w:lineRule="auto"/>
        <w:rPr>
          <w:sz w:val="28"/>
          <w:szCs w:val="28"/>
        </w:rPr>
      </w:pPr>
      <w:r w:rsidRPr="005A7588">
        <w:rPr>
          <w:sz w:val="28"/>
          <w:szCs w:val="28"/>
        </w:rPr>
        <w:t>Мерой, направленной на изменение крепостнических отношений, стала организация военных поселений, в которых с 1816 г. стали размещаться государственные крестьяне. К 1825 г. их число достигло четырехсот тысяч человек. Поселенцы были обязаны заниматься сельским хозяйством (отдавая половину урожая государству) и нести военную службу. Им запрещалось торговать, уходить на заработки, их жизнь регламентировалась Воинским уставом. Эта мера не могла дать свободных рабочих рук для развития промышленности, но наметила пути для организации принудительного труда в сельском хозяйстве, которые будут использованы государством значительно позже.</w:t>
      </w:r>
    </w:p>
    <w:p w:rsidR="00063621" w:rsidRPr="005A7588" w:rsidRDefault="007F6446" w:rsidP="005A7588">
      <w:pPr>
        <w:spacing w:line="360" w:lineRule="auto"/>
        <w:rPr>
          <w:sz w:val="28"/>
          <w:szCs w:val="28"/>
        </w:rPr>
      </w:pPr>
      <w:r w:rsidRPr="005A7588">
        <w:rPr>
          <w:sz w:val="28"/>
          <w:szCs w:val="28"/>
        </w:rPr>
        <w:t xml:space="preserve">В 1847 г. было создано министерство государственные имуществ, которому было поручено управление государственными крестьянами: было упорядочено оброчное обложение, увеличены земельные наделы крестьян; закреплена система крестьянского самоуправления: волостной сход - волостное управление - сельский сход - сельский староста. Эта модель самоуправления будет еще долгое время использоваться как в системе общинной, так и будущей колхозной организации, </w:t>
      </w:r>
      <w:r w:rsidR="005A7588" w:rsidRPr="005A7588">
        <w:rPr>
          <w:sz w:val="28"/>
          <w:szCs w:val="28"/>
        </w:rPr>
        <w:t>став,</w:t>
      </w:r>
      <w:r w:rsidRPr="005A7588">
        <w:rPr>
          <w:sz w:val="28"/>
          <w:szCs w:val="28"/>
        </w:rPr>
        <w:t xml:space="preserve"> однако фактором, сдерживающим отход крестьян в город и процессы имущественной дифференциации крестьянства.</w:t>
      </w:r>
    </w:p>
    <w:p w:rsidR="00807C82" w:rsidRPr="005A7588" w:rsidRDefault="007F6446" w:rsidP="005A7588">
      <w:pPr>
        <w:spacing w:line="360" w:lineRule="auto"/>
        <w:rPr>
          <w:sz w:val="28"/>
          <w:szCs w:val="28"/>
        </w:rPr>
      </w:pPr>
      <w:r w:rsidRPr="005A7588">
        <w:rPr>
          <w:sz w:val="28"/>
          <w:szCs w:val="28"/>
        </w:rPr>
        <w:t>Новые экономические отношения требовали, однако, изменений в правовом положении сельских обывателей. Отдельные шаги в этом направлении были сделаны в первой половине XIX в. Уже в 1801г. государственным крестьянам было разрешено покупать землю у помещиков</w:t>
      </w:r>
      <w:r w:rsidR="00807C82" w:rsidRPr="005A7588">
        <w:rPr>
          <w:rStyle w:val="a9"/>
          <w:sz w:val="28"/>
          <w:szCs w:val="28"/>
        </w:rPr>
        <w:footnoteReference w:id="17"/>
      </w:r>
      <w:r w:rsidRPr="005A7588">
        <w:rPr>
          <w:sz w:val="28"/>
          <w:szCs w:val="28"/>
        </w:rPr>
        <w:t>.</w:t>
      </w:r>
    </w:p>
    <w:p w:rsidR="00807C82" w:rsidRPr="005A7588" w:rsidRDefault="007F6446" w:rsidP="005A7588">
      <w:pPr>
        <w:spacing w:line="360" w:lineRule="auto"/>
        <w:rPr>
          <w:sz w:val="28"/>
          <w:szCs w:val="28"/>
        </w:rPr>
      </w:pPr>
      <w:r w:rsidRPr="005A7588">
        <w:rPr>
          <w:sz w:val="28"/>
          <w:szCs w:val="28"/>
        </w:rPr>
        <w:t>В 1818г. был принят указ, разрешивший всем крестьянам (в том числе и помещичьим) учреждать фабрики и заводы.</w:t>
      </w:r>
    </w:p>
    <w:p w:rsidR="00807C82" w:rsidRPr="005A7588" w:rsidRDefault="007F6446" w:rsidP="005A7588">
      <w:pPr>
        <w:spacing w:line="360" w:lineRule="auto"/>
        <w:rPr>
          <w:sz w:val="28"/>
          <w:szCs w:val="28"/>
        </w:rPr>
      </w:pPr>
      <w:r w:rsidRPr="005A7588">
        <w:rPr>
          <w:sz w:val="28"/>
          <w:szCs w:val="28"/>
        </w:rPr>
        <w:t>Потребность в свободном наемном труде сделала неэффективным использование труда посессионных крестьян на фабриках и заводах: в 1840 г. заводчики получили право освобождать посессионных крестьян и вместо них нанимать вольных людей и оброчных крестьян.</w:t>
      </w:r>
    </w:p>
    <w:p w:rsidR="007F6446" w:rsidRPr="005A7588" w:rsidRDefault="007F6446" w:rsidP="005A7588">
      <w:pPr>
        <w:spacing w:line="360" w:lineRule="auto"/>
        <w:rPr>
          <w:sz w:val="28"/>
          <w:szCs w:val="28"/>
        </w:rPr>
      </w:pPr>
      <w:r w:rsidRPr="005A7588">
        <w:rPr>
          <w:sz w:val="28"/>
          <w:szCs w:val="28"/>
        </w:rPr>
        <w:t>В городах параллельно с сословием мещан и цеховых (мастера, ремесленники, подмастерья) стала возрастать социальная группа "рабочих людей".</w:t>
      </w:r>
    </w:p>
    <w:p w:rsidR="005A7588" w:rsidRDefault="005A7588" w:rsidP="005A7588">
      <w:pPr>
        <w:spacing w:line="360" w:lineRule="auto"/>
        <w:rPr>
          <w:rFonts w:cs="Arial"/>
          <w:bCs/>
          <w:iCs/>
          <w:sz w:val="28"/>
          <w:szCs w:val="28"/>
        </w:rPr>
      </w:pPr>
    </w:p>
    <w:p w:rsidR="007F6446" w:rsidRPr="005A7588" w:rsidRDefault="005F5964" w:rsidP="005A7588">
      <w:pPr>
        <w:spacing w:line="360" w:lineRule="auto"/>
        <w:jc w:val="center"/>
        <w:rPr>
          <w:rFonts w:cs="Arial"/>
          <w:b/>
          <w:bCs/>
          <w:iCs/>
          <w:sz w:val="28"/>
          <w:szCs w:val="28"/>
        </w:rPr>
      </w:pPr>
      <w:r w:rsidRPr="005A7588">
        <w:rPr>
          <w:rFonts w:cs="Arial"/>
          <w:b/>
          <w:bCs/>
          <w:iCs/>
          <w:sz w:val="28"/>
          <w:szCs w:val="28"/>
        </w:rPr>
        <w:t>2.4. Духовенство</w:t>
      </w:r>
    </w:p>
    <w:p w:rsidR="007F6446" w:rsidRPr="005A7588" w:rsidRDefault="007F6446" w:rsidP="005A7588">
      <w:pPr>
        <w:spacing w:line="360" w:lineRule="auto"/>
        <w:rPr>
          <w:bCs/>
          <w:iCs/>
          <w:sz w:val="28"/>
          <w:szCs w:val="28"/>
        </w:rPr>
      </w:pPr>
    </w:p>
    <w:p w:rsidR="00C14472" w:rsidRPr="005A7588" w:rsidRDefault="00C14472" w:rsidP="005A7588">
      <w:pPr>
        <w:spacing w:line="360" w:lineRule="auto"/>
        <w:rPr>
          <w:sz w:val="28"/>
          <w:szCs w:val="28"/>
        </w:rPr>
      </w:pPr>
      <w:r w:rsidRPr="005A7588">
        <w:rPr>
          <w:sz w:val="28"/>
          <w:szCs w:val="28"/>
        </w:rPr>
        <w:t xml:space="preserve">Православное духовенство состояло из двух частей: </w:t>
      </w:r>
      <w:r w:rsidRPr="005A7588">
        <w:rPr>
          <w:iCs/>
          <w:sz w:val="28"/>
          <w:szCs w:val="28"/>
        </w:rPr>
        <w:t xml:space="preserve">белого, </w:t>
      </w:r>
      <w:r w:rsidRPr="005A7588">
        <w:rPr>
          <w:sz w:val="28"/>
          <w:szCs w:val="28"/>
        </w:rPr>
        <w:t xml:space="preserve">приходского (от рукоположения) и </w:t>
      </w:r>
      <w:r w:rsidRPr="005A7588">
        <w:rPr>
          <w:iCs/>
          <w:sz w:val="28"/>
          <w:szCs w:val="28"/>
        </w:rPr>
        <w:t xml:space="preserve">черного, </w:t>
      </w:r>
      <w:r w:rsidRPr="005A7588">
        <w:rPr>
          <w:sz w:val="28"/>
          <w:szCs w:val="28"/>
        </w:rPr>
        <w:t>монашеского (от пострижения). Только первая составляла собственно сословие, ибо вторая часть не имела наследников (монашество давало обет безбрачия). Белое духовенство занимало низшие посты в церковной иерархии: священнослужителей (от дьякона до протопресвитера) и церковнослужителей (дьячки, пономари). Высшие посты (от епископа до митрополита) принадлежали черному духовенству</w:t>
      </w:r>
      <w:r w:rsidR="005F233B" w:rsidRPr="005A7588">
        <w:rPr>
          <w:sz w:val="28"/>
          <w:szCs w:val="28"/>
        </w:rPr>
        <w:t xml:space="preserve">. В </w:t>
      </w:r>
      <w:r w:rsidR="005F233B" w:rsidRPr="005A7588">
        <w:rPr>
          <w:sz w:val="28"/>
          <w:szCs w:val="28"/>
          <w:lang w:val="en-US"/>
        </w:rPr>
        <w:t>XVIII</w:t>
      </w:r>
      <w:r w:rsidR="005F233B" w:rsidRPr="005A7588">
        <w:rPr>
          <w:sz w:val="28"/>
          <w:szCs w:val="28"/>
        </w:rPr>
        <w:t xml:space="preserve"> в. духовное сословие сделалось </w:t>
      </w:r>
      <w:r w:rsidR="005F233B" w:rsidRPr="005A7588">
        <w:rPr>
          <w:iCs/>
          <w:sz w:val="28"/>
          <w:szCs w:val="28"/>
        </w:rPr>
        <w:t xml:space="preserve">наследственным и замкнутым, </w:t>
      </w:r>
      <w:r w:rsidR="005F233B" w:rsidRPr="005A7588">
        <w:rPr>
          <w:sz w:val="28"/>
          <w:szCs w:val="28"/>
        </w:rPr>
        <w:t>поскольку закон запрещал лицам других сословий принимать священнический сан. Выход же из сословия, по ряду причин формального свойства, был крайне затруднителен</w:t>
      </w:r>
      <w:r w:rsidR="00DE0D33" w:rsidRPr="005A7588">
        <w:rPr>
          <w:rStyle w:val="a9"/>
          <w:sz w:val="28"/>
          <w:szCs w:val="28"/>
        </w:rPr>
        <w:footnoteReference w:id="18"/>
      </w:r>
      <w:r w:rsidRPr="005A7588">
        <w:rPr>
          <w:sz w:val="28"/>
          <w:szCs w:val="28"/>
        </w:rPr>
        <w:t>.</w:t>
      </w:r>
    </w:p>
    <w:p w:rsidR="00DE0D33" w:rsidRPr="005A7588" w:rsidRDefault="00C14472" w:rsidP="005A7588">
      <w:pPr>
        <w:spacing w:line="360" w:lineRule="auto"/>
        <w:rPr>
          <w:sz w:val="28"/>
          <w:szCs w:val="28"/>
        </w:rPr>
      </w:pPr>
      <w:r w:rsidRPr="005A7588">
        <w:rPr>
          <w:sz w:val="28"/>
          <w:szCs w:val="28"/>
        </w:rPr>
        <w:t xml:space="preserve">Из сословных прав духовенства можно отметить </w:t>
      </w:r>
      <w:r w:rsidRPr="005A7588">
        <w:rPr>
          <w:iCs/>
          <w:sz w:val="28"/>
          <w:szCs w:val="28"/>
        </w:rPr>
        <w:t xml:space="preserve">свободу от личных податей, от рекрутчины, от воинских постоев. </w:t>
      </w:r>
      <w:r w:rsidRPr="005A7588">
        <w:rPr>
          <w:sz w:val="28"/>
          <w:szCs w:val="28"/>
        </w:rPr>
        <w:t>Оно имело привилегию в области судопроизводства. В об</w:t>
      </w:r>
      <w:r w:rsidR="00DE0D33" w:rsidRPr="005A7588">
        <w:rPr>
          <w:sz w:val="28"/>
          <w:szCs w:val="28"/>
        </w:rPr>
        <w:t>щих судах свя</w:t>
      </w:r>
      <w:r w:rsidRPr="005A7588">
        <w:rPr>
          <w:sz w:val="28"/>
          <w:szCs w:val="28"/>
        </w:rPr>
        <w:t>щенничество судилось лишь по особо тяжким уголовным преступлениям, гражданские дела с мирскими людьми разрешались в присутствии особых представителей духовенства.</w:t>
      </w:r>
      <w:r w:rsidR="00DE0D33" w:rsidRPr="005A7588">
        <w:rPr>
          <w:sz w:val="28"/>
          <w:szCs w:val="28"/>
        </w:rPr>
        <w:t xml:space="preserve"> Духовенство не могло заниматься делами, несовместимыми с духовным званием, в том числе торговлей, промыслами, обслуживанием откупов и подрядов, производством спиртных напитков и пр. В </w:t>
      </w:r>
      <w:r w:rsidR="00DE0D33" w:rsidRPr="005A7588">
        <w:rPr>
          <w:sz w:val="28"/>
          <w:szCs w:val="28"/>
          <w:lang w:val="en-US"/>
        </w:rPr>
        <w:t>XVIII</w:t>
      </w:r>
      <w:r w:rsidR="00DE0D33" w:rsidRPr="005A7588">
        <w:rPr>
          <w:sz w:val="28"/>
          <w:szCs w:val="28"/>
        </w:rPr>
        <w:t xml:space="preserve"> в. оно лишилось и главной своей привилегии – правом владеть имениями и крепостными людьми. Церковные служители были переведены «на зарплату». </w:t>
      </w:r>
    </w:p>
    <w:p w:rsidR="00C14472" w:rsidRPr="005A7588" w:rsidRDefault="00C14472" w:rsidP="005A7588">
      <w:pPr>
        <w:spacing w:line="360" w:lineRule="auto"/>
        <w:rPr>
          <w:sz w:val="28"/>
          <w:szCs w:val="28"/>
        </w:rPr>
      </w:pPr>
      <w:r w:rsidRPr="005A7588">
        <w:rPr>
          <w:sz w:val="28"/>
          <w:szCs w:val="28"/>
        </w:rPr>
        <w:t>В Российской империи свободно со</w:t>
      </w:r>
      <w:r w:rsidR="00DE0D33" w:rsidRPr="005A7588">
        <w:rPr>
          <w:sz w:val="28"/>
          <w:szCs w:val="28"/>
        </w:rPr>
        <w:t>существовали с православием дру</w:t>
      </w:r>
      <w:r w:rsidRPr="005A7588">
        <w:rPr>
          <w:sz w:val="28"/>
          <w:szCs w:val="28"/>
        </w:rPr>
        <w:t xml:space="preserve">гие христианские и нехристианские конфессии. В городах и крупных селах строились лютеранские кирки, а с середины </w:t>
      </w:r>
      <w:r w:rsidRPr="005A7588">
        <w:rPr>
          <w:sz w:val="28"/>
          <w:szCs w:val="28"/>
          <w:lang w:val="en-US"/>
        </w:rPr>
        <w:t>XVIII</w:t>
      </w:r>
      <w:r w:rsidRPr="005A7588">
        <w:rPr>
          <w:sz w:val="28"/>
          <w:szCs w:val="28"/>
        </w:rPr>
        <w:t xml:space="preserve"> в. и като</w:t>
      </w:r>
      <w:r w:rsidR="00DE0D33" w:rsidRPr="005A7588">
        <w:rPr>
          <w:sz w:val="28"/>
          <w:szCs w:val="28"/>
        </w:rPr>
        <w:t>лические кос</w:t>
      </w:r>
      <w:r w:rsidRPr="005A7588">
        <w:rPr>
          <w:sz w:val="28"/>
          <w:szCs w:val="28"/>
        </w:rPr>
        <w:t>телы. В местах проживания мусульман возводились мечети, буддистов – пагоды. Однако переход из православи</w:t>
      </w:r>
      <w:r w:rsidR="00DE0D33" w:rsidRPr="005A7588">
        <w:rPr>
          <w:sz w:val="28"/>
          <w:szCs w:val="28"/>
        </w:rPr>
        <w:t>я в другую веру оставался запре</w:t>
      </w:r>
      <w:r w:rsidRPr="005A7588">
        <w:rPr>
          <w:sz w:val="28"/>
          <w:szCs w:val="28"/>
        </w:rPr>
        <w:t>щенным и строго наказывался.</w:t>
      </w:r>
    </w:p>
    <w:p w:rsidR="00223040" w:rsidRPr="005A7588" w:rsidRDefault="005A7588" w:rsidP="005A7588">
      <w:pPr>
        <w:spacing w:line="360" w:lineRule="auto"/>
        <w:jc w:val="center"/>
        <w:rPr>
          <w:rFonts w:cs="Arial"/>
          <w:b/>
          <w:sz w:val="28"/>
          <w:szCs w:val="28"/>
        </w:rPr>
      </w:pPr>
      <w:r>
        <w:rPr>
          <w:rFonts w:cs="Arial"/>
          <w:sz w:val="28"/>
          <w:szCs w:val="28"/>
        </w:rPr>
        <w:br w:type="page"/>
      </w:r>
      <w:r w:rsidR="00223040" w:rsidRPr="005A7588">
        <w:rPr>
          <w:rFonts w:cs="Arial"/>
          <w:b/>
          <w:sz w:val="28"/>
          <w:szCs w:val="28"/>
        </w:rPr>
        <w:t>Заключение</w:t>
      </w:r>
    </w:p>
    <w:p w:rsidR="00187093" w:rsidRPr="005A7588" w:rsidRDefault="00187093" w:rsidP="005A7588">
      <w:pPr>
        <w:spacing w:line="360" w:lineRule="auto"/>
        <w:rPr>
          <w:sz w:val="28"/>
          <w:szCs w:val="28"/>
        </w:rPr>
      </w:pPr>
    </w:p>
    <w:p w:rsidR="00777731" w:rsidRPr="005A7588" w:rsidRDefault="0040214B" w:rsidP="005A7588">
      <w:pPr>
        <w:spacing w:line="360" w:lineRule="auto"/>
        <w:rPr>
          <w:sz w:val="28"/>
          <w:szCs w:val="28"/>
        </w:rPr>
      </w:pPr>
      <w:r w:rsidRPr="005A7588">
        <w:rPr>
          <w:sz w:val="28"/>
          <w:szCs w:val="28"/>
        </w:rPr>
        <w:t xml:space="preserve">Изучив теоретический материал по теме – можно с уверенностью сказать, что сословный строй России, разделивший общество на четыре сословия, сформировался в конце </w:t>
      </w:r>
      <w:r w:rsidRPr="005A7588">
        <w:rPr>
          <w:sz w:val="28"/>
          <w:szCs w:val="28"/>
          <w:lang w:val="en-US"/>
        </w:rPr>
        <w:t>XVIII</w:t>
      </w:r>
      <w:r w:rsidRPr="005A7588">
        <w:rPr>
          <w:sz w:val="28"/>
          <w:szCs w:val="28"/>
        </w:rPr>
        <w:t xml:space="preserve"> -начале </w:t>
      </w:r>
      <w:r w:rsidRPr="005A7588">
        <w:rPr>
          <w:sz w:val="28"/>
          <w:szCs w:val="28"/>
          <w:lang w:val="en-US"/>
        </w:rPr>
        <w:t>XIX</w:t>
      </w:r>
      <w:r w:rsidRPr="005A7588">
        <w:rPr>
          <w:sz w:val="28"/>
          <w:szCs w:val="28"/>
        </w:rPr>
        <w:t xml:space="preserve"> вв. со значительным отставанием от Запада. Отличительной чертой сословного строя России стало то, что каждое сословие выполняло свое назначение и функцию.</w:t>
      </w:r>
    </w:p>
    <w:p w:rsidR="0040214B" w:rsidRPr="005A7588" w:rsidRDefault="0040214B" w:rsidP="005A7588">
      <w:pPr>
        <w:spacing w:line="360" w:lineRule="auto"/>
        <w:rPr>
          <w:sz w:val="28"/>
          <w:szCs w:val="28"/>
        </w:rPr>
      </w:pPr>
      <w:r w:rsidRPr="005A7588">
        <w:rPr>
          <w:sz w:val="28"/>
          <w:szCs w:val="28"/>
        </w:rPr>
        <w:t xml:space="preserve">Окончательное формирование сословий в России произошло во время царствования Екатерины </w:t>
      </w:r>
      <w:r w:rsidRPr="005A7588">
        <w:rPr>
          <w:sz w:val="28"/>
          <w:szCs w:val="28"/>
          <w:lang w:val="en-US"/>
        </w:rPr>
        <w:t>II</w:t>
      </w:r>
      <w:r w:rsidRPr="005A7588">
        <w:rPr>
          <w:sz w:val="28"/>
          <w:szCs w:val="28"/>
        </w:rPr>
        <w:t>. Именно Екатерина определила значение, права и обязанности разных сословий. Программными документами стали Жалованные грамоты дворянству и городам. Сложилось четыре сословия: дворянство, мещане, крестьянство и духовенство.</w:t>
      </w:r>
    </w:p>
    <w:p w:rsidR="00777731" w:rsidRPr="005A7588" w:rsidRDefault="0040214B" w:rsidP="005A7588">
      <w:pPr>
        <w:spacing w:line="360" w:lineRule="auto"/>
        <w:rPr>
          <w:sz w:val="28"/>
          <w:szCs w:val="28"/>
        </w:rPr>
      </w:pPr>
      <w:r w:rsidRPr="005A7588">
        <w:rPr>
          <w:sz w:val="28"/>
          <w:szCs w:val="28"/>
        </w:rPr>
        <w:t>Дворянство сложилось из разных разрядов служилых людей (бояр, окольничих, дьяков, подьячих, детей боярских и пр.)</w:t>
      </w:r>
      <w:r w:rsidR="00C83273" w:rsidRPr="005A7588">
        <w:rPr>
          <w:sz w:val="28"/>
          <w:szCs w:val="28"/>
        </w:rPr>
        <w:t xml:space="preserve"> и</w:t>
      </w:r>
      <w:r w:rsidRPr="005A7588">
        <w:rPr>
          <w:sz w:val="28"/>
          <w:szCs w:val="28"/>
        </w:rPr>
        <w:t xml:space="preserve"> превратилось в течение века из служилого сословия в правящее, привилегированное</w:t>
      </w:r>
      <w:r w:rsidR="00C83273" w:rsidRPr="005A7588">
        <w:rPr>
          <w:sz w:val="28"/>
          <w:szCs w:val="28"/>
        </w:rPr>
        <w:t>.</w:t>
      </w:r>
    </w:p>
    <w:p w:rsidR="00C83273" w:rsidRPr="005A7588" w:rsidRDefault="00C83273" w:rsidP="005A7588">
      <w:pPr>
        <w:spacing w:line="360" w:lineRule="auto"/>
        <w:rPr>
          <w:sz w:val="28"/>
        </w:rPr>
      </w:pPr>
      <w:r w:rsidRPr="005A7588">
        <w:rPr>
          <w:sz w:val="28"/>
          <w:szCs w:val="28"/>
        </w:rPr>
        <w:t xml:space="preserve">Мещане (население городов) состояли из 6 разрядов: «настоящие городские обыватели», владельцы недвижимости в черте города; записанные в гильдии; состоявшие в цехах ремесленники; иностранные и иногородние купцы; именитые граждане (капиталисты и банкиры, имевшие капитал не менее </w:t>
      </w:r>
      <w:r w:rsidR="0029439A" w:rsidRPr="005A7588">
        <w:rPr>
          <w:sz w:val="28"/>
          <w:szCs w:val="28"/>
        </w:rPr>
        <w:t>50</w:t>
      </w:r>
      <w:r w:rsidRPr="005A7588">
        <w:rPr>
          <w:sz w:val="28"/>
          <w:szCs w:val="28"/>
        </w:rPr>
        <w:t xml:space="preserve"> тысяч рублей, оптовые торговцы, судовладельцы, ученые, художники, музыканты); прочее посадское население</w:t>
      </w:r>
      <w:r w:rsidRPr="005A7588">
        <w:rPr>
          <w:sz w:val="28"/>
        </w:rPr>
        <w:t xml:space="preserve"> </w:t>
      </w:r>
    </w:p>
    <w:p w:rsidR="00777731" w:rsidRPr="005A7588" w:rsidRDefault="0032301A" w:rsidP="005A7588">
      <w:pPr>
        <w:spacing w:line="360" w:lineRule="auto"/>
        <w:rPr>
          <w:sz w:val="28"/>
          <w:szCs w:val="28"/>
        </w:rPr>
      </w:pPr>
      <w:r w:rsidRPr="005A7588">
        <w:rPr>
          <w:bCs/>
          <w:sz w:val="28"/>
          <w:szCs w:val="28"/>
        </w:rPr>
        <w:t xml:space="preserve">В </w:t>
      </w:r>
      <w:r w:rsidRPr="005A7588">
        <w:rPr>
          <w:sz w:val="28"/>
          <w:szCs w:val="28"/>
          <w:lang w:val="en-US"/>
        </w:rPr>
        <w:t>XVIII</w:t>
      </w:r>
      <w:r w:rsidRPr="005A7588">
        <w:rPr>
          <w:sz w:val="28"/>
          <w:szCs w:val="28"/>
        </w:rPr>
        <w:t xml:space="preserve"> в. оформилось несколько категорий крестьянства: государственные (бывшие черносошные и народы, платившие ясак, однодворцы), помещичьи (все прежние категории зависимых людей (крепостных, холопов), принадлежавших фабрикам и заводам), </w:t>
      </w:r>
      <w:r w:rsidR="00E676BA" w:rsidRPr="005A7588">
        <w:rPr>
          <w:sz w:val="28"/>
          <w:szCs w:val="28"/>
        </w:rPr>
        <w:t>удель</w:t>
      </w:r>
      <w:r w:rsidR="00344A67" w:rsidRPr="005A7588">
        <w:rPr>
          <w:sz w:val="28"/>
          <w:szCs w:val="28"/>
        </w:rPr>
        <w:t>ные (на землях царского удела).</w:t>
      </w:r>
    </w:p>
    <w:p w:rsidR="00777731" w:rsidRPr="005A7588" w:rsidRDefault="00344A67" w:rsidP="005A7588">
      <w:pPr>
        <w:spacing w:line="360" w:lineRule="auto"/>
        <w:rPr>
          <w:sz w:val="28"/>
          <w:szCs w:val="28"/>
        </w:rPr>
      </w:pPr>
      <w:r w:rsidRPr="005A7588">
        <w:rPr>
          <w:sz w:val="28"/>
          <w:szCs w:val="28"/>
        </w:rPr>
        <w:t xml:space="preserve">Духовенство состояло из двух частей: </w:t>
      </w:r>
      <w:r w:rsidRPr="005A7588">
        <w:rPr>
          <w:iCs/>
          <w:sz w:val="28"/>
          <w:szCs w:val="28"/>
        </w:rPr>
        <w:t xml:space="preserve">белого, </w:t>
      </w:r>
      <w:r w:rsidRPr="005A7588">
        <w:rPr>
          <w:sz w:val="28"/>
          <w:szCs w:val="28"/>
        </w:rPr>
        <w:t xml:space="preserve">приходского (от рукоположения) и </w:t>
      </w:r>
      <w:r w:rsidRPr="005A7588">
        <w:rPr>
          <w:iCs/>
          <w:sz w:val="28"/>
          <w:szCs w:val="28"/>
        </w:rPr>
        <w:t xml:space="preserve">черного, </w:t>
      </w:r>
      <w:r w:rsidRPr="005A7588">
        <w:rPr>
          <w:sz w:val="28"/>
          <w:szCs w:val="28"/>
        </w:rPr>
        <w:t>монашеского (от пострижения). Только первая составляла собственно сословие, ибо вторая часть не имела наследников (монашество давало обет безбрачия).</w:t>
      </w:r>
    </w:p>
    <w:p w:rsidR="00187093" w:rsidRPr="005A7588" w:rsidRDefault="00187093" w:rsidP="005A7588">
      <w:pPr>
        <w:spacing w:line="360" w:lineRule="auto"/>
        <w:jc w:val="center"/>
        <w:rPr>
          <w:rFonts w:cs="Arial"/>
          <w:b/>
          <w:sz w:val="28"/>
          <w:szCs w:val="28"/>
        </w:rPr>
      </w:pPr>
      <w:r w:rsidRPr="005A7588">
        <w:rPr>
          <w:rFonts w:cs="Arial"/>
          <w:b/>
          <w:sz w:val="28"/>
          <w:szCs w:val="28"/>
        </w:rPr>
        <w:t>Список использованной литературы</w:t>
      </w:r>
    </w:p>
    <w:p w:rsidR="00187093" w:rsidRPr="005A7588" w:rsidRDefault="00187093" w:rsidP="005A7588">
      <w:pPr>
        <w:spacing w:line="360" w:lineRule="auto"/>
        <w:rPr>
          <w:sz w:val="28"/>
          <w:szCs w:val="28"/>
        </w:rPr>
      </w:pPr>
    </w:p>
    <w:p w:rsidR="00151E2A" w:rsidRPr="005A7588" w:rsidRDefault="00151E2A" w:rsidP="005A7588">
      <w:pPr>
        <w:numPr>
          <w:ilvl w:val="0"/>
          <w:numId w:val="3"/>
        </w:numPr>
        <w:shd w:val="clear" w:color="auto" w:fill="FFFFFF"/>
        <w:autoSpaceDE w:val="0"/>
        <w:autoSpaceDN w:val="0"/>
        <w:adjustRightInd w:val="0"/>
        <w:spacing w:line="360" w:lineRule="auto"/>
        <w:ind w:left="0" w:firstLine="709"/>
        <w:rPr>
          <w:sz w:val="28"/>
          <w:szCs w:val="28"/>
        </w:rPr>
      </w:pPr>
      <w:r w:rsidRPr="005A7588">
        <w:rPr>
          <w:bCs/>
          <w:sz w:val="28"/>
          <w:szCs w:val="28"/>
        </w:rPr>
        <w:t xml:space="preserve">Белковец Л.П., Белковец В.В. </w:t>
      </w:r>
      <w:r w:rsidRPr="005A7588">
        <w:rPr>
          <w:sz w:val="28"/>
          <w:szCs w:val="28"/>
        </w:rPr>
        <w:t>История государства и права России. Курс лекций. - Новосибирск: Новосибирское книжное издательство, 2005. – 216с.</w:t>
      </w:r>
    </w:p>
    <w:p w:rsidR="00151E2A" w:rsidRPr="005A7588" w:rsidRDefault="00151E2A" w:rsidP="005A7588">
      <w:pPr>
        <w:numPr>
          <w:ilvl w:val="0"/>
          <w:numId w:val="3"/>
        </w:numPr>
        <w:spacing w:line="360" w:lineRule="auto"/>
        <w:ind w:left="0" w:firstLine="709"/>
        <w:rPr>
          <w:sz w:val="28"/>
          <w:szCs w:val="28"/>
        </w:rPr>
      </w:pPr>
      <w:r w:rsidRPr="005A7588">
        <w:rPr>
          <w:iCs/>
          <w:sz w:val="28"/>
          <w:szCs w:val="28"/>
        </w:rPr>
        <w:t xml:space="preserve">Владимирский - Буданов М. Ф. </w:t>
      </w:r>
      <w:r w:rsidRPr="005A7588">
        <w:rPr>
          <w:sz w:val="28"/>
          <w:szCs w:val="28"/>
        </w:rPr>
        <w:t>Обзор истории русского права. – Ростов-на-Дону, 2001.</w:t>
      </w:r>
    </w:p>
    <w:p w:rsidR="00151E2A" w:rsidRPr="005A7588" w:rsidRDefault="00151E2A" w:rsidP="005A7588">
      <w:pPr>
        <w:numPr>
          <w:ilvl w:val="0"/>
          <w:numId w:val="3"/>
        </w:numPr>
        <w:spacing w:line="360" w:lineRule="auto"/>
        <w:ind w:left="0" w:firstLine="709"/>
        <w:rPr>
          <w:sz w:val="28"/>
          <w:szCs w:val="28"/>
        </w:rPr>
      </w:pPr>
      <w:r w:rsidRPr="005A7588">
        <w:rPr>
          <w:iCs/>
          <w:sz w:val="28"/>
          <w:szCs w:val="28"/>
        </w:rPr>
        <w:t xml:space="preserve">Ефремова Н.Н. </w:t>
      </w:r>
      <w:r w:rsidRPr="005A7588">
        <w:rPr>
          <w:sz w:val="28"/>
          <w:szCs w:val="28"/>
        </w:rPr>
        <w:t xml:space="preserve">Судоустройство в России в </w:t>
      </w:r>
      <w:r w:rsidRPr="005A7588">
        <w:rPr>
          <w:sz w:val="28"/>
          <w:szCs w:val="28"/>
          <w:lang w:val="en-US"/>
        </w:rPr>
        <w:t>XVIII</w:t>
      </w:r>
      <w:r w:rsidRPr="005A7588">
        <w:rPr>
          <w:sz w:val="28"/>
          <w:szCs w:val="28"/>
        </w:rPr>
        <w:t xml:space="preserve"> – первой половине </w:t>
      </w:r>
      <w:r w:rsidRPr="005A7588">
        <w:rPr>
          <w:sz w:val="28"/>
          <w:szCs w:val="28"/>
          <w:lang w:val="en-US"/>
        </w:rPr>
        <w:t>XI</w:t>
      </w:r>
      <w:r w:rsidRPr="005A7588">
        <w:rPr>
          <w:sz w:val="28"/>
          <w:szCs w:val="28"/>
        </w:rPr>
        <w:t>Х вв.: Историко-правовой анализ. – М., 2004.</w:t>
      </w:r>
    </w:p>
    <w:p w:rsidR="00151E2A" w:rsidRPr="005A7588" w:rsidRDefault="00151E2A" w:rsidP="005A7588">
      <w:pPr>
        <w:numPr>
          <w:ilvl w:val="0"/>
          <w:numId w:val="3"/>
        </w:numPr>
        <w:spacing w:line="360" w:lineRule="auto"/>
        <w:ind w:left="0" w:firstLine="709"/>
        <w:rPr>
          <w:sz w:val="28"/>
          <w:szCs w:val="28"/>
        </w:rPr>
      </w:pPr>
      <w:r w:rsidRPr="005A7588">
        <w:rPr>
          <w:sz w:val="28"/>
          <w:szCs w:val="28"/>
        </w:rPr>
        <w:t>Индова Е.И. Крепостное хозяйство в начале XIX в. М., 1955.</w:t>
      </w:r>
    </w:p>
    <w:p w:rsidR="00151E2A" w:rsidRPr="005A7588" w:rsidRDefault="00151E2A" w:rsidP="005A7588">
      <w:pPr>
        <w:numPr>
          <w:ilvl w:val="0"/>
          <w:numId w:val="3"/>
        </w:numPr>
        <w:spacing w:line="360" w:lineRule="auto"/>
        <w:ind w:left="0" w:firstLine="709"/>
        <w:rPr>
          <w:sz w:val="28"/>
          <w:szCs w:val="28"/>
        </w:rPr>
      </w:pPr>
      <w:r w:rsidRPr="005A7588">
        <w:rPr>
          <w:iCs/>
          <w:sz w:val="28"/>
          <w:szCs w:val="28"/>
        </w:rPr>
        <w:t xml:space="preserve">Исаев В.И. </w:t>
      </w:r>
      <w:r w:rsidRPr="005A7588">
        <w:rPr>
          <w:sz w:val="28"/>
          <w:szCs w:val="28"/>
        </w:rPr>
        <w:t>История государства и права России. – М: Юрист, 1998.</w:t>
      </w:r>
    </w:p>
    <w:p w:rsidR="00151E2A" w:rsidRPr="005A7588" w:rsidRDefault="00151E2A" w:rsidP="005A7588">
      <w:pPr>
        <w:numPr>
          <w:ilvl w:val="0"/>
          <w:numId w:val="3"/>
        </w:numPr>
        <w:spacing w:line="360" w:lineRule="auto"/>
        <w:ind w:left="0" w:firstLine="709"/>
        <w:rPr>
          <w:sz w:val="28"/>
          <w:szCs w:val="28"/>
        </w:rPr>
      </w:pPr>
      <w:r w:rsidRPr="005A7588">
        <w:rPr>
          <w:iCs/>
          <w:sz w:val="28"/>
          <w:szCs w:val="28"/>
        </w:rPr>
        <w:t xml:space="preserve">Рогов В.А. </w:t>
      </w:r>
      <w:r w:rsidRPr="005A7588">
        <w:rPr>
          <w:sz w:val="28"/>
          <w:szCs w:val="28"/>
        </w:rPr>
        <w:t xml:space="preserve">История государства и права России </w:t>
      </w:r>
      <w:r w:rsidRPr="005A7588">
        <w:rPr>
          <w:sz w:val="28"/>
          <w:szCs w:val="28"/>
          <w:lang w:val="en-US"/>
        </w:rPr>
        <w:t>IX</w:t>
      </w:r>
      <w:r w:rsidRPr="005A7588">
        <w:rPr>
          <w:sz w:val="28"/>
          <w:szCs w:val="28"/>
        </w:rPr>
        <w:t xml:space="preserve"> – начала </w:t>
      </w:r>
      <w:r w:rsidRPr="005A7588">
        <w:rPr>
          <w:sz w:val="28"/>
          <w:szCs w:val="28"/>
          <w:lang w:val="en-US"/>
        </w:rPr>
        <w:t>XX</w:t>
      </w:r>
      <w:r w:rsidRPr="005A7588">
        <w:rPr>
          <w:sz w:val="28"/>
          <w:szCs w:val="28"/>
        </w:rPr>
        <w:t xml:space="preserve"> вв. – М., 2005.</w:t>
      </w:r>
    </w:p>
    <w:p w:rsidR="00151E2A" w:rsidRPr="005A7588" w:rsidRDefault="00151E2A" w:rsidP="005A7588">
      <w:pPr>
        <w:numPr>
          <w:ilvl w:val="0"/>
          <w:numId w:val="3"/>
        </w:numPr>
        <w:spacing w:line="360" w:lineRule="auto"/>
        <w:ind w:left="0" w:firstLine="709"/>
        <w:rPr>
          <w:sz w:val="28"/>
          <w:szCs w:val="28"/>
        </w:rPr>
      </w:pPr>
      <w:r w:rsidRPr="005A7588">
        <w:rPr>
          <w:sz w:val="28"/>
          <w:szCs w:val="28"/>
        </w:rPr>
        <w:t>Семевский В.И. Крестьянский вопрос в России в XVIII и первой половине XIX в. СПб., 1888.</w:t>
      </w:r>
    </w:p>
    <w:p w:rsidR="00151E2A" w:rsidRPr="005A7588" w:rsidRDefault="00151E2A" w:rsidP="005A7588">
      <w:pPr>
        <w:numPr>
          <w:ilvl w:val="0"/>
          <w:numId w:val="3"/>
        </w:numPr>
        <w:spacing w:line="360" w:lineRule="auto"/>
        <w:ind w:left="0" w:firstLine="709"/>
        <w:rPr>
          <w:sz w:val="28"/>
          <w:szCs w:val="28"/>
        </w:rPr>
      </w:pPr>
      <w:r w:rsidRPr="005A7588">
        <w:rPr>
          <w:sz w:val="28"/>
          <w:szCs w:val="28"/>
        </w:rPr>
        <w:t>Сословный строй и хозяйство России в первой половине XIX в. Сборник документов и материалов. (Состав. Г.В.Можаевой). Томск, 1999.</w:t>
      </w:r>
    </w:p>
    <w:p w:rsidR="00151E2A" w:rsidRPr="005A7588" w:rsidRDefault="00151E2A" w:rsidP="005A7588">
      <w:pPr>
        <w:numPr>
          <w:ilvl w:val="0"/>
          <w:numId w:val="3"/>
        </w:numPr>
        <w:spacing w:line="360" w:lineRule="auto"/>
        <w:ind w:left="0" w:firstLine="709"/>
        <w:rPr>
          <w:sz w:val="28"/>
          <w:szCs w:val="28"/>
        </w:rPr>
      </w:pPr>
      <w:r w:rsidRPr="005A7588">
        <w:rPr>
          <w:iCs/>
          <w:sz w:val="28"/>
          <w:szCs w:val="28"/>
        </w:rPr>
        <w:t xml:space="preserve">Титов Ю.П. </w:t>
      </w:r>
      <w:r w:rsidRPr="005A7588">
        <w:rPr>
          <w:sz w:val="28"/>
          <w:szCs w:val="28"/>
        </w:rPr>
        <w:t>История государства и права России. – М., 2001.</w:t>
      </w:r>
    </w:p>
    <w:p w:rsidR="00151E2A" w:rsidRPr="005A7588" w:rsidRDefault="00151E2A" w:rsidP="005A7588">
      <w:pPr>
        <w:numPr>
          <w:ilvl w:val="0"/>
          <w:numId w:val="3"/>
        </w:numPr>
        <w:spacing w:line="360" w:lineRule="auto"/>
        <w:ind w:left="0" w:firstLine="709"/>
        <w:rPr>
          <w:sz w:val="28"/>
          <w:szCs w:val="28"/>
        </w:rPr>
      </w:pPr>
      <w:r w:rsidRPr="005A7588">
        <w:rPr>
          <w:sz w:val="28"/>
          <w:szCs w:val="28"/>
        </w:rPr>
        <w:t>Яцунский В.К. Социально-экономическая система России XVIII - XIX вв. М., 1973.</w:t>
      </w:r>
      <w:bookmarkStart w:id="0" w:name="_GoBack"/>
      <w:bookmarkEnd w:id="0"/>
    </w:p>
    <w:sectPr w:rsidR="00151E2A" w:rsidRPr="005A7588" w:rsidSect="005A7588">
      <w:headerReference w:type="even" r:id="rId7"/>
      <w:headerReference w:type="default"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C5A" w:rsidRDefault="00385C5A">
      <w:r>
        <w:separator/>
      </w:r>
    </w:p>
  </w:endnote>
  <w:endnote w:type="continuationSeparator" w:id="0">
    <w:p w:rsidR="00385C5A" w:rsidRDefault="0038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Journal">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C5A" w:rsidRDefault="00385C5A">
      <w:r>
        <w:separator/>
      </w:r>
    </w:p>
  </w:footnote>
  <w:footnote w:type="continuationSeparator" w:id="0">
    <w:p w:rsidR="00385C5A" w:rsidRDefault="00385C5A">
      <w:r>
        <w:continuationSeparator/>
      </w:r>
    </w:p>
  </w:footnote>
  <w:footnote w:id="1">
    <w:p w:rsidR="00385C5A" w:rsidRDefault="00E744A4" w:rsidP="0067426A">
      <w:pPr>
        <w:pStyle w:val="a7"/>
        <w:ind w:firstLine="0"/>
      </w:pPr>
      <w:r>
        <w:rPr>
          <w:rStyle w:val="a9"/>
        </w:rPr>
        <w:footnoteRef/>
      </w:r>
      <w:r>
        <w:t xml:space="preserve"> </w:t>
      </w:r>
      <w:r w:rsidRPr="0067426A">
        <w:rPr>
          <w:bCs/>
          <w:color w:val="000000"/>
        </w:rPr>
        <w:t xml:space="preserve">Белковец Л.П., Белковец В.В. </w:t>
      </w:r>
      <w:r w:rsidRPr="0067426A">
        <w:rPr>
          <w:color w:val="000000"/>
        </w:rPr>
        <w:t>История государства и права России. Курс лекций. - Новосибирск: Новосибирское книжное издательство, 2005. – с.</w:t>
      </w:r>
      <w:r>
        <w:rPr>
          <w:color w:val="000000"/>
        </w:rPr>
        <w:t>62-63</w:t>
      </w:r>
    </w:p>
  </w:footnote>
  <w:footnote w:id="2">
    <w:p w:rsidR="00385C5A" w:rsidRDefault="00E744A4" w:rsidP="0067426A">
      <w:pPr>
        <w:pStyle w:val="a7"/>
        <w:ind w:firstLine="0"/>
      </w:pPr>
      <w:r>
        <w:rPr>
          <w:rStyle w:val="a9"/>
        </w:rPr>
        <w:footnoteRef/>
      </w:r>
      <w:r>
        <w:t xml:space="preserve"> </w:t>
      </w:r>
      <w:r w:rsidRPr="0067426A">
        <w:rPr>
          <w:iCs/>
        </w:rPr>
        <w:t xml:space="preserve">Исаев В.И. </w:t>
      </w:r>
      <w:r w:rsidRPr="0067426A">
        <w:t>История государства и права России. – М: Юрист, 1998- с.101</w:t>
      </w:r>
    </w:p>
  </w:footnote>
  <w:footnote w:id="3">
    <w:p w:rsidR="00385C5A" w:rsidRDefault="00E744A4" w:rsidP="001B4020">
      <w:pPr>
        <w:pStyle w:val="a7"/>
        <w:ind w:firstLine="0"/>
      </w:pPr>
      <w:r>
        <w:rPr>
          <w:rStyle w:val="a9"/>
        </w:rPr>
        <w:footnoteRef/>
      </w:r>
      <w:r>
        <w:t xml:space="preserve"> </w:t>
      </w:r>
      <w:r w:rsidRPr="001B4020">
        <w:rPr>
          <w:iCs/>
        </w:rPr>
        <w:t xml:space="preserve">Титов Ю.П. </w:t>
      </w:r>
      <w:r w:rsidRPr="001B4020">
        <w:t>История государства и права России. – М., 2001- с.73</w:t>
      </w:r>
    </w:p>
  </w:footnote>
  <w:footnote w:id="4">
    <w:p w:rsidR="00385C5A" w:rsidRDefault="00E744A4" w:rsidP="001B4020">
      <w:pPr>
        <w:pStyle w:val="a7"/>
        <w:ind w:firstLine="0"/>
      </w:pPr>
      <w:r w:rsidRPr="001B4020">
        <w:rPr>
          <w:rStyle w:val="a9"/>
        </w:rPr>
        <w:footnoteRef/>
      </w:r>
      <w:r w:rsidRPr="001B4020">
        <w:t xml:space="preserve"> </w:t>
      </w:r>
      <w:r w:rsidRPr="001B4020">
        <w:rPr>
          <w:color w:val="000000"/>
        </w:rPr>
        <w:t>Яцунский В.К. Социально-экономическая система России XVIII - XIX вв. М., 1973</w:t>
      </w:r>
      <w:r>
        <w:rPr>
          <w:color w:val="000000"/>
        </w:rPr>
        <w:t>.-с.203</w:t>
      </w:r>
    </w:p>
  </w:footnote>
  <w:footnote w:id="5">
    <w:p w:rsidR="00385C5A" w:rsidRDefault="00E744A4" w:rsidP="008547A1">
      <w:pPr>
        <w:pStyle w:val="a7"/>
        <w:ind w:firstLine="0"/>
      </w:pPr>
      <w:r>
        <w:rPr>
          <w:rStyle w:val="a9"/>
        </w:rPr>
        <w:footnoteRef/>
      </w:r>
      <w:r>
        <w:t xml:space="preserve"> </w:t>
      </w:r>
      <w:r w:rsidRPr="008547A1">
        <w:rPr>
          <w:color w:val="000000"/>
        </w:rPr>
        <w:t>Сословный строй и хозяйство России в первой половине XIX в. Сборник документов и материалов. (Состав. Г.В.Можаевой). Томск, 1999</w:t>
      </w:r>
      <w:r>
        <w:rPr>
          <w:color w:val="000000"/>
        </w:rPr>
        <w:t>.-с. 116</w:t>
      </w:r>
    </w:p>
  </w:footnote>
  <w:footnote w:id="6">
    <w:p w:rsidR="00385C5A" w:rsidRDefault="00E744A4" w:rsidP="009C15FC">
      <w:pPr>
        <w:ind w:firstLine="0"/>
      </w:pPr>
      <w:r>
        <w:rPr>
          <w:rStyle w:val="a9"/>
        </w:rPr>
        <w:footnoteRef/>
      </w:r>
      <w:r>
        <w:t xml:space="preserve"> </w:t>
      </w:r>
      <w:r>
        <w:rPr>
          <w:iCs/>
        </w:rPr>
        <w:t xml:space="preserve">Рогов В.А. </w:t>
      </w:r>
      <w:r>
        <w:t xml:space="preserve">История государства и права России </w:t>
      </w:r>
      <w:r>
        <w:rPr>
          <w:lang w:val="en-US"/>
        </w:rPr>
        <w:t>IX</w:t>
      </w:r>
      <w:r>
        <w:t xml:space="preserve"> – начала </w:t>
      </w:r>
      <w:r>
        <w:rPr>
          <w:lang w:val="en-US"/>
        </w:rPr>
        <w:t>XX</w:t>
      </w:r>
      <w:r>
        <w:t xml:space="preserve"> вв. – М., 2005.- с. 69</w:t>
      </w:r>
    </w:p>
  </w:footnote>
  <w:footnote w:id="7">
    <w:p w:rsidR="00385C5A" w:rsidRDefault="00E744A4" w:rsidP="009C15FC">
      <w:pPr>
        <w:pStyle w:val="a7"/>
        <w:ind w:firstLine="0"/>
      </w:pPr>
      <w:r>
        <w:rPr>
          <w:rStyle w:val="a9"/>
        </w:rPr>
        <w:footnoteRef/>
      </w:r>
      <w:r>
        <w:t xml:space="preserve"> </w:t>
      </w:r>
      <w:r w:rsidRPr="009C15FC">
        <w:rPr>
          <w:iCs/>
        </w:rPr>
        <w:t xml:space="preserve">Ефремова Н.Н. </w:t>
      </w:r>
      <w:r w:rsidRPr="009C15FC">
        <w:t xml:space="preserve">Судоустройство в России в </w:t>
      </w:r>
      <w:r w:rsidRPr="009C15FC">
        <w:rPr>
          <w:lang w:val="en-US"/>
        </w:rPr>
        <w:t>XVIII</w:t>
      </w:r>
      <w:r w:rsidRPr="009C15FC">
        <w:t xml:space="preserve"> – первой половине </w:t>
      </w:r>
      <w:r w:rsidRPr="009C15FC">
        <w:rPr>
          <w:lang w:val="en-US"/>
        </w:rPr>
        <w:t>XI</w:t>
      </w:r>
      <w:r w:rsidRPr="009C15FC">
        <w:t>Х вв.: Историко-правовой анализ. – М., 2004</w:t>
      </w:r>
      <w:r>
        <w:t>- с.93</w:t>
      </w:r>
    </w:p>
  </w:footnote>
  <w:footnote w:id="8">
    <w:p w:rsidR="00385C5A" w:rsidRDefault="00E744A4" w:rsidP="009C15FC">
      <w:pPr>
        <w:ind w:firstLine="0"/>
      </w:pPr>
      <w:r>
        <w:rPr>
          <w:rStyle w:val="a9"/>
        </w:rPr>
        <w:footnoteRef/>
      </w:r>
      <w:r>
        <w:t xml:space="preserve"> </w:t>
      </w:r>
      <w:r>
        <w:rPr>
          <w:iCs/>
        </w:rPr>
        <w:t xml:space="preserve">Рогов В.А. </w:t>
      </w:r>
      <w:r>
        <w:t xml:space="preserve">История государства и права России </w:t>
      </w:r>
      <w:r>
        <w:rPr>
          <w:lang w:val="en-US"/>
        </w:rPr>
        <w:t>IX</w:t>
      </w:r>
      <w:r>
        <w:t xml:space="preserve"> – начала </w:t>
      </w:r>
      <w:r>
        <w:rPr>
          <w:lang w:val="en-US"/>
        </w:rPr>
        <w:t>XX</w:t>
      </w:r>
      <w:r>
        <w:t xml:space="preserve"> вв. – М., 2005.- с. 72-73</w:t>
      </w:r>
    </w:p>
  </w:footnote>
  <w:footnote w:id="9">
    <w:p w:rsidR="00385C5A" w:rsidRDefault="00E744A4" w:rsidP="009C15FC">
      <w:pPr>
        <w:pStyle w:val="a7"/>
        <w:ind w:firstLine="0"/>
      </w:pPr>
      <w:r>
        <w:rPr>
          <w:rStyle w:val="a9"/>
        </w:rPr>
        <w:footnoteRef/>
      </w:r>
      <w:r>
        <w:t xml:space="preserve"> </w:t>
      </w:r>
      <w:r w:rsidRPr="009C15FC">
        <w:rPr>
          <w:iCs/>
        </w:rPr>
        <w:t xml:space="preserve">Титов Ю.П. </w:t>
      </w:r>
      <w:r w:rsidRPr="009C15FC">
        <w:t>История государства и права России. – М., 2001</w:t>
      </w:r>
      <w:r>
        <w:t>-с.75</w:t>
      </w:r>
    </w:p>
  </w:footnote>
  <w:footnote w:id="10">
    <w:p w:rsidR="00385C5A" w:rsidRDefault="00E744A4" w:rsidP="00BF4E20">
      <w:pPr>
        <w:spacing w:line="360" w:lineRule="auto"/>
        <w:ind w:firstLine="0"/>
      </w:pPr>
      <w:r>
        <w:rPr>
          <w:rStyle w:val="a9"/>
        </w:rPr>
        <w:footnoteRef/>
      </w:r>
      <w:r>
        <w:t xml:space="preserve"> </w:t>
      </w:r>
      <w:r>
        <w:rPr>
          <w:iCs/>
        </w:rPr>
        <w:t xml:space="preserve">Рогов В.А. </w:t>
      </w:r>
      <w:r>
        <w:t xml:space="preserve">История государства и права России </w:t>
      </w:r>
      <w:r>
        <w:rPr>
          <w:lang w:val="en-US"/>
        </w:rPr>
        <w:t>IX</w:t>
      </w:r>
      <w:r>
        <w:t xml:space="preserve"> – начала </w:t>
      </w:r>
      <w:r>
        <w:rPr>
          <w:lang w:val="en-US"/>
        </w:rPr>
        <w:t>XX</w:t>
      </w:r>
      <w:r>
        <w:t xml:space="preserve"> вв. – М., 2005.-с.75</w:t>
      </w:r>
    </w:p>
  </w:footnote>
  <w:footnote w:id="11">
    <w:p w:rsidR="00385C5A" w:rsidRDefault="00E744A4" w:rsidP="00BF4E20">
      <w:pPr>
        <w:pStyle w:val="a7"/>
        <w:ind w:firstLine="0"/>
      </w:pPr>
      <w:r>
        <w:rPr>
          <w:rStyle w:val="a9"/>
        </w:rPr>
        <w:footnoteRef/>
      </w:r>
      <w:r>
        <w:t xml:space="preserve"> </w:t>
      </w:r>
      <w:r w:rsidRPr="00BF4E20">
        <w:rPr>
          <w:iCs/>
        </w:rPr>
        <w:t xml:space="preserve">Титов Ю.П. </w:t>
      </w:r>
      <w:r w:rsidRPr="00BF4E20">
        <w:t>История государства и права России. – М., 2001</w:t>
      </w:r>
      <w:r>
        <w:t>.-с.78</w:t>
      </w:r>
    </w:p>
  </w:footnote>
  <w:footnote w:id="12">
    <w:p w:rsidR="00385C5A" w:rsidRDefault="00E744A4" w:rsidP="00BF4E20">
      <w:pPr>
        <w:pStyle w:val="a7"/>
        <w:ind w:firstLine="0"/>
      </w:pPr>
      <w:r>
        <w:rPr>
          <w:rStyle w:val="a9"/>
        </w:rPr>
        <w:footnoteRef/>
      </w:r>
      <w:r>
        <w:t xml:space="preserve"> </w:t>
      </w:r>
      <w:r w:rsidRPr="00BF4E20">
        <w:rPr>
          <w:color w:val="000000"/>
        </w:rPr>
        <w:t>Сословный строй и хозяйство России в первой половине XIX в. Сборник документов и материалов. (Состав. Г.В.Можаевой). Томск, 1999</w:t>
      </w:r>
      <w:r>
        <w:rPr>
          <w:color w:val="000000"/>
        </w:rPr>
        <w:t>- с.118</w:t>
      </w:r>
    </w:p>
  </w:footnote>
  <w:footnote w:id="13">
    <w:p w:rsidR="00385C5A" w:rsidRDefault="00E744A4" w:rsidP="00CD4104">
      <w:pPr>
        <w:pStyle w:val="a7"/>
        <w:ind w:firstLine="0"/>
      </w:pPr>
      <w:r>
        <w:rPr>
          <w:rStyle w:val="a9"/>
        </w:rPr>
        <w:footnoteRef/>
      </w:r>
      <w:r>
        <w:t xml:space="preserve"> </w:t>
      </w:r>
      <w:r w:rsidRPr="00CD4104">
        <w:rPr>
          <w:color w:val="000000"/>
        </w:rPr>
        <w:t>Семевский В.И. Крестьянский вопрос в России в XVIII и первой половине XIX в. СПб., 1888</w:t>
      </w:r>
      <w:r>
        <w:rPr>
          <w:color w:val="000000"/>
        </w:rPr>
        <w:t>- с.45</w:t>
      </w:r>
    </w:p>
  </w:footnote>
  <w:footnote w:id="14">
    <w:p w:rsidR="00385C5A" w:rsidRDefault="00E744A4" w:rsidP="006A7DBE">
      <w:pPr>
        <w:pStyle w:val="a7"/>
        <w:ind w:firstLine="0"/>
      </w:pPr>
      <w:r>
        <w:rPr>
          <w:rStyle w:val="a9"/>
        </w:rPr>
        <w:footnoteRef/>
      </w:r>
      <w:r>
        <w:t xml:space="preserve"> </w:t>
      </w:r>
      <w:r w:rsidRPr="006A7DBE">
        <w:rPr>
          <w:color w:val="000000"/>
        </w:rPr>
        <w:t>Индова Е.И. Крепостное хозяйство в начале XIX в. М., 1955</w:t>
      </w:r>
      <w:r>
        <w:rPr>
          <w:color w:val="000000"/>
        </w:rPr>
        <w:t>-с.98</w:t>
      </w:r>
    </w:p>
  </w:footnote>
  <w:footnote w:id="15">
    <w:p w:rsidR="00385C5A" w:rsidRDefault="00E744A4" w:rsidP="006A7DBE">
      <w:pPr>
        <w:pStyle w:val="a7"/>
        <w:ind w:firstLine="0"/>
      </w:pPr>
      <w:r w:rsidRPr="006A7DBE">
        <w:rPr>
          <w:rStyle w:val="a9"/>
        </w:rPr>
        <w:footnoteRef/>
      </w:r>
      <w:r w:rsidRPr="006A7DBE">
        <w:t xml:space="preserve"> </w:t>
      </w:r>
      <w:r w:rsidRPr="006A7DBE">
        <w:rPr>
          <w:color w:val="000000"/>
        </w:rPr>
        <w:t>Семевский В.И. Крестьянский вопрос в России в XVIII и первой половине XIX в. СПб., 1888</w:t>
      </w:r>
      <w:r>
        <w:rPr>
          <w:color w:val="000000"/>
        </w:rPr>
        <w:t>-с.46-47</w:t>
      </w:r>
    </w:p>
  </w:footnote>
  <w:footnote w:id="16">
    <w:p w:rsidR="00385C5A" w:rsidRDefault="00E744A4" w:rsidP="00CE51FE">
      <w:pPr>
        <w:spacing w:line="360" w:lineRule="auto"/>
        <w:ind w:firstLine="0"/>
      </w:pPr>
      <w:r>
        <w:rPr>
          <w:rStyle w:val="a9"/>
        </w:rPr>
        <w:footnoteRef/>
      </w:r>
      <w:r>
        <w:t xml:space="preserve"> </w:t>
      </w:r>
      <w:r>
        <w:rPr>
          <w:iCs/>
        </w:rPr>
        <w:t xml:space="preserve">Рогов В.А. </w:t>
      </w:r>
      <w:r>
        <w:t xml:space="preserve">История государства и права России </w:t>
      </w:r>
      <w:r>
        <w:rPr>
          <w:lang w:val="en-US"/>
        </w:rPr>
        <w:t>IX</w:t>
      </w:r>
      <w:r>
        <w:t xml:space="preserve"> – начала </w:t>
      </w:r>
      <w:r>
        <w:rPr>
          <w:lang w:val="en-US"/>
        </w:rPr>
        <w:t>XX</w:t>
      </w:r>
      <w:r>
        <w:t xml:space="preserve"> вв. – М., 2005.-с.81</w:t>
      </w:r>
    </w:p>
  </w:footnote>
  <w:footnote w:id="17">
    <w:p w:rsidR="00385C5A" w:rsidRDefault="00E744A4" w:rsidP="00807C82">
      <w:pPr>
        <w:pStyle w:val="a7"/>
        <w:ind w:firstLine="0"/>
      </w:pPr>
      <w:r>
        <w:rPr>
          <w:rStyle w:val="a9"/>
        </w:rPr>
        <w:footnoteRef/>
      </w:r>
      <w:r>
        <w:t xml:space="preserve"> </w:t>
      </w:r>
      <w:r w:rsidRPr="00807C82">
        <w:rPr>
          <w:bCs/>
          <w:color w:val="000000"/>
        </w:rPr>
        <w:t xml:space="preserve">Белковец Л.П., Белковец В.В. </w:t>
      </w:r>
      <w:r w:rsidRPr="00807C82">
        <w:rPr>
          <w:color w:val="000000"/>
        </w:rPr>
        <w:t>История государства и права России. Курс лекций. - Новосибирск: Новосибирское книжное издательство, 2005. – с.</w:t>
      </w:r>
      <w:r>
        <w:rPr>
          <w:color w:val="000000"/>
        </w:rPr>
        <w:t xml:space="preserve"> 65</w:t>
      </w:r>
    </w:p>
  </w:footnote>
  <w:footnote w:id="18">
    <w:p w:rsidR="00385C5A" w:rsidRDefault="00E744A4" w:rsidP="00AA53AE">
      <w:pPr>
        <w:pStyle w:val="a7"/>
        <w:ind w:firstLine="0"/>
      </w:pPr>
      <w:r>
        <w:rPr>
          <w:rStyle w:val="a9"/>
        </w:rPr>
        <w:footnoteRef/>
      </w:r>
      <w:r>
        <w:t xml:space="preserve"> </w:t>
      </w:r>
      <w:r w:rsidRPr="00AA53AE">
        <w:rPr>
          <w:iCs/>
        </w:rPr>
        <w:t xml:space="preserve">Владимирский - Буданов М. Ф. </w:t>
      </w:r>
      <w:r w:rsidRPr="00AA53AE">
        <w:t>Обзор истории русского права. – Ростов-на-Дону, 2001</w:t>
      </w:r>
      <w:r>
        <w:t>-с.201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A4" w:rsidRDefault="00E744A4" w:rsidP="00A724B9">
    <w:pPr>
      <w:pStyle w:val="a4"/>
      <w:framePr w:wrap="around" w:vAnchor="text" w:hAnchor="margin" w:xAlign="right" w:y="1"/>
      <w:rPr>
        <w:rStyle w:val="a6"/>
      </w:rPr>
    </w:pPr>
  </w:p>
  <w:p w:rsidR="00E744A4" w:rsidRDefault="00E744A4" w:rsidP="00E1317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4A4" w:rsidRDefault="00E32445" w:rsidP="00A724B9">
    <w:pPr>
      <w:pStyle w:val="a4"/>
      <w:framePr w:wrap="around" w:vAnchor="text" w:hAnchor="margin" w:xAlign="right" w:y="1"/>
      <w:rPr>
        <w:rStyle w:val="a6"/>
      </w:rPr>
    </w:pPr>
    <w:r>
      <w:rPr>
        <w:rStyle w:val="a6"/>
        <w:noProof/>
      </w:rPr>
      <w:t>2</w:t>
    </w:r>
  </w:p>
  <w:p w:rsidR="00E744A4" w:rsidRDefault="00E744A4" w:rsidP="00E1317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F0206"/>
    <w:multiLevelType w:val="hybridMultilevel"/>
    <w:tmpl w:val="B8EA95D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5BB20262"/>
    <w:multiLevelType w:val="hybridMultilevel"/>
    <w:tmpl w:val="C876EDFC"/>
    <w:lvl w:ilvl="0" w:tplc="E2AA4C8A">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7C1C0140"/>
    <w:multiLevelType w:val="hybridMultilevel"/>
    <w:tmpl w:val="3E6405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472"/>
    <w:rsid w:val="00054B4F"/>
    <w:rsid w:val="00063621"/>
    <w:rsid w:val="000E693B"/>
    <w:rsid w:val="00151E2A"/>
    <w:rsid w:val="00175A6A"/>
    <w:rsid w:val="00181967"/>
    <w:rsid w:val="00187093"/>
    <w:rsid w:val="001B4020"/>
    <w:rsid w:val="001C166C"/>
    <w:rsid w:val="00206CB5"/>
    <w:rsid w:val="00223040"/>
    <w:rsid w:val="0026125C"/>
    <w:rsid w:val="002653DF"/>
    <w:rsid w:val="0029439A"/>
    <w:rsid w:val="002E7FD3"/>
    <w:rsid w:val="002F1C41"/>
    <w:rsid w:val="0032301A"/>
    <w:rsid w:val="00344A67"/>
    <w:rsid w:val="003478DB"/>
    <w:rsid w:val="00353A2C"/>
    <w:rsid w:val="00385C5A"/>
    <w:rsid w:val="003C40B3"/>
    <w:rsid w:val="003D1746"/>
    <w:rsid w:val="003D28A5"/>
    <w:rsid w:val="003D5F96"/>
    <w:rsid w:val="003E1A7A"/>
    <w:rsid w:val="0040214B"/>
    <w:rsid w:val="00412B64"/>
    <w:rsid w:val="00486F87"/>
    <w:rsid w:val="004B2EEB"/>
    <w:rsid w:val="004E59FA"/>
    <w:rsid w:val="00520188"/>
    <w:rsid w:val="00571C24"/>
    <w:rsid w:val="00585613"/>
    <w:rsid w:val="005A7588"/>
    <w:rsid w:val="005A779B"/>
    <w:rsid w:val="005B2872"/>
    <w:rsid w:val="005F233B"/>
    <w:rsid w:val="005F5964"/>
    <w:rsid w:val="006222E0"/>
    <w:rsid w:val="00640838"/>
    <w:rsid w:val="0067426A"/>
    <w:rsid w:val="006A7DBE"/>
    <w:rsid w:val="006B1A74"/>
    <w:rsid w:val="006D0C55"/>
    <w:rsid w:val="007035E3"/>
    <w:rsid w:val="00710228"/>
    <w:rsid w:val="0071588F"/>
    <w:rsid w:val="00746B3E"/>
    <w:rsid w:val="00760779"/>
    <w:rsid w:val="00777731"/>
    <w:rsid w:val="007A6B71"/>
    <w:rsid w:val="007F55B9"/>
    <w:rsid w:val="007F6446"/>
    <w:rsid w:val="00801E15"/>
    <w:rsid w:val="00807C82"/>
    <w:rsid w:val="00816D5E"/>
    <w:rsid w:val="00835151"/>
    <w:rsid w:val="008406D2"/>
    <w:rsid w:val="008547A1"/>
    <w:rsid w:val="00871A1F"/>
    <w:rsid w:val="00875A72"/>
    <w:rsid w:val="00885C88"/>
    <w:rsid w:val="008B3994"/>
    <w:rsid w:val="008C1BB2"/>
    <w:rsid w:val="00917CFF"/>
    <w:rsid w:val="009505DF"/>
    <w:rsid w:val="00953BB9"/>
    <w:rsid w:val="009A2B7E"/>
    <w:rsid w:val="009B2301"/>
    <w:rsid w:val="009C15FC"/>
    <w:rsid w:val="009D04DE"/>
    <w:rsid w:val="009E1C85"/>
    <w:rsid w:val="00A2744D"/>
    <w:rsid w:val="00A43174"/>
    <w:rsid w:val="00A60E04"/>
    <w:rsid w:val="00A724B9"/>
    <w:rsid w:val="00A905AE"/>
    <w:rsid w:val="00AA53AE"/>
    <w:rsid w:val="00AF7393"/>
    <w:rsid w:val="00B02D9E"/>
    <w:rsid w:val="00B03E45"/>
    <w:rsid w:val="00B07C00"/>
    <w:rsid w:val="00B338A7"/>
    <w:rsid w:val="00BB73C1"/>
    <w:rsid w:val="00BC5C8D"/>
    <w:rsid w:val="00BD1B6F"/>
    <w:rsid w:val="00BD3CE5"/>
    <w:rsid w:val="00BF4E20"/>
    <w:rsid w:val="00C14472"/>
    <w:rsid w:val="00C166CE"/>
    <w:rsid w:val="00C27E54"/>
    <w:rsid w:val="00C83273"/>
    <w:rsid w:val="00CB69ED"/>
    <w:rsid w:val="00CD4104"/>
    <w:rsid w:val="00CE51FE"/>
    <w:rsid w:val="00D00EDE"/>
    <w:rsid w:val="00D069DC"/>
    <w:rsid w:val="00D66BA4"/>
    <w:rsid w:val="00DC280C"/>
    <w:rsid w:val="00DE0D33"/>
    <w:rsid w:val="00DE2575"/>
    <w:rsid w:val="00E13179"/>
    <w:rsid w:val="00E13FDE"/>
    <w:rsid w:val="00E32445"/>
    <w:rsid w:val="00E40A59"/>
    <w:rsid w:val="00E41BC3"/>
    <w:rsid w:val="00E57095"/>
    <w:rsid w:val="00E676BA"/>
    <w:rsid w:val="00E744A4"/>
    <w:rsid w:val="00E878C6"/>
    <w:rsid w:val="00E9682D"/>
    <w:rsid w:val="00F16117"/>
    <w:rsid w:val="00F6658C"/>
    <w:rsid w:val="00F80EF3"/>
    <w:rsid w:val="00F91997"/>
    <w:rsid w:val="00F92112"/>
    <w:rsid w:val="00FB0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7A45F8-6017-4C39-9603-B906CF96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472"/>
    <w:pPr>
      <w:ind w:firstLine="709"/>
      <w:jc w:val="both"/>
    </w:pPr>
    <w:rPr>
      <w:szCs w:val="24"/>
    </w:rPr>
  </w:style>
  <w:style w:type="paragraph" w:styleId="1">
    <w:name w:val="heading 1"/>
    <w:basedOn w:val="a"/>
    <w:next w:val="a"/>
    <w:link w:val="10"/>
    <w:uiPriority w:val="99"/>
    <w:qFormat/>
    <w:rsid w:val="00C14472"/>
    <w:pPr>
      <w:keepNext/>
      <w:pageBreakBefore/>
      <w:spacing w:before="240" w:after="60"/>
      <w:ind w:firstLine="0"/>
      <w:jc w:val="center"/>
      <w:outlineLvl w:val="0"/>
    </w:pPr>
    <w:rPr>
      <w:rFonts w:ascii="Arial" w:hAnsi="Arial" w:cs="Arial"/>
      <w:b/>
      <w:bCs/>
      <w:kern w:val="32"/>
      <w:szCs w:val="32"/>
    </w:rPr>
  </w:style>
  <w:style w:type="paragraph" w:styleId="2">
    <w:name w:val="heading 2"/>
    <w:basedOn w:val="a"/>
    <w:next w:val="a"/>
    <w:link w:val="20"/>
    <w:uiPriority w:val="99"/>
    <w:qFormat/>
    <w:rsid w:val="00C14472"/>
    <w:pPr>
      <w:keepNext/>
      <w:spacing w:before="240" w:after="60"/>
      <w:ind w:firstLine="0"/>
      <w:jc w:val="center"/>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710228"/>
    <w:pPr>
      <w:spacing w:before="176" w:after="176"/>
      <w:ind w:firstLine="0"/>
    </w:pPr>
    <w:rPr>
      <w:sz w:val="24"/>
    </w:rPr>
  </w:style>
  <w:style w:type="paragraph" w:customStyle="1" w:styleId="title1">
    <w:name w:val="title1"/>
    <w:basedOn w:val="a"/>
    <w:uiPriority w:val="99"/>
    <w:rsid w:val="00710228"/>
    <w:pPr>
      <w:spacing w:before="176" w:after="176"/>
      <w:ind w:firstLine="0"/>
      <w:jc w:val="center"/>
    </w:pPr>
    <w:rPr>
      <w:b/>
      <w:bCs/>
      <w:sz w:val="35"/>
      <w:szCs w:val="35"/>
    </w:rPr>
  </w:style>
  <w:style w:type="paragraph" w:styleId="a4">
    <w:name w:val="header"/>
    <w:basedOn w:val="a"/>
    <w:link w:val="a5"/>
    <w:uiPriority w:val="99"/>
    <w:rsid w:val="00E13179"/>
    <w:pPr>
      <w:tabs>
        <w:tab w:val="center" w:pos="4677"/>
        <w:tab w:val="right" w:pos="9355"/>
      </w:tabs>
    </w:pPr>
  </w:style>
  <w:style w:type="character" w:customStyle="1" w:styleId="a5">
    <w:name w:val="Верхний колонтитул Знак"/>
    <w:link w:val="a4"/>
    <w:uiPriority w:val="99"/>
    <w:semiHidden/>
    <w:rPr>
      <w:sz w:val="20"/>
      <w:szCs w:val="24"/>
    </w:rPr>
  </w:style>
  <w:style w:type="character" w:styleId="a6">
    <w:name w:val="page number"/>
    <w:uiPriority w:val="99"/>
    <w:rsid w:val="00E13179"/>
    <w:rPr>
      <w:rFonts w:cs="Times New Roman"/>
    </w:rPr>
  </w:style>
  <w:style w:type="paragraph" w:styleId="a7">
    <w:name w:val="footnote text"/>
    <w:basedOn w:val="a"/>
    <w:link w:val="a8"/>
    <w:uiPriority w:val="99"/>
    <w:semiHidden/>
    <w:rsid w:val="00DE0D33"/>
    <w:rPr>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DE0D33"/>
    <w:rPr>
      <w:rFonts w:cs="Times New Roman"/>
      <w:vertAlign w:val="superscript"/>
    </w:rPr>
  </w:style>
  <w:style w:type="paragraph" w:styleId="aa">
    <w:name w:val="Body Text"/>
    <w:basedOn w:val="a"/>
    <w:link w:val="ab"/>
    <w:uiPriority w:val="99"/>
    <w:rsid w:val="00871A1F"/>
    <w:pPr>
      <w:tabs>
        <w:tab w:val="left" w:pos="240"/>
      </w:tabs>
      <w:snapToGrid w:val="0"/>
      <w:spacing w:line="230" w:lineRule="atLeast"/>
      <w:ind w:firstLine="283"/>
    </w:pPr>
    <w:rPr>
      <w:rFonts w:ascii="Journal" w:hAnsi="Journal"/>
      <w:color w:val="000000"/>
      <w:sz w:val="21"/>
      <w:szCs w:val="20"/>
    </w:rPr>
  </w:style>
  <w:style w:type="character" w:customStyle="1" w:styleId="ab">
    <w:name w:val="Основной текст Знак"/>
    <w:link w:val="aa"/>
    <w:uiPriority w:val="99"/>
    <w:semiHidden/>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570729">
      <w:marLeft w:val="0"/>
      <w:marRight w:val="0"/>
      <w:marTop w:val="0"/>
      <w:marBottom w:val="0"/>
      <w:divBdr>
        <w:top w:val="none" w:sz="0" w:space="0" w:color="auto"/>
        <w:left w:val="none" w:sz="0" w:space="0" w:color="auto"/>
        <w:bottom w:val="none" w:sz="0" w:space="0" w:color="auto"/>
        <w:right w:val="none" w:sz="0" w:space="0" w:color="auto"/>
      </w:divBdr>
    </w:div>
    <w:div w:id="1659570730">
      <w:marLeft w:val="0"/>
      <w:marRight w:val="0"/>
      <w:marTop w:val="0"/>
      <w:marBottom w:val="0"/>
      <w:divBdr>
        <w:top w:val="none" w:sz="0" w:space="0" w:color="auto"/>
        <w:left w:val="none" w:sz="0" w:space="0" w:color="auto"/>
        <w:bottom w:val="none" w:sz="0" w:space="0" w:color="auto"/>
        <w:right w:val="none" w:sz="0" w:space="0" w:color="auto"/>
      </w:divBdr>
    </w:div>
    <w:div w:id="1659570731">
      <w:marLeft w:val="0"/>
      <w:marRight w:val="0"/>
      <w:marTop w:val="0"/>
      <w:marBottom w:val="0"/>
      <w:divBdr>
        <w:top w:val="none" w:sz="0" w:space="0" w:color="auto"/>
        <w:left w:val="none" w:sz="0" w:space="0" w:color="auto"/>
        <w:bottom w:val="none" w:sz="0" w:space="0" w:color="auto"/>
        <w:right w:val="none" w:sz="0" w:space="0" w:color="auto"/>
      </w:divBdr>
    </w:div>
    <w:div w:id="1659570732">
      <w:marLeft w:val="0"/>
      <w:marRight w:val="0"/>
      <w:marTop w:val="0"/>
      <w:marBottom w:val="0"/>
      <w:divBdr>
        <w:top w:val="none" w:sz="0" w:space="0" w:color="auto"/>
        <w:left w:val="none" w:sz="0" w:space="0" w:color="auto"/>
        <w:bottom w:val="none" w:sz="0" w:space="0" w:color="auto"/>
        <w:right w:val="none" w:sz="0" w:space="0" w:color="auto"/>
      </w:divBdr>
    </w:div>
    <w:div w:id="1659570733">
      <w:marLeft w:val="0"/>
      <w:marRight w:val="0"/>
      <w:marTop w:val="0"/>
      <w:marBottom w:val="0"/>
      <w:divBdr>
        <w:top w:val="none" w:sz="0" w:space="0" w:color="auto"/>
        <w:left w:val="none" w:sz="0" w:space="0" w:color="auto"/>
        <w:bottom w:val="none" w:sz="0" w:space="0" w:color="auto"/>
        <w:right w:val="none" w:sz="0" w:space="0" w:color="auto"/>
      </w:divBdr>
    </w:div>
    <w:div w:id="1659570734">
      <w:marLeft w:val="0"/>
      <w:marRight w:val="0"/>
      <w:marTop w:val="0"/>
      <w:marBottom w:val="0"/>
      <w:divBdr>
        <w:top w:val="none" w:sz="0" w:space="0" w:color="auto"/>
        <w:left w:val="none" w:sz="0" w:space="0" w:color="auto"/>
        <w:bottom w:val="none" w:sz="0" w:space="0" w:color="auto"/>
        <w:right w:val="none" w:sz="0" w:space="0" w:color="auto"/>
      </w:divBdr>
    </w:div>
    <w:div w:id="1659570735">
      <w:marLeft w:val="0"/>
      <w:marRight w:val="0"/>
      <w:marTop w:val="0"/>
      <w:marBottom w:val="0"/>
      <w:divBdr>
        <w:top w:val="none" w:sz="0" w:space="0" w:color="auto"/>
        <w:left w:val="none" w:sz="0" w:space="0" w:color="auto"/>
        <w:bottom w:val="none" w:sz="0" w:space="0" w:color="auto"/>
        <w:right w:val="none" w:sz="0" w:space="0" w:color="auto"/>
      </w:divBdr>
    </w:div>
    <w:div w:id="1659570736">
      <w:marLeft w:val="0"/>
      <w:marRight w:val="0"/>
      <w:marTop w:val="0"/>
      <w:marBottom w:val="0"/>
      <w:divBdr>
        <w:top w:val="none" w:sz="0" w:space="0" w:color="auto"/>
        <w:left w:val="none" w:sz="0" w:space="0" w:color="auto"/>
        <w:bottom w:val="none" w:sz="0" w:space="0" w:color="auto"/>
        <w:right w:val="none" w:sz="0" w:space="0" w:color="auto"/>
      </w:divBdr>
    </w:div>
    <w:div w:id="1659570737">
      <w:marLeft w:val="0"/>
      <w:marRight w:val="0"/>
      <w:marTop w:val="0"/>
      <w:marBottom w:val="0"/>
      <w:divBdr>
        <w:top w:val="none" w:sz="0" w:space="0" w:color="auto"/>
        <w:left w:val="none" w:sz="0" w:space="0" w:color="auto"/>
        <w:bottom w:val="none" w:sz="0" w:space="0" w:color="auto"/>
        <w:right w:val="none" w:sz="0" w:space="0" w:color="auto"/>
      </w:divBdr>
    </w:div>
    <w:div w:id="1659570738">
      <w:marLeft w:val="0"/>
      <w:marRight w:val="0"/>
      <w:marTop w:val="0"/>
      <w:marBottom w:val="0"/>
      <w:divBdr>
        <w:top w:val="none" w:sz="0" w:space="0" w:color="auto"/>
        <w:left w:val="none" w:sz="0" w:space="0" w:color="auto"/>
        <w:bottom w:val="none" w:sz="0" w:space="0" w:color="auto"/>
        <w:right w:val="none" w:sz="0" w:space="0" w:color="auto"/>
      </w:divBdr>
    </w:div>
    <w:div w:id="1659570739">
      <w:marLeft w:val="0"/>
      <w:marRight w:val="0"/>
      <w:marTop w:val="0"/>
      <w:marBottom w:val="0"/>
      <w:divBdr>
        <w:top w:val="none" w:sz="0" w:space="0" w:color="auto"/>
        <w:left w:val="none" w:sz="0" w:space="0" w:color="auto"/>
        <w:bottom w:val="none" w:sz="0" w:space="0" w:color="auto"/>
        <w:right w:val="none" w:sz="0" w:space="0" w:color="auto"/>
      </w:divBdr>
    </w:div>
    <w:div w:id="1659570740">
      <w:marLeft w:val="0"/>
      <w:marRight w:val="0"/>
      <w:marTop w:val="0"/>
      <w:marBottom w:val="0"/>
      <w:divBdr>
        <w:top w:val="none" w:sz="0" w:space="0" w:color="auto"/>
        <w:left w:val="none" w:sz="0" w:space="0" w:color="auto"/>
        <w:bottom w:val="none" w:sz="0" w:space="0" w:color="auto"/>
        <w:right w:val="none" w:sz="0" w:space="0" w:color="auto"/>
      </w:divBdr>
    </w:div>
    <w:div w:id="1659570741">
      <w:marLeft w:val="0"/>
      <w:marRight w:val="0"/>
      <w:marTop w:val="0"/>
      <w:marBottom w:val="0"/>
      <w:divBdr>
        <w:top w:val="none" w:sz="0" w:space="0" w:color="auto"/>
        <w:left w:val="none" w:sz="0" w:space="0" w:color="auto"/>
        <w:bottom w:val="none" w:sz="0" w:space="0" w:color="auto"/>
        <w:right w:val="none" w:sz="0" w:space="0" w:color="auto"/>
      </w:divBdr>
    </w:div>
    <w:div w:id="1659570742">
      <w:marLeft w:val="0"/>
      <w:marRight w:val="0"/>
      <w:marTop w:val="0"/>
      <w:marBottom w:val="0"/>
      <w:divBdr>
        <w:top w:val="none" w:sz="0" w:space="0" w:color="auto"/>
        <w:left w:val="none" w:sz="0" w:space="0" w:color="auto"/>
        <w:bottom w:val="none" w:sz="0" w:space="0" w:color="auto"/>
        <w:right w:val="none" w:sz="0" w:space="0" w:color="auto"/>
      </w:divBdr>
    </w:div>
    <w:div w:id="1659570743">
      <w:marLeft w:val="0"/>
      <w:marRight w:val="0"/>
      <w:marTop w:val="0"/>
      <w:marBottom w:val="0"/>
      <w:divBdr>
        <w:top w:val="none" w:sz="0" w:space="0" w:color="auto"/>
        <w:left w:val="none" w:sz="0" w:space="0" w:color="auto"/>
        <w:bottom w:val="none" w:sz="0" w:space="0" w:color="auto"/>
        <w:right w:val="none" w:sz="0" w:space="0" w:color="auto"/>
      </w:divBdr>
    </w:div>
    <w:div w:id="1659570744">
      <w:marLeft w:val="0"/>
      <w:marRight w:val="0"/>
      <w:marTop w:val="0"/>
      <w:marBottom w:val="0"/>
      <w:divBdr>
        <w:top w:val="none" w:sz="0" w:space="0" w:color="auto"/>
        <w:left w:val="none" w:sz="0" w:space="0" w:color="auto"/>
        <w:bottom w:val="none" w:sz="0" w:space="0" w:color="auto"/>
        <w:right w:val="none" w:sz="0" w:space="0" w:color="auto"/>
      </w:divBdr>
    </w:div>
    <w:div w:id="1659570745">
      <w:marLeft w:val="0"/>
      <w:marRight w:val="0"/>
      <w:marTop w:val="0"/>
      <w:marBottom w:val="0"/>
      <w:divBdr>
        <w:top w:val="none" w:sz="0" w:space="0" w:color="auto"/>
        <w:left w:val="none" w:sz="0" w:space="0" w:color="auto"/>
        <w:bottom w:val="none" w:sz="0" w:space="0" w:color="auto"/>
        <w:right w:val="none" w:sz="0" w:space="0" w:color="auto"/>
      </w:divBdr>
    </w:div>
    <w:div w:id="1659570746">
      <w:marLeft w:val="0"/>
      <w:marRight w:val="0"/>
      <w:marTop w:val="0"/>
      <w:marBottom w:val="0"/>
      <w:divBdr>
        <w:top w:val="none" w:sz="0" w:space="0" w:color="auto"/>
        <w:left w:val="none" w:sz="0" w:space="0" w:color="auto"/>
        <w:bottom w:val="none" w:sz="0" w:space="0" w:color="auto"/>
        <w:right w:val="none" w:sz="0" w:space="0" w:color="auto"/>
      </w:divBdr>
    </w:div>
    <w:div w:id="1659570747">
      <w:marLeft w:val="0"/>
      <w:marRight w:val="0"/>
      <w:marTop w:val="0"/>
      <w:marBottom w:val="0"/>
      <w:divBdr>
        <w:top w:val="none" w:sz="0" w:space="0" w:color="auto"/>
        <w:left w:val="none" w:sz="0" w:space="0" w:color="auto"/>
        <w:bottom w:val="none" w:sz="0" w:space="0" w:color="auto"/>
        <w:right w:val="none" w:sz="0" w:space="0" w:color="auto"/>
      </w:divBdr>
    </w:div>
    <w:div w:id="1659570748">
      <w:marLeft w:val="0"/>
      <w:marRight w:val="0"/>
      <w:marTop w:val="0"/>
      <w:marBottom w:val="0"/>
      <w:divBdr>
        <w:top w:val="none" w:sz="0" w:space="0" w:color="auto"/>
        <w:left w:val="none" w:sz="0" w:space="0" w:color="auto"/>
        <w:bottom w:val="none" w:sz="0" w:space="0" w:color="auto"/>
        <w:right w:val="none" w:sz="0" w:space="0" w:color="auto"/>
      </w:divBdr>
    </w:div>
    <w:div w:id="1659570749">
      <w:marLeft w:val="0"/>
      <w:marRight w:val="0"/>
      <w:marTop w:val="0"/>
      <w:marBottom w:val="0"/>
      <w:divBdr>
        <w:top w:val="none" w:sz="0" w:space="0" w:color="auto"/>
        <w:left w:val="none" w:sz="0" w:space="0" w:color="auto"/>
        <w:bottom w:val="none" w:sz="0" w:space="0" w:color="auto"/>
        <w:right w:val="none" w:sz="0" w:space="0" w:color="auto"/>
      </w:divBdr>
    </w:div>
    <w:div w:id="1659570750">
      <w:marLeft w:val="0"/>
      <w:marRight w:val="0"/>
      <w:marTop w:val="0"/>
      <w:marBottom w:val="0"/>
      <w:divBdr>
        <w:top w:val="none" w:sz="0" w:space="0" w:color="auto"/>
        <w:left w:val="none" w:sz="0" w:space="0" w:color="auto"/>
        <w:bottom w:val="none" w:sz="0" w:space="0" w:color="auto"/>
        <w:right w:val="none" w:sz="0" w:space="0" w:color="auto"/>
      </w:divBdr>
    </w:div>
    <w:div w:id="1659570751">
      <w:marLeft w:val="0"/>
      <w:marRight w:val="0"/>
      <w:marTop w:val="0"/>
      <w:marBottom w:val="0"/>
      <w:divBdr>
        <w:top w:val="none" w:sz="0" w:space="0" w:color="auto"/>
        <w:left w:val="none" w:sz="0" w:space="0" w:color="auto"/>
        <w:bottom w:val="none" w:sz="0" w:space="0" w:color="auto"/>
        <w:right w:val="none" w:sz="0" w:space="0" w:color="auto"/>
      </w:divBdr>
    </w:div>
    <w:div w:id="1659570752">
      <w:marLeft w:val="0"/>
      <w:marRight w:val="0"/>
      <w:marTop w:val="0"/>
      <w:marBottom w:val="0"/>
      <w:divBdr>
        <w:top w:val="none" w:sz="0" w:space="0" w:color="auto"/>
        <w:left w:val="none" w:sz="0" w:space="0" w:color="auto"/>
        <w:bottom w:val="none" w:sz="0" w:space="0" w:color="auto"/>
        <w:right w:val="none" w:sz="0" w:space="0" w:color="auto"/>
      </w:divBdr>
    </w:div>
    <w:div w:id="1659570753">
      <w:marLeft w:val="0"/>
      <w:marRight w:val="0"/>
      <w:marTop w:val="0"/>
      <w:marBottom w:val="0"/>
      <w:divBdr>
        <w:top w:val="none" w:sz="0" w:space="0" w:color="auto"/>
        <w:left w:val="none" w:sz="0" w:space="0" w:color="auto"/>
        <w:bottom w:val="none" w:sz="0" w:space="0" w:color="auto"/>
        <w:right w:val="none" w:sz="0" w:space="0" w:color="auto"/>
      </w:divBdr>
    </w:div>
    <w:div w:id="1659570754">
      <w:marLeft w:val="0"/>
      <w:marRight w:val="0"/>
      <w:marTop w:val="0"/>
      <w:marBottom w:val="0"/>
      <w:divBdr>
        <w:top w:val="none" w:sz="0" w:space="0" w:color="auto"/>
        <w:left w:val="none" w:sz="0" w:space="0" w:color="auto"/>
        <w:bottom w:val="none" w:sz="0" w:space="0" w:color="auto"/>
        <w:right w:val="none" w:sz="0" w:space="0" w:color="auto"/>
      </w:divBdr>
    </w:div>
    <w:div w:id="1659570755">
      <w:marLeft w:val="0"/>
      <w:marRight w:val="0"/>
      <w:marTop w:val="0"/>
      <w:marBottom w:val="0"/>
      <w:divBdr>
        <w:top w:val="none" w:sz="0" w:space="0" w:color="auto"/>
        <w:left w:val="none" w:sz="0" w:space="0" w:color="auto"/>
        <w:bottom w:val="none" w:sz="0" w:space="0" w:color="auto"/>
        <w:right w:val="none" w:sz="0" w:space="0" w:color="auto"/>
      </w:divBdr>
    </w:div>
    <w:div w:id="16595707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4492</Words>
  <Characters>25608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ГОСУДАРСТВЕННЫЕ ПРЕОБРАЗОВАНИЯ И ОФОРМЛЕНИЕ СОСЛОВНОГО СТРОЯ РОССИЙСКОЙ ИМПЕРИИ В XVIII в</vt:lpstr>
    </vt:vector>
  </TitlesOfParts>
  <Company>-</Company>
  <LinksUpToDate>false</LinksUpToDate>
  <CharactersWithSpaces>30040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ГОСУДАРСТВЕННЫЕ ПРЕОБРАЗОВАНИЯ И ОФОРМЛЕНИЕ СОСЛОВНОГО СТРОЯ РОССИЙСКОЙ ИМПЕРИИ В XVIII в</dc:title>
  <dc:subject/>
  <dc:creator>-</dc:creator>
  <cp:keywords/>
  <dc:description/>
  <cp:lastModifiedBy>admin</cp:lastModifiedBy>
  <cp:revision>2</cp:revision>
  <dcterms:created xsi:type="dcterms:W3CDTF">2014-03-09T07:23:00Z</dcterms:created>
  <dcterms:modified xsi:type="dcterms:W3CDTF">2014-03-09T07:23:00Z</dcterms:modified>
</cp:coreProperties>
</file>