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CA4" w:rsidRDefault="00D55CA4">
      <w:pPr>
        <w:pStyle w:val="1"/>
        <w:jc w:val="center"/>
      </w:pPr>
      <w:r>
        <w:t>Министерство общего и профессионального образования</w:t>
      </w:r>
    </w:p>
    <w:p w:rsidR="00D55CA4" w:rsidRDefault="00D55CA4"/>
    <w:p w:rsidR="00D55CA4" w:rsidRDefault="00D55CA4">
      <w:pPr>
        <w:pStyle w:val="1"/>
        <w:jc w:val="center"/>
      </w:pPr>
      <w:r>
        <w:t>Российский Государственный Гуманитарный университет</w:t>
      </w:r>
    </w:p>
    <w:p w:rsidR="00D55CA4" w:rsidRDefault="00D55CA4"/>
    <w:p w:rsidR="00D55CA4" w:rsidRDefault="00D55CA4">
      <w:pPr>
        <w:pStyle w:val="1"/>
        <w:jc w:val="center"/>
      </w:pPr>
      <w:r>
        <w:t>Историко-архивный институт</w:t>
      </w:r>
    </w:p>
    <w:p w:rsidR="00D55CA4" w:rsidRDefault="00D55CA4">
      <w:pPr>
        <w:pStyle w:val="1"/>
      </w:pPr>
    </w:p>
    <w:p w:rsidR="00D55CA4" w:rsidRDefault="00D55CA4">
      <w:pPr>
        <w:pStyle w:val="1"/>
      </w:pPr>
    </w:p>
    <w:p w:rsidR="00D55CA4" w:rsidRDefault="00D55CA4">
      <w:pPr>
        <w:pStyle w:val="1"/>
        <w:ind w:left="4253"/>
      </w:pPr>
      <w:r>
        <w:t>Факультет архивного дела</w:t>
      </w:r>
    </w:p>
    <w:p w:rsidR="00D55CA4" w:rsidRDefault="00D55CA4">
      <w:pPr>
        <w:pStyle w:val="1"/>
        <w:ind w:left="4253"/>
      </w:pPr>
      <w:r>
        <w:t>Кафедра документоведения</w:t>
      </w:r>
    </w:p>
    <w:p w:rsidR="00D55CA4" w:rsidRDefault="00D55CA4">
      <w:pPr>
        <w:pStyle w:val="1"/>
      </w:pPr>
    </w:p>
    <w:p w:rsidR="00D55CA4" w:rsidRDefault="00D55CA4">
      <w:pPr>
        <w:pStyle w:val="1"/>
        <w:jc w:val="center"/>
      </w:pPr>
      <w:r>
        <w:t>Федосова Екатерина Анатольевна</w:t>
      </w:r>
    </w:p>
    <w:p w:rsidR="00D55CA4" w:rsidRDefault="00D55CA4">
      <w:pPr>
        <w:pStyle w:val="1"/>
        <w:jc w:val="center"/>
      </w:pPr>
      <w:r>
        <w:t>Особенности оформления договоров и контрактов</w:t>
      </w:r>
    </w:p>
    <w:p w:rsidR="00D55CA4" w:rsidRDefault="00D55CA4">
      <w:pPr>
        <w:pStyle w:val="1"/>
        <w:jc w:val="center"/>
      </w:pPr>
      <w:r>
        <w:t xml:space="preserve">Курсовая работа студентки </w:t>
      </w:r>
      <w:r>
        <w:sym w:font="Times New Roman" w:char="0049"/>
      </w:r>
      <w:r>
        <w:sym w:font="Times New Roman" w:char="0049"/>
      </w:r>
      <w:r>
        <w:t xml:space="preserve"> курса дневного отделения специальности “Документоведение”</w:t>
      </w:r>
    </w:p>
    <w:p w:rsidR="00D55CA4" w:rsidRDefault="00D55CA4">
      <w:pPr>
        <w:pStyle w:val="1"/>
        <w:ind w:left="4253"/>
      </w:pPr>
    </w:p>
    <w:p w:rsidR="00D55CA4" w:rsidRDefault="00D55CA4">
      <w:pPr>
        <w:pStyle w:val="1"/>
      </w:pPr>
    </w:p>
    <w:p w:rsidR="00D55CA4" w:rsidRDefault="00D55CA4">
      <w:pPr>
        <w:pStyle w:val="1"/>
        <w:ind w:left="4253"/>
      </w:pPr>
      <w:r>
        <w:t>Научный руководитель : Мосягина Е.В.</w:t>
      </w:r>
    </w:p>
    <w:p w:rsidR="00D55CA4" w:rsidRDefault="00D55CA4"/>
    <w:p w:rsidR="00D55CA4" w:rsidRDefault="00D55CA4"/>
    <w:p w:rsidR="00D55CA4" w:rsidRDefault="00D55CA4"/>
    <w:p w:rsidR="00D55CA4" w:rsidRDefault="00D55CA4"/>
    <w:p w:rsidR="00D55CA4" w:rsidRDefault="00D55CA4"/>
    <w:p w:rsidR="00D55CA4" w:rsidRDefault="00D55CA4">
      <w:pPr>
        <w:tabs>
          <w:tab w:val="decimal" w:pos="5954"/>
        </w:tabs>
      </w:pPr>
    </w:p>
    <w:p w:rsidR="00D55CA4" w:rsidRDefault="00D55CA4">
      <w:pPr>
        <w:pStyle w:val="1"/>
      </w:pPr>
    </w:p>
    <w:p w:rsidR="00D55CA4" w:rsidRDefault="00D55CA4"/>
    <w:p w:rsidR="00D55CA4" w:rsidRDefault="00D55CA4"/>
    <w:p w:rsidR="00D55CA4" w:rsidRDefault="00D55CA4"/>
    <w:p w:rsidR="00D55CA4" w:rsidRDefault="00D55CA4">
      <w:pPr>
        <w:pStyle w:val="1"/>
        <w:jc w:val="center"/>
      </w:pPr>
      <w:r>
        <w:t>Москва 1997</w:t>
      </w:r>
    </w:p>
    <w:p w:rsidR="00D55CA4" w:rsidRDefault="00D55CA4"/>
    <w:p w:rsidR="00D55CA4" w:rsidRDefault="00D55CA4">
      <w:pPr>
        <w:pStyle w:val="1"/>
        <w:jc w:val="center"/>
      </w:pPr>
      <w:r>
        <w:t>Оглавление</w:t>
      </w:r>
    </w:p>
    <w:p w:rsidR="00D55CA4" w:rsidRDefault="00D55CA4"/>
    <w:p w:rsidR="00D55CA4" w:rsidRDefault="00D55CA4">
      <w:pPr>
        <w:spacing w:line="360" w:lineRule="auto"/>
        <w:rPr>
          <w:rFonts w:ascii="Arial" w:hAnsi="Arial"/>
          <w:sz w:val="24"/>
        </w:rPr>
      </w:pPr>
      <w:r>
        <w:rPr>
          <w:rFonts w:ascii="Arial" w:hAnsi="Arial"/>
          <w:sz w:val="24"/>
        </w:rPr>
        <w:t>Введение ………………………………………………………...........2</w:t>
      </w:r>
    </w:p>
    <w:p w:rsidR="00D55CA4" w:rsidRDefault="00D55CA4">
      <w:pPr>
        <w:spacing w:line="360" w:lineRule="auto"/>
        <w:rPr>
          <w:rFonts w:ascii="Arial" w:hAnsi="Arial"/>
          <w:sz w:val="24"/>
        </w:rPr>
      </w:pPr>
      <w:r>
        <w:rPr>
          <w:rFonts w:ascii="Arial" w:hAnsi="Arial"/>
          <w:sz w:val="24"/>
        </w:rPr>
        <w:t>Глава 1. Договоры и контракты : виды и особенности…….......6</w:t>
      </w:r>
    </w:p>
    <w:p w:rsidR="00D55CA4" w:rsidRDefault="00D55CA4">
      <w:pPr>
        <w:spacing w:line="360" w:lineRule="auto"/>
        <w:rPr>
          <w:rFonts w:ascii="Arial" w:hAnsi="Arial"/>
          <w:sz w:val="24"/>
        </w:rPr>
      </w:pPr>
      <w:r>
        <w:rPr>
          <w:rFonts w:ascii="Arial" w:hAnsi="Arial"/>
          <w:sz w:val="24"/>
        </w:rPr>
        <w:t>Глава 2. Гражданско-правовые договоры..................................8</w:t>
      </w:r>
    </w:p>
    <w:p w:rsidR="00D55CA4" w:rsidRDefault="00D55CA4">
      <w:pPr>
        <w:spacing w:line="360" w:lineRule="auto"/>
        <w:rPr>
          <w:rFonts w:ascii="Arial" w:hAnsi="Arial"/>
          <w:sz w:val="24"/>
        </w:rPr>
      </w:pPr>
      <w:r>
        <w:rPr>
          <w:rFonts w:ascii="Arial" w:hAnsi="Arial"/>
          <w:sz w:val="24"/>
        </w:rPr>
        <w:t>Глава 3. Трудовые контракты .....................................................13</w:t>
      </w:r>
    </w:p>
    <w:p w:rsidR="00D55CA4" w:rsidRDefault="00D55CA4">
      <w:pPr>
        <w:spacing w:line="360" w:lineRule="auto"/>
        <w:rPr>
          <w:rFonts w:ascii="Arial" w:hAnsi="Arial"/>
          <w:sz w:val="24"/>
        </w:rPr>
      </w:pPr>
      <w:r>
        <w:rPr>
          <w:rFonts w:ascii="Arial" w:hAnsi="Arial"/>
          <w:sz w:val="24"/>
        </w:rPr>
        <w:t>Заключение...................................................................................19</w:t>
      </w:r>
    </w:p>
    <w:p w:rsidR="00D55CA4" w:rsidRDefault="00D55CA4">
      <w:pPr>
        <w:spacing w:line="360" w:lineRule="auto"/>
      </w:pPr>
      <w:r>
        <w:rPr>
          <w:rFonts w:ascii="Arial" w:hAnsi="Arial"/>
          <w:sz w:val="24"/>
        </w:rPr>
        <w:t>Список источников и литературы................................................20</w:t>
      </w:r>
    </w:p>
    <w:p w:rsidR="00D55CA4" w:rsidRDefault="00D55CA4">
      <w:pPr>
        <w:pStyle w:val="1"/>
      </w:pPr>
    </w:p>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 w:rsidR="00D55CA4" w:rsidRDefault="00D55CA4">
      <w:pPr>
        <w:pStyle w:val="1"/>
        <w:jc w:val="center"/>
      </w:pPr>
      <w:r>
        <w:br w:type="page"/>
        <w:t>Введение</w:t>
      </w:r>
    </w:p>
    <w:p w:rsidR="00D55CA4" w:rsidRDefault="00D55CA4">
      <w:pPr>
        <w:pStyle w:val="3"/>
        <w:ind w:firstLine="567"/>
      </w:pPr>
    </w:p>
    <w:p w:rsidR="00D55CA4" w:rsidRDefault="00D55CA4">
      <w:pPr>
        <w:pStyle w:val="3"/>
        <w:ind w:firstLine="567"/>
        <w:jc w:val="both"/>
      </w:pPr>
      <w:r>
        <w:t>Договоры и контракты являются практически самой обширной группой документов, применяющейся во многих областях жизни общества и хозяйства. Между тем договоры не входят ни в одну из систем документации. Это говорит о специфике договоров и контрактов как документов, оформляющих различные хозяйственные и другие отношения. Сейчас, когда существует огромное количество как государственных, так и негосударственных организаций, договорные отношения получили особое развитие. Поэтому необходимо уделять внимание правилам их составления и оформления.</w:t>
      </w:r>
    </w:p>
    <w:p w:rsidR="00D55CA4" w:rsidRDefault="00D55CA4">
      <w:pPr>
        <w:pStyle w:val="3"/>
        <w:ind w:firstLine="567"/>
        <w:jc w:val="both"/>
      </w:pPr>
      <w:r>
        <w:t xml:space="preserve">Договорные отношения и связанные с ними договоры освещались еще в литературе советского времени. Договоры рассматривались как документы, оформляющие хозяйственные отношения между государственными предприятиями и являлись средством осуществления планов материально-технического снабжения и товарооборота. Такое значение придается договору в работе Кузнецовой Т.В. и Лосева И.В. “Управленческая документация”. </w:t>
      </w:r>
    </w:p>
    <w:p w:rsidR="00D55CA4" w:rsidRDefault="00D55CA4">
      <w:pPr>
        <w:pStyle w:val="3"/>
        <w:ind w:firstLine="567"/>
        <w:jc w:val="both"/>
      </w:pPr>
      <w:r>
        <w:t>Несмотря на то, что вопросы оформления договоров и контрактов вызывают постоянный интерес, работ, освещающих эту тему в целом, нет. Обычно рассматриваются отдельные виды договоров, которые довольно подробно описываются. Контракты как документы в области трудовых отношений рассматриваются в работах А. Куренного  “Контракт с руководителем предприятия”</w:t>
      </w:r>
      <w:r>
        <w:rPr>
          <w:rStyle w:val="a4"/>
        </w:rPr>
        <w:footnoteReference w:id="1"/>
      </w:r>
      <w:r>
        <w:t>, М.И. Кирсановой и Ю.М. Аксенова “Документационное обеспечение управления”. Целый комплекс хозяйственных договоров охватывает в своей книге “Хозяйственный договор: каким ему быть ?” М.И. Брагинский. Также несколько видов договоров рассматриваются в работе В.А. Томсинова “Внешнеторговые сделки”, где контракты представляются с точки зрения международных требований. Статья А. Демина “Государственные контракты” затрагивает вопросы этих важнейших в жизни и экономике страны документов. Существуют и работы, освещающие узкие вопросы, одной из которых является статья В. Витрянского “Обеспечение выполнения обязательств” о договоре залога.</w:t>
      </w:r>
    </w:p>
    <w:p w:rsidR="00D55CA4" w:rsidRDefault="00D55CA4">
      <w:pPr>
        <w:pStyle w:val="3"/>
        <w:ind w:firstLine="567"/>
        <w:jc w:val="both"/>
      </w:pPr>
      <w:r>
        <w:t>Целью данной работы ставится освещение вопросов, связанных с оформлением договоров и контрактов в различных сферах деятельности. Было бы невозможным рассмотреть принципы составления всех видов договоров и контрактов, однако следует выделить наиболее распространенные и важные из них с тем, чтобы определить их особенности.</w:t>
      </w:r>
    </w:p>
    <w:p w:rsidR="00D55CA4" w:rsidRDefault="00D55CA4">
      <w:pPr>
        <w:pStyle w:val="3"/>
        <w:ind w:firstLine="567"/>
        <w:jc w:val="both"/>
      </w:pPr>
      <w:r>
        <w:t>Эти задачи решались в процессе анализа ряда источников. Важнейшими из них являются такие законодательные источники, как Гражданский кодекс Российской Федерации и Кодекс законов о труде.</w:t>
      </w:r>
    </w:p>
    <w:p w:rsidR="00D55CA4" w:rsidRDefault="00D55CA4">
      <w:pPr>
        <w:pStyle w:val="3"/>
        <w:ind w:firstLine="567"/>
        <w:jc w:val="both"/>
      </w:pPr>
      <w:r>
        <w:t>В Кодексе законов о труде рассматривается только один вид договора- трудовой договор (оформление коллективного договора регламентируется законом РФ от 11 марта 1992 года “О коллективных договорах и соглашениях”). В кодексе дается определение термина “трудовой договор”, законодательно закрепляются основы оформления договора, освещаются вопросы, связанные с действием и расторжением договора.</w:t>
      </w:r>
    </w:p>
    <w:p w:rsidR="00D55CA4" w:rsidRDefault="00D55CA4">
      <w:pPr>
        <w:pStyle w:val="3"/>
        <w:ind w:firstLine="567"/>
        <w:jc w:val="both"/>
      </w:pPr>
      <w:r>
        <w:t xml:space="preserve">В Гражданском кодексе  дается наиболее широкое определение договора. Практически все разделы и главы части первой Гражданского кодекса имеют прямое отношение к регулированию договора. В ГК выделен подраздел 2 раздела </w:t>
      </w:r>
      <w:r>
        <w:sym w:font="Times New Roman" w:char="0049"/>
      </w:r>
      <w:r>
        <w:sym w:font="Times New Roman" w:char="0049"/>
      </w:r>
      <w:r>
        <w:sym w:font="Times New Roman" w:char="0049"/>
      </w:r>
      <w:r>
        <w:t xml:space="preserve"> (главы 27-29), специально посвященный общим положениям о договоре. В этом подразделе сосредоточены нормы, представляющие собой общие правила, направленные на регулирование всех гражданско-правовых договоров. Естественно, эти правила характеризуются довольно высокой степенью абстракции и носят обобщенный характер. Детальное же регулирование договорных отношений должно осуществляться применительно к отдельным видам договорных обязательств (купля-продажа, аренда, подряд, перевозка, страхование и т.п.), которые являются предметом части второй ГК.</w:t>
      </w:r>
    </w:p>
    <w:p w:rsidR="00D55CA4" w:rsidRDefault="00D55CA4">
      <w:pPr>
        <w:pStyle w:val="3"/>
        <w:ind w:firstLine="567"/>
        <w:jc w:val="both"/>
      </w:pPr>
      <w:r>
        <w:t xml:space="preserve">Один из способов формулирования сторонами условий договора, значительно облегчающих его оформление, заключается в отсылке к условиям различных примерных договоров (ст.427 ГК РФ). Для этого достаточно, чтобы примерные условия договоров были разработаны применительно к конкретным видам договоров (например, купли-продажи, аренды нежилых помещений), а главное, чтобы эти примерные условия были опубликованы в печати. К сожалению, в России практика разработки подобных профессиональных текстов не получила широкого распространения. </w:t>
      </w:r>
    </w:p>
    <w:p w:rsidR="00D55CA4" w:rsidRDefault="00D55CA4">
      <w:pPr>
        <w:pStyle w:val="3"/>
        <w:ind w:firstLine="567"/>
        <w:jc w:val="both"/>
      </w:pPr>
      <w:r>
        <w:t>Между с тем до конца восьмидесятых годов существовали многочисленные примерные и типовые условия договоров на поставку отдельных видов продукции и товаров, капитальное строительство, перевозку грузов, которые являлись, как правило, приложениями к особым условиям поставки продукции и товаров, правилам о договорах подряда на капитальное строительство и перевозки конкретных видов грузов. До настоящего времени в договорах, заключаемых коммерческими организациями, нередко можно встретить ссылки на такие примерные и типовые условия договоров, в том числе и на утративших силу.</w:t>
      </w:r>
    </w:p>
    <w:p w:rsidR="00D55CA4" w:rsidRDefault="00D55CA4">
      <w:pPr>
        <w:pStyle w:val="3"/>
        <w:ind w:firstLine="567"/>
        <w:jc w:val="both"/>
      </w:pPr>
      <w:r>
        <w:t>В определенном смысле вторую жизнь многим подобным условиям договоров, которые не могут рассматриваться сегодня в качестве примерных, может дать п.2 ст.427 ГК согласно которому в случаях, когда в договоре не содержится отсылка к примерным условиям, такие примерные условия могут применяться к отношениям сторон в качестве обычаев делового оборота. Но для этого они должны отвечать определенным требованиям: представлять собой правила, которые являются сложившимися и широко применяемыми в какой-либо области предпринимательской деятельности, и по сути своей не противоречить действующему законодательству.</w:t>
      </w:r>
    </w:p>
    <w:p w:rsidR="00D55CA4" w:rsidRDefault="00D55CA4">
      <w:pPr>
        <w:pStyle w:val="3"/>
        <w:ind w:firstLine="567"/>
        <w:jc w:val="both"/>
      </w:pPr>
      <w:r>
        <w:t>Случаи и порядок разработки формуляров и стандартных форм договоров в ГК не установлены, не предусмотрены также какие-либо требования к организациям, разрабатывающим договоры присоединения.</w:t>
      </w:r>
    </w:p>
    <w:p w:rsidR="00D55CA4" w:rsidRDefault="00D55CA4">
      <w:pPr>
        <w:pStyle w:val="3"/>
        <w:ind w:firstLine="567"/>
        <w:jc w:val="both"/>
      </w:pPr>
      <w:r>
        <w:t>Однако, примерные формы договоров все же существуют. Они имеют рекомендательный характер и публикуются в специализированной периодической литературе. Это Примерная форма договора (контракта) с работником, Рекомендации по заключению трудового договора (контракта) в письменной форме, Типовой контракт с руководителем федерального государственного предприятия, Рекомендации по заключению трудового договора (контракта).</w:t>
      </w:r>
    </w:p>
    <w:p w:rsidR="00D55CA4" w:rsidRDefault="00D55CA4">
      <w:pPr>
        <w:pStyle w:val="3"/>
        <w:ind w:firstLine="567"/>
        <w:jc w:val="both"/>
      </w:pPr>
      <w:r>
        <w:t xml:space="preserve">Курсовая работа, написанная на основе вышеперечисленных источников, имеет следующую структуру: введение, три главы и заключение. В первой главе рассматриваются общие положения о договорах и контрактах, проводится их классификация. Вторая глава посвящена особенностям гражданско-правовых договоров, в третьей главе рассматривается специфика трудовых договоров. В заключении излагаются выводы, сделанные в процессе  анализа общих принципов оформления договоров. </w:t>
      </w:r>
    </w:p>
    <w:p w:rsidR="00D55CA4" w:rsidRDefault="00D55CA4">
      <w:pPr>
        <w:pStyle w:val="1"/>
        <w:jc w:val="center"/>
      </w:pPr>
      <w:r>
        <w:br w:type="page"/>
        <w:t>Глава 1</w:t>
      </w:r>
    </w:p>
    <w:p w:rsidR="00D55CA4" w:rsidRDefault="00D55CA4">
      <w:pPr>
        <w:pStyle w:val="1"/>
        <w:jc w:val="center"/>
      </w:pPr>
      <w:r>
        <w:t xml:space="preserve">Договоры и контракты : виды и особенности </w:t>
      </w:r>
    </w:p>
    <w:p w:rsidR="00D55CA4" w:rsidRDefault="00D55CA4"/>
    <w:p w:rsidR="00D55CA4" w:rsidRDefault="00D55CA4">
      <w:pPr>
        <w:pStyle w:val="3"/>
        <w:keepNext w:val="0"/>
        <w:ind w:firstLine="567"/>
        <w:jc w:val="both"/>
      </w:pPr>
      <w:r>
        <w:t>Договор - наиболее устойчивая во времени правовая форма. Ее история насчитывает тысячелетия. Возможность применения договоров на протяжении столь длительного периода объясняется тем, что речь идет о гибкой правовой форме, в которую могут облекаться различные по характеру общественные отношения. Несмотря на изменение ее социально-экономического содержания, сама по себе конструкция договора как порождение юридической техники остается неизменной.</w:t>
      </w:r>
    </w:p>
    <w:p w:rsidR="00D55CA4" w:rsidRDefault="00D55CA4">
      <w:pPr>
        <w:pStyle w:val="3"/>
        <w:ind w:firstLine="567"/>
        <w:jc w:val="both"/>
      </w:pPr>
      <w:r>
        <w:t>С течением времени расширялся состав возможных участников договора- наряду с физическими лицами (гражданами) в этой роли стали выступать коллективные образования- организации, наделенные правами юридического лица. Все более многообразными становились предусмотренные в законодательстве виды договоров, усложнялись комбинации элементов, используемых при конструировании конкретного договорного правоотношения.</w:t>
      </w:r>
      <w:r>
        <w:rPr>
          <w:rStyle w:val="a4"/>
        </w:rPr>
        <w:footnoteReference w:id="2"/>
      </w:r>
    </w:p>
    <w:p w:rsidR="00D55CA4" w:rsidRDefault="00D55CA4">
      <w:pPr>
        <w:pStyle w:val="3"/>
        <w:keepNext w:val="0"/>
        <w:ind w:firstLine="567"/>
        <w:jc w:val="both"/>
      </w:pPr>
      <w:r>
        <w:t>Сам термин “договор” имеет три разных значения : определенный вид правоотношений, связывающих конкретных лиц; основания возникновения правоотношений; документ, в котором зафиксированы важнейшие параметры соответствующего правоотношения. Именно последний аспект термина “договор” и будет использоваться в данной работе.</w:t>
      </w:r>
    </w:p>
    <w:p w:rsidR="00D55CA4" w:rsidRDefault="00D55CA4">
      <w:pPr>
        <w:pStyle w:val="3"/>
        <w:keepNext w:val="0"/>
        <w:ind w:firstLine="567"/>
        <w:jc w:val="both"/>
      </w:pPr>
      <w:r>
        <w:t xml:space="preserve">Договор (контракт) в своей основе имеет два источника: трудовое и гражданское законодательство. Особого внимания заслуживают гражданско-правовые договоры. Хотя некоторые из них непосредственно к гражданским законодательству не относятся (например, внешнеторговые договоры) , но основываются именно на гражданско-правовых нормах. </w:t>
      </w:r>
    </w:p>
    <w:p w:rsidR="00D55CA4" w:rsidRDefault="00D55CA4">
      <w:pPr>
        <w:pStyle w:val="3"/>
        <w:keepNext w:val="0"/>
        <w:ind w:firstLine="567"/>
        <w:jc w:val="both"/>
      </w:pPr>
      <w:r>
        <w:t>Так договоры можно классифицировать именно по этим областям применения, точнее по нормам, лежащим в основе заключения и оформления договоров.  Функции договоров в этих направлениях различны.</w:t>
      </w:r>
    </w:p>
    <w:p w:rsidR="00D55CA4" w:rsidRDefault="00D55CA4">
      <w:pPr>
        <w:pStyle w:val="3"/>
        <w:keepNext w:val="0"/>
        <w:ind w:firstLine="567"/>
        <w:jc w:val="both"/>
      </w:pPr>
      <w:r>
        <w:t xml:space="preserve"> Работа по гражданско-правовому договору, предметом которого является лишь определенный результат труда, выполнение индивидуального конкретного трудового задания (подряда, заказа, поручения и др.), осуществляется без подчинения исполнителя внутреннему трудовому распорядку предприятия. Лицо, выполняющее  работу по гражданско-правовому договору, не связывается ни определенным режимом , ни мерой труда. Кроме того, оно производит работу на свой риск и ему выдается обусловленное вознаграждение по результатам труда. Отношения по гражданско-правовому договору регламентируются действующим гражданским законодательством и на лиц, заключивших такой договор, нормы, предусмотренные КЗоТ РФ, не распространяются.</w:t>
      </w:r>
      <w:r>
        <w:rPr>
          <w:rStyle w:val="a4"/>
        </w:rPr>
        <w:footnoteReference w:id="3"/>
      </w:r>
      <w:r>
        <w:t xml:space="preserve"> </w:t>
      </w:r>
    </w:p>
    <w:p w:rsidR="00D55CA4" w:rsidRDefault="00D55CA4">
      <w:pPr>
        <w:pStyle w:val="3"/>
        <w:ind w:firstLine="567"/>
        <w:jc w:val="both"/>
      </w:pPr>
      <w:r>
        <w:t>Таким образом, договора, заключение которых регламентируется различными отраслями права, имеют свои особенности в оформлении и специфику применения.</w:t>
      </w:r>
    </w:p>
    <w:p w:rsidR="00D55CA4" w:rsidRDefault="00D55CA4">
      <w:pPr>
        <w:pStyle w:val="3"/>
      </w:pPr>
    </w:p>
    <w:p w:rsidR="00D55CA4" w:rsidRDefault="00D55CA4">
      <w:pPr>
        <w:pStyle w:val="3"/>
      </w:pPr>
    </w:p>
    <w:p w:rsidR="00D55CA4" w:rsidRDefault="00D55CA4">
      <w:pPr>
        <w:pStyle w:val="3"/>
      </w:pPr>
    </w:p>
    <w:p w:rsidR="00D55CA4" w:rsidRDefault="00D55CA4">
      <w:pPr>
        <w:pStyle w:val="1"/>
        <w:jc w:val="center"/>
      </w:pPr>
      <w:r>
        <w:br w:type="page"/>
        <w:t>Глава 2</w:t>
      </w:r>
    </w:p>
    <w:p w:rsidR="00D55CA4" w:rsidRDefault="00D55CA4">
      <w:pPr>
        <w:pStyle w:val="1"/>
        <w:jc w:val="center"/>
      </w:pPr>
      <w:r>
        <w:t>Гражданско-правовые договоры</w:t>
      </w:r>
    </w:p>
    <w:p w:rsidR="00D55CA4" w:rsidRDefault="00D55CA4"/>
    <w:p w:rsidR="00D55CA4" w:rsidRDefault="00D55CA4">
      <w:pPr>
        <w:spacing w:line="360" w:lineRule="auto"/>
        <w:ind w:firstLine="567"/>
        <w:jc w:val="both"/>
        <w:rPr>
          <w:rFonts w:ascii="Arial" w:hAnsi="Arial"/>
          <w:sz w:val="24"/>
        </w:rPr>
      </w:pPr>
      <w:r>
        <w:rPr>
          <w:rFonts w:ascii="Arial" w:hAnsi="Arial"/>
          <w:sz w:val="24"/>
        </w:rPr>
        <w:t>Гражданско-правовые договоры являются наиболее распространенными и многочисленными. Наиболее широко используются договоры именно в  гражданском праве- отрасли, регулирующей построенные на началах равенства имущественные и связанные с ними личные неимущественные отношения между различными организациями (государственными и негосударственными), а также гражданами. Все вопросы, связанные с гражданско-правовыми договорами нашли законодательное оформление в Гражданском Кодексе Российской Федерации.</w:t>
      </w:r>
    </w:p>
    <w:p w:rsidR="00D55CA4" w:rsidRDefault="00D55CA4">
      <w:pPr>
        <w:spacing w:line="360" w:lineRule="auto"/>
        <w:ind w:firstLine="567"/>
        <w:jc w:val="both"/>
        <w:rPr>
          <w:rFonts w:ascii="Arial" w:hAnsi="Arial"/>
          <w:sz w:val="24"/>
        </w:rPr>
      </w:pPr>
      <w:r>
        <w:rPr>
          <w:rFonts w:ascii="Arial" w:hAnsi="Arial"/>
          <w:sz w:val="24"/>
        </w:rPr>
        <w:t xml:space="preserve">В ГК РФ перечислены 25 видов обязательств, которые оформляются посредством договора. Для каждого вида договора указываются свои нормы оформления. Для некоторых видов договоров указываются также подвиды, имеющие свои особенности. Например, купля-продажа может оформляться договором розничной купли-продажи, договором поставки товаров, договором поставки для государственных нужд, договором энергоснабжения, договором контрактации, договором продажи недвижимости, договором продажи предприятия.        </w:t>
      </w:r>
    </w:p>
    <w:p w:rsidR="00D55CA4" w:rsidRDefault="00D55CA4">
      <w:pPr>
        <w:spacing w:line="360" w:lineRule="auto"/>
        <w:ind w:firstLine="567"/>
        <w:jc w:val="both"/>
        <w:rPr>
          <w:rFonts w:ascii="Arial" w:hAnsi="Arial"/>
          <w:sz w:val="24"/>
        </w:rPr>
      </w:pPr>
      <w:r>
        <w:rPr>
          <w:rFonts w:ascii="Arial" w:hAnsi="Arial"/>
          <w:sz w:val="24"/>
        </w:rPr>
        <w:t xml:space="preserve">Основными документами во взаимоотношениях между организациями являются коммерческие контракты (договоры). Контракт- документ, представляющий собой соглашение и регулирование отношений, освещает следующие вопросы: характер сделки, условия поставки, сроки поставки, транспортировка, упаковка и маркировка, цена, качество, оплата, гарантии, права и обязанности сторон. </w:t>
      </w:r>
    </w:p>
    <w:p w:rsidR="00D55CA4" w:rsidRDefault="00D55CA4">
      <w:pPr>
        <w:spacing w:line="360" w:lineRule="auto"/>
        <w:ind w:firstLine="567"/>
        <w:jc w:val="both"/>
        <w:rPr>
          <w:rFonts w:ascii="Arial" w:hAnsi="Arial"/>
          <w:sz w:val="24"/>
        </w:rPr>
      </w:pPr>
      <w:r>
        <w:rPr>
          <w:rFonts w:ascii="Arial" w:hAnsi="Arial"/>
          <w:sz w:val="24"/>
        </w:rPr>
        <w:t xml:space="preserve">Заключение конкретного контракта обычно начинается с предложения его заключить- направления оферты. Оферта должна содержать основные условия предлагаемой сделки (ст.435 Гражданского кодекса РФ). Принятие предложения другой стороной считается акцептом (согласием). Заключение договора может происходить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из стороны по договору (ст. 434 ГК РФ). </w:t>
      </w:r>
    </w:p>
    <w:p w:rsidR="00D55CA4" w:rsidRDefault="00D55CA4">
      <w:pPr>
        <w:spacing w:line="360" w:lineRule="auto"/>
        <w:ind w:firstLine="567"/>
        <w:jc w:val="both"/>
        <w:rPr>
          <w:rFonts w:ascii="Arial" w:hAnsi="Arial"/>
          <w:sz w:val="24"/>
        </w:rPr>
      </w:pPr>
      <w:r>
        <w:rPr>
          <w:rFonts w:ascii="Arial" w:hAnsi="Arial"/>
          <w:sz w:val="24"/>
        </w:rPr>
        <w:t xml:space="preserve">Договорные отношения могут быть также установлены путем представления одной из сторон проекта контракта. Получив проект, другая сторона рассматривает его и если нет возражений, подписывает. Один экземпляр контракта возвращается стороне, составлявшей проект. </w:t>
      </w:r>
    </w:p>
    <w:p w:rsidR="00D55CA4" w:rsidRDefault="00D55CA4">
      <w:pPr>
        <w:spacing w:line="360" w:lineRule="auto"/>
        <w:ind w:firstLine="567"/>
        <w:jc w:val="both"/>
        <w:rPr>
          <w:rFonts w:ascii="Arial" w:hAnsi="Arial"/>
          <w:sz w:val="24"/>
        </w:rPr>
      </w:pPr>
      <w:r>
        <w:rPr>
          <w:rFonts w:ascii="Arial" w:hAnsi="Arial"/>
          <w:sz w:val="24"/>
        </w:rPr>
        <w:t xml:space="preserve">Составными частями контракта являются: </w:t>
      </w:r>
    </w:p>
    <w:p w:rsidR="00D55CA4" w:rsidRDefault="00D55CA4">
      <w:pPr>
        <w:spacing w:line="360" w:lineRule="auto"/>
        <w:ind w:firstLine="567"/>
        <w:jc w:val="both"/>
        <w:rPr>
          <w:rFonts w:ascii="Arial" w:hAnsi="Arial"/>
          <w:sz w:val="24"/>
        </w:rPr>
      </w:pPr>
      <w:r>
        <w:rPr>
          <w:rFonts w:ascii="Arial" w:hAnsi="Arial"/>
          <w:sz w:val="24"/>
        </w:rPr>
        <w:t>-название вида и заголовок документа (договор купли-продажи, контракт на поставку, контракт о техническом содействии);</w:t>
      </w:r>
    </w:p>
    <w:p w:rsidR="00D55CA4" w:rsidRDefault="00D55CA4">
      <w:pPr>
        <w:spacing w:line="360" w:lineRule="auto"/>
        <w:ind w:firstLine="567"/>
        <w:jc w:val="both"/>
        <w:rPr>
          <w:rFonts w:ascii="Arial" w:hAnsi="Arial"/>
          <w:sz w:val="24"/>
        </w:rPr>
      </w:pPr>
      <w:r>
        <w:rPr>
          <w:rFonts w:ascii="Arial" w:hAnsi="Arial"/>
          <w:sz w:val="24"/>
        </w:rPr>
        <w:t>-дата, место составления, номер;</w:t>
      </w:r>
    </w:p>
    <w:p w:rsidR="00D55CA4" w:rsidRDefault="00D55CA4">
      <w:pPr>
        <w:spacing w:line="360" w:lineRule="auto"/>
        <w:ind w:firstLine="567"/>
        <w:jc w:val="both"/>
        <w:rPr>
          <w:rFonts w:ascii="Arial" w:hAnsi="Arial"/>
          <w:sz w:val="24"/>
        </w:rPr>
      </w:pPr>
      <w:r>
        <w:rPr>
          <w:rFonts w:ascii="Arial" w:hAnsi="Arial"/>
          <w:sz w:val="24"/>
        </w:rPr>
        <w:t>-наименования сторон (полные и сокращенные названия фирм);</w:t>
      </w:r>
    </w:p>
    <w:p w:rsidR="00D55CA4" w:rsidRDefault="00D55CA4">
      <w:pPr>
        <w:spacing w:line="360" w:lineRule="auto"/>
        <w:ind w:firstLine="567"/>
        <w:jc w:val="both"/>
        <w:rPr>
          <w:rFonts w:ascii="Arial" w:hAnsi="Arial"/>
          <w:sz w:val="24"/>
        </w:rPr>
      </w:pPr>
      <w:r>
        <w:rPr>
          <w:rFonts w:ascii="Arial" w:hAnsi="Arial"/>
          <w:sz w:val="24"/>
        </w:rPr>
        <w:t>-предмет контракта;</w:t>
      </w:r>
    </w:p>
    <w:p w:rsidR="00D55CA4" w:rsidRDefault="00D55CA4">
      <w:pPr>
        <w:spacing w:line="360" w:lineRule="auto"/>
        <w:ind w:firstLine="567"/>
        <w:jc w:val="both"/>
        <w:rPr>
          <w:rFonts w:ascii="Arial" w:hAnsi="Arial"/>
          <w:sz w:val="24"/>
        </w:rPr>
      </w:pPr>
      <w:r>
        <w:rPr>
          <w:rFonts w:ascii="Arial" w:hAnsi="Arial"/>
          <w:sz w:val="24"/>
        </w:rPr>
        <w:t>-условия и сроки поставки, перевоза, хранения, упаковки, маркировки, рекламы и реализации;</w:t>
      </w:r>
    </w:p>
    <w:p w:rsidR="00D55CA4" w:rsidRDefault="00D55CA4">
      <w:pPr>
        <w:spacing w:line="360" w:lineRule="auto"/>
        <w:ind w:firstLine="567"/>
        <w:jc w:val="both"/>
        <w:rPr>
          <w:rFonts w:ascii="Arial" w:hAnsi="Arial"/>
          <w:sz w:val="24"/>
        </w:rPr>
      </w:pPr>
      <w:r>
        <w:rPr>
          <w:rFonts w:ascii="Arial" w:hAnsi="Arial"/>
          <w:sz w:val="24"/>
        </w:rPr>
        <w:t>-условия и сроки оплаты, особенности и порядок расчетов;</w:t>
      </w:r>
    </w:p>
    <w:p w:rsidR="00D55CA4" w:rsidRDefault="00D55CA4">
      <w:pPr>
        <w:spacing w:line="360" w:lineRule="auto"/>
        <w:ind w:firstLine="567"/>
        <w:jc w:val="both"/>
        <w:rPr>
          <w:rFonts w:ascii="Arial" w:hAnsi="Arial"/>
          <w:sz w:val="24"/>
        </w:rPr>
      </w:pPr>
      <w:r>
        <w:rPr>
          <w:rFonts w:ascii="Arial" w:hAnsi="Arial"/>
          <w:sz w:val="24"/>
        </w:rPr>
        <w:t>-порядок сдачи-приема выполненных работ;</w:t>
      </w:r>
    </w:p>
    <w:p w:rsidR="00D55CA4" w:rsidRDefault="00D55CA4">
      <w:pPr>
        <w:spacing w:line="360" w:lineRule="auto"/>
        <w:ind w:firstLine="567"/>
        <w:jc w:val="both"/>
        <w:rPr>
          <w:rFonts w:ascii="Arial" w:hAnsi="Arial"/>
          <w:sz w:val="24"/>
        </w:rPr>
      </w:pPr>
      <w:r>
        <w:rPr>
          <w:rFonts w:ascii="Arial" w:hAnsi="Arial"/>
          <w:sz w:val="24"/>
        </w:rPr>
        <w:t>-ответственность сторон (в том числе санкции за невыполнение принятых обязательств);</w:t>
      </w:r>
    </w:p>
    <w:p w:rsidR="00D55CA4" w:rsidRDefault="00D55CA4">
      <w:pPr>
        <w:spacing w:line="360" w:lineRule="auto"/>
        <w:ind w:firstLine="567"/>
        <w:jc w:val="both"/>
        <w:rPr>
          <w:rFonts w:ascii="Arial" w:hAnsi="Arial"/>
          <w:sz w:val="24"/>
        </w:rPr>
      </w:pPr>
      <w:r>
        <w:rPr>
          <w:rFonts w:ascii="Arial" w:hAnsi="Arial"/>
          <w:sz w:val="24"/>
        </w:rPr>
        <w:t>-гарантии, страхование и форс-мажорные обстоятельства;</w:t>
      </w:r>
    </w:p>
    <w:p w:rsidR="00D55CA4" w:rsidRDefault="00D55CA4">
      <w:pPr>
        <w:spacing w:line="360" w:lineRule="auto"/>
        <w:ind w:firstLine="567"/>
        <w:jc w:val="both"/>
        <w:rPr>
          <w:rFonts w:ascii="Arial" w:hAnsi="Arial"/>
          <w:sz w:val="24"/>
        </w:rPr>
      </w:pPr>
      <w:r>
        <w:rPr>
          <w:rFonts w:ascii="Arial" w:hAnsi="Arial"/>
          <w:sz w:val="24"/>
        </w:rPr>
        <w:t>-переход права собственности и риски;</w:t>
      </w:r>
    </w:p>
    <w:p w:rsidR="00D55CA4" w:rsidRDefault="00D55CA4">
      <w:pPr>
        <w:spacing w:line="360" w:lineRule="auto"/>
        <w:ind w:firstLine="567"/>
        <w:jc w:val="both"/>
        <w:rPr>
          <w:rFonts w:ascii="Arial" w:hAnsi="Arial"/>
          <w:sz w:val="24"/>
        </w:rPr>
      </w:pPr>
      <w:r>
        <w:rPr>
          <w:rFonts w:ascii="Arial" w:hAnsi="Arial"/>
          <w:sz w:val="24"/>
        </w:rPr>
        <w:t>-порядок разрешения споров;</w:t>
      </w:r>
    </w:p>
    <w:p w:rsidR="00D55CA4" w:rsidRDefault="00D55CA4">
      <w:pPr>
        <w:spacing w:line="360" w:lineRule="auto"/>
        <w:ind w:firstLine="567"/>
        <w:jc w:val="both"/>
        <w:rPr>
          <w:rFonts w:ascii="Arial" w:hAnsi="Arial"/>
          <w:sz w:val="24"/>
        </w:rPr>
      </w:pPr>
      <w:r>
        <w:rPr>
          <w:rFonts w:ascii="Arial" w:hAnsi="Arial"/>
          <w:sz w:val="24"/>
        </w:rPr>
        <w:t>-юридические адреса сторон (с указанием почтовых адресов, банковских реквизитов, номеров телефонов, факсов);</w:t>
      </w:r>
    </w:p>
    <w:p w:rsidR="00D55CA4" w:rsidRDefault="00D55CA4">
      <w:pPr>
        <w:spacing w:line="360" w:lineRule="auto"/>
        <w:ind w:firstLine="567"/>
        <w:jc w:val="both"/>
        <w:rPr>
          <w:rFonts w:ascii="Arial" w:hAnsi="Arial"/>
          <w:sz w:val="24"/>
        </w:rPr>
      </w:pPr>
      <w:r>
        <w:rPr>
          <w:rFonts w:ascii="Arial" w:hAnsi="Arial"/>
          <w:sz w:val="24"/>
        </w:rPr>
        <w:t>-подписи должностных лиц (с указанием должностей, расшифровок подписей и дат подписания документов);</w:t>
      </w:r>
    </w:p>
    <w:p w:rsidR="00D55CA4" w:rsidRDefault="00D55CA4">
      <w:pPr>
        <w:spacing w:line="360" w:lineRule="auto"/>
        <w:ind w:firstLine="567"/>
        <w:jc w:val="both"/>
        <w:rPr>
          <w:rFonts w:ascii="Arial" w:hAnsi="Arial"/>
          <w:sz w:val="24"/>
        </w:rPr>
      </w:pPr>
      <w:r>
        <w:rPr>
          <w:rFonts w:ascii="Arial" w:hAnsi="Arial"/>
          <w:sz w:val="24"/>
        </w:rPr>
        <w:t>-печати фирм-контрагентов.</w:t>
      </w:r>
    </w:p>
    <w:p w:rsidR="00D55CA4" w:rsidRDefault="00D55CA4">
      <w:pPr>
        <w:spacing w:line="360" w:lineRule="auto"/>
        <w:ind w:firstLine="567"/>
        <w:jc w:val="both"/>
        <w:rPr>
          <w:rFonts w:ascii="Arial" w:hAnsi="Arial"/>
          <w:sz w:val="24"/>
        </w:rPr>
      </w:pPr>
      <w:r>
        <w:rPr>
          <w:rFonts w:ascii="Arial" w:hAnsi="Arial"/>
          <w:sz w:val="24"/>
        </w:rPr>
        <w:t>Более высокой степенью сложности по сравнению со сделкой внутреннего характера отличается внешнеторговый договор. Внешнеторговый контракт должен более детально и строго формулировать условия договора. Контракт внешнеторговой купли-продажи - это, как правило, многостраничный документ. Он обычно содержит вводную часть, реквизиты сторон (юридический адрес и банковские реквизиты), следующие основные условия: предмет договора, цена, срок поставки, способ упаковки товара, условия оплаты, приемка по качеству и количеству, гарантии качества поставляемого товара, базисные условия поставки или права и обязанности сторон, санкции за просрочку поставки, санкции за неисполнение договора, освобождение от ответственности, порядок вступления в силу, цессия (уступка) договора, порядок и правовые последствия расторжения договора и т.д.</w:t>
      </w:r>
      <w:r>
        <w:rPr>
          <w:rStyle w:val="a4"/>
          <w:rFonts w:ascii="Arial" w:hAnsi="Arial"/>
          <w:sz w:val="24"/>
        </w:rPr>
        <w:footnoteReference w:id="4"/>
      </w:r>
    </w:p>
    <w:p w:rsidR="00D55CA4" w:rsidRDefault="00D55CA4">
      <w:pPr>
        <w:spacing w:line="360" w:lineRule="auto"/>
        <w:ind w:firstLine="567"/>
        <w:jc w:val="both"/>
        <w:rPr>
          <w:rFonts w:ascii="Arial" w:hAnsi="Arial"/>
          <w:sz w:val="24"/>
        </w:rPr>
      </w:pPr>
      <w:r>
        <w:rPr>
          <w:rFonts w:ascii="Arial" w:hAnsi="Arial"/>
          <w:sz w:val="24"/>
        </w:rPr>
        <w:t>Текст внешнеторгового контракта необходимо оснащать значительно более широким набором гарантий исполнения той или иной стороной своих договорных обязательств, нежели текст контракта между физическими или юридическими лицами одной и той же государственной принадлежности (например, залог, задаток, аванс, банковская гарантия и т.п.).</w:t>
      </w:r>
    </w:p>
    <w:p w:rsidR="00D55CA4" w:rsidRDefault="00D55CA4">
      <w:pPr>
        <w:spacing w:line="360" w:lineRule="auto"/>
        <w:ind w:firstLine="567"/>
        <w:jc w:val="both"/>
        <w:rPr>
          <w:rFonts w:ascii="Arial" w:hAnsi="Arial"/>
          <w:sz w:val="24"/>
        </w:rPr>
      </w:pPr>
      <w:r>
        <w:rPr>
          <w:rFonts w:ascii="Arial" w:hAnsi="Arial"/>
          <w:sz w:val="24"/>
        </w:rPr>
        <w:t>Наименования сторон в договоре, страны их принадлежности, должны быть точными, без сокращений. Недопустимо использовать различного рода сокращения и аббревиатуры, если только это не общепризнанные наименования. При идентификации договаривающихся сторон точно указывают фирменные наименования, под которыми партнеры зарегистрированы в торговом (государственном) реестре страны принадлежности; их правовое положение (организационно-правовая форма), включая номер и тип лицензии на данный вид деятельности, юридический и фактический адреса. Контракт может быть пронумерован</w:t>
      </w:r>
      <w:r>
        <w:rPr>
          <w:rStyle w:val="a4"/>
          <w:rFonts w:ascii="Arial" w:hAnsi="Arial"/>
          <w:sz w:val="24"/>
        </w:rPr>
        <w:footnoteReference w:id="5"/>
      </w:r>
      <w:r>
        <w:rPr>
          <w:rFonts w:ascii="Arial" w:hAnsi="Arial"/>
          <w:sz w:val="24"/>
        </w:rPr>
        <w:t>.  Договор подписывается уполномоченными лицами, их подписи, как правило, скрепляются печатями.</w:t>
      </w:r>
    </w:p>
    <w:p w:rsidR="00D55CA4" w:rsidRDefault="00D55CA4">
      <w:pPr>
        <w:spacing w:line="360" w:lineRule="auto"/>
        <w:ind w:firstLine="567"/>
        <w:jc w:val="both"/>
        <w:rPr>
          <w:rFonts w:ascii="Arial" w:hAnsi="Arial"/>
          <w:sz w:val="24"/>
        </w:rPr>
      </w:pPr>
      <w:r>
        <w:rPr>
          <w:rFonts w:ascii="Arial" w:hAnsi="Arial"/>
          <w:sz w:val="24"/>
        </w:rPr>
        <w:t>Договоры, составляемые на основе гражданского права, касаются не только предприятий, учреждений и организаций, но и банков (так как не существует специального банковского законодательства). Особенности оформления банковских договоров определяет то, что в деятельности банка деньги сами выступают как товар. Так к работе банка имеют прямое отношение такие договоры, как договоры банковского счета и банковского вклада, кредитный договор и т.д.</w:t>
      </w:r>
    </w:p>
    <w:p w:rsidR="00D55CA4" w:rsidRDefault="00D55CA4">
      <w:pPr>
        <w:spacing w:line="360" w:lineRule="auto"/>
        <w:ind w:firstLine="567"/>
        <w:jc w:val="both"/>
        <w:rPr>
          <w:rFonts w:ascii="Arial" w:hAnsi="Arial"/>
          <w:sz w:val="24"/>
        </w:rPr>
      </w:pPr>
      <w:r>
        <w:rPr>
          <w:rFonts w:ascii="Arial" w:hAnsi="Arial"/>
          <w:sz w:val="24"/>
        </w:rPr>
        <w:t xml:space="preserve">Вышеперечисленные договоры в своей основе целью имеют извлечение определенной прибыли. Однако существуют такие контракты, именуемые публичными, которые реализуют  общие для всего социума интересы и не обусловливают извлечение прибыли в качестве основы для своей деятельности. К таким некоммерческим договорам принадлежат государственные договоры. Разумеется, государство обеспечивает многие собственные потребности и посредством обычных частноправовых договоров поставки и купли-продажи, не прибегая к контрактам особого правового режима. </w:t>
      </w:r>
    </w:p>
    <w:p w:rsidR="00D55CA4" w:rsidRDefault="00D55CA4">
      <w:pPr>
        <w:spacing w:line="360" w:lineRule="auto"/>
        <w:ind w:firstLine="567"/>
        <w:jc w:val="both"/>
        <w:rPr>
          <w:rFonts w:ascii="Arial" w:hAnsi="Arial"/>
          <w:sz w:val="24"/>
        </w:rPr>
      </w:pPr>
      <w:r>
        <w:rPr>
          <w:rFonts w:ascii="Arial" w:hAnsi="Arial"/>
          <w:sz w:val="24"/>
        </w:rPr>
        <w:t>Государственные контракты необходимы в случаях, когда речь идет о продукции, предназначенной для решения актуальных задач жизнеобеспечения, обороны и безопасности страны, постановки материальных ценностей в государственный резерв, для реализации федеральных и региональных целевых программ, межгосударственных целевых программ, в которых участвует Российская Федерация и ее субъекты.</w:t>
      </w:r>
      <w:r>
        <w:rPr>
          <w:rStyle w:val="a4"/>
          <w:rFonts w:ascii="Arial" w:hAnsi="Arial"/>
          <w:sz w:val="24"/>
        </w:rPr>
        <w:footnoteReference w:id="6"/>
      </w:r>
    </w:p>
    <w:p w:rsidR="00D55CA4" w:rsidRDefault="00D55CA4">
      <w:pPr>
        <w:spacing w:line="360" w:lineRule="auto"/>
        <w:ind w:firstLine="567"/>
        <w:jc w:val="both"/>
        <w:rPr>
          <w:rFonts w:ascii="Arial" w:hAnsi="Arial"/>
          <w:sz w:val="24"/>
        </w:rPr>
      </w:pPr>
      <w:r>
        <w:rPr>
          <w:rFonts w:ascii="Arial" w:hAnsi="Arial"/>
          <w:sz w:val="24"/>
        </w:rPr>
        <w:t>Договоры являются документами, подлежащими утверждению (например, договоры о производстве работ, материально-техническому снабжению, аренде помещений, о поставках, подрядах и т.п.)</w:t>
      </w:r>
      <w:r>
        <w:rPr>
          <w:rStyle w:val="a4"/>
          <w:rFonts w:ascii="Arial" w:hAnsi="Arial"/>
          <w:sz w:val="24"/>
        </w:rPr>
        <w:footnoteReference w:id="7"/>
      </w:r>
      <w:r>
        <w:rPr>
          <w:rFonts w:ascii="Arial" w:hAnsi="Arial"/>
          <w:sz w:val="24"/>
        </w:rPr>
        <w:t>, также на них ставится гербовая печать.</w:t>
      </w:r>
    </w:p>
    <w:p w:rsidR="00D55CA4" w:rsidRDefault="00D55CA4">
      <w:pPr>
        <w:spacing w:line="360" w:lineRule="auto"/>
        <w:ind w:firstLine="567"/>
        <w:jc w:val="both"/>
      </w:pPr>
      <w:r>
        <w:rPr>
          <w:rFonts w:ascii="Arial" w:hAnsi="Arial"/>
          <w:sz w:val="24"/>
        </w:rPr>
        <w:t>Действительно, чрезвычайно важно правильное оформление договоров (контрактов). При составлении контрактов и их заключении следует уделять особое внимание правовой грамотности текста, избегать двусмысленных формулировок, детально освещать условия договорных отношений, а также тщательно проверять правильность написания юридических адресов предприятий-контрагентов.</w:t>
      </w:r>
      <w:r>
        <w:rPr>
          <w:rStyle w:val="a4"/>
          <w:rFonts w:ascii="Arial" w:hAnsi="Arial"/>
          <w:sz w:val="24"/>
        </w:rPr>
        <w:footnoteReference w:id="8"/>
      </w:r>
      <w:r>
        <w:rPr>
          <w:rFonts w:ascii="Arial" w:hAnsi="Arial"/>
          <w:sz w:val="24"/>
        </w:rPr>
        <w:t xml:space="preserve"> Ведь, как гласит статья 431 Гражданского Кодекса, при толковании условий договора судом принимается во внимание буквальное значение содержащихся в нем слов и выражений.</w:t>
      </w:r>
    </w:p>
    <w:p w:rsidR="00D55CA4" w:rsidRDefault="00D55CA4">
      <w:pPr>
        <w:pStyle w:val="1"/>
        <w:jc w:val="center"/>
      </w:pPr>
    </w:p>
    <w:p w:rsidR="00D55CA4" w:rsidRDefault="00D55CA4">
      <w:pPr>
        <w:pStyle w:val="1"/>
        <w:jc w:val="center"/>
      </w:pPr>
      <w:r>
        <w:br w:type="page"/>
        <w:t>Глава 3</w:t>
      </w:r>
    </w:p>
    <w:p w:rsidR="00D55CA4" w:rsidRDefault="00D55CA4">
      <w:pPr>
        <w:pStyle w:val="1"/>
        <w:jc w:val="center"/>
      </w:pPr>
      <w:r>
        <w:t>Трудовые контракты и договоры</w:t>
      </w:r>
    </w:p>
    <w:p w:rsidR="00D55CA4" w:rsidRDefault="00D55CA4"/>
    <w:p w:rsidR="00D55CA4" w:rsidRDefault="00D55CA4">
      <w:pPr>
        <w:spacing w:line="360" w:lineRule="auto"/>
        <w:ind w:firstLine="567"/>
        <w:jc w:val="both"/>
        <w:rPr>
          <w:rFonts w:ascii="Arial" w:hAnsi="Arial"/>
          <w:sz w:val="24"/>
        </w:rPr>
      </w:pPr>
      <w:r>
        <w:rPr>
          <w:rFonts w:ascii="Arial" w:hAnsi="Arial"/>
          <w:sz w:val="24"/>
        </w:rPr>
        <w:t>Контракт - это один из документов, отражающих условия трудовых взаимоотношений сотрудника с администрацией. Контрактная форма оплаты труда  широко применяется в цивилизованных странах уже не одно десятилетие и даже столетие. Для государств СНГ, в частности для  России, контракт - явление новое, возникшее с развитием рыночных отношений. Контрактная форма оплаты труда еще только прокладывает себе дорогу в нашем народном хозяйстве, причем в негосударственных структурах (кооперативах, товариществах, акционерных предприятиях и т.п.) с большим успехом, нежели на государственных предприятиях.</w:t>
      </w:r>
    </w:p>
    <w:p w:rsidR="00D55CA4" w:rsidRDefault="00D55CA4">
      <w:pPr>
        <w:spacing w:line="360" w:lineRule="auto"/>
        <w:ind w:firstLine="567"/>
        <w:jc w:val="both"/>
        <w:rPr>
          <w:rFonts w:ascii="Arial" w:hAnsi="Arial"/>
          <w:sz w:val="24"/>
        </w:rPr>
      </w:pPr>
      <w:r>
        <w:rPr>
          <w:rFonts w:ascii="Arial" w:hAnsi="Arial"/>
          <w:sz w:val="24"/>
        </w:rPr>
        <w:t>По сравнению с действующей в нашей экономике тарифной системой оплаты труда (в и повременной и сдельной  формах) контрактная система имеет два несомненных преимущества.</w:t>
      </w:r>
      <w:r>
        <w:rPr>
          <w:rStyle w:val="a4"/>
          <w:rFonts w:ascii="Arial" w:hAnsi="Arial"/>
          <w:sz w:val="24"/>
        </w:rPr>
        <w:footnoteReference w:id="9"/>
      </w:r>
      <w:r>
        <w:rPr>
          <w:rFonts w:ascii="Arial" w:hAnsi="Arial"/>
          <w:sz w:val="24"/>
        </w:rPr>
        <w:t xml:space="preserve"> Во-первых, труд работников можно оплачивать в значительно большем размере, чем это предписано окладами, тарифными ставками - расценками в рамках существующей системы оплаты и реализовать на практике рыночный принцип : за хорошую работу - большие деньги, за плохую работу - никаких денег. Во-вторых, контрактная система позволяет довольно легко избавиться от нерадивого работника путем  расторжения контракта, не вступая при этом в противоречие с КЗоТ РФ и не согласовывая это увольнение с профсоюзом. Эти преимущества делают контрактную систему чрезвычайна привлекательной  для тех предприятий, где действительно желают добиться резкого повышения эффективности производства.</w:t>
      </w:r>
    </w:p>
    <w:p w:rsidR="00D55CA4" w:rsidRDefault="00D55CA4">
      <w:pPr>
        <w:spacing w:line="360" w:lineRule="auto"/>
        <w:ind w:firstLine="567"/>
        <w:jc w:val="both"/>
        <w:rPr>
          <w:rFonts w:ascii="Arial" w:hAnsi="Arial"/>
          <w:sz w:val="24"/>
        </w:rPr>
      </w:pPr>
      <w:r>
        <w:rPr>
          <w:rFonts w:ascii="Arial" w:hAnsi="Arial"/>
          <w:sz w:val="24"/>
        </w:rPr>
        <w:t xml:space="preserve"> Контрактная форма оплаты труда - это веление времени, она должна повсеместно прийти на смену существующей тарифной системе. В нашей стране контрактная система была рекомендована к вводу в 1991 г. в первую очередь для того, чтобы затормозить утечку высококвалифицированных талантливых специалистов за пределы страны. Контракт (соглашение, договор) с этой категорией работников возник как средство установления более высокой по сравнению с определенной законодательством оплаты труда и создания других, более выгодных, условий работы в пределах оговоренного контрактом срока.</w:t>
      </w:r>
    </w:p>
    <w:p w:rsidR="00D55CA4" w:rsidRDefault="00D55CA4">
      <w:pPr>
        <w:spacing w:line="360" w:lineRule="auto"/>
        <w:ind w:firstLine="567"/>
        <w:jc w:val="both"/>
        <w:rPr>
          <w:rFonts w:ascii="Arial" w:hAnsi="Arial"/>
          <w:sz w:val="24"/>
        </w:rPr>
      </w:pPr>
      <w:r>
        <w:rPr>
          <w:rFonts w:ascii="Arial" w:hAnsi="Arial"/>
          <w:sz w:val="24"/>
        </w:rPr>
        <w:t>Итак, исчезли условия, когда государство было практически и монопольным собственником, и почти единственным работодателем, централизованно устанавливавшим условия труда, не оставалось места для договорного метода регулирования трудовых отношений. Сегодня государство, как правило, определяет в сфере трудовых отношений лишь принципы их регулирования и гарантии для работников. Работодатель же через коллективный и индивидуальный договоры конкретизирует условия труда. Он может улучшить их по сравнению с гарантиями, установленными в законодательстве, но не может ухудшить, иначе такие условия договоров являются недействительными (ст.5 КЗоТ).</w:t>
      </w:r>
    </w:p>
    <w:p w:rsidR="00D55CA4" w:rsidRDefault="00D55CA4">
      <w:pPr>
        <w:spacing w:line="360" w:lineRule="auto"/>
        <w:ind w:firstLine="567"/>
        <w:jc w:val="both"/>
        <w:rPr>
          <w:rFonts w:ascii="Arial" w:hAnsi="Arial"/>
          <w:sz w:val="24"/>
        </w:rPr>
      </w:pPr>
      <w:r>
        <w:rPr>
          <w:rFonts w:ascii="Arial" w:hAnsi="Arial"/>
          <w:sz w:val="24"/>
        </w:rPr>
        <w:t>В сентябре 1992г. в КЗоТ были внесены изменения. Одно из них практически узаконило понятие контракта, признавая его синонимом трудового договора (по всему тексту кодекса рядом со словом “трудовой договор” в скобках было поставлено слово “контракт”). Одновременно термин “контракт” стал синонимом и термина “срочный трудовой договор”, и на практике почти повсеместно под контрактом подразумевается именно срочный трудовой договор.</w:t>
      </w:r>
    </w:p>
    <w:p w:rsidR="00D55CA4" w:rsidRDefault="00D55CA4">
      <w:pPr>
        <w:spacing w:line="360" w:lineRule="auto"/>
        <w:ind w:firstLine="567"/>
        <w:jc w:val="both"/>
        <w:rPr>
          <w:rFonts w:ascii="Arial" w:hAnsi="Arial"/>
          <w:sz w:val="24"/>
        </w:rPr>
      </w:pPr>
      <w:r>
        <w:rPr>
          <w:rFonts w:ascii="Arial" w:hAnsi="Arial"/>
          <w:sz w:val="24"/>
        </w:rPr>
        <w:t>В соответствии со статьей 15 КЗоТ Российской Федерации трудовой договор (контракт) есть 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обеспечивать условия труда, предусмотренные законодательством о труде, коллективным договором и соглашением сторон.</w:t>
      </w:r>
      <w:r>
        <w:rPr>
          <w:rStyle w:val="a4"/>
          <w:rFonts w:ascii="Arial" w:hAnsi="Arial"/>
          <w:sz w:val="24"/>
        </w:rPr>
        <w:footnoteReference w:id="10"/>
      </w:r>
    </w:p>
    <w:p w:rsidR="00D55CA4" w:rsidRDefault="00D55CA4">
      <w:pPr>
        <w:spacing w:line="360" w:lineRule="auto"/>
        <w:ind w:firstLine="567"/>
        <w:jc w:val="both"/>
        <w:rPr>
          <w:rFonts w:ascii="Arial" w:hAnsi="Arial"/>
          <w:sz w:val="24"/>
        </w:rPr>
      </w:pPr>
      <w:r>
        <w:rPr>
          <w:rFonts w:ascii="Arial" w:hAnsi="Arial"/>
          <w:sz w:val="24"/>
        </w:rPr>
        <w:t>Порядок заключения трудового договора (контракта) определен статьей 18 КЗоТ РФ.</w:t>
      </w:r>
      <w:r>
        <w:rPr>
          <w:rStyle w:val="a4"/>
          <w:rFonts w:ascii="Arial" w:hAnsi="Arial"/>
          <w:sz w:val="24"/>
        </w:rPr>
        <w:footnoteReference w:id="11"/>
      </w:r>
      <w:r>
        <w:rPr>
          <w:rFonts w:ascii="Arial" w:hAnsi="Arial"/>
          <w:sz w:val="24"/>
        </w:rPr>
        <w:t xml:space="preserve"> Трудовой договор заключается в письменной форме. Запись о периоде работы по трудовому договору вносится работодателем в трудовую книжку.</w:t>
      </w:r>
    </w:p>
    <w:p w:rsidR="00D55CA4" w:rsidRDefault="00D55CA4">
      <w:pPr>
        <w:spacing w:line="360" w:lineRule="auto"/>
        <w:ind w:firstLine="567"/>
        <w:jc w:val="both"/>
        <w:rPr>
          <w:rFonts w:ascii="Arial" w:hAnsi="Arial"/>
          <w:sz w:val="24"/>
        </w:rPr>
      </w:pPr>
      <w:r>
        <w:rPr>
          <w:rFonts w:ascii="Arial" w:hAnsi="Arial"/>
          <w:sz w:val="24"/>
        </w:rPr>
        <w:t>Для установления трудовых отношений не имеет значения организационно-правовая форма организации : в любой из них при заключении договора действуют все правила, установленные трудовым законодательством.</w:t>
      </w:r>
      <w:r>
        <w:rPr>
          <w:rStyle w:val="a4"/>
          <w:rFonts w:ascii="Arial" w:hAnsi="Arial"/>
          <w:b/>
          <w:sz w:val="24"/>
        </w:rPr>
        <w:footnoteReference w:id="12"/>
      </w:r>
      <w:r>
        <w:rPr>
          <w:rFonts w:ascii="Arial" w:hAnsi="Arial"/>
          <w:sz w:val="24"/>
        </w:rPr>
        <w:t xml:space="preserve"> </w:t>
      </w:r>
    </w:p>
    <w:p w:rsidR="00D55CA4" w:rsidRDefault="00D55CA4">
      <w:pPr>
        <w:spacing w:line="360" w:lineRule="auto"/>
        <w:ind w:firstLine="567"/>
        <w:jc w:val="both"/>
        <w:rPr>
          <w:rFonts w:ascii="Arial" w:hAnsi="Arial"/>
          <w:sz w:val="24"/>
        </w:rPr>
      </w:pPr>
      <w:r>
        <w:rPr>
          <w:rFonts w:ascii="Arial" w:hAnsi="Arial"/>
          <w:sz w:val="24"/>
        </w:rPr>
        <w:t>Также оформление трудового договора с учетом специфики организации можно проследить на примере Примерного трудового договора (контракта) с работником акционерного общества</w:t>
      </w:r>
      <w:r>
        <w:rPr>
          <w:rStyle w:val="a4"/>
          <w:rFonts w:ascii="Arial" w:hAnsi="Arial"/>
          <w:sz w:val="24"/>
        </w:rPr>
        <w:footnoteReference w:id="13"/>
      </w:r>
      <w:r>
        <w:rPr>
          <w:rFonts w:ascii="Arial" w:hAnsi="Arial"/>
          <w:sz w:val="24"/>
        </w:rPr>
        <w:t xml:space="preserve">. Все основные положения этого документа могут применяться и в организациях с другими организационно-правовыми формами. </w:t>
      </w:r>
    </w:p>
    <w:p w:rsidR="00D55CA4" w:rsidRDefault="00D55CA4">
      <w:pPr>
        <w:spacing w:line="360" w:lineRule="auto"/>
        <w:ind w:firstLine="567"/>
        <w:jc w:val="both"/>
        <w:rPr>
          <w:rFonts w:ascii="Arial" w:hAnsi="Arial"/>
          <w:sz w:val="24"/>
        </w:rPr>
      </w:pPr>
      <w:r>
        <w:rPr>
          <w:rFonts w:ascii="Arial" w:hAnsi="Arial"/>
          <w:sz w:val="24"/>
        </w:rPr>
        <w:t>В качестве стороны трудового договора с работником выступает акционерное общество. От имени акционерного общества трудовой договор с работником заключает генеральный директор. Право заключения трудовых договоров от имени АО с работниками обособленных подразделений АО (представительств и филиалов) генеральный директор может делегировать руководителям этих подразделений. Сам трудовой договор состоит из нескольких разделов.</w:t>
      </w:r>
    </w:p>
    <w:p w:rsidR="00D55CA4" w:rsidRDefault="00D55CA4">
      <w:pPr>
        <w:spacing w:line="360" w:lineRule="auto"/>
        <w:ind w:firstLine="567"/>
        <w:jc w:val="both"/>
        <w:rPr>
          <w:rFonts w:ascii="Arial" w:hAnsi="Arial"/>
          <w:sz w:val="24"/>
        </w:rPr>
      </w:pPr>
      <w:r>
        <w:rPr>
          <w:rFonts w:ascii="Arial" w:hAnsi="Arial"/>
          <w:sz w:val="24"/>
        </w:rPr>
        <w:t xml:space="preserve">Первый раздел, определяемый как “Общие требования”, предусмотрен ст.15 КЗоТ. Здесь указывается наименование профессии и должности работника, структурное подразделение. В этом разделе определяется и срок действия договора. В соответствии со ст.17 КЗоТ РФ трудовой договор с работником может заключаться на неопределенный срок, на срок не более 5 лет, а также на время выполнения определенной работы. Срочный договор может быть заключен только в тех случаях, когда трудовые отношения не могут быть установлены на неопределенный срок с учетом характера предстоящей работы, условий ее выполнения, интересов работника, а также в случаях, непосредственно предусмотренных законом. Поскольку судебная практика исходит из недопустимости заключения срочных трудовых договоров для выполнения работы, носящей постоянных характер, в трудовом договоре необходимо указать причину, по которой ограничивается срок его действия. </w:t>
      </w:r>
    </w:p>
    <w:p w:rsidR="00D55CA4" w:rsidRDefault="00D55CA4">
      <w:pPr>
        <w:spacing w:line="360" w:lineRule="auto"/>
        <w:ind w:firstLine="567"/>
        <w:jc w:val="both"/>
        <w:rPr>
          <w:rFonts w:ascii="Arial" w:hAnsi="Arial"/>
          <w:sz w:val="24"/>
        </w:rPr>
      </w:pPr>
      <w:r>
        <w:rPr>
          <w:rFonts w:ascii="Arial" w:hAnsi="Arial"/>
          <w:sz w:val="24"/>
        </w:rPr>
        <w:t>Второй и третий разделы трудового договора с работником АО посвящены определению прав и обязанностей работника и акционерного общества с учетом специфики и задач АО. В четвертом разделе контракта уточняется оплата труда и социально-бытовое обеспечение работника. В соответствии со ст.80 КЗоТ РФ указываются вид, системы оплаты труда, размеры тарифных ставок, окладов, премий, и т.д. Пятый раздел именуется “Иные условия трудового договора” и освещает такие вопросы, как продолжительность отпуска, режим и продолжительность рабочего времени. Здесь же рассматривается ответственность работника (материальная ответственность может быть двух видов: ограниченная и полная).</w:t>
      </w:r>
    </w:p>
    <w:p w:rsidR="00D55CA4" w:rsidRDefault="00D55CA4">
      <w:pPr>
        <w:spacing w:line="360" w:lineRule="auto"/>
        <w:ind w:firstLine="567"/>
        <w:jc w:val="both"/>
        <w:rPr>
          <w:rFonts w:ascii="Arial" w:hAnsi="Arial"/>
          <w:sz w:val="24"/>
        </w:rPr>
      </w:pPr>
      <w:r>
        <w:rPr>
          <w:rFonts w:ascii="Arial" w:hAnsi="Arial"/>
          <w:sz w:val="24"/>
        </w:rPr>
        <w:t>При заключении трудового договора не могут устанавливаться по согласованию сторон трудового договора следующие условия: основания увольнения, установление не предусмотренных законодательством дисциплинарных взысканий, введение для работников полной материальной ответственности, кроме случаев, предусмотренных в ст.121 КЗоТ РФ.</w:t>
      </w:r>
      <w:r>
        <w:rPr>
          <w:rStyle w:val="a4"/>
          <w:rFonts w:ascii="Arial" w:hAnsi="Arial"/>
          <w:sz w:val="24"/>
        </w:rPr>
        <w:footnoteReference w:id="14"/>
      </w:r>
    </w:p>
    <w:p w:rsidR="00D55CA4" w:rsidRDefault="00D55CA4">
      <w:pPr>
        <w:spacing w:line="360" w:lineRule="auto"/>
        <w:ind w:firstLine="567"/>
        <w:jc w:val="both"/>
        <w:rPr>
          <w:rFonts w:ascii="Arial" w:hAnsi="Arial"/>
          <w:sz w:val="24"/>
        </w:rPr>
      </w:pPr>
      <w:r>
        <w:rPr>
          <w:rFonts w:ascii="Arial" w:hAnsi="Arial"/>
          <w:sz w:val="24"/>
        </w:rPr>
        <w:t xml:space="preserve">Контракт составляется с двух экземплярах, подписывается руководителем и работником, заверяется печатью. Один экземпляр контракта хранится на предприятии, второй- у работника. Заключение трудового договора считается фактическим допущением к работе, независимо от того, был ли прием на работу надлежащим образом оформлен (ст.18 КЗоТ РФ). </w:t>
      </w:r>
    </w:p>
    <w:p w:rsidR="00D55CA4" w:rsidRDefault="00D55CA4">
      <w:pPr>
        <w:spacing w:line="360" w:lineRule="auto"/>
        <w:ind w:firstLine="567"/>
        <w:jc w:val="both"/>
        <w:rPr>
          <w:rFonts w:ascii="Arial" w:hAnsi="Arial"/>
          <w:sz w:val="24"/>
        </w:rPr>
      </w:pPr>
      <w:r>
        <w:rPr>
          <w:rFonts w:ascii="Arial" w:hAnsi="Arial"/>
          <w:sz w:val="24"/>
        </w:rPr>
        <w:t xml:space="preserve">Трудовой договор может заключаться не только с работником предприятия, учреждения, организации, но и с руководителем. </w:t>
      </w:r>
    </w:p>
    <w:p w:rsidR="00D55CA4" w:rsidRDefault="00D55CA4">
      <w:pPr>
        <w:spacing w:line="360" w:lineRule="auto"/>
        <w:ind w:firstLine="567"/>
        <w:jc w:val="both"/>
        <w:rPr>
          <w:rFonts w:ascii="Arial" w:hAnsi="Arial"/>
          <w:sz w:val="24"/>
        </w:rPr>
      </w:pPr>
      <w:r>
        <w:rPr>
          <w:rFonts w:ascii="Arial" w:hAnsi="Arial"/>
          <w:sz w:val="24"/>
        </w:rPr>
        <w:t>При сегодняшнем многообразии форм собственности руководитель предприятия перестает быть единственным реальным хозяином на предприятии. Он становится, как правило, обыкновенным наемным работником, который приглашается на руководящую работу в качестве менеджера (управляющего) для эффективной реализации управленческих функций по указанию собственника.</w:t>
      </w:r>
    </w:p>
    <w:p w:rsidR="00D55CA4" w:rsidRDefault="00D55CA4">
      <w:pPr>
        <w:spacing w:line="360" w:lineRule="auto"/>
        <w:ind w:firstLine="567"/>
        <w:jc w:val="both"/>
        <w:rPr>
          <w:rFonts w:ascii="Arial" w:hAnsi="Arial"/>
          <w:sz w:val="24"/>
        </w:rPr>
      </w:pPr>
      <w:r>
        <w:rPr>
          <w:rFonts w:ascii="Arial" w:hAnsi="Arial"/>
          <w:sz w:val="24"/>
        </w:rPr>
        <w:t>Деятельность руководителя предприятия имеет вполне определенную специфику, которая может и должна быть определена в специальном договоре. Таким специальным договором и является контракт. Контракт с руководителем предприятия в своей основе сходен с договором с работником предприятия, но в то же время и имеет свою специфику.</w:t>
      </w:r>
    </w:p>
    <w:p w:rsidR="00D55CA4" w:rsidRDefault="00D55CA4">
      <w:pPr>
        <w:spacing w:line="360" w:lineRule="auto"/>
        <w:ind w:firstLine="567"/>
        <w:jc w:val="both"/>
        <w:rPr>
          <w:rFonts w:ascii="Arial" w:hAnsi="Arial"/>
          <w:sz w:val="24"/>
        </w:rPr>
      </w:pPr>
      <w:r>
        <w:rPr>
          <w:rFonts w:ascii="Arial" w:hAnsi="Arial"/>
          <w:sz w:val="24"/>
        </w:rPr>
        <w:t>В контракте следует отражать следующие моменты: срок его действия; права и обязанности сторон; условия оплаты труда и выплаты вознаграждений; основания прекращения и расторжения контракта; социально-бытовые и другие условия, необходимые для выполнения принятых сторонами обязательств с учетом специфики производства, отраслевых особенностей и финансовых возможностей предприятия.</w:t>
      </w:r>
    </w:p>
    <w:p w:rsidR="00D55CA4" w:rsidRDefault="00D55CA4">
      <w:pPr>
        <w:spacing w:line="360" w:lineRule="auto"/>
        <w:ind w:firstLine="567"/>
        <w:jc w:val="both"/>
        <w:rPr>
          <w:rFonts w:ascii="Arial" w:hAnsi="Arial"/>
          <w:sz w:val="24"/>
        </w:rPr>
      </w:pPr>
      <w:r>
        <w:rPr>
          <w:rFonts w:ascii="Arial" w:hAnsi="Arial"/>
          <w:sz w:val="24"/>
        </w:rPr>
        <w:t>В контракте указываются обязательные условия (место работы; трудовые функции; дата начала и окончания работы; обязанности работодателя по обеспечению условий труда, его оплаты, охраны труда и др.) и дополнительные, конкретизирующие обязательства сторон и устанавливаемые в договорном порядке (испытательный срок, переподготовка, регулярное повышение квалификации). В контракте определяются режим рабочего времени и времени отдыха руководителя (включая продолжительность ежегодного отпуска, порядок его предоставления, возможность в случае необходимости компенсации за переработку).</w:t>
      </w:r>
      <w:r>
        <w:rPr>
          <w:rStyle w:val="a4"/>
          <w:rFonts w:ascii="Arial" w:hAnsi="Arial"/>
          <w:sz w:val="24"/>
        </w:rPr>
        <w:footnoteReference w:id="15"/>
      </w:r>
    </w:p>
    <w:p w:rsidR="00D55CA4" w:rsidRDefault="00D55CA4">
      <w:pPr>
        <w:spacing w:line="360" w:lineRule="auto"/>
        <w:ind w:firstLine="567"/>
        <w:jc w:val="both"/>
        <w:rPr>
          <w:rFonts w:ascii="Arial" w:hAnsi="Arial"/>
          <w:sz w:val="24"/>
        </w:rPr>
      </w:pPr>
      <w:r>
        <w:rPr>
          <w:rFonts w:ascii="Arial" w:hAnsi="Arial"/>
          <w:sz w:val="24"/>
        </w:rPr>
        <w:t>В то же время в контракте руководителя могут устанавливаться дополнительные по сравнению с законодательством основания увольнения (не нарушающие требования ст.5 КЗоТ). Система материального поощрения руководителя должна быть ориентирована на достижение долговременных результатов хозяйственной деятельности, установление прямой зависимости между размерами труда и показателями, характеризирующими выполнение обязательств по контракту. При заключении контракта стороны могут предусматривать дополнительные льготы, не установленные действующим законодательством, за счет хозрасчетного дохода предприятия, например, выплату дополнительного вознаграждения, оказания материальной помощи к ежегодному отпуску и т.п.</w:t>
      </w:r>
    </w:p>
    <w:p w:rsidR="00D55CA4" w:rsidRDefault="00D55CA4">
      <w:pPr>
        <w:spacing w:line="360" w:lineRule="auto"/>
        <w:ind w:firstLine="567"/>
        <w:jc w:val="both"/>
        <w:rPr>
          <w:rFonts w:ascii="Arial" w:hAnsi="Arial"/>
          <w:sz w:val="24"/>
        </w:rPr>
      </w:pPr>
      <w:r>
        <w:rPr>
          <w:rFonts w:ascii="Arial" w:hAnsi="Arial"/>
          <w:sz w:val="24"/>
        </w:rPr>
        <w:t>В трудовом законодательстве помимо понятия “трудовой договор” существует термин “коллективный договор”. Этот вид договора регулирует не только трудовые, но и социально-экономические и профессиональные отношения между работодателем и работниками на предприятии, в учреждении, организации. Порядок разработки и заключения коллективного договора регулируется Законом РФ “О коллективных договорах и соглашениях”.</w:t>
      </w:r>
    </w:p>
    <w:p w:rsidR="00D55CA4" w:rsidRDefault="00D55CA4">
      <w:pPr>
        <w:spacing w:line="360" w:lineRule="auto"/>
        <w:ind w:firstLine="567"/>
        <w:jc w:val="both"/>
        <w:rPr>
          <w:rFonts w:ascii="Arial" w:hAnsi="Arial"/>
          <w:sz w:val="24"/>
        </w:rPr>
      </w:pPr>
      <w:r>
        <w:rPr>
          <w:rFonts w:ascii="Arial" w:hAnsi="Arial"/>
          <w:sz w:val="24"/>
        </w:rPr>
        <w:t>В коллективный договор могут включаться взаимные обязательства работодателя и работников по следующим вопросам: оплата труда; занятость; продолжительность рабочего времени и отдыха; медицинское и социальное страхование; льготы для работников, совмещающих работу с обучением; ответственность сторон; отказ от забастовок по определенным условиям. Могут быть включены и другие условия коллективного договора.</w:t>
      </w:r>
    </w:p>
    <w:p w:rsidR="00D55CA4" w:rsidRDefault="00D55CA4">
      <w:pPr>
        <w:spacing w:line="360" w:lineRule="auto"/>
        <w:ind w:firstLine="567"/>
        <w:jc w:val="both"/>
        <w:rPr>
          <w:rFonts w:ascii="Arial" w:hAnsi="Arial"/>
          <w:sz w:val="24"/>
        </w:rPr>
      </w:pPr>
      <w:r>
        <w:rPr>
          <w:rFonts w:ascii="Arial" w:hAnsi="Arial"/>
          <w:sz w:val="24"/>
        </w:rPr>
        <w:t>Трудовой договор в настоящее время получает все большее распространение, все большее число работников пользуется именно этим способом заключения трудовых отношений. Это определяет все повышающиеся требования к оформлению договоров, так как от правильности оформления зависит положение работника в организации, его права и обязанности, что является показателем продуктивности его работы, качества выполнения его непосредственных обязанностей.</w:t>
      </w:r>
    </w:p>
    <w:p w:rsidR="00D55CA4" w:rsidRDefault="00D55CA4">
      <w:pPr>
        <w:pStyle w:val="1"/>
        <w:jc w:val="center"/>
      </w:pPr>
      <w:r>
        <w:t xml:space="preserve">Заключение </w:t>
      </w:r>
    </w:p>
    <w:p w:rsidR="00D55CA4" w:rsidRDefault="00D55CA4">
      <w:pPr>
        <w:pStyle w:val="1"/>
        <w:jc w:val="center"/>
      </w:pPr>
    </w:p>
    <w:p w:rsidR="00D55CA4" w:rsidRDefault="00D55CA4">
      <w:pPr>
        <w:pStyle w:val="3"/>
        <w:ind w:firstLine="567"/>
        <w:jc w:val="both"/>
      </w:pPr>
      <w:r>
        <w:t>Настоящий контракт - это своего рода произведение искусства. Составление его требует не только знания законодательства, практики, но и творческих способностей, навыков точно и кратко формулировать условия договора, умения выделять в жизненной ситуации юридически значимые моменты.</w:t>
      </w:r>
    </w:p>
    <w:p w:rsidR="00D55CA4" w:rsidRDefault="00D55CA4">
      <w:pPr>
        <w:pStyle w:val="3"/>
        <w:ind w:firstLine="567"/>
        <w:jc w:val="both"/>
      </w:pPr>
      <w:r>
        <w:t xml:space="preserve"> Искусство составления контракта - это умение так формулировать его статьи, чтобы вы получали перед своим контрагентом серьезные и в то же время незаметные для него преимущества; это способность в случае, если вас вынуждают пойти на уступку в какой либо статье его , одной или несколькими фразами другой статьи свести данную уступку на нет; это умение  так сформулировать условия договора, чтобы партнер во чтобы то ни стало стремился его исполнить. </w:t>
      </w:r>
    </w:p>
    <w:p w:rsidR="00D55CA4" w:rsidRDefault="00D55CA4">
      <w:pPr>
        <w:pStyle w:val="3"/>
        <w:ind w:firstLine="567"/>
        <w:jc w:val="both"/>
      </w:pPr>
      <w:r>
        <w:t>Правильно составленный контракт - это надежная гарантия от правовых конфликтов и материальных убытков. Вместе с тем при определенных  условиях - это фактор, способный принести предприятию определенный доход, обеспечить четкость и слаженность взаимодействия сторон.</w:t>
      </w:r>
    </w:p>
    <w:p w:rsidR="00D55CA4" w:rsidRDefault="00D55CA4">
      <w:pPr>
        <w:pStyle w:val="3"/>
        <w:ind w:firstLine="567"/>
        <w:jc w:val="both"/>
      </w:pPr>
      <w:r>
        <w:t xml:space="preserve">               .       </w:t>
      </w:r>
      <w:r>
        <w:br w:type="page"/>
        <w:t>Список источников и литературы</w:t>
      </w:r>
    </w:p>
    <w:p w:rsidR="00D55CA4" w:rsidRDefault="00D55CA4">
      <w:pPr>
        <w:spacing w:line="360" w:lineRule="auto"/>
      </w:pPr>
    </w:p>
    <w:p w:rsidR="00D55CA4" w:rsidRDefault="00D55CA4">
      <w:pPr>
        <w:spacing w:line="360" w:lineRule="auto"/>
        <w:rPr>
          <w:rFonts w:ascii="Arial" w:hAnsi="Arial"/>
          <w:sz w:val="24"/>
        </w:rPr>
      </w:pPr>
      <w:r>
        <w:rPr>
          <w:rFonts w:ascii="Arial" w:hAnsi="Arial"/>
          <w:sz w:val="24"/>
        </w:rPr>
        <w:t>Источники.</w:t>
      </w:r>
    </w:p>
    <w:p w:rsidR="00D55CA4" w:rsidRDefault="00D55CA4">
      <w:pPr>
        <w:ind w:firstLine="567"/>
        <w:rPr>
          <w:rFonts w:ascii="Arial" w:hAnsi="Arial"/>
          <w:sz w:val="24"/>
        </w:rPr>
      </w:pPr>
      <w:r>
        <w:rPr>
          <w:rFonts w:ascii="Arial" w:hAnsi="Arial"/>
          <w:sz w:val="24"/>
        </w:rPr>
        <w:t>Временные рекомендации о порядке применения контрактной формы заключения трудового договора с руководителем предприятия // Закон. -  1995, №10, с.86-89.</w:t>
      </w:r>
    </w:p>
    <w:p w:rsidR="00D55CA4" w:rsidRDefault="00D55CA4">
      <w:pPr>
        <w:ind w:firstLine="567"/>
        <w:rPr>
          <w:rFonts w:ascii="Arial" w:hAnsi="Arial"/>
          <w:sz w:val="24"/>
        </w:rPr>
      </w:pPr>
      <w:r>
        <w:rPr>
          <w:rFonts w:ascii="Arial" w:hAnsi="Arial"/>
          <w:sz w:val="24"/>
        </w:rPr>
        <w:t xml:space="preserve">Гражданский кодекс РФ часть </w:t>
      </w:r>
      <w:r>
        <w:rPr>
          <w:rFonts w:ascii="Arial" w:hAnsi="Arial"/>
          <w:sz w:val="24"/>
        </w:rPr>
        <w:sym w:font="Times New Roman" w:char="0049"/>
      </w:r>
      <w:r>
        <w:rPr>
          <w:rFonts w:ascii="Arial" w:hAnsi="Arial"/>
          <w:sz w:val="24"/>
        </w:rPr>
        <w:t xml:space="preserve">. Федеральный закон от 30.11.94 №52-Ф3 “О введении в действие в части </w:t>
      </w:r>
      <w:r>
        <w:rPr>
          <w:rFonts w:ascii="Arial" w:hAnsi="Arial"/>
          <w:sz w:val="24"/>
        </w:rPr>
        <w:sym w:font="Times New Roman" w:char="0049"/>
      </w:r>
      <w:r>
        <w:rPr>
          <w:rFonts w:ascii="Arial" w:hAnsi="Arial"/>
          <w:sz w:val="24"/>
        </w:rPr>
        <w:t xml:space="preserve"> Гражданского кодекса РФ” - М., 1995.</w:t>
      </w:r>
    </w:p>
    <w:p w:rsidR="00D55CA4" w:rsidRDefault="00D55CA4">
      <w:pPr>
        <w:ind w:firstLine="567"/>
        <w:rPr>
          <w:rFonts w:ascii="Arial" w:hAnsi="Arial"/>
          <w:sz w:val="24"/>
        </w:rPr>
      </w:pPr>
      <w:r>
        <w:rPr>
          <w:rFonts w:ascii="Arial" w:hAnsi="Arial"/>
          <w:sz w:val="24"/>
        </w:rPr>
        <w:t>Единая государственная система документационного обеспечения управления. Общие требования к документам и службам документационного обеспечения. - М., 1988.</w:t>
      </w:r>
    </w:p>
    <w:p w:rsidR="00D55CA4" w:rsidRDefault="00D55CA4">
      <w:pPr>
        <w:ind w:firstLine="567"/>
        <w:rPr>
          <w:rFonts w:ascii="Arial" w:hAnsi="Arial"/>
          <w:sz w:val="24"/>
        </w:rPr>
      </w:pPr>
      <w:r>
        <w:rPr>
          <w:rFonts w:ascii="Arial" w:hAnsi="Arial"/>
          <w:sz w:val="24"/>
        </w:rPr>
        <w:t xml:space="preserve">Закон РФ “О коллективных договорах и соглашениях” // Право и экономика- 1996, №5-6, с.86-92. </w:t>
      </w:r>
    </w:p>
    <w:p w:rsidR="00D55CA4" w:rsidRDefault="00D55CA4">
      <w:pPr>
        <w:ind w:firstLine="567"/>
        <w:jc w:val="both"/>
        <w:rPr>
          <w:rFonts w:ascii="Arial" w:hAnsi="Arial"/>
          <w:sz w:val="24"/>
        </w:rPr>
      </w:pPr>
      <w:r>
        <w:rPr>
          <w:rFonts w:ascii="Arial" w:hAnsi="Arial"/>
          <w:sz w:val="24"/>
        </w:rPr>
        <w:t>Кодекс законов о труде Российской Федерации (с изменениями и дополнениями на 25 октября 1992 г.). - М., 1992.</w:t>
      </w:r>
    </w:p>
    <w:p w:rsidR="00D55CA4" w:rsidRDefault="00D55CA4">
      <w:pPr>
        <w:ind w:firstLine="567"/>
        <w:jc w:val="both"/>
        <w:rPr>
          <w:rFonts w:ascii="Arial" w:hAnsi="Arial"/>
          <w:sz w:val="24"/>
        </w:rPr>
      </w:pPr>
      <w:r>
        <w:rPr>
          <w:rFonts w:ascii="Arial" w:hAnsi="Arial"/>
          <w:sz w:val="24"/>
        </w:rPr>
        <w:t>Примерные трудовые договоры (контракты) // Человек и труд. - 1996, №8, с.74-85.</w:t>
      </w:r>
    </w:p>
    <w:p w:rsidR="00D55CA4" w:rsidRDefault="00D55CA4">
      <w:pPr>
        <w:ind w:firstLine="567"/>
        <w:rPr>
          <w:rFonts w:ascii="Arial" w:hAnsi="Arial"/>
          <w:sz w:val="24"/>
        </w:rPr>
      </w:pPr>
      <w:r>
        <w:rPr>
          <w:rFonts w:ascii="Arial" w:hAnsi="Arial"/>
          <w:sz w:val="24"/>
        </w:rPr>
        <w:t>Примерная форма трудового договора (контракта) с работником // Закон. - 1995, №10, с.91-92.</w:t>
      </w:r>
    </w:p>
    <w:p w:rsidR="00D55CA4" w:rsidRDefault="00D55CA4">
      <w:pPr>
        <w:ind w:firstLine="567"/>
        <w:rPr>
          <w:rFonts w:ascii="Arial" w:hAnsi="Arial"/>
          <w:sz w:val="24"/>
        </w:rPr>
      </w:pPr>
      <w:r>
        <w:rPr>
          <w:rFonts w:ascii="Arial" w:hAnsi="Arial"/>
          <w:sz w:val="24"/>
        </w:rPr>
        <w:t xml:space="preserve">Рекомендации по заключению трудового договора (контракта) // Экономика и учет труда - 1997, №4, с.3-15. </w:t>
      </w:r>
    </w:p>
    <w:p w:rsidR="00D55CA4" w:rsidRDefault="00D55CA4">
      <w:pPr>
        <w:ind w:firstLine="567"/>
        <w:rPr>
          <w:rFonts w:ascii="Arial" w:hAnsi="Arial"/>
          <w:sz w:val="24"/>
        </w:rPr>
      </w:pPr>
      <w:r>
        <w:rPr>
          <w:rFonts w:ascii="Arial" w:hAnsi="Arial"/>
          <w:sz w:val="24"/>
        </w:rPr>
        <w:t>Рекомендации по заключению трудового договора (контракта) в письменной форме // Закон. - 1995, №10, с.89-92.</w:t>
      </w:r>
    </w:p>
    <w:p w:rsidR="00D55CA4" w:rsidRDefault="00D55CA4">
      <w:pPr>
        <w:ind w:firstLine="567"/>
        <w:rPr>
          <w:rFonts w:ascii="Arial" w:hAnsi="Arial"/>
          <w:sz w:val="24"/>
        </w:rPr>
      </w:pPr>
      <w:r>
        <w:rPr>
          <w:rFonts w:ascii="Arial" w:hAnsi="Arial"/>
          <w:sz w:val="24"/>
        </w:rPr>
        <w:t>Типовой контракт с руководителем федерального государственного предприятия (Приложение к распоряжению ГКИ РФ) // Закон. - 1995, №10, с.94-98.</w:t>
      </w:r>
    </w:p>
    <w:p w:rsidR="00D55CA4" w:rsidRDefault="00D55CA4">
      <w:pPr>
        <w:ind w:firstLine="567"/>
        <w:rPr>
          <w:rFonts w:ascii="Arial" w:hAnsi="Arial"/>
          <w:sz w:val="24"/>
        </w:rPr>
      </w:pPr>
      <w:r>
        <w:rPr>
          <w:rFonts w:ascii="Arial" w:hAnsi="Arial"/>
          <w:sz w:val="24"/>
        </w:rPr>
        <w:t xml:space="preserve">Трудовой договор (контракт с руководителем) // Экономика и учет труда-1997, №4, с.3-15.  </w:t>
      </w:r>
    </w:p>
    <w:p w:rsidR="00D55CA4" w:rsidRDefault="00D55CA4">
      <w:pPr>
        <w:ind w:firstLine="567"/>
        <w:rPr>
          <w:rFonts w:ascii="Arial" w:hAnsi="Arial"/>
          <w:sz w:val="24"/>
        </w:rPr>
      </w:pPr>
    </w:p>
    <w:p w:rsidR="00D55CA4" w:rsidRDefault="00D55CA4">
      <w:pPr>
        <w:ind w:firstLine="567"/>
        <w:rPr>
          <w:rFonts w:ascii="Arial" w:hAnsi="Arial"/>
          <w:sz w:val="24"/>
        </w:rPr>
      </w:pPr>
    </w:p>
    <w:p w:rsidR="00D55CA4" w:rsidRDefault="00D55CA4">
      <w:pPr>
        <w:rPr>
          <w:rFonts w:ascii="Arial" w:hAnsi="Arial"/>
          <w:sz w:val="24"/>
        </w:rPr>
      </w:pPr>
      <w:r>
        <w:rPr>
          <w:rFonts w:ascii="Arial" w:hAnsi="Arial"/>
          <w:sz w:val="24"/>
        </w:rPr>
        <w:t>Литература</w:t>
      </w:r>
    </w:p>
    <w:p w:rsidR="00D55CA4" w:rsidRDefault="00D55CA4">
      <w:pPr>
        <w:rPr>
          <w:rFonts w:ascii="Arial" w:hAnsi="Arial"/>
          <w:sz w:val="24"/>
        </w:rPr>
      </w:pPr>
    </w:p>
    <w:p w:rsidR="00D55CA4" w:rsidRDefault="00D55CA4">
      <w:pPr>
        <w:ind w:firstLine="567"/>
        <w:rPr>
          <w:rFonts w:ascii="Arial" w:hAnsi="Arial"/>
          <w:sz w:val="24"/>
        </w:rPr>
      </w:pPr>
      <w:r>
        <w:rPr>
          <w:rFonts w:ascii="Arial" w:hAnsi="Arial"/>
          <w:sz w:val="24"/>
        </w:rPr>
        <w:t>Брагинский М.И. Хозяйственный договор. Каким ему быть? - М., 1990.</w:t>
      </w:r>
    </w:p>
    <w:p w:rsidR="00D55CA4" w:rsidRDefault="00D55CA4">
      <w:pPr>
        <w:ind w:firstLine="567"/>
        <w:rPr>
          <w:rFonts w:ascii="Arial" w:hAnsi="Arial"/>
          <w:sz w:val="24"/>
        </w:rPr>
      </w:pPr>
      <w:r>
        <w:rPr>
          <w:rFonts w:ascii="Arial" w:hAnsi="Arial"/>
          <w:sz w:val="24"/>
        </w:rPr>
        <w:t>Витрянский В. Обеспечение исполнения обязательств // Хозяйство и право. - 1995, №10, с.3-22.</w:t>
      </w:r>
    </w:p>
    <w:p w:rsidR="00D55CA4" w:rsidRDefault="00D55CA4">
      <w:pPr>
        <w:ind w:firstLine="567"/>
        <w:rPr>
          <w:rFonts w:ascii="Arial" w:hAnsi="Arial"/>
          <w:sz w:val="24"/>
        </w:rPr>
      </w:pPr>
      <w:r>
        <w:rPr>
          <w:rFonts w:ascii="Arial" w:hAnsi="Arial"/>
          <w:sz w:val="24"/>
        </w:rPr>
        <w:t>Внешнеэкономическая деятельность предприятия. Основы : Учебник для вузов. - М., 1996.</w:t>
      </w:r>
    </w:p>
    <w:p w:rsidR="00D55CA4" w:rsidRDefault="00D55CA4">
      <w:pPr>
        <w:ind w:firstLine="567"/>
        <w:rPr>
          <w:rFonts w:ascii="Arial" w:hAnsi="Arial"/>
          <w:sz w:val="24"/>
        </w:rPr>
      </w:pPr>
      <w:r>
        <w:rPr>
          <w:rFonts w:ascii="Arial" w:hAnsi="Arial"/>
          <w:sz w:val="24"/>
        </w:rPr>
        <w:t>Демин А. Государственные контракты // Хозяйство и право. - 1997, с.148-156.</w:t>
      </w:r>
    </w:p>
    <w:p w:rsidR="00D55CA4" w:rsidRDefault="00D55CA4">
      <w:pPr>
        <w:ind w:firstLine="567"/>
        <w:rPr>
          <w:rFonts w:ascii="Arial" w:hAnsi="Arial"/>
          <w:sz w:val="24"/>
        </w:rPr>
      </w:pPr>
      <w:r>
        <w:rPr>
          <w:rFonts w:ascii="Arial" w:hAnsi="Arial"/>
          <w:sz w:val="24"/>
        </w:rPr>
        <w:t>Кирсанова М.В., Аксенов Ю.М. Документационное обеспечение управления. - Новосибирск, 1994.</w:t>
      </w:r>
    </w:p>
    <w:p w:rsidR="00D55CA4" w:rsidRDefault="00D55CA4">
      <w:pPr>
        <w:ind w:firstLine="567"/>
        <w:rPr>
          <w:rFonts w:ascii="Arial" w:hAnsi="Arial"/>
          <w:sz w:val="24"/>
        </w:rPr>
      </w:pPr>
      <w:r>
        <w:rPr>
          <w:rFonts w:ascii="Arial" w:hAnsi="Arial"/>
          <w:sz w:val="24"/>
        </w:rPr>
        <w:t>Козлова Н.В. Учредительный договор о создании коммерческих обществ и товариществ. - М., 1994.</w:t>
      </w:r>
    </w:p>
    <w:p w:rsidR="00D55CA4" w:rsidRDefault="00D55CA4">
      <w:pPr>
        <w:ind w:firstLine="567"/>
        <w:rPr>
          <w:rFonts w:ascii="Arial" w:hAnsi="Arial"/>
          <w:sz w:val="24"/>
        </w:rPr>
      </w:pPr>
      <w:r>
        <w:rPr>
          <w:rFonts w:ascii="Arial" w:hAnsi="Arial"/>
          <w:sz w:val="24"/>
        </w:rPr>
        <w:t>Кузнецова Т.В., Лосев В.И. Управленческая документация. - М., 1985.</w:t>
      </w:r>
    </w:p>
    <w:p w:rsidR="00D55CA4" w:rsidRDefault="00D55CA4">
      <w:pPr>
        <w:ind w:firstLine="567"/>
        <w:rPr>
          <w:rFonts w:ascii="Arial" w:hAnsi="Arial"/>
          <w:sz w:val="24"/>
        </w:rPr>
      </w:pPr>
      <w:r>
        <w:rPr>
          <w:rFonts w:ascii="Arial" w:hAnsi="Arial"/>
          <w:sz w:val="24"/>
        </w:rPr>
        <w:t>Куренной А. Контракт с руководителем предприятия // Закон. - 1995, №10, с.98-102.</w:t>
      </w:r>
    </w:p>
    <w:p w:rsidR="00D55CA4" w:rsidRDefault="00D55CA4">
      <w:pPr>
        <w:ind w:firstLine="567"/>
        <w:rPr>
          <w:rFonts w:ascii="Arial" w:hAnsi="Arial"/>
          <w:sz w:val="24"/>
        </w:rPr>
      </w:pPr>
      <w:r>
        <w:rPr>
          <w:rFonts w:ascii="Arial" w:hAnsi="Arial"/>
          <w:sz w:val="24"/>
        </w:rPr>
        <w:t>Сборник образцов гражданско-правовых документов: Учебное и практическое пособие. -М., 1994.</w:t>
      </w:r>
    </w:p>
    <w:p w:rsidR="00D55CA4" w:rsidRDefault="00D55CA4">
      <w:pPr>
        <w:ind w:firstLine="567"/>
        <w:rPr>
          <w:rFonts w:ascii="Arial" w:hAnsi="Arial"/>
          <w:sz w:val="24"/>
        </w:rPr>
      </w:pPr>
      <w:r>
        <w:rPr>
          <w:rFonts w:ascii="Arial" w:hAnsi="Arial"/>
          <w:sz w:val="24"/>
        </w:rPr>
        <w:t>Стенюков М.В. Документы. Делопроизводство. - М., 1997.</w:t>
      </w:r>
    </w:p>
    <w:p w:rsidR="00D55CA4" w:rsidRDefault="00D55CA4">
      <w:pPr>
        <w:ind w:firstLine="567"/>
        <w:rPr>
          <w:rFonts w:ascii="Arial" w:hAnsi="Arial"/>
          <w:sz w:val="24"/>
        </w:rPr>
      </w:pPr>
      <w:r>
        <w:rPr>
          <w:rFonts w:ascii="Arial" w:hAnsi="Arial"/>
          <w:sz w:val="24"/>
        </w:rPr>
        <w:t>Томсинов В.А. Внешнеторговые сделки: практические рекомендации по составлению контрактов. - М., 1997.</w:t>
      </w:r>
    </w:p>
    <w:p w:rsidR="00D55CA4" w:rsidRDefault="00D55CA4">
      <w:pPr>
        <w:ind w:firstLine="567"/>
        <w:rPr>
          <w:rFonts w:ascii="Arial" w:hAnsi="Arial"/>
          <w:sz w:val="24"/>
        </w:rPr>
      </w:pPr>
      <w:r>
        <w:rPr>
          <w:rFonts w:ascii="Arial" w:hAnsi="Arial"/>
          <w:sz w:val="24"/>
        </w:rPr>
        <w:t>Трудовой договор ; пенсии // Охрана труда и социальное страхование- 1996, №3, с.46-49.</w:t>
      </w:r>
    </w:p>
    <w:p w:rsidR="00D55CA4" w:rsidRDefault="00D55CA4">
      <w:pPr>
        <w:ind w:firstLine="567"/>
        <w:rPr>
          <w:rFonts w:ascii="Arial" w:hAnsi="Arial"/>
          <w:sz w:val="24"/>
        </w:rPr>
      </w:pPr>
    </w:p>
    <w:p w:rsidR="00D55CA4" w:rsidRDefault="00D55CA4">
      <w:pPr>
        <w:ind w:firstLine="567"/>
        <w:rPr>
          <w:rFonts w:ascii="Arial" w:hAnsi="Arial"/>
          <w:sz w:val="24"/>
        </w:rPr>
      </w:pPr>
    </w:p>
    <w:p w:rsidR="00D55CA4" w:rsidRDefault="00D55CA4">
      <w:pPr>
        <w:ind w:firstLine="567"/>
        <w:rPr>
          <w:rFonts w:ascii="Arial" w:hAnsi="Arial"/>
          <w:sz w:val="24"/>
        </w:rPr>
      </w:pPr>
    </w:p>
    <w:p w:rsidR="00D55CA4" w:rsidRDefault="00D55CA4">
      <w:pPr>
        <w:spacing w:line="360" w:lineRule="auto"/>
        <w:ind w:firstLine="284"/>
        <w:rPr>
          <w:rFonts w:ascii="Arial" w:hAnsi="Arial"/>
          <w:sz w:val="24"/>
        </w:rPr>
      </w:pPr>
    </w:p>
    <w:p w:rsidR="00D55CA4" w:rsidRDefault="00D55CA4">
      <w:pPr>
        <w:spacing w:line="360" w:lineRule="auto"/>
      </w:pPr>
    </w:p>
    <w:p w:rsidR="00D55CA4" w:rsidRDefault="00D55CA4">
      <w:pPr>
        <w:spacing w:line="360" w:lineRule="auto"/>
        <w:jc w:val="both"/>
      </w:pPr>
    </w:p>
    <w:p w:rsidR="00D55CA4" w:rsidRDefault="00D55CA4"/>
    <w:p w:rsidR="00D55CA4" w:rsidRDefault="00D55CA4">
      <w:pPr>
        <w:ind w:firstLine="567"/>
        <w:jc w:val="both"/>
      </w:pPr>
    </w:p>
    <w:p w:rsidR="00D55CA4" w:rsidRDefault="00D55CA4">
      <w:pPr>
        <w:spacing w:line="360" w:lineRule="auto"/>
        <w:ind w:firstLine="567"/>
        <w:jc w:val="both"/>
        <w:rPr>
          <w:rFonts w:ascii="Arial" w:hAnsi="Arial"/>
          <w:sz w:val="24"/>
        </w:rPr>
      </w:pPr>
      <w:bookmarkStart w:id="0" w:name="_GoBack"/>
      <w:bookmarkEnd w:id="0"/>
    </w:p>
    <w:sectPr w:rsidR="00D55CA4">
      <w:footerReference w:type="even" r:id="rId6"/>
      <w:footerReference w:type="default" r:id="rId7"/>
      <w:footnotePr>
        <w:numRestart w:val="eachPage"/>
      </w:footnotePr>
      <w:pgSz w:w="11907" w:h="16840" w:code="9"/>
      <w:pgMar w:top="1440" w:right="1797" w:bottom="1440" w:left="1797"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CA4" w:rsidRDefault="00D55CA4">
      <w:r>
        <w:separator/>
      </w:r>
    </w:p>
  </w:endnote>
  <w:endnote w:type="continuationSeparator" w:id="0">
    <w:p w:rsidR="00D55CA4" w:rsidRDefault="00D5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A4" w:rsidRDefault="00D55CA4">
    <w:pPr>
      <w:pStyle w:val="a5"/>
      <w:framePr w:wrap="around" w:vAnchor="text" w:hAnchor="margin" w:xAlign="right" w:y="1"/>
      <w:rPr>
        <w:rStyle w:val="a6"/>
      </w:rPr>
    </w:pPr>
  </w:p>
  <w:p w:rsidR="00D55CA4" w:rsidRDefault="00D55CA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A4" w:rsidRDefault="00DB4180">
    <w:pPr>
      <w:pStyle w:val="a5"/>
      <w:framePr w:wrap="around" w:vAnchor="text" w:hAnchor="margin" w:xAlign="right" w:y="1"/>
      <w:rPr>
        <w:rStyle w:val="a6"/>
      </w:rPr>
    </w:pPr>
    <w:r>
      <w:rPr>
        <w:rStyle w:val="a6"/>
        <w:noProof/>
      </w:rPr>
      <w:t>1</w:t>
    </w:r>
  </w:p>
  <w:p w:rsidR="00D55CA4" w:rsidRDefault="00D55CA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CA4" w:rsidRDefault="00D55CA4">
      <w:r>
        <w:separator/>
      </w:r>
    </w:p>
  </w:footnote>
  <w:footnote w:type="continuationSeparator" w:id="0">
    <w:p w:rsidR="00D55CA4" w:rsidRDefault="00D55CA4">
      <w:r>
        <w:continuationSeparator/>
      </w:r>
    </w:p>
  </w:footnote>
  <w:footnote w:id="1">
    <w:p w:rsidR="00D55CA4" w:rsidRDefault="00D55CA4">
      <w:pPr>
        <w:pStyle w:val="a3"/>
      </w:pPr>
      <w:r>
        <w:rPr>
          <w:rStyle w:val="a4"/>
        </w:rPr>
        <w:footnoteRef/>
      </w:r>
      <w:r>
        <w:t xml:space="preserve"> Куренной А. Контракт с руководителем предприятия // Закон- 1995, №10, с.98-102.</w:t>
      </w:r>
    </w:p>
  </w:footnote>
  <w:footnote w:id="2">
    <w:p w:rsidR="00D55CA4" w:rsidRDefault="00D55CA4">
      <w:pPr>
        <w:pStyle w:val="a3"/>
      </w:pPr>
      <w:r>
        <w:rPr>
          <w:rStyle w:val="a4"/>
        </w:rPr>
        <w:footnoteRef/>
      </w:r>
      <w:r>
        <w:t xml:space="preserve"> Брагинский М.И. Хозяйственный договор: каким ему быть ?- М., 1990, с.4.</w:t>
      </w:r>
    </w:p>
  </w:footnote>
  <w:footnote w:id="3">
    <w:p w:rsidR="00D55CA4" w:rsidRDefault="00D55CA4">
      <w:pPr>
        <w:pStyle w:val="a3"/>
      </w:pPr>
      <w:r>
        <w:rPr>
          <w:rStyle w:val="a4"/>
        </w:rPr>
        <w:footnoteRef/>
      </w:r>
      <w:r>
        <w:t xml:space="preserve"> Трудовой договор; пенсии. // Охрана труда и социальное страхование - 1996, №3, с.47 </w:t>
      </w:r>
    </w:p>
  </w:footnote>
  <w:footnote w:id="4">
    <w:p w:rsidR="00D55CA4" w:rsidRDefault="00D55CA4">
      <w:pPr>
        <w:pStyle w:val="a3"/>
      </w:pPr>
      <w:r>
        <w:rPr>
          <w:rStyle w:val="a4"/>
        </w:rPr>
        <w:footnoteRef/>
      </w:r>
      <w:r>
        <w:t xml:space="preserve"> Томсинов В.А. Внешнеторговые сделки. М., 1994, с.6.</w:t>
      </w:r>
    </w:p>
  </w:footnote>
  <w:footnote w:id="5">
    <w:p w:rsidR="00D55CA4" w:rsidRDefault="00D55CA4">
      <w:pPr>
        <w:pStyle w:val="a3"/>
      </w:pPr>
      <w:r>
        <w:rPr>
          <w:rStyle w:val="a4"/>
        </w:rPr>
        <w:footnoteRef/>
      </w:r>
      <w:r>
        <w:t xml:space="preserve"> Внешнеэкономическая деятельность предприятия. Основы. - М., 1996, с.121.</w:t>
      </w:r>
    </w:p>
  </w:footnote>
  <w:footnote w:id="6">
    <w:p w:rsidR="00D55CA4" w:rsidRDefault="00D55CA4">
      <w:pPr>
        <w:pStyle w:val="a3"/>
      </w:pPr>
      <w:r>
        <w:rPr>
          <w:rStyle w:val="a4"/>
        </w:rPr>
        <w:footnoteRef/>
      </w:r>
      <w:r>
        <w:t xml:space="preserve"> Демин А. Государственные контракты // Хозяйство и право - 1997, №8, с.152. </w:t>
      </w:r>
    </w:p>
  </w:footnote>
  <w:footnote w:id="7">
    <w:p w:rsidR="00D55CA4" w:rsidRDefault="00D55CA4">
      <w:pPr>
        <w:pStyle w:val="a3"/>
      </w:pPr>
      <w:r>
        <w:rPr>
          <w:rStyle w:val="a4"/>
        </w:rPr>
        <w:footnoteRef/>
      </w:r>
      <w:r>
        <w:t xml:space="preserve"> ЕГСДОУ. М., 1988, с.78.</w:t>
      </w:r>
    </w:p>
  </w:footnote>
  <w:footnote w:id="8">
    <w:p w:rsidR="00D55CA4" w:rsidRDefault="00D55CA4">
      <w:pPr>
        <w:pStyle w:val="a3"/>
      </w:pPr>
      <w:r>
        <w:rPr>
          <w:rStyle w:val="a4"/>
        </w:rPr>
        <w:footnoteRef/>
      </w:r>
      <w:r>
        <w:t xml:space="preserve"> Стенюков М.В. Документы. Делопроизводство. М., 1997, с.46.</w:t>
      </w:r>
    </w:p>
  </w:footnote>
  <w:footnote w:id="9">
    <w:p w:rsidR="00D55CA4" w:rsidRDefault="00D55CA4">
      <w:pPr>
        <w:pStyle w:val="a3"/>
      </w:pPr>
      <w:r>
        <w:rPr>
          <w:rStyle w:val="a4"/>
        </w:rPr>
        <w:footnoteRef/>
      </w:r>
      <w:r>
        <w:t xml:space="preserve"> Кирсанова М.В., Аксенов Ю.М. Документационное обеспечение управления. - Новосибирск, 1994, с.168.</w:t>
      </w:r>
    </w:p>
  </w:footnote>
  <w:footnote w:id="10">
    <w:p w:rsidR="00D55CA4" w:rsidRDefault="00D55CA4">
      <w:pPr>
        <w:pStyle w:val="a3"/>
      </w:pPr>
      <w:r>
        <w:rPr>
          <w:rStyle w:val="a4"/>
        </w:rPr>
        <w:footnoteRef/>
      </w:r>
      <w:r>
        <w:t xml:space="preserve"> КЗоТ Российской Федерации - М., 1992</w:t>
      </w:r>
    </w:p>
  </w:footnote>
  <w:footnote w:id="11">
    <w:p w:rsidR="00D55CA4" w:rsidRDefault="00D55CA4">
      <w:pPr>
        <w:pStyle w:val="a3"/>
      </w:pPr>
      <w:r>
        <w:rPr>
          <w:rStyle w:val="a4"/>
        </w:rPr>
        <w:footnoteRef/>
      </w:r>
      <w:r>
        <w:t xml:space="preserve"> КЗоТ РФ.- М., 1992.</w:t>
      </w:r>
    </w:p>
  </w:footnote>
  <w:footnote w:id="12">
    <w:p w:rsidR="00D55CA4" w:rsidRDefault="00D55CA4">
      <w:pPr>
        <w:pStyle w:val="a3"/>
      </w:pPr>
      <w:r>
        <w:rPr>
          <w:rStyle w:val="a4"/>
        </w:rPr>
        <w:footnoteRef/>
      </w:r>
      <w:r>
        <w:t xml:space="preserve"> Куренной А. Контракт с руководителем предприятия // Закон, 1995, №10, с.99.</w:t>
      </w:r>
    </w:p>
  </w:footnote>
  <w:footnote w:id="13">
    <w:p w:rsidR="00D55CA4" w:rsidRDefault="00D55CA4">
      <w:pPr>
        <w:pStyle w:val="a3"/>
      </w:pPr>
      <w:r>
        <w:rPr>
          <w:rStyle w:val="a4"/>
        </w:rPr>
        <w:footnoteRef/>
      </w:r>
      <w:r>
        <w:t xml:space="preserve"> Примерный трудовой договор (контракт) с работником АО // Человек и труд, 1996, №8, с.81-85</w:t>
      </w:r>
    </w:p>
  </w:footnote>
  <w:footnote w:id="14">
    <w:p w:rsidR="00D55CA4" w:rsidRDefault="00D55CA4">
      <w:pPr>
        <w:pStyle w:val="a3"/>
      </w:pPr>
      <w:r>
        <w:rPr>
          <w:rStyle w:val="a4"/>
        </w:rPr>
        <w:footnoteRef/>
      </w:r>
      <w:r>
        <w:t xml:space="preserve"> Рекомендации по заключению трудового договора// Экономика и учет труда - 1997, №3, с.14.</w:t>
      </w:r>
    </w:p>
  </w:footnote>
  <w:footnote w:id="15">
    <w:p w:rsidR="00D55CA4" w:rsidRDefault="00D55CA4">
      <w:pPr>
        <w:pStyle w:val="a3"/>
      </w:pPr>
      <w:r>
        <w:rPr>
          <w:rStyle w:val="a4"/>
        </w:rPr>
        <w:footnoteRef/>
      </w:r>
      <w:r>
        <w:t xml:space="preserve">Куренной А. Контракт с руководителем предприятия // Закон- 1995, №10, с.99.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180"/>
    <w:rsid w:val="005A341C"/>
    <w:rsid w:val="00687866"/>
    <w:rsid w:val="00D55CA4"/>
    <w:rsid w:val="00DB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23909-588A-45EB-87E8-606ABD8D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4632</Words>
  <Characters>26403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Home Studio</Company>
  <LinksUpToDate>false</LinksUpToDate>
  <CharactersWithSpaces>30974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Katay Fedosova</dc:creator>
  <cp:keywords/>
  <dc:description/>
  <cp:lastModifiedBy>admin</cp:lastModifiedBy>
  <cp:revision>2</cp:revision>
  <cp:lastPrinted>1997-12-21T09:48:00Z</cp:lastPrinted>
  <dcterms:created xsi:type="dcterms:W3CDTF">2014-02-08T12:27:00Z</dcterms:created>
  <dcterms:modified xsi:type="dcterms:W3CDTF">2014-02-08T12:27:00Z</dcterms:modified>
</cp:coreProperties>
</file>