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2" w:rsidRPr="00B35D3F" w:rsidRDefault="00030862" w:rsidP="00B35D3F">
      <w:pPr>
        <w:spacing w:line="360" w:lineRule="auto"/>
        <w:ind w:firstLine="709"/>
        <w:rPr>
          <w:b/>
          <w:bCs/>
          <w:sz w:val="28"/>
          <w:szCs w:val="28"/>
        </w:rPr>
      </w:pPr>
      <w:r w:rsidRPr="00B35D3F">
        <w:rPr>
          <w:b/>
          <w:bCs/>
          <w:sz w:val="28"/>
          <w:szCs w:val="28"/>
        </w:rPr>
        <w:t>Содержание</w:t>
      </w:r>
    </w:p>
    <w:p w:rsidR="00030862" w:rsidRPr="00B35D3F" w:rsidRDefault="00030862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030862" w:rsidRPr="00B35D3F" w:rsidRDefault="00030862" w:rsidP="005446EC">
      <w:pPr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Введение</w:t>
      </w:r>
    </w:p>
    <w:p w:rsidR="00030862" w:rsidRPr="00B35D3F" w:rsidRDefault="00030862" w:rsidP="005446EC">
      <w:pPr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1. Предварительный этап</w:t>
      </w:r>
    </w:p>
    <w:p w:rsidR="00030862" w:rsidRPr="00B35D3F" w:rsidRDefault="00030862" w:rsidP="005446EC">
      <w:pPr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2. Расписание занятий</w:t>
      </w:r>
    </w:p>
    <w:p w:rsidR="00030862" w:rsidRPr="00B35D3F" w:rsidRDefault="00D45F47" w:rsidP="005446EC">
      <w:pPr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Заключение</w:t>
      </w:r>
    </w:p>
    <w:p w:rsidR="00D45F47" w:rsidRPr="00B35D3F" w:rsidRDefault="00414C70" w:rsidP="005446EC">
      <w:pPr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Список используемой</w:t>
      </w:r>
      <w:r w:rsidR="00D45F47" w:rsidRPr="00B35D3F">
        <w:rPr>
          <w:sz w:val="28"/>
          <w:szCs w:val="28"/>
        </w:rPr>
        <w:t xml:space="preserve"> литературы</w:t>
      </w:r>
    </w:p>
    <w:p w:rsidR="00030862" w:rsidRPr="00B35D3F" w:rsidRDefault="00030862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5378BB" w:rsidRPr="00B35D3F" w:rsidRDefault="00B35D3F" w:rsidP="00B35D3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78BB" w:rsidRPr="00B35D3F">
        <w:rPr>
          <w:b/>
          <w:bCs/>
          <w:sz w:val="28"/>
          <w:szCs w:val="28"/>
        </w:rPr>
        <w:t>Введение</w:t>
      </w:r>
    </w:p>
    <w:p w:rsidR="005378BB" w:rsidRPr="00B35D3F" w:rsidRDefault="005378BB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F1615A" w:rsidRPr="00B35D3F" w:rsidRDefault="005378BB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Перед нами стоит задача создания коррекционно-развивающей программы</w:t>
      </w:r>
      <w:r w:rsidR="00843893" w:rsidRPr="00B35D3F">
        <w:rPr>
          <w:sz w:val="28"/>
          <w:szCs w:val="28"/>
        </w:rPr>
        <w:t xml:space="preserve"> по устранению детской агрессии</w:t>
      </w:r>
      <w:r w:rsidRPr="00B35D3F">
        <w:rPr>
          <w:sz w:val="28"/>
          <w:szCs w:val="28"/>
        </w:rPr>
        <w:t>.</w:t>
      </w:r>
    </w:p>
    <w:p w:rsidR="00843893" w:rsidRPr="00B35D3F" w:rsidRDefault="00843893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Тема программы: профилактика и ликвидации агрессии у младшего школьника.</w:t>
      </w:r>
    </w:p>
    <w:p w:rsidR="00843893" w:rsidRPr="00B35D3F" w:rsidRDefault="00843893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Цель программы: снижение уровня агрессивности младшего школьника путем снятия эмоционального напряжения, </w:t>
      </w:r>
      <w:r w:rsidR="005A2BC6" w:rsidRPr="00B35D3F">
        <w:rPr>
          <w:sz w:val="28"/>
          <w:szCs w:val="28"/>
        </w:rPr>
        <w:t>устранения патологических стереотипов реагирования, повышение самооценки, принятие себя и других.</w:t>
      </w:r>
    </w:p>
    <w:p w:rsidR="00843893" w:rsidRPr="00B35D3F" w:rsidRDefault="00843893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Возраст участников индивидуальных занятий: 6-7 лет.</w:t>
      </w:r>
    </w:p>
    <w:p w:rsidR="00843893" w:rsidRPr="00B35D3F" w:rsidRDefault="00843893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Сроки выполнения программы: 11 занятий рассчитаны на 6 недель. Два занят</w:t>
      </w:r>
      <w:r w:rsidR="00963EA2" w:rsidRPr="00B35D3F">
        <w:rPr>
          <w:sz w:val="28"/>
          <w:szCs w:val="28"/>
        </w:rPr>
        <w:t>ия в неделю длятся 30-40 минут. В обще сложности программа требует 390 минут или 6 с половиной часов.</w:t>
      </w:r>
    </w:p>
    <w:p w:rsidR="005A2BC6" w:rsidRPr="00B35D3F" w:rsidRDefault="00843893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Задачи программы:</w:t>
      </w:r>
      <w:r w:rsidR="005A2BC6" w:rsidRPr="00B35D3F">
        <w:rPr>
          <w:sz w:val="28"/>
          <w:szCs w:val="28"/>
        </w:rPr>
        <w:t xml:space="preserve"> устранить у ребенка неконтрол</w:t>
      </w:r>
      <w:r w:rsidR="00B35D3F">
        <w:rPr>
          <w:sz w:val="28"/>
          <w:szCs w:val="28"/>
        </w:rPr>
        <w:t>ируемые чувства гнева и злости;</w:t>
      </w:r>
    </w:p>
    <w:p w:rsidR="005A2BC6" w:rsidRPr="00B35D3F" w:rsidRDefault="005A2BC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- научить его контролировать свой агрессию, выражать недовольство в приемлемой форме;</w:t>
      </w:r>
    </w:p>
    <w:p w:rsidR="005A2BC6" w:rsidRPr="00B35D3F" w:rsidRDefault="005A2BC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- повысить самооценку ребенка, нормализовать эмоциональное состояние и развить чувство эмпатии;</w:t>
      </w:r>
    </w:p>
    <w:p w:rsidR="005A2BC6" w:rsidRPr="00B35D3F" w:rsidRDefault="005A2BC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- закрепить положительные коммуникативные модели поведения: устранить ругательства и драчливость ребенка.</w:t>
      </w:r>
    </w:p>
    <w:p w:rsidR="00843893" w:rsidRPr="00B35D3F" w:rsidRDefault="00843893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843893" w:rsidRPr="00B35D3F" w:rsidRDefault="00843893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Тематический план занятий по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00"/>
        <w:gridCol w:w="2249"/>
        <w:gridCol w:w="2810"/>
        <w:gridCol w:w="1095"/>
      </w:tblGrid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Цель или цели занятия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Содержание занятия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Кол-во часов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Мой гнев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1. Выявление причины гнева</w:t>
            </w:r>
          </w:p>
          <w:p w:rsidR="00352F19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2. Переключение внимания и агрессии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Упражнение «Стукни кулаком»</w:t>
            </w:r>
          </w:p>
          <w:p w:rsidR="00892E1A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«мешочек криков»</w:t>
            </w:r>
          </w:p>
          <w:p w:rsidR="00892E1A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Рисование «Шарж»</w:t>
            </w:r>
          </w:p>
          <w:p w:rsidR="00892E1A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Упражнение «Гневный листок»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0,6 или 40 мин.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Вежливые хозяева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1. Формирования у ребенка представления об ощущениях жертвы агрессии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Кукольное представление «Кошкин дом»</w:t>
            </w:r>
          </w:p>
          <w:p w:rsidR="00892E1A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Ролевая игра «Вежливые хозяева»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0,5 или 30 мин.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Если я злюсь…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1. Обучение самоконтролю и закрепление этих навыков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Упражнение «Если я злюсь…»</w:t>
            </w:r>
          </w:p>
          <w:p w:rsidR="00892E1A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Упражнение «Спектакль»</w:t>
            </w:r>
          </w:p>
          <w:p w:rsidR="00892E1A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Упражнение «Счет до десяти»</w:t>
            </w:r>
          </w:p>
          <w:p w:rsidR="00892E1A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«Зайчики»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0,6 или 40 мин.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Верь в себя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 xml:space="preserve">1. </w:t>
            </w:r>
            <w:r w:rsidR="00352F19" w:rsidRPr="002C727E">
              <w:rPr>
                <w:sz w:val="20"/>
                <w:szCs w:val="20"/>
              </w:rPr>
              <w:t xml:space="preserve">Развитие </w:t>
            </w:r>
            <w:r w:rsidRPr="002C727E">
              <w:rPr>
                <w:sz w:val="20"/>
                <w:szCs w:val="20"/>
              </w:rPr>
              <w:t xml:space="preserve">положительной </w:t>
            </w:r>
            <w:r w:rsidR="00352F19" w:rsidRPr="002C727E">
              <w:rPr>
                <w:sz w:val="20"/>
                <w:szCs w:val="20"/>
              </w:rPr>
              <w:t>самооценки</w:t>
            </w:r>
          </w:p>
          <w:p w:rsidR="00892E1A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2. Формирование у ребенка уверенности в себе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Беседа «Вера в себя»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 xml:space="preserve">Рисование «Автопортрет» 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Рассказ «Мой лучший поступок»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0,5 или 30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Ты любим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1. Формирование эмоциональной комфортности и спокойствия у ребенка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Рисование «Моя семья»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Упражнение «Я хороший»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Лепка «Солнце»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0,6 или 40 мин.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Люби других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 xml:space="preserve">1. Развитие </w:t>
            </w:r>
            <w:r w:rsidR="00892E1A" w:rsidRPr="002C727E">
              <w:rPr>
                <w:sz w:val="20"/>
                <w:szCs w:val="20"/>
              </w:rPr>
              <w:t>положительного отношения к близким и окружающим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Конструирование «Подарок другу»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«Глаза в глаза»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«Море»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0,5 или 30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Бежим от злости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1. Релаксация</w:t>
            </w:r>
          </w:p>
          <w:p w:rsidR="00352F19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2. Обучение техники снятия физического напряжения</w:t>
            </w:r>
          </w:p>
        </w:tc>
        <w:tc>
          <w:tcPr>
            <w:tcW w:w="2810" w:type="dxa"/>
            <w:shd w:val="clear" w:color="auto" w:fill="auto"/>
          </w:tcPr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 xml:space="preserve">Гимнастика </w:t>
            </w:r>
          </w:p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«Дрова»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«подушки»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Игровой массаж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0,6 или 40 мин.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Помощь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 xml:space="preserve">1. </w:t>
            </w:r>
            <w:r w:rsidR="00352F19" w:rsidRPr="002C727E">
              <w:rPr>
                <w:sz w:val="20"/>
                <w:szCs w:val="20"/>
              </w:rPr>
              <w:t>Развитие чувства эмпатии</w:t>
            </w:r>
          </w:p>
          <w:p w:rsidR="00352F19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2. Социализация ребенка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Беседа «Помощь»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Лепка «Старичок»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«Доктор или медсестра»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0,5 или 30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Знаток чувств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1. Развитие чувства эмпатии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«Знаток чувств»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«Угадай чувство»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«Актер»</w:t>
            </w:r>
          </w:p>
          <w:p w:rsidR="003935E0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Рисование «Мое чувство»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3935E0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0,6 или 40 мин.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Словарик хороших слов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1. Закрепление коммуникативных навыков и положительных моделей поведения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4649CF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«Словарик хороших слов»</w:t>
            </w:r>
          </w:p>
          <w:p w:rsidR="004649CF" w:rsidRPr="002C727E" w:rsidRDefault="004649CF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«Поводырь»</w:t>
            </w:r>
          </w:p>
          <w:p w:rsidR="004649CF" w:rsidRPr="002C727E" w:rsidRDefault="004649CF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Игра «диспетчер»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4649CF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0,5 или 30</w:t>
            </w:r>
          </w:p>
          <w:p w:rsidR="004649CF" w:rsidRPr="002C727E" w:rsidRDefault="004649CF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мин.</w:t>
            </w:r>
          </w:p>
        </w:tc>
      </w:tr>
      <w:tr w:rsidR="00843893" w:rsidRPr="002C727E" w:rsidTr="002C727E">
        <w:tc>
          <w:tcPr>
            <w:tcW w:w="708" w:type="dxa"/>
            <w:shd w:val="clear" w:color="auto" w:fill="auto"/>
          </w:tcPr>
          <w:p w:rsidR="00843893" w:rsidRPr="002C727E" w:rsidRDefault="00843893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843893" w:rsidRPr="002C727E" w:rsidRDefault="00352F19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Итоговое</w:t>
            </w:r>
          </w:p>
        </w:tc>
        <w:tc>
          <w:tcPr>
            <w:tcW w:w="2249" w:type="dxa"/>
            <w:shd w:val="clear" w:color="auto" w:fill="auto"/>
          </w:tcPr>
          <w:p w:rsidR="00843893" w:rsidRPr="002C727E" w:rsidRDefault="00892E1A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1. Закрепление полученных навыков</w:t>
            </w:r>
          </w:p>
        </w:tc>
        <w:tc>
          <w:tcPr>
            <w:tcW w:w="2810" w:type="dxa"/>
            <w:shd w:val="clear" w:color="auto" w:fill="auto"/>
          </w:tcPr>
          <w:p w:rsidR="00843893" w:rsidRPr="002C727E" w:rsidRDefault="004649CF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Беседа «Что я понял?»</w:t>
            </w:r>
          </w:p>
          <w:p w:rsidR="004649CF" w:rsidRPr="002C727E" w:rsidRDefault="004649CF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Ролевая игра «Ночлег»</w:t>
            </w:r>
          </w:p>
          <w:p w:rsidR="004649CF" w:rsidRPr="002C727E" w:rsidRDefault="00F10B9C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Обсуждение игры</w:t>
            </w:r>
          </w:p>
        </w:tc>
        <w:tc>
          <w:tcPr>
            <w:tcW w:w="1095" w:type="dxa"/>
            <w:shd w:val="clear" w:color="auto" w:fill="auto"/>
          </w:tcPr>
          <w:p w:rsidR="00843893" w:rsidRPr="002C727E" w:rsidRDefault="00F10B9C" w:rsidP="002C727E">
            <w:pPr>
              <w:spacing w:line="360" w:lineRule="auto"/>
              <w:rPr>
                <w:sz w:val="20"/>
                <w:szCs w:val="20"/>
              </w:rPr>
            </w:pPr>
            <w:r w:rsidRPr="002C727E">
              <w:rPr>
                <w:sz w:val="20"/>
                <w:szCs w:val="20"/>
              </w:rPr>
              <w:t>0,6 или 40 мин.</w:t>
            </w:r>
          </w:p>
        </w:tc>
      </w:tr>
    </w:tbl>
    <w:p w:rsidR="00843893" w:rsidRPr="00B35D3F" w:rsidRDefault="00843893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843893" w:rsidRPr="00B35D3F" w:rsidRDefault="00D74704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Необходимые материалы и технические средства для занятия: </w:t>
      </w:r>
      <w:r w:rsidR="005A2BC6" w:rsidRPr="00B35D3F">
        <w:rPr>
          <w:sz w:val="28"/>
          <w:szCs w:val="28"/>
        </w:rPr>
        <w:t>бумага, цветные карандаши, цветной пластилин, куклы, игрушки, конструктор детский, емкость с водой, тряпичный мешочек или бумажный пакет.</w:t>
      </w:r>
    </w:p>
    <w:p w:rsidR="005A2BC6" w:rsidRPr="00B35D3F" w:rsidRDefault="005A2BC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Ожидаемые результаты по программе: </w:t>
      </w:r>
      <w:r w:rsidR="00BE5745" w:rsidRPr="00B35D3F">
        <w:rPr>
          <w:sz w:val="28"/>
          <w:szCs w:val="28"/>
        </w:rPr>
        <w:t xml:space="preserve">нормализация эмоционального состояния ребенка, повышение уверенности в себе, развитие эмпатии, социализации и позитивного отношения к другим людям, и как следствие устранение вербальной и невербальной агрессии младшего школьника. </w:t>
      </w:r>
    </w:p>
    <w:p w:rsidR="005378BB" w:rsidRPr="00B35D3F" w:rsidRDefault="005378BB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5378BB" w:rsidRPr="00B35D3F" w:rsidRDefault="00B35D3F" w:rsidP="00B35D3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78BB" w:rsidRPr="00B35D3F">
        <w:rPr>
          <w:b/>
          <w:bCs/>
          <w:sz w:val="28"/>
          <w:szCs w:val="28"/>
        </w:rPr>
        <w:t>1. Предварительный этап</w:t>
      </w:r>
    </w:p>
    <w:p w:rsidR="005378BB" w:rsidRPr="00B35D3F" w:rsidRDefault="005378BB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970465" w:rsidRPr="00B35D3F" w:rsidRDefault="00332CD8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Приступать к разработке и реализации коррекционно-развивающей программы можно лишь тогда, когда проведена психологическая диагностика ребенка. Для определения уровня агрессивности младших школьник</w:t>
      </w:r>
      <w:r w:rsidR="00617A46" w:rsidRPr="00B35D3F">
        <w:rPr>
          <w:sz w:val="28"/>
          <w:szCs w:val="28"/>
        </w:rPr>
        <w:t>ов можно использовать методики Басса-Дарки и тест руки Вагнера.</w:t>
      </w:r>
    </w:p>
    <w:p w:rsidR="00332CD8" w:rsidRPr="00B35D3F" w:rsidRDefault="00332CD8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После определения уровня агрессивности мы приступаем к составлению программы, опираясь на общую методологическую основу, заложенную в трудах</w:t>
      </w:r>
      <w:r w:rsidR="00B03FCA" w:rsidRPr="00B35D3F">
        <w:rPr>
          <w:sz w:val="28"/>
          <w:szCs w:val="28"/>
        </w:rPr>
        <w:t xml:space="preserve"> А.В.</w:t>
      </w:r>
      <w:r w:rsidR="00B35D3F" w:rsidRPr="00B35D3F">
        <w:rPr>
          <w:sz w:val="28"/>
          <w:szCs w:val="28"/>
        </w:rPr>
        <w:t xml:space="preserve"> </w:t>
      </w:r>
      <w:r w:rsidR="00B03FCA" w:rsidRPr="00B35D3F">
        <w:rPr>
          <w:sz w:val="28"/>
          <w:szCs w:val="28"/>
        </w:rPr>
        <w:t>Запорожца, А.А.</w:t>
      </w:r>
      <w:r w:rsidR="00B35D3F" w:rsidRPr="00B35D3F">
        <w:rPr>
          <w:sz w:val="28"/>
          <w:szCs w:val="28"/>
        </w:rPr>
        <w:t xml:space="preserve"> </w:t>
      </w:r>
      <w:r w:rsidR="00B03FCA" w:rsidRPr="00B35D3F">
        <w:rPr>
          <w:sz w:val="28"/>
          <w:szCs w:val="28"/>
        </w:rPr>
        <w:t>Рояк, Н.А.</w:t>
      </w:r>
      <w:r w:rsidR="00B35D3F" w:rsidRPr="00B35D3F">
        <w:rPr>
          <w:sz w:val="28"/>
          <w:szCs w:val="28"/>
        </w:rPr>
        <w:t xml:space="preserve"> </w:t>
      </w:r>
      <w:r w:rsidR="00B03FCA" w:rsidRPr="00B35D3F">
        <w:rPr>
          <w:sz w:val="28"/>
          <w:szCs w:val="28"/>
        </w:rPr>
        <w:t>Татенко, М.И.</w:t>
      </w:r>
      <w:r w:rsidR="00B35D3F" w:rsidRPr="00B35D3F">
        <w:rPr>
          <w:sz w:val="28"/>
          <w:szCs w:val="28"/>
        </w:rPr>
        <w:t xml:space="preserve"> </w:t>
      </w:r>
      <w:r w:rsidR="00B03FCA" w:rsidRPr="00B35D3F">
        <w:rPr>
          <w:sz w:val="28"/>
          <w:szCs w:val="28"/>
        </w:rPr>
        <w:t>Чистяковой, Т.Н.</w:t>
      </w:r>
      <w:r w:rsidR="00B35D3F" w:rsidRPr="00B35D3F">
        <w:rPr>
          <w:sz w:val="28"/>
          <w:szCs w:val="28"/>
        </w:rPr>
        <w:t xml:space="preserve"> </w:t>
      </w:r>
      <w:r w:rsidR="00B03FCA" w:rsidRPr="00B35D3F">
        <w:rPr>
          <w:sz w:val="28"/>
          <w:szCs w:val="28"/>
        </w:rPr>
        <w:t>Рахманиной, А.Н.</w:t>
      </w:r>
      <w:r w:rsidR="00B35D3F" w:rsidRPr="00B35D3F">
        <w:rPr>
          <w:sz w:val="28"/>
          <w:szCs w:val="28"/>
        </w:rPr>
        <w:t xml:space="preserve"> </w:t>
      </w:r>
      <w:r w:rsidR="00B03FCA" w:rsidRPr="00B35D3F">
        <w:rPr>
          <w:sz w:val="28"/>
          <w:szCs w:val="28"/>
        </w:rPr>
        <w:t>Гайдапак, Ю.В.</w:t>
      </w:r>
      <w:r w:rsidR="00B35D3F" w:rsidRPr="00B35D3F">
        <w:rPr>
          <w:sz w:val="28"/>
          <w:szCs w:val="28"/>
        </w:rPr>
        <w:t xml:space="preserve"> </w:t>
      </w:r>
      <w:r w:rsidR="00B03FCA" w:rsidRPr="00B35D3F">
        <w:rPr>
          <w:sz w:val="28"/>
          <w:szCs w:val="28"/>
        </w:rPr>
        <w:t>Егошкина</w:t>
      </w:r>
      <w:r w:rsidRPr="00B35D3F">
        <w:rPr>
          <w:sz w:val="28"/>
          <w:szCs w:val="28"/>
        </w:rPr>
        <w:t xml:space="preserve">, </w:t>
      </w:r>
      <w:r w:rsidR="00B03FCA" w:rsidRPr="00B35D3F">
        <w:rPr>
          <w:sz w:val="28"/>
          <w:szCs w:val="28"/>
        </w:rPr>
        <w:t xml:space="preserve">и других, </w:t>
      </w:r>
      <w:r w:rsidRPr="00B35D3F">
        <w:rPr>
          <w:sz w:val="28"/>
          <w:szCs w:val="28"/>
        </w:rPr>
        <w:t>что изучали влияние и действие психокоррекционной работы</w:t>
      </w:r>
      <w:r w:rsidR="00B03FCA" w:rsidRPr="00B35D3F">
        <w:rPr>
          <w:sz w:val="28"/>
          <w:szCs w:val="28"/>
        </w:rPr>
        <w:t xml:space="preserve"> с детьми</w:t>
      </w:r>
      <w:r w:rsidRPr="00B35D3F">
        <w:rPr>
          <w:sz w:val="28"/>
          <w:szCs w:val="28"/>
        </w:rPr>
        <w:t>.</w:t>
      </w:r>
    </w:p>
    <w:p w:rsidR="00332CD8" w:rsidRPr="00B35D3F" w:rsidRDefault="00332CD8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Психологическая коррекция </w:t>
      </w:r>
      <w:r w:rsidR="006700BE" w:rsidRPr="00B35D3F">
        <w:rPr>
          <w:sz w:val="28"/>
          <w:szCs w:val="28"/>
        </w:rPr>
        <w:t>–</w:t>
      </w:r>
      <w:r w:rsidRPr="00B35D3F">
        <w:rPr>
          <w:sz w:val="28"/>
          <w:szCs w:val="28"/>
        </w:rPr>
        <w:t xml:space="preserve"> </w:t>
      </w:r>
      <w:r w:rsidR="006700BE" w:rsidRPr="00B35D3F">
        <w:rPr>
          <w:sz w:val="28"/>
          <w:szCs w:val="28"/>
        </w:rPr>
        <w:t xml:space="preserve">комплекс мер и способов влияния на ребенка, коррекции его поведения, привычек, взглядов, инструментов формирования его памяти, внимания и мышления в целом. </w:t>
      </w:r>
      <w:r w:rsidRPr="00B35D3F">
        <w:rPr>
          <w:sz w:val="28"/>
          <w:szCs w:val="28"/>
        </w:rPr>
        <w:t>Вместе с тем психологическая коррекция должна содействовать всестороннему развитию личности ребенка. Поэтому она основывается на следующих принципах:</w:t>
      </w:r>
    </w:p>
    <w:p w:rsidR="00250796" w:rsidRPr="00B35D3F" w:rsidRDefault="0025079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- принцип гуманизма и ненасильственного взаимодействия;</w:t>
      </w:r>
    </w:p>
    <w:p w:rsidR="00250796" w:rsidRPr="00B35D3F" w:rsidRDefault="0025079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- принцип сотрудничества, личностно-ориентированного взаимодействия; </w:t>
      </w:r>
    </w:p>
    <w:p w:rsidR="00250796" w:rsidRPr="00B35D3F" w:rsidRDefault="0025079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- принцип систематичности, последовательности и постепенности</w:t>
      </w:r>
      <w:r w:rsidR="00897B20" w:rsidRPr="00B35D3F">
        <w:rPr>
          <w:sz w:val="28"/>
          <w:szCs w:val="28"/>
        </w:rPr>
        <w:t xml:space="preserve"> [1]</w:t>
      </w:r>
      <w:r w:rsidR="000E4362" w:rsidRPr="00B35D3F">
        <w:rPr>
          <w:sz w:val="28"/>
          <w:szCs w:val="28"/>
        </w:rPr>
        <w:t>.</w:t>
      </w:r>
    </w:p>
    <w:p w:rsidR="00332CD8" w:rsidRPr="00B35D3F" w:rsidRDefault="006700BE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Согласно положениям индивидуальной терапии требуется</w:t>
      </w:r>
      <w:r w:rsidR="00F22416" w:rsidRPr="00B35D3F">
        <w:rPr>
          <w:sz w:val="28"/>
          <w:szCs w:val="28"/>
        </w:rPr>
        <w:t>:</w:t>
      </w:r>
    </w:p>
    <w:p w:rsidR="00F22416" w:rsidRPr="00B35D3F" w:rsidRDefault="00F2241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1. </w:t>
      </w:r>
      <w:r w:rsidR="006700BE" w:rsidRPr="00B35D3F">
        <w:rPr>
          <w:sz w:val="28"/>
          <w:szCs w:val="28"/>
        </w:rPr>
        <w:t>Нахождение причин агрессивного поведения</w:t>
      </w:r>
      <w:r w:rsidRPr="00B35D3F">
        <w:rPr>
          <w:sz w:val="28"/>
          <w:szCs w:val="28"/>
        </w:rPr>
        <w:t xml:space="preserve"> ребенка</w:t>
      </w:r>
    </w:p>
    <w:p w:rsidR="006700BE" w:rsidRPr="00B35D3F" w:rsidRDefault="00F2241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2. </w:t>
      </w:r>
      <w:r w:rsidR="006700BE" w:rsidRPr="00B35D3F">
        <w:rPr>
          <w:sz w:val="28"/>
          <w:szCs w:val="28"/>
        </w:rPr>
        <w:t>Договоренность о проведении коррекционно-развивающей программы с родителями и поддержка с их стороны</w:t>
      </w:r>
    </w:p>
    <w:p w:rsidR="006700BE" w:rsidRPr="00B35D3F" w:rsidRDefault="00F2241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3. </w:t>
      </w:r>
      <w:r w:rsidR="006700BE" w:rsidRPr="00B35D3F">
        <w:rPr>
          <w:sz w:val="28"/>
          <w:szCs w:val="28"/>
        </w:rPr>
        <w:t>Подбор оптимальных техник, зависящих от возраста, психологического и умственного развития ребенка</w:t>
      </w:r>
      <w:r w:rsidR="00266F37" w:rsidRPr="00B35D3F">
        <w:rPr>
          <w:sz w:val="28"/>
          <w:szCs w:val="28"/>
        </w:rPr>
        <w:t>, а также опыт специалиста, проводящего занятия, его умения использовать или иные методологические приемы</w:t>
      </w:r>
    </w:p>
    <w:p w:rsidR="00266F37" w:rsidRPr="00B35D3F" w:rsidRDefault="00F2241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4. </w:t>
      </w:r>
      <w:r w:rsidR="00266F37" w:rsidRPr="00B35D3F">
        <w:rPr>
          <w:sz w:val="28"/>
          <w:szCs w:val="28"/>
        </w:rPr>
        <w:t>Организация психокоррекционных развивающих занятий с приоритетом интересов ребенка</w:t>
      </w:r>
    </w:p>
    <w:p w:rsidR="00F22416" w:rsidRPr="00B35D3F" w:rsidRDefault="00266F37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Схема коррекционно-развивающей работы с агрессивными детьми укладывается в рамки </w:t>
      </w:r>
      <w:r w:rsidR="00F22416" w:rsidRPr="00B35D3F">
        <w:rPr>
          <w:sz w:val="28"/>
          <w:szCs w:val="28"/>
        </w:rPr>
        <w:t>четырех пунктов:</w:t>
      </w:r>
    </w:p>
    <w:p w:rsidR="00C6244D" w:rsidRPr="00B35D3F" w:rsidRDefault="00F2241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1. </w:t>
      </w:r>
      <w:r w:rsidR="00C6244D" w:rsidRPr="00B35D3F">
        <w:rPr>
          <w:sz w:val="28"/>
          <w:szCs w:val="28"/>
        </w:rPr>
        <w:t>Установление контакта с ребенком, формирование доверительной и дружелюбной атмосферы;</w:t>
      </w:r>
    </w:p>
    <w:p w:rsidR="00C6244D" w:rsidRPr="00B35D3F" w:rsidRDefault="00F2241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2. </w:t>
      </w:r>
      <w:r w:rsidR="00C6244D" w:rsidRPr="00B35D3F">
        <w:rPr>
          <w:sz w:val="28"/>
          <w:szCs w:val="28"/>
        </w:rPr>
        <w:t>Вызов эмоциональной реакции агрессии, выявление источника раздражения и успокоение ребенка;</w:t>
      </w:r>
    </w:p>
    <w:p w:rsidR="00C6244D" w:rsidRPr="00B35D3F" w:rsidRDefault="00F2241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3. </w:t>
      </w:r>
      <w:r w:rsidR="00C6244D" w:rsidRPr="00B35D3F">
        <w:rPr>
          <w:sz w:val="28"/>
          <w:szCs w:val="28"/>
        </w:rPr>
        <w:t>Изменение поведенческих стереотипов и реакций, повышение самооценки, формирование положительного отношения к себе и окружающим;</w:t>
      </w:r>
    </w:p>
    <w:p w:rsidR="00F22416" w:rsidRPr="00B35D3F" w:rsidRDefault="00F2241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4. Выработка и закрепление навыков </w:t>
      </w:r>
      <w:r w:rsidR="00C6244D" w:rsidRPr="00B35D3F">
        <w:rPr>
          <w:sz w:val="28"/>
          <w:szCs w:val="28"/>
        </w:rPr>
        <w:t>нормального поведения, социально приемлемой коммуникации</w:t>
      </w:r>
      <w:r w:rsidR="00897B20" w:rsidRPr="00B35D3F">
        <w:rPr>
          <w:sz w:val="28"/>
          <w:szCs w:val="28"/>
        </w:rPr>
        <w:t xml:space="preserve"> [2]</w:t>
      </w:r>
      <w:r w:rsidR="00C6244D" w:rsidRPr="00B35D3F">
        <w:rPr>
          <w:sz w:val="28"/>
          <w:szCs w:val="28"/>
        </w:rPr>
        <w:t>.</w:t>
      </w:r>
    </w:p>
    <w:p w:rsidR="00F22416" w:rsidRPr="00B35D3F" w:rsidRDefault="00B07DDB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Структура каждого занятия начинается с приветствия и заканчивается процедурой прощания, включающей улыбку и доброе пожелание. Главными методологическими приемами являются игры, рисование, беседы, релаксация. </w:t>
      </w:r>
      <w:r w:rsidR="00F66379" w:rsidRPr="00B35D3F">
        <w:rPr>
          <w:sz w:val="28"/>
          <w:szCs w:val="28"/>
        </w:rPr>
        <w:t xml:space="preserve">При этом категорически нельзя навязывать ребенку сое мнение, </w:t>
      </w:r>
      <w:r w:rsidR="00897694" w:rsidRPr="00B35D3F">
        <w:rPr>
          <w:sz w:val="28"/>
          <w:szCs w:val="28"/>
        </w:rPr>
        <w:t>пытаться изменить его темперамент и делать ответ</w:t>
      </w:r>
      <w:r w:rsidR="00B35D3F">
        <w:rPr>
          <w:sz w:val="28"/>
          <w:szCs w:val="28"/>
        </w:rPr>
        <w:t>ственным за результаты занятий.</w:t>
      </w:r>
    </w:p>
    <w:p w:rsidR="004833C0" w:rsidRPr="00B35D3F" w:rsidRDefault="005D1CF5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Поведение психолога или психотерапевта, проводящего занятий по коррекционно-развивающей программе, должно служить образцом для подражания и способом усиления и подкрепления все положительных изменений в поведении ребенка. Психолог, проявляющий во время занятий внимание, сочувствие, искренность и доброту, может сделать коррекционную прогр</w:t>
      </w:r>
      <w:r w:rsidR="00B35D3F">
        <w:rPr>
          <w:sz w:val="28"/>
          <w:szCs w:val="28"/>
        </w:rPr>
        <w:t>амму намного более эффективной.</w:t>
      </w:r>
    </w:p>
    <w:p w:rsidR="005378BB" w:rsidRPr="00B35D3F" w:rsidRDefault="005378BB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5378BB" w:rsidRPr="00B35D3F" w:rsidRDefault="00B35D3F" w:rsidP="00B35D3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78BB" w:rsidRPr="00B35D3F">
        <w:rPr>
          <w:b/>
          <w:bCs/>
          <w:sz w:val="28"/>
          <w:szCs w:val="28"/>
        </w:rPr>
        <w:t>2. Расписание занятий</w:t>
      </w:r>
    </w:p>
    <w:p w:rsidR="005378BB" w:rsidRPr="00B35D3F" w:rsidRDefault="005378BB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0021F6" w:rsidRPr="00B35D3F" w:rsidRDefault="005C65CF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На первом занятии уделяется особое внимание знакомству и приветствию, когда формируются отношения доверия, чистосердечия, непосредственности, доброжелательности и оптимизма. </w:t>
      </w:r>
      <w:r w:rsidR="00E93539" w:rsidRPr="00B35D3F">
        <w:rPr>
          <w:sz w:val="28"/>
          <w:szCs w:val="28"/>
        </w:rPr>
        <w:t xml:space="preserve">В идеале специалист должен установить с ребенком дружественные отношения, выдерживая дистанцию с маленьким пациентом. </w:t>
      </w:r>
      <w:r w:rsidR="005A6638" w:rsidRPr="00B35D3F">
        <w:rPr>
          <w:sz w:val="28"/>
          <w:szCs w:val="28"/>
        </w:rPr>
        <w:t>Именно в возрасте 6-7 лет с ребенком несложно установить контакт. Так как на данном этапе развития у детей сохраняются механизмы внушаемости, но уже нет страха 2</w:t>
      </w:r>
      <w:r w:rsidR="00B35D3F">
        <w:rPr>
          <w:sz w:val="28"/>
          <w:szCs w:val="28"/>
        </w:rPr>
        <w:t>-3-летних детей перед взрослым.</w:t>
      </w:r>
    </w:p>
    <w:p w:rsidR="005A6638" w:rsidRPr="00B35D3F" w:rsidRDefault="00583A0B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Однако со стороны ребенка могут проявиться трудности в общении, нежелание вступать в контакт, враждебность и отчужденность. </w:t>
      </w:r>
      <w:r w:rsidR="00287F22" w:rsidRPr="00B35D3F">
        <w:rPr>
          <w:sz w:val="28"/>
          <w:szCs w:val="28"/>
        </w:rPr>
        <w:t>Причиной тому может быть недостаток родительской любви и уже укоренившиеся патологические модели поведения, с доминирующей вербальной агрессией.</w:t>
      </w:r>
      <w:r w:rsidR="00B35D3F">
        <w:rPr>
          <w:sz w:val="28"/>
          <w:szCs w:val="28"/>
        </w:rPr>
        <w:t xml:space="preserve"> </w:t>
      </w:r>
      <w:r w:rsidR="00287F22" w:rsidRPr="00B35D3F">
        <w:rPr>
          <w:sz w:val="28"/>
          <w:szCs w:val="28"/>
        </w:rPr>
        <w:t>Поэтому проявление доброжелательности со стороны психолога может вызвать у ребенка страх потерять независимость.</w:t>
      </w:r>
    </w:p>
    <w:p w:rsidR="00287F22" w:rsidRPr="00B35D3F" w:rsidRDefault="00287F22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Исходя из этого, нередко агрессивный ребенок в ответ на доброту и открытость проявляет тревогу, недоверие и гнев. Враждебное или провокационное поведение пациента своего рода тест на искренность психолога или психотерапевта, проводимый осознанно или безотчетн</w:t>
      </w:r>
      <w:r w:rsidR="00B35D3F">
        <w:rPr>
          <w:sz w:val="28"/>
          <w:szCs w:val="28"/>
        </w:rPr>
        <w:t>о на первых занятиях программы.</w:t>
      </w:r>
    </w:p>
    <w:p w:rsidR="00287F22" w:rsidRPr="00B35D3F" w:rsidRDefault="00E47ABE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И если ребенок не встретит враждебности специалиста, то его агрессивность снижается, если же психолог проявляет нетерпение – агрессивность дошкольника только возрастет. </w:t>
      </w:r>
      <w:r w:rsidR="00827DDA" w:rsidRPr="00B35D3F">
        <w:rPr>
          <w:sz w:val="28"/>
          <w:szCs w:val="28"/>
        </w:rPr>
        <w:t>В этом проявляется механизм проекции, в ходе которого младший по возрасту ребенок использует агрессию в целях самозащиты от угнетения старшей личностью. Если период агрессии успешно пройден, то ребенок ощутить благодарность и привязанность к специалисту, сто проявил терпение, ведь часто учителя и родители не делают этого. У ребенка возрастет ответственность за свои действия, ускорится процесс социализации</w:t>
      </w:r>
      <w:r w:rsidR="005205E8" w:rsidRPr="00B35D3F">
        <w:rPr>
          <w:sz w:val="28"/>
          <w:szCs w:val="28"/>
        </w:rPr>
        <w:t xml:space="preserve"> [7</w:t>
      </w:r>
      <w:r w:rsidR="00897B20" w:rsidRPr="00B35D3F">
        <w:rPr>
          <w:sz w:val="28"/>
          <w:szCs w:val="28"/>
        </w:rPr>
        <w:t>]</w:t>
      </w:r>
      <w:r w:rsidR="00827DDA" w:rsidRPr="00B35D3F">
        <w:rPr>
          <w:sz w:val="28"/>
          <w:szCs w:val="28"/>
        </w:rPr>
        <w:t>.</w:t>
      </w:r>
    </w:p>
    <w:p w:rsidR="00827DDA" w:rsidRPr="00B35D3F" w:rsidRDefault="001702FA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При правильном поведении психотерапевта ребенок освобождается от тревожности, недоверия, и пытается установить контакт, вызвать похвалу и поощрение. </w:t>
      </w:r>
      <w:r w:rsidR="002C1F1C" w:rsidRPr="00B35D3F">
        <w:rPr>
          <w:sz w:val="28"/>
          <w:szCs w:val="28"/>
        </w:rPr>
        <w:t>Важно, чтобы в этот момент проводящий коррекционную работу не оказывал давление на ребенка, не выяснил потаенных мотивов его действий, настойчиво н</w:t>
      </w:r>
      <w:r w:rsidR="00B35D3F">
        <w:rPr>
          <w:sz w:val="28"/>
          <w:szCs w:val="28"/>
        </w:rPr>
        <w:t>е добивался конкретного ответа.</w:t>
      </w:r>
    </w:p>
    <w:p w:rsidR="002C1F1C" w:rsidRPr="00B35D3F" w:rsidRDefault="009B41E9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Когда контакт установлен, начинается непосредственная коррекционная работа. В случае необходимости специалист назначает еще одно занятие для укрепления эмоционального контакта с ребенком. </w:t>
      </w:r>
      <w:r w:rsidR="002857AE" w:rsidRPr="00B35D3F">
        <w:rPr>
          <w:sz w:val="28"/>
          <w:szCs w:val="28"/>
        </w:rPr>
        <w:t xml:space="preserve">Занятия коррекционно-развивающей программы </w:t>
      </w:r>
      <w:r w:rsidR="00642B7C" w:rsidRPr="00B35D3F">
        <w:rPr>
          <w:sz w:val="28"/>
          <w:szCs w:val="28"/>
        </w:rPr>
        <w:t>создают систему самоконтроля и самодисциплины. Приступить к формированию системы специалист может когда почувствует свой авторитет по мнению ребенка. Значимость психолога проявляется в желание ребенка получить совет, ответ на его вопросы.</w:t>
      </w:r>
    </w:p>
    <w:p w:rsidR="00642B7C" w:rsidRPr="00B35D3F" w:rsidRDefault="00B902B0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В ходе занятий ребенок усваивает правила поведения, нормы и ценности, что предлагаются психологам, пересматривает свое поведение с чужой точки зрения. Признаком наличия самоконтроля может стать поведение ребенка, основанное на самоодобрении или самоосуждении. Поэтому важно, чтобы сам ребенок и специалист взаимн</w:t>
      </w:r>
      <w:r w:rsidR="00B35D3F">
        <w:rPr>
          <w:sz w:val="28"/>
          <w:szCs w:val="28"/>
        </w:rPr>
        <w:t>о комментировали его поведение.</w:t>
      </w:r>
    </w:p>
    <w:p w:rsidR="0089740D" w:rsidRPr="00B35D3F" w:rsidRDefault="008A261F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В ходе первого занятия после знакомства и приветствия специалист интересуется, бывают ли у ребенка приступы злости, гнева, ругательств, желания подраться. Если, да, то можно предложить ребенку представить кого-то или что-то, что его злит. </w:t>
      </w:r>
      <w:r w:rsidR="00AE136D" w:rsidRPr="00B35D3F">
        <w:rPr>
          <w:sz w:val="28"/>
          <w:szCs w:val="28"/>
        </w:rPr>
        <w:t>А когда ребенок разозлиться примени</w:t>
      </w:r>
      <w:r w:rsidR="00D17ABF" w:rsidRPr="00B35D3F">
        <w:rPr>
          <w:sz w:val="28"/>
          <w:szCs w:val="28"/>
        </w:rPr>
        <w:t xml:space="preserve">ть упражнение «стукни кулаком» - ребенку позволяется ударить кулаком по столу или иной поверхности. </w:t>
      </w:r>
      <w:r w:rsidR="000F1DE6" w:rsidRPr="00B35D3F">
        <w:rPr>
          <w:sz w:val="28"/>
          <w:szCs w:val="28"/>
        </w:rPr>
        <w:t xml:space="preserve">Боль от удара кулаком </w:t>
      </w:r>
      <w:r w:rsidR="00824E73" w:rsidRPr="00B35D3F">
        <w:rPr>
          <w:sz w:val="28"/>
          <w:szCs w:val="28"/>
        </w:rPr>
        <w:t xml:space="preserve">отвлекает ребенка и переключает его внимание. Незаметно специалист может поинтересоваться образом, вызвавшим гнев ребенка. </w:t>
      </w:r>
      <w:r w:rsidR="00811CA2" w:rsidRPr="00B35D3F">
        <w:rPr>
          <w:sz w:val="28"/>
          <w:szCs w:val="28"/>
        </w:rPr>
        <w:t>Если гнев ребенка не утих окончательно, предлагается игра «мешочек криков»</w:t>
      </w:r>
      <w:r w:rsidR="00897B20" w:rsidRPr="00B35D3F">
        <w:rPr>
          <w:sz w:val="28"/>
          <w:szCs w:val="28"/>
        </w:rPr>
        <w:t xml:space="preserve"> [</w:t>
      </w:r>
      <w:r w:rsidR="005205E8" w:rsidRPr="00B35D3F">
        <w:rPr>
          <w:sz w:val="28"/>
          <w:szCs w:val="28"/>
        </w:rPr>
        <w:t>6</w:t>
      </w:r>
      <w:r w:rsidR="00897B20" w:rsidRPr="00B35D3F">
        <w:rPr>
          <w:sz w:val="28"/>
          <w:szCs w:val="28"/>
        </w:rPr>
        <w:t>]</w:t>
      </w:r>
      <w:r w:rsidR="005205E8" w:rsidRPr="00B35D3F">
        <w:rPr>
          <w:sz w:val="28"/>
          <w:szCs w:val="28"/>
        </w:rPr>
        <w:t>.</w:t>
      </w:r>
      <w:r w:rsidR="00B35D3F">
        <w:rPr>
          <w:sz w:val="28"/>
          <w:szCs w:val="28"/>
        </w:rPr>
        <w:t xml:space="preserve"> </w:t>
      </w:r>
      <w:r w:rsidR="00811CA2" w:rsidRPr="00B35D3F">
        <w:rPr>
          <w:sz w:val="28"/>
          <w:szCs w:val="28"/>
        </w:rPr>
        <w:t>Ребенок может выражать свою агрессию в виде крика, поэтому ему дае</w:t>
      </w:r>
      <w:r w:rsidR="00943CC7" w:rsidRPr="00B35D3F">
        <w:rPr>
          <w:sz w:val="28"/>
          <w:szCs w:val="28"/>
        </w:rPr>
        <w:t>тся мешочек или пакет, в который</w:t>
      </w:r>
      <w:r w:rsidR="00811CA2" w:rsidRPr="00B35D3F">
        <w:rPr>
          <w:sz w:val="28"/>
          <w:szCs w:val="28"/>
        </w:rPr>
        <w:t xml:space="preserve"> он может кричать при желании, с условием, что кричать вне мешочка запрещается. </w:t>
      </w:r>
      <w:r w:rsidR="00943CC7" w:rsidRPr="00B35D3F">
        <w:rPr>
          <w:sz w:val="28"/>
          <w:szCs w:val="28"/>
        </w:rPr>
        <w:t xml:space="preserve">Подобную технику сдерживания гнева можно использовать периодически при капризах ребенка или посоветовать ее родителям. </w:t>
      </w:r>
      <w:r w:rsidR="00F85536" w:rsidRPr="00B35D3F">
        <w:rPr>
          <w:sz w:val="28"/>
          <w:szCs w:val="28"/>
        </w:rPr>
        <w:t xml:space="preserve">Важными приемами при работе с агрессивными детьми являются приемы арт-терапии. </w:t>
      </w:r>
      <w:r w:rsidR="005205E8" w:rsidRPr="00B35D3F">
        <w:rPr>
          <w:sz w:val="28"/>
          <w:szCs w:val="28"/>
        </w:rPr>
        <w:t>При этом одновременно развиваются художественные, творческие навыки ребенка. Ему</w:t>
      </w:r>
      <w:r w:rsidR="00F85536" w:rsidRPr="00B35D3F">
        <w:rPr>
          <w:sz w:val="28"/>
          <w:szCs w:val="28"/>
        </w:rPr>
        <w:t xml:space="preserve"> предлагается нарисовать злой шарж на того, кто вызывает гнев. </w:t>
      </w:r>
      <w:r w:rsidR="001155F9" w:rsidRPr="00B35D3F">
        <w:rPr>
          <w:sz w:val="28"/>
          <w:szCs w:val="28"/>
        </w:rPr>
        <w:t xml:space="preserve">Когда шарж готов, можно позволить ребенку порвать, при этом важно акцентироваться на испытанном облегчении и возможности таким образом избежать ссоры или драки. </w:t>
      </w:r>
      <w:r w:rsidR="009D3801" w:rsidRPr="00B35D3F">
        <w:rPr>
          <w:sz w:val="28"/>
          <w:szCs w:val="28"/>
        </w:rPr>
        <w:t>Схожей является игра «гневный листок».</w:t>
      </w:r>
    </w:p>
    <w:p w:rsidR="009D3801" w:rsidRPr="00B35D3F" w:rsidRDefault="004052AA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Второе занятие начинается с кукольного представления. Специалист и ребенок берут игрушки или куклы и </w:t>
      </w:r>
      <w:r w:rsidR="008029FC" w:rsidRPr="00B35D3F">
        <w:rPr>
          <w:sz w:val="28"/>
          <w:szCs w:val="28"/>
        </w:rPr>
        <w:t>разыгрывают небольшой спектакль, например по мотивам «Кошкиного дома». Ребенку достается роль кошки, а специалисту гостей-животных. Предварительно специалист узнает у родителей, в каких фразах ребенок проявляет вербальную агрессию, Этими фразами, порой ругательствами, психолог обращается от имени гостей-животных к ребенку-кошке. Так происходит до тех пор, пока ребенок не обидится на специалиста. Тогда последний выходит из образа и объясняет ребенку, что не хотел его обидеть, а лишь показал ощущения жертвы агрессии. Когда урок усвоен и сделан вывод, разыгрывается небольшая ролевая игра с куклами, закрепляющая навыки вежливого, дружелюбного общения.</w:t>
      </w:r>
    </w:p>
    <w:p w:rsidR="008029FC" w:rsidRPr="00B35D3F" w:rsidRDefault="00C110DA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При следующей встрече с ребенком, на третьем занятии проводятся тренинги самоконтроля. </w:t>
      </w:r>
      <w:r w:rsidR="005557B0" w:rsidRPr="00B35D3F">
        <w:rPr>
          <w:sz w:val="28"/>
          <w:szCs w:val="28"/>
        </w:rPr>
        <w:t xml:space="preserve">Упражнение «Если я злюсь..» ставит своей целью </w:t>
      </w:r>
      <w:r w:rsidR="00032F17" w:rsidRPr="00B35D3F">
        <w:rPr>
          <w:sz w:val="28"/>
          <w:szCs w:val="28"/>
        </w:rPr>
        <w:t xml:space="preserve">помочь ребенку осознать первые признаки гнева и научиться, осознав их, уходить от ссоры или драки. Уход от конфликта можно </w:t>
      </w:r>
      <w:r w:rsidR="00AB230A" w:rsidRPr="00B35D3F">
        <w:rPr>
          <w:sz w:val="28"/>
          <w:szCs w:val="28"/>
        </w:rPr>
        <w:t xml:space="preserve">смоделировать в упражнениях «спектакль» и «счет до десяти». </w:t>
      </w:r>
      <w:r w:rsidR="007034B9" w:rsidRPr="00B35D3F">
        <w:rPr>
          <w:sz w:val="28"/>
          <w:szCs w:val="28"/>
        </w:rPr>
        <w:t xml:space="preserve">Первое упражнение </w:t>
      </w:r>
      <w:r w:rsidR="001118A9" w:rsidRPr="00B35D3F">
        <w:rPr>
          <w:sz w:val="28"/>
          <w:szCs w:val="28"/>
        </w:rPr>
        <w:t xml:space="preserve">дает возможность проиграть гнев, как во время спектакля и научиться управлять им, а второе удерживаться от агрессии, считая до десяти от возникновения гнева до ответной реакции. </w:t>
      </w:r>
      <w:r w:rsidR="00900B64" w:rsidRPr="00B35D3F">
        <w:rPr>
          <w:sz w:val="28"/>
          <w:szCs w:val="28"/>
        </w:rPr>
        <w:t>В конце можно применить небольшую игру «Зайчики»</w:t>
      </w:r>
      <w:r w:rsidR="00954F8E" w:rsidRPr="00B35D3F">
        <w:rPr>
          <w:sz w:val="28"/>
          <w:szCs w:val="28"/>
        </w:rPr>
        <w:t xml:space="preserve"> [</w:t>
      </w:r>
      <w:r w:rsidR="005205E8" w:rsidRPr="00B35D3F">
        <w:rPr>
          <w:sz w:val="28"/>
          <w:szCs w:val="28"/>
        </w:rPr>
        <w:t>8</w:t>
      </w:r>
      <w:r w:rsidR="00954F8E" w:rsidRPr="00B35D3F">
        <w:rPr>
          <w:sz w:val="28"/>
          <w:szCs w:val="28"/>
        </w:rPr>
        <w:t>]</w:t>
      </w:r>
      <w:r w:rsidR="00900B64" w:rsidRPr="00B35D3F">
        <w:rPr>
          <w:sz w:val="28"/>
          <w:szCs w:val="28"/>
        </w:rPr>
        <w:t xml:space="preserve">, снимающую физическое напряжение. </w:t>
      </w:r>
      <w:r w:rsidR="003F69E1" w:rsidRPr="00B35D3F">
        <w:rPr>
          <w:sz w:val="28"/>
          <w:szCs w:val="28"/>
        </w:rPr>
        <w:t>Ребенок представляет себя зайчиком, бьющим в так</w:t>
      </w:r>
      <w:r w:rsidR="00B35D3F">
        <w:rPr>
          <w:sz w:val="28"/>
          <w:szCs w:val="28"/>
        </w:rPr>
        <w:t>т</w:t>
      </w:r>
      <w:r w:rsidR="003F69E1" w:rsidRPr="00B35D3F">
        <w:rPr>
          <w:sz w:val="28"/>
          <w:szCs w:val="28"/>
        </w:rPr>
        <w:t xml:space="preserve"> по барабану. Сам он при этом улыбается и переключает свое внимание.</w:t>
      </w:r>
      <w:r w:rsidR="00280B67" w:rsidRPr="00B35D3F">
        <w:rPr>
          <w:sz w:val="28"/>
          <w:szCs w:val="28"/>
        </w:rPr>
        <w:t xml:space="preserve"> Специалист тоже участвует в этом, задавая ритм.</w:t>
      </w:r>
    </w:p>
    <w:p w:rsidR="00280B67" w:rsidRPr="00B35D3F" w:rsidRDefault="003F3EF6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Часто причиной агрессии становится неуверенность ребенка в себе и своих силах. Поэтому четвертое занятие посвящается повышению самооценки ребенка. </w:t>
      </w:r>
      <w:r w:rsidR="00823267" w:rsidRPr="00B35D3F">
        <w:rPr>
          <w:sz w:val="28"/>
          <w:szCs w:val="28"/>
        </w:rPr>
        <w:t xml:space="preserve">После приветствия и осведомления об успехах ребенка, специалист заводит беседу о том, что такое уверенность в себе и поему она важна для человека. Беседа может подкрепляться примерами из мультфильмов, детских книг и фильмов. </w:t>
      </w:r>
      <w:r w:rsidR="00827968" w:rsidRPr="00B35D3F">
        <w:rPr>
          <w:sz w:val="28"/>
          <w:szCs w:val="28"/>
        </w:rPr>
        <w:t>После этого ребенку предоставляется возможно</w:t>
      </w:r>
      <w:r w:rsidR="00B35D3F" w:rsidRPr="00B35D3F">
        <w:rPr>
          <w:sz w:val="28"/>
          <w:szCs w:val="28"/>
        </w:rPr>
        <w:t>сть</w:t>
      </w:r>
      <w:r w:rsidR="00827968" w:rsidRPr="00B35D3F">
        <w:rPr>
          <w:sz w:val="28"/>
          <w:szCs w:val="28"/>
        </w:rPr>
        <w:t xml:space="preserve"> нарисовать свой портрет, чтобы выразить свои лучшие стороны. В завершение при анализе рисунка у ребенка просят вспомнить о своем лучшем, на его взгляд поступке, одобренном окружающими, похвастаться успехами.</w:t>
      </w:r>
    </w:p>
    <w:p w:rsidR="00827968" w:rsidRPr="00B35D3F" w:rsidRDefault="00F02A27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Для создания эмоционального комфорта на пятом занятии у ребенка закрепляется мысль о том, что он любим и нужен. Специалист предоставляет ребенку возможность нарисовать свою семью, прокомментировав роль каждого члена семьи. А в ходе упражнения «Я хороший»</w:t>
      </w:r>
      <w:r w:rsidR="005205E8" w:rsidRPr="00B35D3F">
        <w:rPr>
          <w:sz w:val="28"/>
          <w:szCs w:val="28"/>
        </w:rPr>
        <w:t xml:space="preserve"> [9</w:t>
      </w:r>
      <w:r w:rsidR="00954F8E" w:rsidRPr="00B35D3F">
        <w:rPr>
          <w:sz w:val="28"/>
          <w:szCs w:val="28"/>
        </w:rPr>
        <w:t>]</w:t>
      </w:r>
      <w:r w:rsidRPr="00B35D3F">
        <w:rPr>
          <w:sz w:val="28"/>
          <w:szCs w:val="28"/>
        </w:rPr>
        <w:t xml:space="preserve"> ребенок учиться любить себя и воспринимать как должное свой характер. Он повторят предложения «я хороший, потому что…» и завершает тренинг фразой «Меня любит родители и другие люди».</w:t>
      </w:r>
      <w:r w:rsidR="006B681C" w:rsidRPr="00B35D3F">
        <w:rPr>
          <w:sz w:val="28"/>
          <w:szCs w:val="28"/>
        </w:rPr>
        <w:t xml:space="preserve"> В конце занятия ребенок с помощью специалиста вылепливает солнце, а специалист говорит, что это солнышко вышло теплым и радостным, как любовь его родителей.</w:t>
      </w:r>
      <w:r w:rsidR="00B35D3F">
        <w:rPr>
          <w:sz w:val="28"/>
          <w:szCs w:val="28"/>
        </w:rPr>
        <w:t xml:space="preserve"> </w:t>
      </w:r>
      <w:r w:rsidR="006B681C" w:rsidRPr="00B35D3F">
        <w:rPr>
          <w:sz w:val="28"/>
          <w:szCs w:val="28"/>
        </w:rPr>
        <w:t>Желательно, чтобы на этом занятии присутствовали и сами родители ребенка.</w:t>
      </w:r>
    </w:p>
    <w:p w:rsidR="006B681C" w:rsidRPr="00B35D3F" w:rsidRDefault="00E837E5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Но помимо любви к себе, ребенок должен ощущать и взаимную любовь к семье и другим людям. </w:t>
      </w:r>
      <w:r w:rsidR="00253F64" w:rsidRPr="00B35D3F">
        <w:rPr>
          <w:sz w:val="28"/>
          <w:szCs w:val="28"/>
        </w:rPr>
        <w:t>Для развития дружелюбия и положительного отношения к людям используется несколько занятий. Так в ходе шестого занятия при помощи конструктора ребенок моделирует предмет, символизирующий подарок для друга, брата, сестры или одноклассника. Затем проводятся две игры «Глаза в глаза»</w:t>
      </w:r>
      <w:r w:rsidR="00897B20" w:rsidRPr="00B35D3F">
        <w:rPr>
          <w:sz w:val="28"/>
          <w:szCs w:val="28"/>
        </w:rPr>
        <w:t xml:space="preserve"> [4]</w:t>
      </w:r>
      <w:r w:rsidR="00253F64" w:rsidRPr="00B35D3F">
        <w:rPr>
          <w:sz w:val="28"/>
          <w:szCs w:val="28"/>
        </w:rPr>
        <w:t xml:space="preserve"> и «Море». </w:t>
      </w:r>
      <w:r w:rsidR="00CA234D" w:rsidRPr="00B35D3F">
        <w:rPr>
          <w:sz w:val="28"/>
          <w:szCs w:val="28"/>
        </w:rPr>
        <w:t>По правилам первой игры специалист и ребенок садятся друг напротив друга, смотрят в глаза и держаться за руки. При этом специалист загадывает определенные эмоции, а ребенок должен их угадать по взгляду и сжатию руки. Для игры-релаксации «Море» набирается емкость с теплой водой и пускается бумажный или игрушечный кораблик. По условиям игры ребенок как бы спасает кораблик и его пассажиров. К тому игра с водой хорошо расслабляет, склонного к агрессии ребенка.</w:t>
      </w:r>
      <w:r w:rsidR="00B35D3F">
        <w:rPr>
          <w:sz w:val="28"/>
          <w:szCs w:val="28"/>
        </w:rPr>
        <w:t xml:space="preserve"> </w:t>
      </w:r>
      <w:r w:rsidR="00CA234D" w:rsidRPr="00B35D3F">
        <w:rPr>
          <w:sz w:val="28"/>
          <w:szCs w:val="28"/>
        </w:rPr>
        <w:t>Если есть возможность можно позволить по</w:t>
      </w:r>
      <w:r w:rsidR="00B35D3F">
        <w:rPr>
          <w:sz w:val="28"/>
          <w:szCs w:val="28"/>
        </w:rPr>
        <w:t>играть ребенку с мокрым песком.</w:t>
      </w:r>
    </w:p>
    <w:p w:rsidR="00A06E6C" w:rsidRPr="00B35D3F" w:rsidRDefault="00A06E6C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На седьмом занятии акцентуируется важность перенесения невербального гнева на физические упражнения и релаксация агрессивного ребенка. Сначала проводится небольшая гимнастическая разминка. В принципе подобная разминка может пригодиться на всех занятиях, особенно для активных детей. Затем проводятся подвижные игры «Дрова» и «Подушки». </w:t>
      </w:r>
      <w:r w:rsidR="00ED1158" w:rsidRPr="00B35D3F">
        <w:rPr>
          <w:sz w:val="28"/>
          <w:szCs w:val="28"/>
        </w:rPr>
        <w:t>Сначала ребенок имитирует раскалывание дров, а затем устраивается «подушечный бой» со специалистом. Также ребенок может использовать подушку, как боксерскую грушу для выхода гнева. Завершает занятие расслабляющий игровой массаж, желательно, чтобы проводили его родители по советам специалиста.</w:t>
      </w:r>
    </w:p>
    <w:p w:rsidR="00CA234D" w:rsidRPr="00B35D3F" w:rsidRDefault="006B5F4F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Продолжение развития дружелюбия и эмпа</w:t>
      </w:r>
      <w:r w:rsidR="00A06E6C" w:rsidRPr="00B35D3F">
        <w:rPr>
          <w:sz w:val="28"/>
          <w:szCs w:val="28"/>
        </w:rPr>
        <w:t>тии становятся тренинги восьмого</w:t>
      </w:r>
      <w:r w:rsidRPr="00B35D3F">
        <w:rPr>
          <w:sz w:val="28"/>
          <w:szCs w:val="28"/>
        </w:rPr>
        <w:t xml:space="preserve"> занятия. </w:t>
      </w:r>
      <w:r w:rsidR="00D7101F" w:rsidRPr="00B35D3F">
        <w:rPr>
          <w:sz w:val="28"/>
          <w:szCs w:val="28"/>
        </w:rPr>
        <w:t>Специалист объясняет, что многие люди нуждаются в помощи. Например, нужно помогать пожилым людям. И ребенок лепит старичка или старушку. Для более взрослых детей устраивают походы в дома престарелых или больницы, но ребенка подобного возраста это может травмировать. Поэтому проводится ролевая игра «Доктор или медсестра», когда ребенок в игровой форме помогает «больному» в лице специалиста</w:t>
      </w:r>
      <w:r w:rsidR="00897B20" w:rsidRPr="00B35D3F">
        <w:rPr>
          <w:sz w:val="28"/>
          <w:szCs w:val="28"/>
        </w:rPr>
        <w:t xml:space="preserve"> [3]</w:t>
      </w:r>
      <w:r w:rsidR="00D7101F" w:rsidRPr="00B35D3F">
        <w:rPr>
          <w:sz w:val="28"/>
          <w:szCs w:val="28"/>
        </w:rPr>
        <w:t>.</w:t>
      </w:r>
    </w:p>
    <w:p w:rsidR="00E86D2B" w:rsidRPr="00B35D3F" w:rsidRDefault="000057DC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Девятое занятее целиком посвящено чувствам ребенка и окружающих его людей. </w:t>
      </w:r>
      <w:r w:rsidR="00E86D2B" w:rsidRPr="00B35D3F">
        <w:rPr>
          <w:sz w:val="28"/>
          <w:szCs w:val="28"/>
        </w:rPr>
        <w:t>В игре «Знаток чувств» ребенку предлагается перечислить как можно больше различных чувств и эмоций и охарактеризовать положительные или отрицательные они. Затем поиграть в отгадывание чувств – «Угадай чувство», изобразить заданные чувства – «Актер». В довершение нарисовать свое чувство в данный момент.</w:t>
      </w:r>
    </w:p>
    <w:p w:rsidR="00D7101F" w:rsidRPr="00B35D3F" w:rsidRDefault="00E1162B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На предпоследнем занятии</w:t>
      </w:r>
      <w:r w:rsidR="00B35D3F">
        <w:rPr>
          <w:sz w:val="28"/>
          <w:szCs w:val="28"/>
        </w:rPr>
        <w:t xml:space="preserve"> </w:t>
      </w:r>
      <w:r w:rsidRPr="00B35D3F">
        <w:rPr>
          <w:sz w:val="28"/>
          <w:szCs w:val="28"/>
        </w:rPr>
        <w:t xml:space="preserve">психолог с ребенком составляет словарь добрых, хороших слов, которые нужно использовать, чтобы дружно и мирно общаться с окружающими. </w:t>
      </w:r>
      <w:r w:rsidR="005205E8" w:rsidRPr="00B35D3F">
        <w:rPr>
          <w:sz w:val="28"/>
          <w:szCs w:val="28"/>
        </w:rPr>
        <w:t xml:space="preserve">Одновременно тренируются лингвистические навыки ребенка. </w:t>
      </w:r>
      <w:r w:rsidRPr="00B35D3F">
        <w:rPr>
          <w:sz w:val="28"/>
          <w:szCs w:val="28"/>
        </w:rPr>
        <w:t xml:space="preserve">Затем проводится игра «Поводырь». </w:t>
      </w:r>
      <w:r w:rsidR="007471CC" w:rsidRPr="00B35D3F">
        <w:rPr>
          <w:sz w:val="28"/>
          <w:szCs w:val="28"/>
        </w:rPr>
        <w:t>Специалист и ребенок по очереди изображаю слепого, завязав глаза, а поводырь водит его по комнате, таким образом, устанавливается доверие. Похожа на эту игра «Диспетчер», когда ребенок управляет действиями специалиста</w:t>
      </w:r>
      <w:r w:rsidR="005205E8" w:rsidRPr="00B35D3F">
        <w:rPr>
          <w:sz w:val="28"/>
          <w:szCs w:val="28"/>
        </w:rPr>
        <w:t xml:space="preserve"> [5]</w:t>
      </w:r>
      <w:r w:rsidR="007471CC" w:rsidRPr="00B35D3F">
        <w:rPr>
          <w:sz w:val="28"/>
          <w:szCs w:val="28"/>
        </w:rPr>
        <w:t>.</w:t>
      </w:r>
    </w:p>
    <w:p w:rsidR="007471CC" w:rsidRPr="005446EC" w:rsidRDefault="007471CC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Итоговое занятие включает осуждение полученного ребенком опыта. Организовывается игра «Ночлег» при участии родителей, где изображается история человека, просящегося на ночлег. В ней утверждается необходимость жалости и доброты. Разбор деталей игры закрепляет коммуникативные навыки ребенка.</w:t>
      </w:r>
    </w:p>
    <w:p w:rsidR="005F126C" w:rsidRPr="00B35D3F" w:rsidRDefault="005F126C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5F126C" w:rsidRPr="00B35D3F" w:rsidRDefault="00B35D3F" w:rsidP="00B35D3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F126C" w:rsidRPr="00B35D3F">
        <w:rPr>
          <w:b/>
          <w:bCs/>
          <w:sz w:val="28"/>
          <w:szCs w:val="28"/>
        </w:rPr>
        <w:t>Заключение</w:t>
      </w:r>
    </w:p>
    <w:p w:rsidR="003F69E1" w:rsidRPr="00B35D3F" w:rsidRDefault="003F69E1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74721A" w:rsidRPr="005446EC" w:rsidRDefault="0074721A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Детская агрессия в возрасте 5-7 лет явление довольно распространенное. От нее часто страдают сверстники детей, испытывают дискомфорт родители, воспитатели и учителя. Закрепление подобного поведения в будущем также может негативно сказываться на личности ребенка. </w:t>
      </w:r>
      <w:r w:rsidR="00B60E8C" w:rsidRPr="00B35D3F">
        <w:rPr>
          <w:sz w:val="28"/>
          <w:szCs w:val="28"/>
        </w:rPr>
        <w:t>Поэтому для предотвращения агрессивности у детей психолог должен составить специальную кор</w:t>
      </w:r>
      <w:r w:rsidR="00B35D3F">
        <w:rPr>
          <w:sz w:val="28"/>
          <w:szCs w:val="28"/>
        </w:rPr>
        <w:t>рекционную программу.</w:t>
      </w:r>
    </w:p>
    <w:p w:rsidR="005F126C" w:rsidRPr="00B35D3F" w:rsidRDefault="00651E40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Для предотвращения детской агрессии используются главным образом занятия, позволяющие развивать чувство эмпатии у детей, а также создавать чувство защищенности, заботы, положительного, дружелюбного взаимодействия. </w:t>
      </w:r>
      <w:r w:rsidR="007F0E5F" w:rsidRPr="00B35D3F">
        <w:rPr>
          <w:sz w:val="28"/>
          <w:szCs w:val="28"/>
        </w:rPr>
        <w:t>Не лишним будет и проведение специальных игр на развитие навыков адекватного общен</w:t>
      </w:r>
      <w:r w:rsidR="00B35D3F">
        <w:rPr>
          <w:sz w:val="28"/>
          <w:szCs w:val="28"/>
        </w:rPr>
        <w:t>ия со сверстниками и взрослыми.</w:t>
      </w:r>
    </w:p>
    <w:p w:rsidR="007F0E5F" w:rsidRPr="00B35D3F" w:rsidRDefault="007F0E5F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 xml:space="preserve">Таким образом, мы получили психо-коррекционную программу, рассчитанную на индивидуальные занятия с ребенком </w:t>
      </w:r>
      <w:r w:rsidR="00D66FCC" w:rsidRPr="00B35D3F">
        <w:rPr>
          <w:sz w:val="28"/>
          <w:szCs w:val="28"/>
        </w:rPr>
        <w:t>6-7 лет, с присутствием родителя на некоторых заняти</w:t>
      </w:r>
      <w:r w:rsidR="00B35D3F">
        <w:rPr>
          <w:sz w:val="28"/>
          <w:szCs w:val="28"/>
        </w:rPr>
        <w:t>ях.</w:t>
      </w:r>
    </w:p>
    <w:p w:rsidR="00135A78" w:rsidRPr="00B35D3F" w:rsidRDefault="00135A78" w:rsidP="00B35D3F">
      <w:pPr>
        <w:spacing w:line="360" w:lineRule="auto"/>
        <w:ind w:firstLine="709"/>
        <w:jc w:val="both"/>
        <w:rPr>
          <w:sz w:val="28"/>
          <w:szCs w:val="28"/>
        </w:rPr>
      </w:pPr>
      <w:r w:rsidRPr="00B35D3F">
        <w:rPr>
          <w:sz w:val="28"/>
          <w:szCs w:val="28"/>
        </w:rPr>
        <w:t>До и после проведения программы проводится диагностика уровня агрессивности у детей для определения необходимости ее проведения и определения</w:t>
      </w:r>
      <w:r w:rsidR="00B35D3F">
        <w:rPr>
          <w:sz w:val="28"/>
          <w:szCs w:val="28"/>
        </w:rPr>
        <w:t xml:space="preserve"> эффективности самой программы.</w:t>
      </w:r>
    </w:p>
    <w:p w:rsidR="00135A78" w:rsidRPr="00B35D3F" w:rsidRDefault="00135A78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387F50" w:rsidRPr="00B35D3F" w:rsidRDefault="00B35D3F" w:rsidP="00B35D3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87F50" w:rsidRPr="00B35D3F">
        <w:rPr>
          <w:b/>
          <w:bCs/>
          <w:sz w:val="28"/>
          <w:szCs w:val="28"/>
        </w:rPr>
        <w:t>Список используемой литературы</w:t>
      </w:r>
    </w:p>
    <w:p w:rsidR="00387F50" w:rsidRPr="00B35D3F" w:rsidRDefault="00387F50" w:rsidP="00B35D3F">
      <w:pPr>
        <w:spacing w:line="360" w:lineRule="auto"/>
        <w:ind w:firstLine="709"/>
        <w:jc w:val="both"/>
        <w:rPr>
          <w:sz w:val="28"/>
          <w:szCs w:val="28"/>
        </w:rPr>
      </w:pPr>
    </w:p>
    <w:p w:rsidR="002E2B65" w:rsidRPr="00B35D3F" w:rsidRDefault="002E2B65" w:rsidP="00B35D3F">
      <w:pPr>
        <w:pStyle w:val="a4"/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1. Александров А.А. Психодиагностика и психокоррекция/А.А. Александров. – СПб.: Питер, 2008. – 384 с.</w:t>
      </w:r>
    </w:p>
    <w:p w:rsidR="002E2B65" w:rsidRPr="00B35D3F" w:rsidRDefault="002E2B65" w:rsidP="00B35D3F">
      <w:pPr>
        <w:pStyle w:val="a4"/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2. Астапов В.М., Микадзе Ю.В. Психодиагностика и коррекция детей с нарушениями и отклонениями развития/В.М. Астапов, Ю.В. Микадзе. – М.: Спб, Питер, 2001. – 377 с.</w:t>
      </w:r>
    </w:p>
    <w:p w:rsidR="002E2B65" w:rsidRPr="00B35D3F" w:rsidRDefault="002E2B65" w:rsidP="00B35D3F">
      <w:pPr>
        <w:pStyle w:val="a4"/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3. Ивашова А. Сотрудничество: программа социального тренинга для дошкольников и младших школьников // Школьный психолог. 2003. № 27-28.</w:t>
      </w:r>
    </w:p>
    <w:p w:rsidR="002E2B65" w:rsidRPr="00B35D3F" w:rsidRDefault="002E2B65" w:rsidP="00B35D3F">
      <w:pPr>
        <w:pStyle w:val="a4"/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4. Кряжева Н.Л. Развитие эмоционального мира детей: популярное пособие для родителей и педагогов/ Н.Л. Кряжева. – Ярославль, Академия развития, 1997. – 160 с.</w:t>
      </w:r>
    </w:p>
    <w:p w:rsidR="002E2B65" w:rsidRPr="00B35D3F" w:rsidRDefault="002E2B65" w:rsidP="00B35D3F">
      <w:pPr>
        <w:pStyle w:val="a4"/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5. Ломтева Т. Большие игры маленьких детей. От 0 до 14 лет /Т. Ломтева. – М.: Дрофа-Плюс, 2005. – 272 с.</w:t>
      </w:r>
    </w:p>
    <w:p w:rsidR="002E2B65" w:rsidRPr="00B35D3F" w:rsidRDefault="002E2B65" w:rsidP="00B35D3F">
      <w:pPr>
        <w:widowControl w:val="0"/>
        <w:spacing w:line="360" w:lineRule="auto"/>
        <w:rPr>
          <w:kern w:val="36"/>
          <w:sz w:val="28"/>
          <w:szCs w:val="28"/>
        </w:rPr>
      </w:pPr>
      <w:r w:rsidRPr="00B35D3F">
        <w:rPr>
          <w:kern w:val="36"/>
          <w:sz w:val="28"/>
          <w:szCs w:val="28"/>
        </w:rPr>
        <w:t>6. Лютова Е.К., Монина Г.Б. Шпаргалка для взрослых: Психокоррекционная работа с гиперактивными, агрессивными, тревожными и аутичными детьми/Е.К. Лютова, Г.Б. Монина. - М., 2000. – 304 с.</w:t>
      </w:r>
    </w:p>
    <w:p w:rsidR="002E2B65" w:rsidRPr="00B35D3F" w:rsidRDefault="002E2B65" w:rsidP="00B35D3F">
      <w:pPr>
        <w:pStyle w:val="a4"/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7. Подласый И.П. Курс лекций по коррекционной педагогике/И.П. Подласый. – М.: Владос, 200/. – 352 с.</w:t>
      </w:r>
    </w:p>
    <w:p w:rsidR="002E2B65" w:rsidRPr="00B35D3F" w:rsidRDefault="002E2B65" w:rsidP="00B35D3F">
      <w:pPr>
        <w:pStyle w:val="a4"/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8. Рогов Е.И. Настольная книга практического психолога. Учебное пособие в двух томах. Том 2/Е.И. Рогов. – М.: Владос, 1996. – 529 с.</w:t>
      </w:r>
    </w:p>
    <w:p w:rsidR="002E2B65" w:rsidRPr="00B35D3F" w:rsidRDefault="002E2B65" w:rsidP="00B35D3F">
      <w:pPr>
        <w:pStyle w:val="a4"/>
        <w:widowControl w:val="0"/>
        <w:spacing w:line="360" w:lineRule="auto"/>
        <w:rPr>
          <w:sz w:val="28"/>
          <w:szCs w:val="28"/>
        </w:rPr>
      </w:pPr>
      <w:r w:rsidRPr="00B35D3F">
        <w:rPr>
          <w:sz w:val="28"/>
          <w:szCs w:val="28"/>
        </w:rPr>
        <w:t>9. Хухлаева О.В. Тропинска к своему Я. Начальная школа/О.В. Хухлаева. – М.: Генезаис, 2008. – 208 с.</w:t>
      </w:r>
      <w:bookmarkStart w:id="0" w:name="_GoBack"/>
      <w:bookmarkEnd w:id="0"/>
    </w:p>
    <w:sectPr w:rsidR="002E2B65" w:rsidRPr="00B35D3F" w:rsidSect="00B35D3F"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7E" w:rsidRDefault="002C727E">
      <w:r>
        <w:separator/>
      </w:r>
    </w:p>
  </w:endnote>
  <w:endnote w:type="continuationSeparator" w:id="0">
    <w:p w:rsidR="002C727E" w:rsidRDefault="002C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7E" w:rsidRDefault="002C727E">
      <w:r>
        <w:separator/>
      </w:r>
    </w:p>
  </w:footnote>
  <w:footnote w:type="continuationSeparator" w:id="0">
    <w:p w:rsidR="002C727E" w:rsidRDefault="002C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4585"/>
    <w:multiLevelType w:val="hybridMultilevel"/>
    <w:tmpl w:val="DA9C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34BEF"/>
    <w:multiLevelType w:val="hybridMultilevel"/>
    <w:tmpl w:val="C3D8DC00"/>
    <w:lvl w:ilvl="0" w:tplc="1C903E2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36D22"/>
    <w:multiLevelType w:val="multilevel"/>
    <w:tmpl w:val="910A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C66AE"/>
    <w:multiLevelType w:val="multilevel"/>
    <w:tmpl w:val="04F0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67D41"/>
    <w:multiLevelType w:val="hybridMultilevel"/>
    <w:tmpl w:val="629C6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D81346"/>
    <w:multiLevelType w:val="multilevel"/>
    <w:tmpl w:val="DA9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271131"/>
    <w:multiLevelType w:val="multilevel"/>
    <w:tmpl w:val="C3D8DC0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540ED5"/>
    <w:multiLevelType w:val="hybridMultilevel"/>
    <w:tmpl w:val="04F0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92C45"/>
    <w:multiLevelType w:val="multilevel"/>
    <w:tmpl w:val="629C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6804EE"/>
    <w:multiLevelType w:val="multilevel"/>
    <w:tmpl w:val="910A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893"/>
    <w:rsid w:val="000021F6"/>
    <w:rsid w:val="000057DC"/>
    <w:rsid w:val="00030862"/>
    <w:rsid w:val="00032F17"/>
    <w:rsid w:val="00054045"/>
    <w:rsid w:val="000541E0"/>
    <w:rsid w:val="000B143B"/>
    <w:rsid w:val="000C0E2B"/>
    <w:rsid w:val="000E4362"/>
    <w:rsid w:val="000F1DE6"/>
    <w:rsid w:val="001118A9"/>
    <w:rsid w:val="001155F9"/>
    <w:rsid w:val="00135A78"/>
    <w:rsid w:val="001702FA"/>
    <w:rsid w:val="001C2926"/>
    <w:rsid w:val="001F02D2"/>
    <w:rsid w:val="001F0F68"/>
    <w:rsid w:val="001F6E46"/>
    <w:rsid w:val="00250796"/>
    <w:rsid w:val="00253F64"/>
    <w:rsid w:val="00266F37"/>
    <w:rsid w:val="00272E96"/>
    <w:rsid w:val="00280B67"/>
    <w:rsid w:val="002857AE"/>
    <w:rsid w:val="00287F22"/>
    <w:rsid w:val="002A5B45"/>
    <w:rsid w:val="002C1F1C"/>
    <w:rsid w:val="002C727E"/>
    <w:rsid w:val="002E2B65"/>
    <w:rsid w:val="00321B9C"/>
    <w:rsid w:val="00332CD8"/>
    <w:rsid w:val="00352F19"/>
    <w:rsid w:val="00374DA8"/>
    <w:rsid w:val="00387F50"/>
    <w:rsid w:val="003935E0"/>
    <w:rsid w:val="003F324A"/>
    <w:rsid w:val="003F3EF6"/>
    <w:rsid w:val="003F69E1"/>
    <w:rsid w:val="004052AA"/>
    <w:rsid w:val="00414C70"/>
    <w:rsid w:val="004649CF"/>
    <w:rsid w:val="004833C0"/>
    <w:rsid w:val="005205E8"/>
    <w:rsid w:val="005378BB"/>
    <w:rsid w:val="005446EC"/>
    <w:rsid w:val="005557B0"/>
    <w:rsid w:val="00577A5C"/>
    <w:rsid w:val="00583A0B"/>
    <w:rsid w:val="005A2BC6"/>
    <w:rsid w:val="005A6638"/>
    <w:rsid w:val="005C1657"/>
    <w:rsid w:val="005C65CF"/>
    <w:rsid w:val="005D1CF5"/>
    <w:rsid w:val="005F126C"/>
    <w:rsid w:val="005F1913"/>
    <w:rsid w:val="00617A46"/>
    <w:rsid w:val="00642B7C"/>
    <w:rsid w:val="00651E40"/>
    <w:rsid w:val="006700BE"/>
    <w:rsid w:val="00675B40"/>
    <w:rsid w:val="006B5F4F"/>
    <w:rsid w:val="006B681C"/>
    <w:rsid w:val="006C03A2"/>
    <w:rsid w:val="007034B9"/>
    <w:rsid w:val="00745538"/>
    <w:rsid w:val="007471CC"/>
    <w:rsid w:val="0074721A"/>
    <w:rsid w:val="00783B9F"/>
    <w:rsid w:val="00783F91"/>
    <w:rsid w:val="007F0E5F"/>
    <w:rsid w:val="007F7142"/>
    <w:rsid w:val="008029FC"/>
    <w:rsid w:val="00811CA2"/>
    <w:rsid w:val="008123F0"/>
    <w:rsid w:val="00823267"/>
    <w:rsid w:val="00824E73"/>
    <w:rsid w:val="00827968"/>
    <w:rsid w:val="00827DDA"/>
    <w:rsid w:val="00843893"/>
    <w:rsid w:val="0085164F"/>
    <w:rsid w:val="00892E1A"/>
    <w:rsid w:val="0089740D"/>
    <w:rsid w:val="00897694"/>
    <w:rsid w:val="00897B20"/>
    <w:rsid w:val="008A261F"/>
    <w:rsid w:val="00900B64"/>
    <w:rsid w:val="00943CC7"/>
    <w:rsid w:val="00954F8E"/>
    <w:rsid w:val="00963EA2"/>
    <w:rsid w:val="00970465"/>
    <w:rsid w:val="009806DC"/>
    <w:rsid w:val="009B41E9"/>
    <w:rsid w:val="009D3801"/>
    <w:rsid w:val="00A06E6C"/>
    <w:rsid w:val="00A86B44"/>
    <w:rsid w:val="00AB230A"/>
    <w:rsid w:val="00AE136D"/>
    <w:rsid w:val="00B03FCA"/>
    <w:rsid w:val="00B07DDB"/>
    <w:rsid w:val="00B35D3F"/>
    <w:rsid w:val="00B60E8C"/>
    <w:rsid w:val="00B71744"/>
    <w:rsid w:val="00B740BE"/>
    <w:rsid w:val="00B902B0"/>
    <w:rsid w:val="00BE5745"/>
    <w:rsid w:val="00C07632"/>
    <w:rsid w:val="00C110DA"/>
    <w:rsid w:val="00C6244D"/>
    <w:rsid w:val="00CA234D"/>
    <w:rsid w:val="00D17ABF"/>
    <w:rsid w:val="00D45F47"/>
    <w:rsid w:val="00D66FCC"/>
    <w:rsid w:val="00D7101F"/>
    <w:rsid w:val="00D74704"/>
    <w:rsid w:val="00E1162B"/>
    <w:rsid w:val="00E47ABE"/>
    <w:rsid w:val="00E558EB"/>
    <w:rsid w:val="00E837E5"/>
    <w:rsid w:val="00E86D2B"/>
    <w:rsid w:val="00E93539"/>
    <w:rsid w:val="00ED1158"/>
    <w:rsid w:val="00F02A27"/>
    <w:rsid w:val="00F10B9C"/>
    <w:rsid w:val="00F130AD"/>
    <w:rsid w:val="00F1615A"/>
    <w:rsid w:val="00F22416"/>
    <w:rsid w:val="00F66379"/>
    <w:rsid w:val="00F85536"/>
    <w:rsid w:val="00F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779EB9-F4FC-4C77-9749-CD5480EC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3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123F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8123F0"/>
    <w:rPr>
      <w:vertAlign w:val="superscript"/>
    </w:rPr>
  </w:style>
  <w:style w:type="paragraph" w:styleId="a7">
    <w:name w:val="header"/>
    <w:basedOn w:val="a"/>
    <w:link w:val="a8"/>
    <w:uiPriority w:val="99"/>
    <w:rsid w:val="002A5B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2A5B45"/>
  </w:style>
  <w:style w:type="paragraph" w:styleId="aa">
    <w:name w:val="footer"/>
    <w:basedOn w:val="a"/>
    <w:link w:val="ab"/>
    <w:uiPriority w:val="99"/>
    <w:rsid w:val="00B35D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2014-03-05T09:33:00Z</dcterms:created>
  <dcterms:modified xsi:type="dcterms:W3CDTF">2014-03-05T09:33:00Z</dcterms:modified>
</cp:coreProperties>
</file>