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A17" w:rsidRDefault="00C43A17">
      <w:pPr>
        <w:jc w:val="center"/>
        <w:rPr>
          <w:b/>
          <w:bCs/>
          <w:szCs w:val="20"/>
          <w:u w:val="single"/>
        </w:rPr>
      </w:pPr>
      <w:r>
        <w:rPr>
          <w:b/>
          <w:bCs/>
          <w:u w:val="single"/>
        </w:rPr>
        <w:t>СОСТАВЛЕНИЕ ПРОИЗВОДСТВЕННОЙ ПРОГРАММЫ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Производственная программа предприятия - (объединения) представляет собой систему плановых заданий по выпуску про</w:t>
      </w:r>
      <w:r>
        <w:rPr>
          <w:color w:val="000000"/>
          <w:spacing w:val="20"/>
          <w:szCs w:val="22"/>
        </w:rPr>
        <w:softHyphen/>
        <w:t>дукции, установленной номенклатуры, ассортимента и качества, предназначенной для удовлетворения потребности народного хозяйства.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Разработка производственной программы начинается обычно с определения наименований и количества продукции (готовые изделия, полуфабрикаты, услуги проблемы имени ого характера и т. п.), которые нужны народному хозяйству и индивидуальным по</w:t>
      </w:r>
      <w:r>
        <w:rPr>
          <w:color w:val="000000"/>
          <w:spacing w:val="20"/>
          <w:szCs w:val="22"/>
        </w:rPr>
        <w:softHyphen/>
        <w:t>требителям. Это предрешает необходимость начинать составление производственной программы с расчета номенклатуры, количества и объема реализуемой продукции.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В плане реализации продукции предприятия (объединения) устанавливаются объем и структура поставок выпускаемой про</w:t>
      </w:r>
      <w:r>
        <w:rPr>
          <w:color w:val="000000"/>
          <w:spacing w:val="20"/>
          <w:szCs w:val="22"/>
        </w:rPr>
        <w:softHyphen/>
        <w:t>дукции, а также сумма выручки и прибыли от реализации про</w:t>
      </w:r>
      <w:r>
        <w:rPr>
          <w:color w:val="000000"/>
          <w:spacing w:val="20"/>
          <w:szCs w:val="22"/>
        </w:rPr>
        <w:softHyphen/>
        <w:t>дукции.</w:t>
      </w:r>
    </w:p>
    <w:p w:rsidR="00C43A17" w:rsidRDefault="00C43A17">
      <w:r>
        <w:t>Основными источниками для составления плана реализации продукции являются: централизованное задание по поставке важ</w:t>
      </w:r>
      <w:r>
        <w:softHyphen/>
        <w:t>нейших видов продукции, портфель заказов и заключенные на этой основе хозяйственные договора по поставкам; нормативные и отчетные данные о запасах продукции на складах предприятия па начало и конец планового года; оптовые цены и себестоимость (отчетная и плановая) изделий, подлежащих реализации. План реализации продукции разрабатывается в натуральном и ценно</w:t>
      </w:r>
      <w:r>
        <w:softHyphen/>
        <w:t>стном выражении.</w:t>
      </w: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jc w:val="center"/>
        <w:rPr>
          <w:b/>
          <w:bCs/>
          <w:color w:val="000000"/>
          <w:spacing w:val="20"/>
          <w:szCs w:val="20"/>
          <w:u w:val="single"/>
        </w:rPr>
      </w:pPr>
      <w:r>
        <w:rPr>
          <w:b/>
          <w:bCs/>
          <w:color w:val="000000"/>
          <w:spacing w:val="20"/>
          <w:szCs w:val="18"/>
          <w:u w:val="single"/>
        </w:rPr>
        <w:lastRenderedPageBreak/>
        <w:t>1. ОРГАНИЗАЦИЯ И ПЛАНИРОВАНИЕ РЕАЛИЗАЦИИ ПРОДУКЦИИ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При организации и планировании реализации продукции исходят, прежде всего, из потребности народного хозяйства в продук</w:t>
      </w:r>
      <w:r>
        <w:rPr>
          <w:color w:val="000000"/>
          <w:spacing w:val="20"/>
          <w:szCs w:val="22"/>
        </w:rPr>
        <w:softHyphen/>
        <w:t>ции, являющейся предметом специализации предприятия или объединения. Масштабы потребности сопоставляются с наличной производственной мощностью. В результате этого сопоставления определяется необходимость в расширении или реконструкции предприятия и возможные масштабы производства и реализации продукции.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В процессе составления перспективного плана реализации выявляются факторы, влияющие на потребность народного хозяй</w:t>
      </w:r>
      <w:r>
        <w:rPr>
          <w:color w:val="000000"/>
          <w:spacing w:val="20"/>
          <w:szCs w:val="22"/>
        </w:rPr>
        <w:softHyphen/>
        <w:t>ства в продукции, прогнозируется освоение новых изделий и вы</w:t>
      </w:r>
      <w:r>
        <w:rPr>
          <w:color w:val="000000"/>
          <w:spacing w:val="20"/>
          <w:szCs w:val="22"/>
        </w:rPr>
        <w:softHyphen/>
        <w:t>является динамика потребности по годам перспективного плана.</w:t>
      </w:r>
    </w:p>
    <w:p w:rsidR="00C43A17" w:rsidRDefault="00C43A17">
      <w:pPr>
        <w:rPr>
          <w:color w:val="000000"/>
          <w:spacing w:val="20"/>
          <w:szCs w:val="22"/>
          <w:lang w:val="en-US"/>
        </w:rPr>
      </w:pPr>
      <w:r>
        <w:rPr>
          <w:color w:val="000000"/>
          <w:spacing w:val="20"/>
          <w:szCs w:val="22"/>
        </w:rPr>
        <w:t xml:space="preserve"> Какими   же   методами   определяется   потребность   народного хозяйства в продукции предприятия (объединения)? 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Выявление потребности в продукции.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Часто с этой целью используются заявки потребителей, на базе которых формируется так называемый портфель заказов. Естест</w:t>
      </w:r>
      <w:r>
        <w:rPr>
          <w:color w:val="000000"/>
          <w:spacing w:val="20"/>
          <w:szCs w:val="22"/>
        </w:rPr>
        <w:softHyphen/>
        <w:t>венно, что эти заявки создают известный ориентир для организа</w:t>
      </w:r>
      <w:r>
        <w:rPr>
          <w:color w:val="000000"/>
          <w:spacing w:val="20"/>
          <w:szCs w:val="22"/>
        </w:rPr>
        <w:softHyphen/>
        <w:t>ции производства продукции. Однако этот ориентир пригоден, главным образом, при разработке текущих планов реализации продукции. При составлении перспективных планов он явно недо</w:t>
      </w:r>
      <w:r>
        <w:rPr>
          <w:color w:val="000000"/>
          <w:spacing w:val="20"/>
          <w:szCs w:val="22"/>
        </w:rPr>
        <w:softHyphen/>
        <w:t>статочен, так как в течение нескольких предстоящих лет появятся новые потребители, которые в данное время еще не вошли в строй действующих и не могут представить свои заявки. Кроме того, у потребителей меняется номенклатура продукции, состав потреб</w:t>
      </w:r>
      <w:r>
        <w:rPr>
          <w:color w:val="000000"/>
          <w:spacing w:val="20"/>
          <w:szCs w:val="22"/>
        </w:rPr>
        <w:softHyphen/>
        <w:t>ляемого сырья и техники. Все это предопределить на много лет вперед трудно, да и система долгосрочных заявок не предусмот</w:t>
      </w:r>
      <w:r>
        <w:rPr>
          <w:color w:val="000000"/>
          <w:spacing w:val="20"/>
          <w:szCs w:val="22"/>
        </w:rPr>
        <w:softHyphen/>
        <w:t>рена. Поэтому изучение нужд народного хозяйства осуществля</w:t>
      </w:r>
      <w:r>
        <w:rPr>
          <w:color w:val="000000"/>
          <w:spacing w:val="20"/>
          <w:szCs w:val="22"/>
        </w:rPr>
        <w:softHyphen/>
        <w:t>ется различными методами'.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В условиях социалистических стран система изучения потреб</w:t>
      </w:r>
      <w:r>
        <w:rPr>
          <w:color w:val="000000"/>
          <w:spacing w:val="20"/>
          <w:szCs w:val="22"/>
        </w:rPr>
        <w:softHyphen/>
        <w:t>ностей является действенной формой удовлетворения этих нужд.</w:t>
      </w:r>
    </w:p>
    <w:p w:rsidR="00C43A17" w:rsidRDefault="00C43A17">
      <w:pPr>
        <w:rPr>
          <w:szCs w:val="20"/>
        </w:rPr>
      </w:pPr>
      <w:r>
        <w:t>Она предполагает, прежде всего, выявление направлений и пер</w:t>
      </w:r>
      <w:r>
        <w:softHyphen/>
        <w:t>спектив развития отраслей промышленности, потребляющих средства производства. Эти перспективы рассматриваются не только в отношении отраслей, которым непосредственно постав</w:t>
      </w:r>
      <w:r>
        <w:softHyphen/>
        <w:t>ляется продукция, но и других смежных отраслей. Так, пред</w:t>
      </w:r>
      <w:r>
        <w:softHyphen/>
        <w:t>приятия, изготовляющие прокатные станы, интересуются не только перспективами производства металла, но и развитием тех отрас</w:t>
      </w:r>
      <w:r>
        <w:softHyphen/>
        <w:t>лей, где применяется металл. При этом изучаются также направ</w:t>
      </w:r>
      <w:r>
        <w:softHyphen/>
        <w:t>ления технического прогресса в отраслях-потребителях продукции. Так, перспективы изменения методов технологии производства у потребителей оказывают решающее влияние на состав и номен</w:t>
      </w:r>
      <w:r>
        <w:softHyphen/>
        <w:t>клатуру используемого оборудования. Далее выявляются намечаемые капитальные вложения в отрасль-потребитель, как за счет их собственных средств, так и за счет ассигнуемых государством или субсидируемых банком на нужды развития данных отраслей. При этом, естественно, рассматривается не только объем, но и структура капиталовложений.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Для разработки плана реализации важно не только изучение перспектив развития отрасли-потребителя, по и исследования в ряде смежных отраслей, которые могут производить родствен</w:t>
      </w:r>
      <w:r>
        <w:rPr>
          <w:color w:val="000000"/>
          <w:spacing w:val="20"/>
          <w:szCs w:val="22"/>
        </w:rPr>
        <w:softHyphen/>
        <w:t>ные по потребительским свойствам виды продукции.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При установлении уровня производства предметов потребления широко используются материалы бюджетных обследований, ко</w:t>
      </w:r>
      <w:r>
        <w:rPr>
          <w:color w:val="000000"/>
          <w:spacing w:val="20"/>
          <w:szCs w:val="22"/>
        </w:rPr>
        <w:softHyphen/>
        <w:t>торые поставлены в СССР и ряде других стран; выявляются зако</w:t>
      </w:r>
      <w:r>
        <w:rPr>
          <w:color w:val="000000"/>
          <w:spacing w:val="20"/>
          <w:szCs w:val="22"/>
        </w:rPr>
        <w:softHyphen/>
        <w:t>номерности роста потребления различных видов товаров в зави</w:t>
      </w:r>
      <w:r>
        <w:rPr>
          <w:color w:val="000000"/>
          <w:spacing w:val="20"/>
          <w:szCs w:val="22"/>
        </w:rPr>
        <w:softHyphen/>
        <w:t>симости от повышения благосостояния трудящихся; проводятся социологические опросы потребителей, выявляющие их отношение к различным видам продукции и перспективам спроса на них; используется торговая статистика и многие другие средства.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В отраслях, производящих продовольственные товары, ориен</w:t>
      </w:r>
      <w:r>
        <w:rPr>
          <w:color w:val="000000"/>
          <w:spacing w:val="20"/>
          <w:szCs w:val="22"/>
        </w:rPr>
        <w:softHyphen/>
        <w:t>тируются на научно обоснованные нормы питания. В системе торговли используется техника, которая позволяет в момент по</w:t>
      </w:r>
      <w:r>
        <w:rPr>
          <w:color w:val="000000"/>
          <w:spacing w:val="20"/>
          <w:szCs w:val="22"/>
        </w:rPr>
        <w:softHyphen/>
        <w:t>купки продукции потребителем' фиксировать факт покупки и автоматически передавать информацию о ней в вычислитель</w:t>
      </w:r>
      <w:r>
        <w:rPr>
          <w:color w:val="000000"/>
          <w:spacing w:val="20"/>
          <w:szCs w:val="22"/>
        </w:rPr>
        <w:softHyphen/>
        <w:t>ные центры, где на этой основе устанавливается тенденция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спроса.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Применяют также систему анкетных обследований, устных опросов потребителей, беседы с продавцами, а в настоящее время используют и методы математического моделирования, выявления корреляционной зависимости и другие экономико-математические и статистические методы.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Большое влияние на объем потребностей в товарах и на пер</w:t>
      </w:r>
      <w:r>
        <w:rPr>
          <w:color w:val="000000"/>
          <w:spacing w:val="20"/>
          <w:szCs w:val="22"/>
        </w:rPr>
        <w:softHyphen/>
        <w:t>спективы роста их производства оказывает качество продукции. Проблема качества рассматривается в современных условиях как одна из центральных проблем, на решение которой направляется максимум усилий. Сопоставление потребительских свойств това</w:t>
      </w:r>
      <w:r>
        <w:rPr>
          <w:color w:val="000000"/>
          <w:spacing w:val="20"/>
          <w:szCs w:val="22"/>
        </w:rPr>
        <w:softHyphen/>
        <w:t>ров с мировым уровнем стало в настоящее время жизненной необходимостью, реальностью, без решения которой невозможен выход на внешний рынок, а также удовлетворение потребностей всего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народного хозяйства.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Важнейшим фактором, определяющим уровень потребности в продукции, является развитие производства.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Задача производственных организаций - оказывать влияние на спрос, формировать его с учетом возможностей самого произ</w:t>
      </w:r>
      <w:r>
        <w:rPr>
          <w:color w:val="000000"/>
          <w:spacing w:val="20"/>
          <w:szCs w:val="22"/>
        </w:rPr>
        <w:softHyphen/>
        <w:t>водства. Такими возможностями является, во-первых, внедрение новых видов материалов, создаваемых в результате. Научно-техни</w:t>
      </w:r>
      <w:r>
        <w:rPr>
          <w:color w:val="000000"/>
          <w:spacing w:val="20"/>
          <w:szCs w:val="22"/>
        </w:rPr>
        <w:softHyphen/>
        <w:t>ческого прогресса. Во-вторых, новые технологические процессы, которые дают возможность осваивать новые виды продукции и повышать потребительные свойства ранее выпускавшихся. В-треть</w:t>
      </w:r>
      <w:r>
        <w:rPr>
          <w:color w:val="000000"/>
          <w:spacing w:val="20"/>
          <w:szCs w:val="22"/>
        </w:rPr>
        <w:softHyphen/>
        <w:t>их, производитель товаров воздействует на их потребление созданием системы поощрительных цен, которые заинтересовывают</w:t>
      </w:r>
      <w:r>
        <w:rPr>
          <w:color w:val="000000"/>
          <w:spacing w:val="20"/>
          <w:szCs w:val="20"/>
        </w:rPr>
        <w:t xml:space="preserve"> </w:t>
      </w:r>
      <w:r>
        <w:rPr>
          <w:color w:val="000000"/>
          <w:spacing w:val="20"/>
          <w:szCs w:val="21"/>
        </w:rPr>
        <w:t>потребителя, увеличивают масштабы потребления и производства и на этой основе повышают его рентабельность.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При определении размеров потребления и производства необ</w:t>
      </w:r>
      <w:r>
        <w:rPr>
          <w:color w:val="000000"/>
          <w:spacing w:val="20"/>
          <w:szCs w:val="23"/>
        </w:rPr>
        <w:softHyphen/>
        <w:t>ходимо сочетать интересы потребителей продукции и ее произво</w:t>
      </w:r>
      <w:r>
        <w:rPr>
          <w:color w:val="000000"/>
          <w:spacing w:val="20"/>
          <w:szCs w:val="23"/>
        </w:rPr>
        <w:softHyphen/>
        <w:t>дителей. Под влиянием научно-технического прогресса, изменения вкусов усиливаются требования к повышению маневренности про</w:t>
      </w:r>
      <w:r>
        <w:rPr>
          <w:color w:val="000000"/>
          <w:spacing w:val="20"/>
          <w:szCs w:val="23"/>
        </w:rPr>
        <w:softHyphen/>
        <w:t>изводства.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0"/>
        </w:rPr>
        <w:t>Функции отделов сбыта.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Основными функциями отделов сбыта предприятий (объедине</w:t>
      </w:r>
      <w:r>
        <w:rPr>
          <w:color w:val="000000"/>
          <w:spacing w:val="20"/>
          <w:szCs w:val="23"/>
        </w:rPr>
        <w:softHyphen/>
        <w:t>ний) являются: изучение потребности народного хозяйства и инди</w:t>
      </w:r>
      <w:r>
        <w:rPr>
          <w:color w:val="000000"/>
          <w:spacing w:val="20"/>
          <w:szCs w:val="23"/>
        </w:rPr>
        <w:softHyphen/>
        <w:t>видуальных потребителей в продукции, изготовляемой предприя</w:t>
      </w:r>
      <w:r>
        <w:rPr>
          <w:color w:val="000000"/>
          <w:spacing w:val="20"/>
          <w:szCs w:val="23"/>
        </w:rPr>
        <w:softHyphen/>
        <w:t>тием; обеспечение производства заказами; своевременное заклю</w:t>
      </w:r>
      <w:r>
        <w:rPr>
          <w:color w:val="000000"/>
          <w:spacing w:val="20"/>
          <w:szCs w:val="23"/>
        </w:rPr>
        <w:softHyphen/>
        <w:t>чение договоров с потребителями и контроль за строгим их выполнением по срокам, количеству и ассортименту поставля</w:t>
      </w:r>
      <w:r>
        <w:rPr>
          <w:color w:val="000000"/>
          <w:spacing w:val="20"/>
          <w:szCs w:val="23"/>
        </w:rPr>
        <w:softHyphen/>
        <w:t>емой продукции; планирование и регулирование запасов готовой продукции, контроль за их комплектным состоянием; организа</w:t>
      </w:r>
      <w:r>
        <w:rPr>
          <w:color w:val="000000"/>
          <w:spacing w:val="20"/>
          <w:szCs w:val="23"/>
        </w:rPr>
        <w:softHyphen/>
        <w:t>ция выполнения плана поставки продукции в точном соответствии с заключенными договорами или документами, приравненными к ним, обеспечение своевременного и полного поступления плате</w:t>
      </w:r>
      <w:r>
        <w:rPr>
          <w:color w:val="000000"/>
          <w:spacing w:val="20"/>
          <w:szCs w:val="23"/>
        </w:rPr>
        <w:softHyphen/>
        <w:t>жей за отгруженную продукцию, т. е. организация выполнения плана реализации продукции; осуществление оперативного учета и статистической отчетности по выполнению планов поставки и остатка готовой продукции на складах предприятия.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Отдел сбыта ведет работу во взаимодействии с другими под</w:t>
      </w:r>
      <w:r>
        <w:rPr>
          <w:color w:val="000000"/>
          <w:spacing w:val="20"/>
          <w:szCs w:val="23"/>
        </w:rPr>
        <w:softHyphen/>
        <w:t>разделениями управленческого аппарата и производственными цехами. Он тесно связан с техническим отделом по уточнению и корректировке поступающих заказов; находится в" постоянной связи с планово-производственным отделом по линии включения поступающих заказов в производственную программу и контроля за выполнением этих заказов в предусмотренные договорами сроки. В деле комплектования продукции отдел сбыта работает совместно с отделом технического контроля и цехами пред</w:t>
      </w:r>
      <w:r>
        <w:rPr>
          <w:color w:val="000000"/>
          <w:spacing w:val="20"/>
          <w:szCs w:val="23"/>
        </w:rPr>
        <w:softHyphen/>
        <w:t>приятия.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В части оформления счетов и расчетов с потребителями отдел сбыта, связан с финансовым отделом; совместно с юридическим отделом завода он организует заключение договоров с потребите</w:t>
      </w:r>
      <w:r>
        <w:rPr>
          <w:color w:val="000000"/>
          <w:spacing w:val="20"/>
          <w:szCs w:val="23"/>
        </w:rPr>
        <w:softHyphen/>
        <w:t>лями. В деле отгрузки готовой, укомплектованной продукции отдел сбыта имеет оперативную связь с транспортными органами пред</w:t>
      </w:r>
      <w:r>
        <w:rPr>
          <w:color w:val="000000"/>
          <w:spacing w:val="20"/>
          <w:szCs w:val="23"/>
        </w:rPr>
        <w:softHyphen/>
        <w:t>приятия.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План поставок и реализации продукции.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В плане поставок определяются номенклатура поставляемой продукции, требования к ее качеству, количество и сроки постав</w:t>
      </w:r>
      <w:r>
        <w:rPr>
          <w:color w:val="000000"/>
          <w:spacing w:val="20"/>
          <w:szCs w:val="23"/>
        </w:rPr>
        <w:softHyphen/>
        <w:t>ки. Этот план разрабатывается в натуральных единицах измере</w:t>
      </w:r>
      <w:r>
        <w:rPr>
          <w:color w:val="000000"/>
          <w:spacing w:val="20"/>
          <w:szCs w:val="23"/>
        </w:rPr>
        <w:softHyphen/>
        <w:t>ния и является основным документом, в соответствии с которым предприятие выполняет обязательства перед потребителями.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При составлении на предприятии планов сбыта продукции учи</w:t>
      </w:r>
      <w:r>
        <w:rPr>
          <w:color w:val="000000"/>
          <w:spacing w:val="20"/>
          <w:szCs w:val="23"/>
        </w:rPr>
        <w:softHyphen/>
        <w:t>тывают величину ее остатков на начало и конец планового перио</w:t>
      </w:r>
      <w:r>
        <w:rPr>
          <w:color w:val="000000"/>
          <w:spacing w:val="20"/>
          <w:szCs w:val="23"/>
        </w:rPr>
        <w:softHyphen/>
        <w:t>да, количество продукции, потребляемой для собственных нужд, участие других предприятий в комплектовании отгружаемой продукции в порядке кооперации. В плане реализации продукции учитывается очередность выполнения заказов и отгрузки продук</w:t>
      </w:r>
      <w:r>
        <w:rPr>
          <w:color w:val="000000"/>
          <w:spacing w:val="20"/>
          <w:szCs w:val="23"/>
        </w:rPr>
        <w:softHyphen/>
        <w:t>ции. Она определяется главным образом договорными обязатель</w:t>
      </w:r>
      <w:r>
        <w:rPr>
          <w:color w:val="000000"/>
          <w:spacing w:val="20"/>
          <w:szCs w:val="23"/>
        </w:rPr>
        <w:softHyphen/>
        <w:t>ствами перед потребителями или документами, приравненными к договорам. -</w:t>
      </w:r>
    </w:p>
    <w:p w:rsidR="00C43A17" w:rsidRDefault="00C43A17">
      <w:pPr>
        <w:rPr>
          <w:color w:val="000000"/>
          <w:spacing w:val="20"/>
          <w:szCs w:val="23"/>
        </w:rPr>
      </w:pPr>
      <w:r>
        <w:rPr>
          <w:color w:val="000000"/>
          <w:spacing w:val="20"/>
          <w:szCs w:val="23"/>
        </w:rPr>
        <w:t>Объем реализации на плановый период Р (в стоимостном или натуральном выражении). Подсчитывается по формуле</w:t>
      </w:r>
    </w:p>
    <w:p w:rsidR="00C43A17" w:rsidRDefault="00C43A17">
      <w:pPr>
        <w:rPr>
          <w:color w:val="000000"/>
          <w:spacing w:val="20"/>
          <w:szCs w:val="20"/>
        </w:rPr>
      </w:pPr>
    </w:p>
    <w:p w:rsidR="00C43A17" w:rsidRDefault="00C43A17">
      <w:pPr>
        <w:rPr>
          <w:color w:val="000000"/>
          <w:spacing w:val="20"/>
          <w:szCs w:val="16"/>
        </w:rPr>
      </w:pPr>
      <w:r>
        <w:rPr>
          <w:color w:val="000000"/>
          <w:spacing w:val="20"/>
          <w:szCs w:val="23"/>
          <w:lang w:val="en-US"/>
        </w:rPr>
        <w:t>P</w:t>
      </w:r>
      <w:r>
        <w:rPr>
          <w:color w:val="000000"/>
          <w:spacing w:val="20"/>
          <w:szCs w:val="23"/>
        </w:rPr>
        <w:t>=О</w:t>
      </w:r>
      <w:r>
        <w:rPr>
          <w:color w:val="000000"/>
          <w:spacing w:val="20"/>
          <w:szCs w:val="16"/>
        </w:rPr>
        <w:t>н</w:t>
      </w:r>
      <w:r>
        <w:rPr>
          <w:color w:val="000000"/>
          <w:spacing w:val="20"/>
          <w:szCs w:val="22"/>
        </w:rPr>
        <w:t>+П-П</w:t>
      </w:r>
      <w:r>
        <w:rPr>
          <w:color w:val="000000"/>
          <w:spacing w:val="20"/>
          <w:szCs w:val="16"/>
        </w:rPr>
        <w:t>сб-</w:t>
      </w:r>
      <w:r>
        <w:rPr>
          <w:color w:val="000000"/>
          <w:spacing w:val="20"/>
          <w:szCs w:val="22"/>
        </w:rPr>
        <w:t>О</w:t>
      </w:r>
      <w:r>
        <w:rPr>
          <w:color w:val="000000"/>
          <w:spacing w:val="20"/>
          <w:szCs w:val="16"/>
        </w:rPr>
        <w:t>к</w:t>
      </w:r>
    </w:p>
    <w:p w:rsidR="00C43A17" w:rsidRDefault="00C43A17">
      <w:pPr>
        <w:rPr>
          <w:color w:val="000000"/>
          <w:spacing w:val="20"/>
          <w:szCs w:val="20"/>
        </w:rPr>
      </w:pP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где О</w:t>
      </w:r>
      <w:r>
        <w:rPr>
          <w:color w:val="000000"/>
          <w:spacing w:val="20"/>
          <w:szCs w:val="16"/>
        </w:rPr>
        <w:t>н</w:t>
      </w:r>
      <w:r>
        <w:rPr>
          <w:color w:val="000000"/>
          <w:spacing w:val="20"/>
          <w:szCs w:val="23"/>
        </w:rPr>
        <w:t xml:space="preserve"> - запас (остаток) готовой продукции на начало плано</w:t>
      </w:r>
      <w:r>
        <w:rPr>
          <w:color w:val="000000"/>
          <w:spacing w:val="20"/>
          <w:szCs w:val="23"/>
        </w:rPr>
        <w:softHyphen/>
        <w:t>вого периода; П - количество продукции, поступающей из произ</w:t>
      </w:r>
      <w:r>
        <w:rPr>
          <w:color w:val="000000"/>
          <w:spacing w:val="20"/>
          <w:szCs w:val="23"/>
        </w:rPr>
        <w:softHyphen/>
        <w:t>водства; П</w:t>
      </w:r>
      <w:r>
        <w:rPr>
          <w:color w:val="000000"/>
          <w:spacing w:val="20"/>
          <w:szCs w:val="16"/>
        </w:rPr>
        <w:t>сб</w:t>
      </w:r>
      <w:r>
        <w:rPr>
          <w:color w:val="000000"/>
          <w:spacing w:val="20"/>
          <w:szCs w:val="23"/>
        </w:rPr>
        <w:t xml:space="preserve"> - количество продукции, выпущенной из производ</w:t>
      </w:r>
      <w:r>
        <w:rPr>
          <w:color w:val="000000"/>
          <w:spacing w:val="20"/>
          <w:szCs w:val="23"/>
        </w:rPr>
        <w:softHyphen/>
        <w:t>ства для собственных нужд; О</w:t>
      </w:r>
      <w:r>
        <w:rPr>
          <w:color w:val="000000"/>
          <w:spacing w:val="20"/>
          <w:szCs w:val="16"/>
        </w:rPr>
        <w:t xml:space="preserve">к </w:t>
      </w:r>
      <w:r>
        <w:rPr>
          <w:color w:val="000000"/>
          <w:spacing w:val="20"/>
          <w:szCs w:val="23"/>
        </w:rPr>
        <w:t>- нормативный запас готовой продукции на конец планового периода.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Поскольку обязательным условием выполнения плана реализа</w:t>
      </w:r>
      <w:r>
        <w:rPr>
          <w:color w:val="000000"/>
          <w:spacing w:val="20"/>
          <w:szCs w:val="23"/>
        </w:rPr>
        <w:softHyphen/>
        <w:t>ции является поступление денежных средств на расчетный счет предприятия в течение планового периода, плановые сроки отгруз</w:t>
      </w:r>
      <w:r>
        <w:rPr>
          <w:color w:val="000000"/>
          <w:spacing w:val="20"/>
          <w:szCs w:val="23"/>
        </w:rPr>
        <w:softHyphen/>
        <w:t>ки продукции должны устанавливаться с учетом отдаленности по</w:t>
      </w:r>
      <w:r>
        <w:rPr>
          <w:color w:val="000000"/>
          <w:spacing w:val="20"/>
          <w:szCs w:val="23"/>
        </w:rPr>
        <w:softHyphen/>
        <w:t>купателей, сроков пробега платежных документов, времени акцеп</w:t>
      </w:r>
      <w:r>
        <w:rPr>
          <w:color w:val="000000"/>
          <w:spacing w:val="20"/>
          <w:szCs w:val="23"/>
        </w:rPr>
        <w:softHyphen/>
        <w:t>та и обработки документов в банках поставщика и потребителя. На предприятиях, имеющих многономенклатурное производство и поставляющих продукцию широкому кругу потребителей, прово</w:t>
      </w:r>
      <w:r>
        <w:rPr>
          <w:color w:val="000000"/>
          <w:spacing w:val="20"/>
          <w:szCs w:val="23"/>
        </w:rPr>
        <w:softHyphen/>
        <w:t>дится систематизация договоров и спецификаций, чтобы обеспе</w:t>
      </w:r>
      <w:r>
        <w:rPr>
          <w:color w:val="000000"/>
          <w:spacing w:val="20"/>
          <w:szCs w:val="23"/>
        </w:rPr>
        <w:softHyphen/>
        <w:t>чить необходимую очередность выполнения заказов, облегчить работу по планированию загрузки производства, организации поставок продукции, учету поставок и отчетности по ним.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При разработке плана реализации нормируются запасы про</w:t>
      </w:r>
      <w:r>
        <w:rPr>
          <w:color w:val="000000"/>
          <w:spacing w:val="20"/>
          <w:szCs w:val="23"/>
        </w:rPr>
        <w:softHyphen/>
        <w:t>дукции, которые состоят из готовой к поставке продукции, находя</w:t>
      </w:r>
      <w:r>
        <w:rPr>
          <w:color w:val="000000"/>
          <w:spacing w:val="20"/>
          <w:szCs w:val="23"/>
        </w:rPr>
        <w:softHyphen/>
        <w:t>щейся на складах предприятия, на складах и базах снабженческо-сбытовых организаций, в пути от поставщика к потребителю, а также в организациях оптовой торговли средствами производства. Величина запасов готовой продукции на складах предприятий-изготовителей определяется в основном следующими факторами: необходимостью накопления готовой продукции до размеров отгружаемых партий, временем упаковки и затаривания продукции, временем погрузки готовой продукции в транспортные средства, временем, необходимым на укомплектование партии поставки (когда потребителю одновременно отгружается несколько разно</w:t>
      </w:r>
      <w:r>
        <w:rPr>
          <w:color w:val="000000"/>
          <w:spacing w:val="20"/>
          <w:szCs w:val="23"/>
        </w:rPr>
        <w:softHyphen/>
        <w:t>видностей продукции), временем на оформление отгрузочных до</w:t>
      </w:r>
      <w:r>
        <w:rPr>
          <w:color w:val="000000"/>
          <w:spacing w:val="20"/>
          <w:szCs w:val="23"/>
        </w:rPr>
        <w:softHyphen/>
        <w:t>кументов.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Транспортные запасы или запасы в пути представляют собой количество или стоимость продукции, находящейся в процессе перемещения. Эти запасы зависят от времени па транспортировку: от поставщиков до потребителей; от поставщиков до снабженче</w:t>
      </w:r>
      <w:r>
        <w:rPr>
          <w:color w:val="000000"/>
          <w:spacing w:val="20"/>
          <w:szCs w:val="23"/>
        </w:rPr>
        <w:softHyphen/>
        <w:t>ских и сбытовых организации; от снабженческих и сбытовых орга</w:t>
      </w:r>
      <w:r>
        <w:rPr>
          <w:color w:val="000000"/>
          <w:spacing w:val="20"/>
          <w:szCs w:val="23"/>
        </w:rPr>
        <w:softHyphen/>
        <w:t>низаций до потребителя. Время нахождения продукции в транс</w:t>
      </w:r>
      <w:r>
        <w:rPr>
          <w:color w:val="000000"/>
          <w:spacing w:val="20"/>
          <w:szCs w:val="23"/>
        </w:rPr>
        <w:softHyphen/>
        <w:t>портных запасах определяется от момента передачи материалов соответствующим организациям, осуществляющим транспортировку,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 xml:space="preserve">до момента передачи материалов потребителю. </w:t>
      </w:r>
      <w:r>
        <w:rPr>
          <w:color w:val="000000"/>
          <w:spacing w:val="20"/>
          <w:szCs w:val="22"/>
        </w:rPr>
        <w:t>Запасы на базах и складах снабженческо-сбытовых организа</w:t>
      </w:r>
      <w:r>
        <w:rPr>
          <w:color w:val="000000"/>
          <w:spacing w:val="20"/>
          <w:szCs w:val="22"/>
        </w:rPr>
        <w:softHyphen/>
        <w:t>ций создаются при складской форме снабжения и предназначены для бесперебойного обеспечения потребителей материалами.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На заводах серийного. Производства, кроме этого, возникает необходимость накопления комплекта изделий, либо партий от</w:t>
      </w:r>
      <w:r>
        <w:rPr>
          <w:color w:val="000000"/>
          <w:spacing w:val="20"/>
          <w:szCs w:val="22"/>
        </w:rPr>
        <w:softHyphen/>
        <w:t>грузки.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Запас готовых изделий, связанный с отгрузкой такой продук</w:t>
      </w:r>
      <w:r>
        <w:rPr>
          <w:color w:val="000000"/>
          <w:spacing w:val="20"/>
          <w:szCs w:val="22"/>
        </w:rPr>
        <w:softHyphen/>
        <w:t>ции, определяют исходя из количества продукции, подготовлен</w:t>
      </w:r>
      <w:r>
        <w:rPr>
          <w:color w:val="000000"/>
          <w:spacing w:val="20"/>
          <w:szCs w:val="22"/>
        </w:rPr>
        <w:softHyphen/>
        <w:t>ного к отгрузке в среднем в сутки, и времени, связанного с отгруз</w:t>
      </w:r>
      <w:r>
        <w:rPr>
          <w:color w:val="000000"/>
          <w:spacing w:val="20"/>
          <w:szCs w:val="22"/>
        </w:rPr>
        <w:softHyphen/>
        <w:t>кой этой продукции. Работа склада готовой продукции может быть наиболее рациональной при условии, если среднесуточное количество продукции, поступающее из производства, равно среднесуточной поставке этой продукции потребителя.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0"/>
        </w:rPr>
        <w:t>Хозяйственные связи между поставщиками и потребителями продукции.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В зависимости от того, устанавливаются ли хозяйственные связи между предприятиями непосредственно или через снабжен-ческо-сбытовые или торговые организации, различают прямые и косвенные хозяйственные связи.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По степени устойчивости хозяйственные связи подразделяются на краткосрочные и длительные. Длительные связи могут возни</w:t>
      </w:r>
      <w:r>
        <w:rPr>
          <w:color w:val="000000"/>
          <w:spacing w:val="20"/>
          <w:szCs w:val="22"/>
        </w:rPr>
        <w:softHyphen/>
        <w:t>кать как при поставках продукции, производство которой осуще</w:t>
      </w:r>
      <w:r>
        <w:rPr>
          <w:color w:val="000000"/>
          <w:spacing w:val="20"/>
          <w:szCs w:val="22"/>
        </w:rPr>
        <w:softHyphen/>
        <w:t>ствляется относительно небольшим кругом предприятий-изготови</w:t>
      </w:r>
      <w:r>
        <w:rPr>
          <w:color w:val="000000"/>
          <w:spacing w:val="20"/>
          <w:szCs w:val="22"/>
        </w:rPr>
        <w:softHyphen/>
        <w:t>телей (подшипники, кабельные изделия и т. д.), так и при поставках массовых видов продукции, имеющей широкое потреб</w:t>
      </w:r>
      <w:r>
        <w:rPr>
          <w:color w:val="000000"/>
          <w:spacing w:val="20"/>
          <w:szCs w:val="22"/>
        </w:rPr>
        <w:softHyphen/>
        <w:t>ление. Как показывает многолетний опыт, прямые длительные хозяйственные связи между предприятиями положительно влияют на эффективность производства, способствуют повышению равно</w:t>
      </w:r>
      <w:r>
        <w:rPr>
          <w:color w:val="000000"/>
          <w:spacing w:val="20"/>
          <w:szCs w:val="22"/>
        </w:rPr>
        <w:softHyphen/>
        <w:t>мерности выпуска продукции, улучшению использования оборудо</w:t>
      </w:r>
      <w:r>
        <w:rPr>
          <w:color w:val="000000"/>
          <w:spacing w:val="20"/>
          <w:szCs w:val="22"/>
        </w:rPr>
        <w:softHyphen/>
        <w:t>вания, сокращению расхода материальных ресурсов и их произ</w:t>
      </w:r>
      <w:r>
        <w:rPr>
          <w:color w:val="000000"/>
          <w:spacing w:val="20"/>
          <w:szCs w:val="22"/>
        </w:rPr>
        <w:softHyphen/>
        <w:t>водственных запасов. В результате снижается брак и повышается качество продукции, создаются благоприятные условия для произ</w:t>
      </w:r>
      <w:r>
        <w:rPr>
          <w:color w:val="000000"/>
          <w:spacing w:val="20"/>
          <w:szCs w:val="22"/>
        </w:rPr>
        <w:softHyphen/>
        <w:t>водства новых прогрессивных видов продукции. Длительные взаимоотношения создают гарантию реализации продукции и тем самым стимулируют ее производство.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В целях обеспечения непрерывности снабжения предприятия-потребители и предприятия-поставщики согласовывают объем по</w:t>
      </w:r>
      <w:r>
        <w:rPr>
          <w:color w:val="000000"/>
          <w:spacing w:val="20"/>
          <w:szCs w:val="22"/>
        </w:rPr>
        <w:softHyphen/>
        <w:t>ставок и ассортимент продукции на каждый очередной год до утверждения в установленном порядке планов производства и распределения по предприятиям, исходя при этом из объемов по</w:t>
      </w:r>
      <w:r>
        <w:rPr>
          <w:color w:val="000000"/>
          <w:spacing w:val="20"/>
          <w:szCs w:val="22"/>
        </w:rPr>
        <w:softHyphen/>
        <w:t>ставок, указанных в планах длительного прикрепления.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Взаимоотношения между поставщиками и потребителями про</w:t>
      </w:r>
      <w:r>
        <w:rPr>
          <w:color w:val="000000"/>
          <w:spacing w:val="20"/>
          <w:szCs w:val="22"/>
        </w:rPr>
        <w:softHyphen/>
        <w:t>дукции регулируются Положением о поставках продукции произ</w:t>
      </w:r>
      <w:r>
        <w:rPr>
          <w:color w:val="000000"/>
          <w:spacing w:val="20"/>
          <w:szCs w:val="22"/>
        </w:rPr>
        <w:softHyphen/>
        <w:t>водственно-технического назначения, утвержденным Советом Ми</w:t>
      </w:r>
      <w:r>
        <w:rPr>
          <w:color w:val="000000"/>
          <w:spacing w:val="20"/>
          <w:szCs w:val="22"/>
        </w:rPr>
        <w:softHyphen/>
        <w:t>нистров СССР в 1969 г. Положение о поставках основывается на расширении и углублении хозяйственного расчета, повышении ро</w:t>
      </w:r>
      <w:r>
        <w:rPr>
          <w:color w:val="000000"/>
          <w:spacing w:val="20"/>
          <w:szCs w:val="22"/>
        </w:rPr>
        <w:softHyphen/>
        <w:t>ли договоров на поставку продукции, на усилении взаимной материальной ответственности и укреплении плановой дисцип</w:t>
      </w:r>
      <w:r>
        <w:rPr>
          <w:color w:val="000000"/>
          <w:spacing w:val="20"/>
          <w:szCs w:val="22"/>
        </w:rPr>
        <w:softHyphen/>
        <w:t>лины. Положение распространяется на все виды поставок продукции,   как  распределяемой,   так и не распределяемой в плановом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порядке.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С помощью договоров стороны закрепляют взаимные обяза</w:t>
      </w:r>
      <w:r>
        <w:rPr>
          <w:color w:val="000000"/>
          <w:spacing w:val="20"/>
          <w:szCs w:val="22"/>
        </w:rPr>
        <w:softHyphen/>
        <w:t>тельства по поставкам продукции, уточняют и конкретизируют плановые задания, намечают пути и способы их выполнения, пре</w:t>
      </w:r>
      <w:r>
        <w:rPr>
          <w:color w:val="000000"/>
          <w:spacing w:val="20"/>
          <w:szCs w:val="22"/>
        </w:rPr>
        <w:softHyphen/>
        <w:t>дусматривают постоянный контроль и ответственность за выполне</w:t>
      </w:r>
      <w:r>
        <w:rPr>
          <w:color w:val="000000"/>
          <w:spacing w:val="20"/>
          <w:szCs w:val="22"/>
        </w:rPr>
        <w:softHyphen/>
        <w:t>ние взятых обязательств.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Положение о поставках и особые условия поставки устанавли</w:t>
      </w:r>
      <w:r>
        <w:rPr>
          <w:color w:val="000000"/>
          <w:spacing w:val="20"/>
          <w:szCs w:val="22"/>
        </w:rPr>
        <w:softHyphen/>
        <w:t>вают имущественную ответственность сторон за нарушение ими обязанностей. Так, за просрочку поставки или недопоставку про</w:t>
      </w:r>
      <w:r>
        <w:rPr>
          <w:color w:val="000000"/>
          <w:spacing w:val="20"/>
          <w:szCs w:val="22"/>
        </w:rPr>
        <w:softHyphen/>
        <w:t>дукции в установленный договором срок поставщик уплачивает покупателю неустойку. В свою очередь покупатель за не выработку продукции или неосновательный отказ от ее получения при до</w:t>
      </w:r>
      <w:r>
        <w:rPr>
          <w:color w:val="000000"/>
          <w:spacing w:val="20"/>
          <w:szCs w:val="22"/>
        </w:rPr>
        <w:softHyphen/>
        <w:t>ставке поставщиком также уплачивает неустойку. За поставку продукции, не соответствующей ГОСТам, ТУ, образцам, взыски</w:t>
      </w:r>
      <w:r>
        <w:rPr>
          <w:color w:val="000000"/>
          <w:spacing w:val="20"/>
          <w:szCs w:val="22"/>
        </w:rPr>
        <w:softHyphen/>
        <w:t>вается штраф.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Действующее Положение о поставках продукции предостав</w:t>
      </w:r>
      <w:r>
        <w:rPr>
          <w:color w:val="000000"/>
          <w:spacing w:val="20"/>
          <w:szCs w:val="22"/>
        </w:rPr>
        <w:softHyphen/>
        <w:t>ляет потребителям в случаях невыполнения поставщиком договора право требовать от него полного возмещения убытков и утраченной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прибыли.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В связи с образованием крупных хозрасчетных промышленных объединений и переводом на хозрасчет союзглавснабсбытов созда</w:t>
      </w:r>
      <w:r>
        <w:rPr>
          <w:color w:val="000000"/>
          <w:spacing w:val="20"/>
          <w:szCs w:val="22"/>
        </w:rPr>
        <w:softHyphen/>
        <w:t>ются предпосылки для установления широкой" системы устойчи</w:t>
      </w:r>
      <w:r>
        <w:rPr>
          <w:color w:val="000000"/>
          <w:spacing w:val="20"/>
          <w:szCs w:val="22"/>
        </w:rPr>
        <w:softHyphen/>
        <w:t>вых договорных хозрасчетных отношений между этими хозяйствен</w:t>
      </w:r>
      <w:r>
        <w:rPr>
          <w:color w:val="000000"/>
          <w:spacing w:val="20"/>
          <w:szCs w:val="22"/>
        </w:rPr>
        <w:softHyphen/>
        <w:t>ными органами. При этой объединение принимает необходимые меры к полному удовлетворению потребностей народного хозяй</w:t>
      </w:r>
      <w:r>
        <w:rPr>
          <w:color w:val="000000"/>
          <w:spacing w:val="20"/>
          <w:szCs w:val="22"/>
        </w:rPr>
        <w:softHyphen/>
        <w:t>ства в продукции. Оно обязуется обеспечить изготовление на подчиненных предприятиях продукции в согласованных количест</w:t>
      </w:r>
      <w:r>
        <w:rPr>
          <w:color w:val="000000"/>
          <w:spacing w:val="20"/>
          <w:szCs w:val="22"/>
        </w:rPr>
        <w:softHyphen/>
        <w:t>вах и номенклатуре.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На промышленных предприятиях нередко имеются излишние, не используемые ими оборудование, транспортные средства, при</w:t>
      </w:r>
      <w:r>
        <w:rPr>
          <w:color w:val="000000"/>
          <w:spacing w:val="20"/>
          <w:szCs w:val="22"/>
        </w:rPr>
        <w:softHyphen/>
        <w:t>боры, инструменты, инвентарь, сырье, материалы, полученные в свое время по плану снабжения. Эти материальные ценности пред</w:t>
      </w:r>
      <w:r>
        <w:rPr>
          <w:color w:val="000000"/>
          <w:spacing w:val="20"/>
          <w:szCs w:val="22"/>
        </w:rPr>
        <w:softHyphen/>
        <w:t>приятие вправе продать при условии отказа вышестоящего органа от перераспределения излишков, а равно в случае неполучения его ответа в месячный срок после посылки извещения о наличии из</w:t>
      </w:r>
      <w:r>
        <w:rPr>
          <w:color w:val="000000"/>
          <w:spacing w:val="20"/>
          <w:szCs w:val="22"/>
        </w:rPr>
        <w:softHyphen/>
        <w:t>лишков. Такого условия не требуется для продажи излишков ма</w:t>
      </w:r>
      <w:r>
        <w:rPr>
          <w:color w:val="000000"/>
          <w:spacing w:val="20"/>
          <w:szCs w:val="22"/>
        </w:rPr>
        <w:softHyphen/>
        <w:t>териальных ценностей, приобретенных в порядке местных заготовок.</w:t>
      </w: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jc w:val="center"/>
        <w:rPr>
          <w:b/>
          <w:bCs/>
          <w:color w:val="000000"/>
          <w:spacing w:val="20"/>
          <w:szCs w:val="20"/>
          <w:u w:val="single"/>
        </w:rPr>
      </w:pPr>
      <w:r>
        <w:rPr>
          <w:b/>
          <w:bCs/>
          <w:color w:val="000000"/>
          <w:spacing w:val="20"/>
          <w:szCs w:val="18"/>
          <w:u w:val="single"/>
        </w:rPr>
        <w:t>2. СОДЕРЖАНИЕ ПЛАНА ПРОИЗВОДСТВА ПРОДУКЦИИ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План производства продукции отражает номенклатуру и ассор</w:t>
      </w:r>
      <w:r>
        <w:rPr>
          <w:color w:val="000000"/>
          <w:spacing w:val="20"/>
          <w:szCs w:val="22"/>
        </w:rPr>
        <w:softHyphen/>
        <w:t>тимент производства продукции в соответствии с планом реали</w:t>
      </w:r>
      <w:r>
        <w:rPr>
          <w:color w:val="000000"/>
          <w:spacing w:val="20"/>
          <w:szCs w:val="22"/>
        </w:rPr>
        <w:softHyphen/>
        <w:t>зации, обязательствами предприятия по кооперированию производ</w:t>
      </w:r>
      <w:r>
        <w:rPr>
          <w:color w:val="000000"/>
          <w:spacing w:val="20"/>
          <w:szCs w:val="22"/>
        </w:rPr>
        <w:softHyphen/>
        <w:t>ства.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Задачи разработки плана производства продукции.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Планирование производственной программы включает реше</w:t>
      </w:r>
      <w:r>
        <w:rPr>
          <w:color w:val="000000"/>
          <w:spacing w:val="20"/>
          <w:szCs w:val="22"/>
        </w:rPr>
        <w:softHyphen/>
        <w:t>ние ряда задач. Прежде всего, планируется номенклатура, ассортимент и объем выпуска продукции. Номенклатура производства представляет собой перечень изделий (готовых изделий, полуфаб</w:t>
      </w:r>
      <w:r>
        <w:rPr>
          <w:color w:val="000000"/>
          <w:spacing w:val="20"/>
          <w:szCs w:val="22"/>
        </w:rPr>
        <w:softHyphen/>
        <w:t>рикатов и т. п.), подлежащих изготовлению на предприятии в плановом периоде. Ассортимент продукции характеризует соотно</w:t>
      </w:r>
      <w:r>
        <w:rPr>
          <w:color w:val="000000"/>
          <w:spacing w:val="20"/>
          <w:szCs w:val="22"/>
        </w:rPr>
        <w:softHyphen/>
        <w:t>шение удельных весов отдельных видов изделий в общем, выпуске продукции. Номенклатура, ассортимент и объем изготовляемой предприятием продукции устанавливаются на основе централизо</w:t>
      </w:r>
      <w:r>
        <w:rPr>
          <w:color w:val="000000"/>
          <w:spacing w:val="20"/>
          <w:szCs w:val="22"/>
        </w:rPr>
        <w:softHyphen/>
        <w:t>ванного задания по поставкам важнейших для народного хозяй</w:t>
      </w:r>
      <w:r>
        <w:rPr>
          <w:color w:val="000000"/>
          <w:spacing w:val="20"/>
          <w:szCs w:val="22"/>
        </w:rPr>
        <w:softHyphen/>
        <w:t>ства видов продукции и портфеля заказов предприятия с учетом его специализации. При этом учитываются и договоры по коопе</w:t>
      </w:r>
      <w:r>
        <w:rPr>
          <w:color w:val="000000"/>
          <w:spacing w:val="20"/>
          <w:szCs w:val="22"/>
        </w:rPr>
        <w:softHyphen/>
        <w:t>рированным поставкам, заключенные предприятием.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Номенклатура продукции, которая будет впервые осваиваться или модернизироваться в плановом периоде, а также подлежащая снятию с производства в связи с техническим старением, устанав</w:t>
      </w:r>
      <w:r>
        <w:rPr>
          <w:color w:val="000000"/>
          <w:spacing w:val="20"/>
          <w:szCs w:val="22"/>
        </w:rPr>
        <w:softHyphen/>
        <w:t>ливается исходя из ранее разработанного плана развития техники и организации производства. Следовательно, соответствие номен</w:t>
      </w:r>
      <w:r>
        <w:rPr>
          <w:color w:val="000000"/>
          <w:spacing w:val="20"/>
          <w:szCs w:val="22"/>
        </w:rPr>
        <w:softHyphen/>
        <w:t>клатуры, ассортимента и объема выпускаемой продукции задачам развития всего народного хозяйства является одним из основных требований, предъявляемых к разработке производственной про</w:t>
      </w:r>
      <w:r>
        <w:rPr>
          <w:color w:val="000000"/>
          <w:spacing w:val="20"/>
          <w:szCs w:val="22"/>
        </w:rPr>
        <w:softHyphen/>
        <w:t>граммы.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При формировании производственной программы определяется состав полуфабрикатов, которые будут изготовляться самим пред</w:t>
      </w:r>
      <w:r>
        <w:rPr>
          <w:color w:val="000000"/>
          <w:spacing w:val="20"/>
          <w:szCs w:val="22"/>
        </w:rPr>
        <w:softHyphen/>
        <w:t>приятием и которые оно будет получать в порядке кооперирова</w:t>
      </w:r>
      <w:r>
        <w:rPr>
          <w:color w:val="000000"/>
          <w:spacing w:val="20"/>
          <w:szCs w:val="22"/>
        </w:rPr>
        <w:softHyphen/>
        <w:t>ния производства от других, а также полуфабрикатов, которые предприятие будет производить в порядке кооперирования для смежных организаций.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При разработке программы предусматривается улучшение использования производственной мощности с учетом возможности ее рационального расширения и специализации производства.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Наконец, предусматривается распределение производства про</w:t>
      </w:r>
      <w:r>
        <w:rPr>
          <w:color w:val="000000"/>
          <w:spacing w:val="20"/>
          <w:szCs w:val="22"/>
        </w:rPr>
        <w:softHyphen/>
        <w:t>дукции по отдельным календарным периодам в соответствии со сроками ее поставки по хозяйственным договорам с покупателями. Определяющим фактором календарного распределения выпуска продукции является длительность производственного цикла ее изготовления и состояние подготовки производства. Реальность устанавливаемых сроков обеспечивается планированием подго</w:t>
      </w:r>
      <w:r>
        <w:rPr>
          <w:color w:val="000000"/>
          <w:spacing w:val="20"/>
          <w:szCs w:val="22"/>
        </w:rPr>
        <w:softHyphen/>
        <w:t>товки производства, изготовления полуфабрикатов в заготовитель</w:t>
      </w:r>
      <w:r>
        <w:rPr>
          <w:color w:val="000000"/>
          <w:spacing w:val="20"/>
          <w:szCs w:val="22"/>
        </w:rPr>
        <w:softHyphen/>
        <w:t>ных и обрабатывающих цехах, а также установлением сроков (со</w:t>
      </w:r>
      <w:r>
        <w:rPr>
          <w:color w:val="000000"/>
          <w:spacing w:val="20"/>
          <w:szCs w:val="22"/>
        </w:rPr>
        <w:softHyphen/>
        <w:t>ставлением графиков)' получения продукции от других предприя</w:t>
      </w:r>
      <w:r>
        <w:rPr>
          <w:color w:val="000000"/>
          <w:spacing w:val="20"/>
          <w:szCs w:val="22"/>
        </w:rPr>
        <w:softHyphen/>
        <w:t>тий в порядке кооперирования.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Содержание производственной программы см. рис. 1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Планирование кооперирования производства.</w:t>
      </w:r>
    </w:p>
    <w:p w:rsidR="00C43A17" w:rsidRDefault="00C43A17">
      <w:pPr>
        <w:rPr>
          <w:color w:val="000000"/>
          <w:spacing w:val="20"/>
          <w:szCs w:val="22"/>
        </w:rPr>
      </w:pPr>
      <w:r>
        <w:rPr>
          <w:color w:val="000000"/>
          <w:spacing w:val="20"/>
          <w:szCs w:val="22"/>
        </w:rPr>
        <w:t>При составлении производственной программы предприятия и цехов решаются вопросы внутризаводского и межзаводского ко</w:t>
      </w:r>
      <w:r>
        <w:rPr>
          <w:color w:val="000000"/>
          <w:spacing w:val="20"/>
          <w:szCs w:val="22"/>
        </w:rPr>
        <w:softHyphen/>
        <w:t>оперирования производства. К ним относятся передача производ</w:t>
      </w:r>
      <w:r>
        <w:rPr>
          <w:color w:val="000000"/>
          <w:spacing w:val="20"/>
          <w:szCs w:val="22"/>
        </w:rPr>
        <w:softHyphen/>
        <w:t>ства отдельных деталей, узлов и отдельных видов продукции на другие заводы и фабрики, определение избыточных производствен</w:t>
      </w:r>
      <w:r>
        <w:rPr>
          <w:color w:val="000000"/>
          <w:spacing w:val="20"/>
          <w:szCs w:val="22"/>
        </w:rPr>
        <w:softHyphen/>
        <w:t>ных мощностей на данном предприятии для использования их в порядке кооперирования производства на сторону и т. п.</w:t>
      </w:r>
    </w:p>
    <w:p w:rsidR="00C43A17" w:rsidRDefault="00C43A17">
      <w:pPr>
        <w:rPr>
          <w:color w:val="000000"/>
          <w:spacing w:val="20"/>
          <w:szCs w:val="22"/>
        </w:rPr>
      </w:pPr>
    </w:p>
    <w:p w:rsidR="00C43A17" w:rsidRDefault="00C43A17">
      <w:pPr>
        <w:rPr>
          <w:color w:val="000000"/>
          <w:spacing w:val="20"/>
          <w:szCs w:val="22"/>
        </w:rPr>
      </w:pPr>
    </w:p>
    <w:p w:rsidR="00C43A17" w:rsidRDefault="00C43A17">
      <w:pPr>
        <w:rPr>
          <w:color w:val="000000"/>
          <w:spacing w:val="20"/>
          <w:szCs w:val="22"/>
        </w:rPr>
      </w:pPr>
    </w:p>
    <w:p w:rsidR="00C43A17" w:rsidRDefault="00C43A17">
      <w:pPr>
        <w:rPr>
          <w:color w:val="000000"/>
          <w:spacing w:val="20"/>
          <w:szCs w:val="20"/>
        </w:rPr>
      </w:pPr>
    </w:p>
    <w:p w:rsidR="00C43A17" w:rsidRDefault="00C43A17">
      <w:pPr>
        <w:rPr>
          <w:color w:val="000000"/>
          <w:spacing w:val="20"/>
          <w:szCs w:val="20"/>
        </w:rPr>
      </w:pPr>
    </w:p>
    <w:tbl>
      <w:tblPr>
        <w:tblW w:w="0" w:type="auto"/>
        <w:tblInd w:w="3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C43A17">
        <w:trPr>
          <w:trHeight w:val="720"/>
        </w:trPr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3A17" w:rsidRDefault="00FB65F4">
            <w:r>
              <w:rPr>
                <w:noProof/>
              </w:rPr>
              <w:pict>
                <v:line id="_x0000_s1027" style="position:absolute;z-index:251644928" from="-117.6pt,22.15pt" to="-117.15pt,70.15pt"/>
              </w:pict>
            </w:r>
            <w:r>
              <w:rPr>
                <w:noProof/>
              </w:rPr>
              <w:pict>
                <v:line id="_x0000_s1032" style="position:absolute;flip:x;z-index:251649024" from="233.85pt,25.15pt" to="233.85pt,70.15pt"/>
              </w:pict>
            </w:r>
            <w:r>
              <w:rPr>
                <w:noProof/>
              </w:rPr>
              <w:pict>
                <v:line id="_x0000_s1034" style="position:absolute;z-index:251651072" from="323.55pt,15.45pt" to="323.85pt,286.15pt"/>
              </w:pict>
            </w:r>
            <w:r>
              <w:rPr>
                <w:noProof/>
              </w:rPr>
              <w:pict>
                <v:line id="_x0000_s1033" style="position:absolute;z-index:251650048" from="117pt,16.5pt" to="324pt,16.5pt"/>
              </w:pict>
            </w:r>
            <w:r>
              <w:rPr>
                <w:noProof/>
              </w:rPr>
              <w:pict>
                <v:line id="_x0000_s1031" style="position:absolute;flip:y;z-index:251648000" from="116.85pt,24.8pt" to="233.7pt,25.15pt"/>
              </w:pict>
            </w:r>
            <w:r>
              <w:rPr>
                <w:noProof/>
              </w:rPr>
              <w:pict>
                <v:line id="_x0000_s1026" style="position:absolute;flip:x;z-index:251643904" from="-117pt,23.3pt" to="-9pt,23.3pt"/>
              </w:pict>
            </w:r>
            <w:r w:rsidR="00C43A17">
              <w:t>Производственная программа предприятия</w:t>
            </w:r>
          </w:p>
          <w:p w:rsidR="00C43A17" w:rsidRDefault="00FB65F4">
            <w:pPr>
              <w:rPr>
                <w:color w:val="000000"/>
                <w:spacing w:val="20"/>
                <w:szCs w:val="20"/>
              </w:rPr>
            </w:pPr>
            <w:r>
              <w:rPr>
                <w:noProof/>
                <w:color w:val="000000"/>
                <w:spacing w:val="20"/>
                <w:szCs w:val="20"/>
              </w:rPr>
              <w:pict>
                <v:line id="_x0000_s1028" style="position:absolute;flip:y;z-index:251645952" from="27pt,11.1pt" to="27pt,29.1pt"/>
              </w:pict>
            </w:r>
            <w:r>
              <w:rPr>
                <w:noProof/>
                <w:color w:val="000000"/>
                <w:spacing w:val="20"/>
                <w:szCs w:val="20"/>
              </w:rPr>
              <w:pict>
                <v:line id="_x0000_s1030" style="position:absolute;flip:y;z-index:251646976" from="90pt,11.1pt" to="90pt,29.1pt"/>
              </w:pict>
            </w:r>
          </w:p>
        </w:tc>
      </w:tr>
    </w:tbl>
    <w:p w:rsidR="00C43A17" w:rsidRDefault="00C43A17">
      <w:pPr>
        <w:rPr>
          <w:color w:val="000000"/>
          <w:spacing w:val="20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2322"/>
        <w:gridCol w:w="2322"/>
        <w:gridCol w:w="2323"/>
      </w:tblGrid>
      <w:tr w:rsidR="00C43A17">
        <w:trPr>
          <w:trHeight w:val="2034"/>
        </w:trPr>
        <w:tc>
          <w:tcPr>
            <w:tcW w:w="2322" w:type="dxa"/>
          </w:tcPr>
          <w:p w:rsidR="00C43A17" w:rsidRDefault="00C43A17">
            <w:pPr>
              <w:rPr>
                <w:szCs w:val="19"/>
              </w:rPr>
            </w:pPr>
            <w:r>
              <w:rPr>
                <w:szCs w:val="19"/>
              </w:rPr>
              <w:t>Номенклатура основной продукции и объем реализации</w:t>
            </w:r>
          </w:p>
          <w:p w:rsidR="00C43A17" w:rsidRDefault="00C43A17">
            <w:pPr>
              <w:rPr>
                <w:color w:val="000000"/>
                <w:spacing w:val="20"/>
                <w:szCs w:val="19"/>
              </w:rPr>
            </w:pPr>
          </w:p>
        </w:tc>
        <w:tc>
          <w:tcPr>
            <w:tcW w:w="2322" w:type="dxa"/>
          </w:tcPr>
          <w:p w:rsidR="00C43A17" w:rsidRDefault="00C43A17">
            <w:pPr>
              <w:rPr>
                <w:szCs w:val="19"/>
              </w:rPr>
            </w:pPr>
          </w:p>
          <w:p w:rsidR="00C43A17" w:rsidRDefault="00C43A17">
            <w:pPr>
              <w:rPr>
                <w:color w:val="000000"/>
                <w:spacing w:val="20"/>
                <w:szCs w:val="19"/>
              </w:rPr>
            </w:pPr>
            <w:r>
              <w:rPr>
                <w:szCs w:val="19"/>
              </w:rPr>
              <w:t>Номенклатура и объем заказов по кооперированию</w:t>
            </w:r>
          </w:p>
        </w:tc>
        <w:tc>
          <w:tcPr>
            <w:tcW w:w="2322" w:type="dxa"/>
          </w:tcPr>
          <w:p w:rsidR="00C43A17" w:rsidRDefault="00C43A17">
            <w:pPr>
              <w:rPr>
                <w:color w:val="000000"/>
                <w:spacing w:val="20"/>
                <w:szCs w:val="19"/>
              </w:rPr>
            </w:pPr>
          </w:p>
          <w:p w:rsidR="00C43A17" w:rsidRDefault="00C43A17">
            <w:pPr>
              <w:rPr>
                <w:color w:val="000000"/>
                <w:spacing w:val="20"/>
                <w:szCs w:val="19"/>
              </w:rPr>
            </w:pPr>
            <w:r>
              <w:rPr>
                <w:color w:val="000000"/>
                <w:spacing w:val="20"/>
                <w:szCs w:val="19"/>
              </w:rPr>
              <w:t>Изменение остатков готовой</w:t>
            </w:r>
          </w:p>
          <w:p w:rsidR="00C43A17" w:rsidRDefault="00C43A17">
            <w:pPr>
              <w:rPr>
                <w:color w:val="000000"/>
                <w:spacing w:val="20"/>
                <w:szCs w:val="19"/>
              </w:rPr>
            </w:pPr>
            <w:r>
              <w:rPr>
                <w:color w:val="000000"/>
                <w:spacing w:val="20"/>
                <w:szCs w:val="19"/>
              </w:rPr>
              <w:t>Нереализованной продукции</w:t>
            </w:r>
          </w:p>
        </w:tc>
        <w:tc>
          <w:tcPr>
            <w:tcW w:w="2323" w:type="dxa"/>
          </w:tcPr>
          <w:p w:rsidR="00C43A17" w:rsidRDefault="00C43A17">
            <w:pPr>
              <w:rPr>
                <w:color w:val="000000"/>
                <w:spacing w:val="20"/>
                <w:szCs w:val="19"/>
              </w:rPr>
            </w:pPr>
          </w:p>
          <w:p w:rsidR="00C43A17" w:rsidRDefault="00C43A17">
            <w:pPr>
              <w:rPr>
                <w:color w:val="000000"/>
                <w:spacing w:val="20"/>
                <w:szCs w:val="19"/>
              </w:rPr>
            </w:pPr>
            <w:r>
              <w:rPr>
                <w:color w:val="000000"/>
                <w:spacing w:val="20"/>
                <w:szCs w:val="19"/>
              </w:rPr>
              <w:t>Задание по освоению новой продукции</w:t>
            </w:r>
          </w:p>
        </w:tc>
      </w:tr>
    </w:tbl>
    <w:tbl>
      <w:tblPr>
        <w:tblpPr w:leftFromText="180" w:rightFromText="180" w:vertAnchor="text" w:horzAnchor="page" w:tblpX="4474" w:tblpY="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3"/>
        <w:gridCol w:w="2312"/>
      </w:tblGrid>
      <w:tr w:rsidR="00C43A17">
        <w:trPr>
          <w:trHeight w:val="720"/>
        </w:trPr>
        <w:tc>
          <w:tcPr>
            <w:tcW w:w="1883" w:type="dxa"/>
          </w:tcPr>
          <w:p w:rsidR="00C43A17" w:rsidRDefault="00C43A17">
            <w:pPr>
              <w:rPr>
                <w:color w:val="000000"/>
                <w:spacing w:val="20"/>
                <w:szCs w:val="19"/>
              </w:rPr>
            </w:pPr>
            <w:r>
              <w:rPr>
                <w:color w:val="000000"/>
                <w:spacing w:val="20"/>
                <w:szCs w:val="19"/>
              </w:rPr>
              <w:t>Программы работы основных поизводственных цехов</w:t>
            </w:r>
          </w:p>
          <w:p w:rsidR="00C43A17" w:rsidRDefault="00FB65F4">
            <w:pPr>
              <w:rPr>
                <w:color w:val="000000"/>
                <w:spacing w:val="20"/>
                <w:szCs w:val="19"/>
              </w:rPr>
            </w:pPr>
            <w:r>
              <w:rPr>
                <w:noProof/>
                <w:color w:val="000000"/>
                <w:spacing w:val="20"/>
                <w:szCs w:val="19"/>
              </w:rPr>
              <w:pict>
                <v:line id="_x0000_s1038" style="position:absolute;flip:y;z-index:251655168" from="31.05pt,9.65pt" to="31.05pt,36.65pt"/>
              </w:pict>
            </w:r>
          </w:p>
        </w:tc>
        <w:tc>
          <w:tcPr>
            <w:tcW w:w="1785" w:type="dxa"/>
          </w:tcPr>
          <w:p w:rsidR="00C43A17" w:rsidRDefault="00C43A17">
            <w:pPr>
              <w:rPr>
                <w:color w:val="000000"/>
                <w:spacing w:val="20"/>
                <w:szCs w:val="19"/>
              </w:rPr>
            </w:pPr>
          </w:p>
          <w:p w:rsidR="00C43A17" w:rsidRDefault="00FB65F4">
            <w:pPr>
              <w:rPr>
                <w:color w:val="000000"/>
                <w:spacing w:val="20"/>
                <w:szCs w:val="19"/>
              </w:rPr>
            </w:pPr>
            <w:r>
              <w:rPr>
                <w:noProof/>
              </w:rPr>
              <w:pict>
                <v:line id="_x0000_s1036" style="position:absolute;z-index:251653120" from="77.65pt,51.2pt" to="77.8pt,78.4pt"/>
              </w:pict>
            </w:r>
            <w:r w:rsidR="00C43A17">
              <w:rPr>
                <w:color w:val="000000"/>
                <w:spacing w:val="20"/>
                <w:szCs w:val="19"/>
              </w:rPr>
              <w:t>Программы работы вспомогательных цехов</w:t>
            </w:r>
          </w:p>
        </w:tc>
      </w:tr>
    </w:tbl>
    <w:p w:rsidR="00C43A17" w:rsidRDefault="00C43A17">
      <w:pPr>
        <w:rPr>
          <w:color w:val="000000"/>
          <w:spacing w:val="20"/>
          <w:szCs w:val="19"/>
        </w:rPr>
      </w:pPr>
    </w:p>
    <w:p w:rsidR="00C43A17" w:rsidRDefault="00C43A17">
      <w:r>
        <w:t>Рис.1. Содержание</w:t>
      </w:r>
    </w:p>
    <w:p w:rsidR="00C43A17" w:rsidRDefault="00C43A17">
      <w:r>
        <w:t>производственной</w:t>
      </w:r>
    </w:p>
    <w:p w:rsidR="00C43A17" w:rsidRDefault="00C43A17">
      <w:pPr>
        <w:rPr>
          <w:szCs w:val="20"/>
        </w:rPr>
      </w:pPr>
      <w:r>
        <w:t>программы</w:t>
      </w:r>
    </w:p>
    <w:p w:rsidR="00C43A17" w:rsidRDefault="00C43A17">
      <w:pPr>
        <w:rPr>
          <w:color w:val="000000"/>
          <w:spacing w:val="20"/>
          <w:szCs w:val="22"/>
        </w:rPr>
      </w:pPr>
    </w:p>
    <w:p w:rsidR="00C43A17" w:rsidRDefault="00C43A17">
      <w:pPr>
        <w:rPr>
          <w:color w:val="000000"/>
          <w:spacing w:val="20"/>
          <w:szCs w:val="22"/>
        </w:rPr>
      </w:pPr>
    </w:p>
    <w:p w:rsidR="00C43A17" w:rsidRDefault="00C43A17">
      <w:pPr>
        <w:rPr>
          <w:color w:val="000000"/>
          <w:spacing w:val="20"/>
          <w:szCs w:val="22"/>
        </w:rPr>
      </w:pPr>
    </w:p>
    <w:p w:rsidR="00C43A17" w:rsidRDefault="00C43A17">
      <w:pPr>
        <w:rPr>
          <w:color w:val="000000"/>
          <w:spacing w:val="20"/>
          <w:szCs w:val="22"/>
        </w:rPr>
      </w:pPr>
    </w:p>
    <w:p w:rsidR="00C43A17" w:rsidRDefault="00FB65F4">
      <w:pPr>
        <w:rPr>
          <w:color w:val="000000"/>
          <w:spacing w:val="20"/>
          <w:szCs w:val="22"/>
        </w:rPr>
      </w:pPr>
      <w:r>
        <w:rPr>
          <w:noProof/>
        </w:rPr>
        <w:pict>
          <v:line id="_x0000_s1037" style="position:absolute;flip:x;z-index:251654144" from="198pt,2.9pt" to="396pt,2.9pt"/>
        </w:pict>
      </w:r>
      <w:r>
        <w:rPr>
          <w:noProof/>
        </w:rPr>
        <w:pict>
          <v:line id="_x0000_s1035" style="position:absolute;flip:x;z-index:251652096" from="396pt,2.9pt" to="495pt,2.9pt"/>
        </w:pic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Планирование, производства оказывает большое влияние на организацию согласованной работы кооперированных цехов и уча</w:t>
      </w:r>
      <w:r>
        <w:rPr>
          <w:color w:val="000000"/>
          <w:spacing w:val="20"/>
          <w:szCs w:val="22"/>
        </w:rPr>
        <w:softHyphen/>
        <w:t>стков путем достижения: а) максимального сокращения номенкла</w:t>
      </w:r>
      <w:r>
        <w:rPr>
          <w:color w:val="000000"/>
          <w:spacing w:val="20"/>
          <w:szCs w:val="22"/>
        </w:rPr>
        <w:softHyphen/>
        <w:t>туры изготовляемой на каждом участке и в каждом цехе продук</w:t>
      </w:r>
      <w:r>
        <w:rPr>
          <w:color w:val="000000"/>
          <w:spacing w:val="20"/>
          <w:szCs w:val="22"/>
        </w:rPr>
        <w:softHyphen/>
        <w:t>ции; б) соответствия планируемой к изготовлению продукции на</w:t>
      </w:r>
      <w:r>
        <w:rPr>
          <w:color w:val="000000"/>
          <w:spacing w:val="20"/>
          <w:szCs w:val="22"/>
        </w:rPr>
        <w:softHyphen/>
        <w:t>личным производственным мощностям; в) технологической одно</w:t>
      </w:r>
      <w:r>
        <w:rPr>
          <w:color w:val="000000"/>
          <w:spacing w:val="20"/>
          <w:szCs w:val="22"/>
        </w:rPr>
        <w:softHyphen/>
        <w:t>родности изготовляемой продукции. Этим обеспечивается слажен</w:t>
      </w:r>
      <w:r>
        <w:rPr>
          <w:color w:val="000000"/>
          <w:spacing w:val="20"/>
          <w:szCs w:val="22"/>
        </w:rPr>
        <w:softHyphen/>
        <w:t>ная работа цехов и участков и предупреждается возникновение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«узких мест».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Для кооперирования цехов и участков большое значение имеет организация комплектного выпуска продукции цехами. Изготовле</w:t>
      </w:r>
      <w:r>
        <w:rPr>
          <w:color w:val="000000"/>
          <w:spacing w:val="20"/>
          <w:szCs w:val="22"/>
        </w:rPr>
        <w:softHyphen/>
        <w:t>ние и подача цехами-изготовителями целых комплектов деталей обеспечивает бесперебойную работу цехов-потребителей при мини</w:t>
      </w:r>
      <w:r>
        <w:rPr>
          <w:color w:val="000000"/>
          <w:spacing w:val="20"/>
          <w:szCs w:val="22"/>
        </w:rPr>
        <w:softHyphen/>
        <w:t>мальных размерах незавершенного производства.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Для выявления потребности предприятия в полуфабрикатах со стороны и возможности поставки им полуфабрикатов на сторону разрабатывается баланс полуфабрикатов. Этот баланс служит ос</w:t>
      </w:r>
      <w:r>
        <w:rPr>
          <w:color w:val="000000"/>
          <w:spacing w:val="20"/>
          <w:szCs w:val="22"/>
        </w:rPr>
        <w:softHyphen/>
        <w:t>новой разработки плана межзаводского кооперирования производ</w:t>
      </w:r>
      <w:r>
        <w:rPr>
          <w:color w:val="000000"/>
          <w:spacing w:val="20"/>
          <w:szCs w:val="22"/>
        </w:rPr>
        <w:softHyphen/>
        <w:t>ства, который составляется конкретно по отдельным изделиям, поставщикам и потребителям.</w:t>
      </w: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jc w:val="center"/>
        <w:rPr>
          <w:b/>
          <w:bCs/>
          <w:color w:val="000000"/>
          <w:spacing w:val="20"/>
          <w:szCs w:val="20"/>
          <w:u w:val="single"/>
        </w:rPr>
      </w:pPr>
      <w:r>
        <w:rPr>
          <w:b/>
          <w:bCs/>
          <w:color w:val="000000"/>
          <w:spacing w:val="20"/>
          <w:szCs w:val="18"/>
          <w:u w:val="single"/>
        </w:rPr>
        <w:t>3. ОПТИМИЗАЦИЯ ПРОИЗВОДСТВЕННОЙ ПРОГРАММЫ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Работа по составлению плана производства предприятия нуж</w:t>
      </w:r>
      <w:r>
        <w:rPr>
          <w:color w:val="000000"/>
          <w:spacing w:val="20"/>
          <w:szCs w:val="22"/>
        </w:rPr>
        <w:softHyphen/>
        <w:t>дается в дальнейшем совершенствовании на основе применения экономико-математических методов. Одним из них является ма</w:t>
      </w:r>
      <w:r>
        <w:rPr>
          <w:color w:val="000000"/>
          <w:spacing w:val="20"/>
          <w:szCs w:val="22"/>
        </w:rPr>
        <w:softHyphen/>
        <w:t>тричное моделирование плана. Применяются и другие методы оптимизации плана производства продукции.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При оптимизации производственной - программы самостоя</w:t>
      </w:r>
      <w:r>
        <w:rPr>
          <w:color w:val="000000"/>
          <w:spacing w:val="20"/>
          <w:szCs w:val="22"/>
        </w:rPr>
        <w:softHyphen/>
        <w:t>тельного предприятия задача состоит в том, чтобы исходя из</w:t>
      </w:r>
      <w:r>
        <w:rPr>
          <w:color w:val="000000"/>
          <w:spacing w:val="20"/>
          <w:szCs w:val="20"/>
        </w:rPr>
        <w:t xml:space="preserve"> </w:t>
      </w:r>
      <w:r>
        <w:rPr>
          <w:color w:val="000000"/>
          <w:spacing w:val="20"/>
          <w:szCs w:val="23"/>
        </w:rPr>
        <w:t>определенных ресурсов оборудования, рабочей силы, материалов с учетом реальных условий и ограничений, заказов и требований на продукцию определить производственную программу и реали</w:t>
      </w:r>
      <w:r>
        <w:rPr>
          <w:color w:val="000000"/>
          <w:spacing w:val="20"/>
          <w:szCs w:val="23"/>
        </w:rPr>
        <w:softHyphen/>
        <w:t>зовать ее с наилучшими результатами '.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Модель разработки производственной программы промышлен</w:t>
      </w:r>
      <w:r>
        <w:rPr>
          <w:color w:val="000000"/>
          <w:spacing w:val="20"/>
          <w:szCs w:val="23"/>
        </w:rPr>
        <w:softHyphen/>
        <w:t>ного предприятия чаще всего формируется в виде общей задачи линейного программирования или ее модификации. При этом исходят из предпосылки, что оптимизируемая система представ</w:t>
      </w:r>
      <w:r>
        <w:rPr>
          <w:color w:val="000000"/>
          <w:spacing w:val="20"/>
          <w:szCs w:val="23"/>
        </w:rPr>
        <w:softHyphen/>
        <w:t>ляет собой совокупность различных производственных способов. Каждый производственный способ характеризуется строго опреде</w:t>
      </w:r>
      <w:r>
        <w:rPr>
          <w:color w:val="000000"/>
          <w:spacing w:val="20"/>
          <w:szCs w:val="23"/>
        </w:rPr>
        <w:softHyphen/>
        <w:t>ленным выбором ресурсов, которые выпускаются и потребляются в заданных количествах.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 xml:space="preserve">Обозначим: </w:t>
      </w:r>
      <w:r>
        <w:rPr>
          <w:color w:val="000000"/>
          <w:spacing w:val="20"/>
          <w:szCs w:val="23"/>
          <w:lang w:val="en-US"/>
        </w:rPr>
        <w:t>i</w:t>
      </w:r>
      <w:r>
        <w:rPr>
          <w:color w:val="000000"/>
          <w:spacing w:val="20"/>
          <w:szCs w:val="23"/>
        </w:rPr>
        <w:t xml:space="preserve"> - индекс ресурса, </w:t>
      </w:r>
      <w:r>
        <w:rPr>
          <w:color w:val="000000"/>
          <w:spacing w:val="20"/>
          <w:szCs w:val="23"/>
          <w:lang w:val="en-US"/>
        </w:rPr>
        <w:t>i</w:t>
      </w:r>
      <w:r>
        <w:rPr>
          <w:color w:val="000000"/>
          <w:spacing w:val="20"/>
          <w:szCs w:val="23"/>
        </w:rPr>
        <w:t xml:space="preserve">=1,2,3, ..., т; </w:t>
      </w:r>
      <w:r>
        <w:rPr>
          <w:color w:val="000000"/>
          <w:spacing w:val="20"/>
          <w:szCs w:val="23"/>
          <w:lang w:val="en-US"/>
        </w:rPr>
        <w:t>r</w:t>
      </w:r>
      <w:r>
        <w:rPr>
          <w:color w:val="000000"/>
          <w:spacing w:val="20"/>
          <w:szCs w:val="23"/>
        </w:rPr>
        <w:t xml:space="preserve"> - индекс производственного способа, </w:t>
      </w:r>
      <w:r>
        <w:rPr>
          <w:color w:val="000000"/>
          <w:spacing w:val="20"/>
          <w:szCs w:val="23"/>
          <w:lang w:val="en-US"/>
        </w:rPr>
        <w:t>r</w:t>
      </w:r>
      <w:r>
        <w:rPr>
          <w:color w:val="000000"/>
          <w:spacing w:val="20"/>
          <w:szCs w:val="23"/>
        </w:rPr>
        <w:t xml:space="preserve"> = </w:t>
      </w:r>
      <w:r>
        <w:rPr>
          <w:color w:val="000000"/>
          <w:spacing w:val="20"/>
          <w:szCs w:val="23"/>
          <w:lang w:val="en-US"/>
        </w:rPr>
        <w:t>I</w:t>
      </w:r>
      <w:r>
        <w:rPr>
          <w:color w:val="000000"/>
          <w:spacing w:val="20"/>
          <w:szCs w:val="23"/>
        </w:rPr>
        <w:t xml:space="preserve">, 2, 3, ..., </w:t>
      </w:r>
      <w:r>
        <w:rPr>
          <w:color w:val="000000"/>
          <w:spacing w:val="20"/>
          <w:szCs w:val="23"/>
          <w:lang w:val="en-US"/>
        </w:rPr>
        <w:t>R</w:t>
      </w:r>
      <w:r>
        <w:rPr>
          <w:color w:val="000000"/>
          <w:spacing w:val="20"/>
          <w:szCs w:val="23"/>
        </w:rPr>
        <w:t xml:space="preserve">; а - норма участия ресурса </w:t>
      </w:r>
      <w:r>
        <w:rPr>
          <w:color w:val="000000"/>
          <w:spacing w:val="20"/>
          <w:szCs w:val="23"/>
          <w:lang w:val="en-US"/>
        </w:rPr>
        <w:t>i</w:t>
      </w:r>
      <w:r>
        <w:rPr>
          <w:color w:val="000000"/>
          <w:spacing w:val="20"/>
          <w:szCs w:val="23"/>
        </w:rPr>
        <w:t xml:space="preserve"> в способе </w:t>
      </w:r>
      <w:r>
        <w:rPr>
          <w:color w:val="000000"/>
          <w:spacing w:val="20"/>
          <w:szCs w:val="23"/>
          <w:lang w:val="en-US"/>
        </w:rPr>
        <w:t>r</w:t>
      </w:r>
      <w:r>
        <w:rPr>
          <w:color w:val="000000"/>
          <w:spacing w:val="20"/>
          <w:szCs w:val="23"/>
        </w:rPr>
        <w:t xml:space="preserve"> на единицу его интенсивности; В', - объем производства или потребления ресурса </w:t>
      </w:r>
      <w:r>
        <w:rPr>
          <w:color w:val="000000"/>
          <w:spacing w:val="20"/>
          <w:szCs w:val="23"/>
          <w:lang w:val="en-US"/>
        </w:rPr>
        <w:t>i</w:t>
      </w:r>
      <w:r>
        <w:rPr>
          <w:color w:val="000000"/>
          <w:spacing w:val="20"/>
          <w:szCs w:val="23"/>
        </w:rPr>
        <w:t xml:space="preserve"> в рассматриваемой эко</w:t>
      </w:r>
      <w:r>
        <w:rPr>
          <w:color w:val="000000"/>
          <w:spacing w:val="20"/>
          <w:szCs w:val="23"/>
        </w:rPr>
        <w:softHyphen/>
        <w:t xml:space="preserve">номической системе; </w:t>
      </w:r>
      <w:r>
        <w:rPr>
          <w:color w:val="000000"/>
          <w:spacing w:val="20"/>
          <w:szCs w:val="23"/>
          <w:lang w:val="en-US"/>
        </w:rPr>
        <w:t>p</w:t>
      </w:r>
      <w:r>
        <w:rPr>
          <w:color w:val="000000"/>
          <w:spacing w:val="20"/>
          <w:szCs w:val="23"/>
        </w:rPr>
        <w:t xml:space="preserve"> - прибыль, получаемая при работе по способу </w:t>
      </w:r>
      <w:r>
        <w:rPr>
          <w:color w:val="000000"/>
          <w:spacing w:val="20"/>
          <w:szCs w:val="23"/>
          <w:lang w:val="en-US"/>
        </w:rPr>
        <w:t>r</w:t>
      </w:r>
      <w:r>
        <w:rPr>
          <w:color w:val="000000"/>
          <w:spacing w:val="20"/>
          <w:szCs w:val="23"/>
        </w:rPr>
        <w:t xml:space="preserve"> на единицу интенсивности его применения; </w:t>
      </w:r>
      <w:r>
        <w:rPr>
          <w:color w:val="000000"/>
          <w:spacing w:val="20"/>
          <w:szCs w:val="23"/>
          <w:lang w:val="en-US"/>
        </w:rPr>
        <w:t>B</w:t>
      </w:r>
      <w:r>
        <w:rPr>
          <w:color w:val="000000"/>
          <w:spacing w:val="20"/>
          <w:szCs w:val="16"/>
          <w:lang w:val="en-US"/>
        </w:rPr>
        <w:t>i</w:t>
      </w:r>
      <w:r>
        <w:rPr>
          <w:color w:val="000000"/>
          <w:spacing w:val="20"/>
          <w:szCs w:val="23"/>
        </w:rPr>
        <w:t xml:space="preserve"> - объем производства.</w:t>
      </w:r>
    </w:p>
    <w:p w:rsidR="00C43A17" w:rsidRDefault="00C43A17">
      <w:pPr>
        <w:rPr>
          <w:color w:val="000000"/>
          <w:spacing w:val="20"/>
          <w:szCs w:val="23"/>
        </w:rPr>
      </w:pPr>
      <w:r>
        <w:rPr>
          <w:color w:val="000000"/>
          <w:spacing w:val="20"/>
          <w:szCs w:val="23"/>
        </w:rPr>
        <w:t>Тогда модель формирования производственной программы про</w:t>
      </w:r>
      <w:r>
        <w:rPr>
          <w:color w:val="000000"/>
          <w:spacing w:val="20"/>
          <w:szCs w:val="23"/>
        </w:rPr>
        <w:softHyphen/>
        <w:t>мышленного предприятия, максимизирующая прибыль, запишется в виде</w:t>
      </w:r>
    </w:p>
    <w:p w:rsidR="00C43A17" w:rsidRDefault="00C43A17">
      <w:pPr>
        <w:rPr>
          <w:color w:val="000000"/>
          <w:spacing w:val="20"/>
          <w:szCs w:val="20"/>
        </w:rPr>
      </w:pPr>
    </w:p>
    <w:p w:rsidR="00C43A17" w:rsidRDefault="00C43A17">
      <w:pPr>
        <w:rPr>
          <w:color w:val="000000"/>
          <w:spacing w:val="20"/>
          <w:szCs w:val="20"/>
        </w:rPr>
      </w:pP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Ограничение по формуле (1) означает директивность задания по номенклатуре и объему выпуска основных видов продукции, по формуле (2)-показывает лимиты по основным ресурсам. Одним из таких ограничений могут явиться поставки комплектующих изделий, а также заготовок и деталей по кооперации. Это ограни</w:t>
      </w:r>
      <w:r>
        <w:rPr>
          <w:color w:val="000000"/>
          <w:spacing w:val="20"/>
          <w:szCs w:val="23"/>
        </w:rPr>
        <w:softHyphen/>
        <w:t>чение учитывается вышестоящим хозяйственным органом при вы</w:t>
      </w:r>
      <w:r>
        <w:rPr>
          <w:color w:val="000000"/>
          <w:spacing w:val="20"/>
          <w:szCs w:val="23"/>
        </w:rPr>
        <w:softHyphen/>
        <w:t>даче предприятиям контрольных цифр для расчета оптимального плана. Однако окончательная увязка оптимального плана с воз</w:t>
      </w:r>
      <w:r>
        <w:rPr>
          <w:color w:val="000000"/>
          <w:spacing w:val="20"/>
          <w:szCs w:val="23"/>
        </w:rPr>
        <w:softHyphen/>
        <w:t>можными кооперированными поставками производится в процес</w:t>
      </w:r>
      <w:r>
        <w:rPr>
          <w:color w:val="000000"/>
          <w:spacing w:val="20"/>
          <w:szCs w:val="23"/>
        </w:rPr>
        <w:softHyphen/>
        <w:t>се анализа ряда вариантов.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В приведенной модели критерием оптимальности производст</w:t>
      </w:r>
      <w:r>
        <w:rPr>
          <w:color w:val="000000"/>
          <w:spacing w:val="20"/>
          <w:szCs w:val="23"/>
        </w:rPr>
        <w:softHyphen/>
        <w:t>венной программы принята прибыль. В практических задачах.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19"/>
        </w:rPr>
        <w:t>При изложении метода расчета использована разработка Ю. Д. Турусина «Моделирование формирования производственной программы» (в сб. «Опыт пер</w:t>
      </w:r>
      <w:r>
        <w:rPr>
          <w:color w:val="000000"/>
          <w:spacing w:val="20"/>
          <w:szCs w:val="19"/>
        </w:rPr>
        <w:softHyphen/>
        <w:t>спективного планирования в отрасли и на предприятии». МДНТП, М., 1972. с. 61-62).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очень часто в качестве критерия оптимальности принимается мак</w:t>
      </w:r>
      <w:r>
        <w:rPr>
          <w:color w:val="000000"/>
          <w:spacing w:val="20"/>
          <w:szCs w:val="23"/>
        </w:rPr>
        <w:softHyphen/>
        <w:t>симум объема валовой продукции, 'максимум фондоотдачи, мини-шум трудозатрат и т. д., в зависимости от задач, стоящих перед отраслью и сложившихся производственных условий на предприя</w:t>
      </w:r>
      <w:r>
        <w:rPr>
          <w:color w:val="000000"/>
          <w:spacing w:val="20"/>
          <w:szCs w:val="23"/>
        </w:rPr>
        <w:softHyphen/>
        <w:t>тиях.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Выбор оптимальной производственной программы произво</w:t>
      </w:r>
      <w:r>
        <w:rPr>
          <w:color w:val="000000"/>
          <w:spacing w:val="20"/>
          <w:szCs w:val="23"/>
        </w:rPr>
        <w:softHyphen/>
        <w:t>дится методом анализа ряда вариантов путем последовательного ввода в расчеты разных ограничений.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Ход решения задачи показан на блок-схеме (рис. 2). При оптимизации производственной программы объединения производится выбор такой производственной программы, при кото</w:t>
      </w:r>
      <w:r>
        <w:rPr>
          <w:color w:val="000000"/>
          <w:spacing w:val="20"/>
          <w:szCs w:val="23"/>
        </w:rPr>
        <w:softHyphen/>
        <w:t>рой каждое предприятие использовалось бы для выпуска таких изделий, которые на нем целесообразнее всего изготовлять, в результате чего либо общий эффект достигает максимума, либо общие затраты становятся минимальными. Этот математический подход исключает волевые решения и позволяет осуществить научно обоснованное распределение производственной программы между предприятиями.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19"/>
        </w:rPr>
        <w:t>Задача выбора производственной программы записывается следующим образом. Имеется т предприятий, на которых нужно произвести  продуктов в за</w:t>
      </w:r>
      <w:r>
        <w:rPr>
          <w:color w:val="000000"/>
          <w:spacing w:val="20"/>
          <w:szCs w:val="19"/>
        </w:rPr>
        <w:softHyphen/>
        <w:t xml:space="preserve">данном ассортименте </w:t>
      </w:r>
      <w:r>
        <w:rPr>
          <w:color w:val="000000"/>
          <w:spacing w:val="20"/>
          <w:szCs w:val="19"/>
          <w:lang w:val="en-US"/>
        </w:rPr>
        <w:t>l</w:t>
      </w:r>
      <w:r>
        <w:rPr>
          <w:color w:val="000000"/>
          <w:spacing w:val="20"/>
          <w:szCs w:val="16"/>
        </w:rPr>
        <w:t>1,</w:t>
      </w:r>
      <w:r>
        <w:rPr>
          <w:color w:val="000000"/>
          <w:spacing w:val="20"/>
          <w:szCs w:val="19"/>
        </w:rPr>
        <w:t xml:space="preserve"> </w:t>
      </w:r>
      <w:r>
        <w:rPr>
          <w:color w:val="000000"/>
          <w:spacing w:val="20"/>
          <w:szCs w:val="19"/>
          <w:lang w:val="en-US"/>
        </w:rPr>
        <w:t>l</w:t>
      </w:r>
      <w:r>
        <w:rPr>
          <w:color w:val="000000"/>
          <w:spacing w:val="20"/>
          <w:szCs w:val="19"/>
        </w:rPr>
        <w:t xml:space="preserve">2, ,.., </w:t>
      </w:r>
      <w:r>
        <w:rPr>
          <w:color w:val="000000"/>
          <w:spacing w:val="20"/>
          <w:szCs w:val="16"/>
          <w:lang w:val="en-US"/>
        </w:rPr>
        <w:t>ln</w:t>
      </w:r>
      <w:r>
        <w:rPr>
          <w:color w:val="000000"/>
          <w:spacing w:val="20"/>
          <w:szCs w:val="16"/>
        </w:rPr>
        <w:t>.</w:t>
      </w:r>
      <w:r>
        <w:rPr>
          <w:color w:val="000000"/>
          <w:spacing w:val="20"/>
          <w:szCs w:val="19"/>
        </w:rPr>
        <w:t xml:space="preserve"> Известна производительность </w:t>
      </w:r>
      <w:r>
        <w:rPr>
          <w:color w:val="000000"/>
          <w:spacing w:val="20"/>
          <w:szCs w:val="19"/>
          <w:lang w:val="en-US"/>
        </w:rPr>
        <w:t>i</w:t>
      </w:r>
      <w:r>
        <w:rPr>
          <w:color w:val="000000"/>
          <w:spacing w:val="20"/>
          <w:szCs w:val="19"/>
        </w:rPr>
        <w:t>-</w:t>
      </w:r>
      <w:r>
        <w:rPr>
          <w:color w:val="000000"/>
          <w:spacing w:val="20"/>
          <w:szCs w:val="19"/>
          <w:lang w:val="en-US"/>
        </w:rPr>
        <w:t>ro</w:t>
      </w:r>
      <w:r>
        <w:rPr>
          <w:color w:val="000000"/>
          <w:spacing w:val="20"/>
          <w:szCs w:val="19"/>
        </w:rPr>
        <w:t xml:space="preserve"> предприятия в единицу времени, если оно выпускает </w:t>
      </w:r>
      <w:r>
        <w:rPr>
          <w:color w:val="000000"/>
          <w:spacing w:val="20"/>
          <w:szCs w:val="19"/>
          <w:lang w:val="en-US"/>
        </w:rPr>
        <w:t>j</w:t>
      </w:r>
      <w:r>
        <w:rPr>
          <w:color w:val="000000"/>
          <w:spacing w:val="20"/>
          <w:szCs w:val="19"/>
        </w:rPr>
        <w:t xml:space="preserve">-й продукт - </w:t>
      </w:r>
      <w:r>
        <w:rPr>
          <w:color w:val="000000"/>
          <w:spacing w:val="20"/>
          <w:lang w:val="en-US"/>
        </w:rPr>
        <w:t>a</w:t>
      </w:r>
      <w:r>
        <w:rPr>
          <w:color w:val="000000"/>
          <w:spacing w:val="20"/>
          <w:szCs w:val="16"/>
          <w:lang w:val="en-US"/>
        </w:rPr>
        <w:t>ij</w:t>
      </w:r>
      <w:r>
        <w:rPr>
          <w:color w:val="000000"/>
          <w:spacing w:val="20"/>
          <w:szCs w:val="16"/>
        </w:rPr>
        <w:t>.</w:t>
      </w:r>
      <w:r>
        <w:rPr>
          <w:color w:val="000000"/>
          <w:spacing w:val="20"/>
          <w:szCs w:val="19"/>
        </w:rPr>
        <w:t xml:space="preserve"> Предполагается, что </w:t>
      </w:r>
      <w:r>
        <w:rPr>
          <w:color w:val="000000"/>
          <w:spacing w:val="20"/>
          <w:szCs w:val="19"/>
          <w:lang w:val="en-US"/>
        </w:rPr>
        <w:t>a</w:t>
      </w:r>
      <w:r>
        <w:rPr>
          <w:color w:val="000000"/>
          <w:spacing w:val="20"/>
          <w:szCs w:val="19"/>
        </w:rPr>
        <w:t>,</w:t>
      </w:r>
      <w:r>
        <w:rPr>
          <w:color w:val="000000"/>
          <w:spacing w:val="20"/>
          <w:szCs w:val="19"/>
          <w:lang w:val="en-US"/>
        </w:rPr>
        <w:t>j</w:t>
      </w:r>
      <w:r>
        <w:rPr>
          <w:color w:val="000000"/>
          <w:spacing w:val="20"/>
          <w:szCs w:val="19"/>
        </w:rPr>
        <w:t>&gt;0, т. е. каждый продукт может производиться хотя бы на одном пред</w:t>
      </w:r>
      <w:r>
        <w:rPr>
          <w:color w:val="000000"/>
          <w:spacing w:val="20"/>
          <w:szCs w:val="19"/>
        </w:rPr>
        <w:softHyphen/>
        <w:t>приятии. Требуется составить программу работы предприятий (указать долю вре</w:t>
      </w:r>
      <w:r>
        <w:rPr>
          <w:color w:val="000000"/>
          <w:spacing w:val="20"/>
          <w:szCs w:val="19"/>
        </w:rPr>
        <w:softHyphen/>
        <w:t>мени, отведенную на производство каждого продукта на данном предприятии), причем так, чтобы получить максимальную суммарную продукцию в заданном ассортименте в единицу времени. Иначе говоря, имеется в виду случаи, когда продукция дефинитная, производственные мощности ограничены и должны пол</w:t>
      </w:r>
      <w:r>
        <w:rPr>
          <w:color w:val="000000"/>
          <w:spacing w:val="20"/>
          <w:szCs w:val="19"/>
        </w:rPr>
        <w:softHyphen/>
        <w:t>ностью использоваться.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19"/>
        </w:rPr>
        <w:t>Обозначим хц (</w:t>
      </w:r>
      <w:r>
        <w:rPr>
          <w:color w:val="000000"/>
          <w:spacing w:val="20"/>
          <w:szCs w:val="19"/>
          <w:lang w:val="en-US"/>
        </w:rPr>
        <w:t>j</w:t>
      </w:r>
      <w:r>
        <w:rPr>
          <w:color w:val="000000"/>
          <w:spacing w:val="20"/>
          <w:szCs w:val="19"/>
        </w:rPr>
        <w:t xml:space="preserve">=1 2, ..., </w:t>
      </w:r>
      <w:r>
        <w:rPr>
          <w:color w:val="000000"/>
          <w:spacing w:val="20"/>
          <w:szCs w:val="19"/>
          <w:lang w:val="en-US"/>
        </w:rPr>
        <w:t>m</w:t>
      </w:r>
      <w:r>
        <w:rPr>
          <w:color w:val="000000"/>
          <w:spacing w:val="20"/>
          <w:szCs w:val="19"/>
        </w:rPr>
        <w:t xml:space="preserve">; </w:t>
      </w:r>
      <w:r>
        <w:rPr>
          <w:color w:val="000000"/>
          <w:spacing w:val="20"/>
          <w:szCs w:val="19"/>
          <w:lang w:val="en-US"/>
        </w:rPr>
        <w:t>i</w:t>
      </w:r>
      <w:r>
        <w:rPr>
          <w:color w:val="000000"/>
          <w:spacing w:val="20"/>
          <w:szCs w:val="19"/>
        </w:rPr>
        <w:t>=</w:t>
      </w:r>
      <w:r>
        <w:rPr>
          <w:color w:val="000000"/>
          <w:spacing w:val="20"/>
          <w:szCs w:val="19"/>
          <w:lang w:val="en-US"/>
        </w:rPr>
        <w:t>l</w:t>
      </w:r>
      <w:r>
        <w:rPr>
          <w:color w:val="000000"/>
          <w:spacing w:val="20"/>
          <w:szCs w:val="19"/>
        </w:rPr>
        <w:t xml:space="preserve">, 2, ..., п) долю рабочего времени </w:t>
      </w:r>
      <w:r>
        <w:rPr>
          <w:color w:val="000000"/>
          <w:spacing w:val="20"/>
          <w:szCs w:val="19"/>
          <w:lang w:val="en-US"/>
        </w:rPr>
        <w:t>i</w:t>
      </w:r>
      <w:r>
        <w:rPr>
          <w:color w:val="000000"/>
          <w:spacing w:val="20"/>
          <w:szCs w:val="19"/>
        </w:rPr>
        <w:t>-</w:t>
      </w:r>
      <w:r>
        <w:rPr>
          <w:color w:val="000000"/>
          <w:spacing w:val="20"/>
          <w:szCs w:val="19"/>
          <w:lang w:val="en-US"/>
        </w:rPr>
        <w:t>ro</w:t>
      </w:r>
      <w:r>
        <w:rPr>
          <w:color w:val="000000"/>
          <w:spacing w:val="20"/>
          <w:szCs w:val="19"/>
        </w:rPr>
        <w:t xml:space="preserve"> предприятия, отводимую под /-и продукт. Поиск оптимальной программы загрузки предприятий сводится к решению следующей задачи: найти числа </w:t>
      </w:r>
      <w:r>
        <w:rPr>
          <w:color w:val="000000"/>
          <w:spacing w:val="20"/>
          <w:szCs w:val="19"/>
          <w:lang w:val="en-US"/>
        </w:rPr>
        <w:t>Xij</w:t>
      </w:r>
      <w:r>
        <w:rPr>
          <w:color w:val="000000"/>
          <w:spacing w:val="20"/>
          <w:szCs w:val="19"/>
        </w:rPr>
        <w:t xml:space="preserve"> из усло</w:t>
      </w:r>
      <w:r>
        <w:rPr>
          <w:color w:val="000000"/>
          <w:spacing w:val="20"/>
          <w:szCs w:val="19"/>
        </w:rPr>
        <w:softHyphen/>
        <w:t>вий:</w:t>
      </w:r>
    </w:p>
    <w:p w:rsidR="00C43A17" w:rsidRDefault="00C43A17">
      <w:pPr>
        <w:rPr>
          <w:color w:val="000000"/>
          <w:spacing w:val="20"/>
          <w:szCs w:val="19"/>
        </w:rPr>
      </w:pPr>
      <w:r>
        <w:rPr>
          <w:color w:val="000000"/>
          <w:spacing w:val="20"/>
          <w:szCs w:val="19"/>
        </w:rPr>
        <w:t>- доля времени не может быть отрицательной;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19"/>
        </w:rPr>
        <w:t>- сумма всех  долей  не превосходит полного  времени   работы предприятия;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19"/>
        </w:rPr>
        <w:t xml:space="preserve">- "количество   </w:t>
      </w:r>
      <w:r>
        <w:rPr>
          <w:color w:val="000000"/>
          <w:spacing w:val="20"/>
          <w:szCs w:val="19"/>
          <w:lang w:val="en-US"/>
        </w:rPr>
        <w:t>j</w:t>
      </w:r>
      <w:r>
        <w:rPr>
          <w:color w:val="000000"/>
          <w:spacing w:val="20"/>
          <w:szCs w:val="19"/>
        </w:rPr>
        <w:t>-</w:t>
      </w:r>
      <w:r>
        <w:rPr>
          <w:color w:val="000000"/>
          <w:spacing w:val="20"/>
          <w:szCs w:val="19"/>
          <w:lang w:val="en-US"/>
        </w:rPr>
        <w:t>ro</w:t>
      </w:r>
      <w:r>
        <w:rPr>
          <w:color w:val="000000"/>
          <w:spacing w:val="20"/>
          <w:szCs w:val="19"/>
        </w:rPr>
        <w:t xml:space="preserve">   продукта,   произведенного   на   всех предприятиях;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19"/>
        </w:rPr>
        <w:t>На   основании   обшей   теоремы   линейного программирования оптимальный план характеризуется тем, что существуют оценки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19"/>
          <w:lang w:val="en-US"/>
        </w:rPr>
        <w:t>q</w:t>
      </w:r>
      <w:r>
        <w:rPr>
          <w:color w:val="000000"/>
          <w:spacing w:val="20"/>
          <w:szCs w:val="19"/>
        </w:rPr>
        <w:t xml:space="preserve">1, </w:t>
      </w:r>
      <w:r>
        <w:rPr>
          <w:color w:val="000000"/>
          <w:spacing w:val="20"/>
          <w:szCs w:val="19"/>
          <w:lang w:val="en-US"/>
        </w:rPr>
        <w:t>q</w:t>
      </w:r>
      <w:r>
        <w:rPr>
          <w:color w:val="000000"/>
          <w:spacing w:val="20"/>
          <w:szCs w:val="19"/>
        </w:rPr>
        <w:t xml:space="preserve">2, -. </w:t>
      </w:r>
      <w:r>
        <w:rPr>
          <w:color w:val="000000"/>
          <w:spacing w:val="20"/>
          <w:szCs w:val="19"/>
          <w:lang w:val="en-US"/>
        </w:rPr>
        <w:t>q</w:t>
      </w:r>
      <w:r>
        <w:rPr>
          <w:color w:val="000000"/>
          <w:spacing w:val="20"/>
          <w:szCs w:val="12"/>
          <w:lang w:val="en-US"/>
        </w:rPr>
        <w:t>n</w:t>
      </w:r>
      <w:r>
        <w:rPr>
          <w:color w:val="000000"/>
          <w:spacing w:val="20"/>
          <w:szCs w:val="19"/>
        </w:rPr>
        <w:t xml:space="preserve"> для производимых продуктов и </w:t>
      </w:r>
      <w:r>
        <w:rPr>
          <w:color w:val="000000"/>
          <w:spacing w:val="20"/>
          <w:szCs w:val="19"/>
          <w:lang w:val="en-US"/>
        </w:rPr>
        <w:t>d</w:t>
      </w:r>
      <w:r>
        <w:rPr>
          <w:color w:val="000000"/>
          <w:spacing w:val="20"/>
          <w:szCs w:val="19"/>
        </w:rPr>
        <w:t xml:space="preserve">1,, </w:t>
      </w:r>
      <w:r>
        <w:rPr>
          <w:color w:val="000000"/>
          <w:spacing w:val="20"/>
          <w:szCs w:val="19"/>
          <w:lang w:val="en-US"/>
        </w:rPr>
        <w:t>d</w:t>
      </w:r>
      <w:r>
        <w:rPr>
          <w:color w:val="000000"/>
          <w:spacing w:val="20"/>
          <w:szCs w:val="19"/>
        </w:rPr>
        <w:t xml:space="preserve">2 ..., </w:t>
      </w:r>
      <w:r>
        <w:rPr>
          <w:color w:val="000000"/>
          <w:spacing w:val="20"/>
          <w:szCs w:val="19"/>
          <w:lang w:val="en-US"/>
        </w:rPr>
        <w:t>d</w:t>
      </w:r>
      <w:r>
        <w:rPr>
          <w:color w:val="000000"/>
          <w:spacing w:val="20"/>
          <w:szCs w:val="19"/>
          <w:vertAlign w:val="subscript"/>
          <w:lang w:val="en-US"/>
        </w:rPr>
        <w:t>m</w:t>
      </w:r>
      <w:r>
        <w:rPr>
          <w:color w:val="000000"/>
          <w:spacing w:val="20"/>
          <w:szCs w:val="19"/>
        </w:rPr>
        <w:t xml:space="preserve"> для рабочего времени различных предприятий, которые дают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19"/>
          <w:lang w:val="en-US"/>
        </w:rPr>
        <w:t>qija</w:t>
      </w:r>
      <w:r>
        <w:rPr>
          <w:color w:val="000000"/>
          <w:spacing w:val="20"/>
          <w:szCs w:val="19"/>
          <w:vertAlign w:val="subscript"/>
          <w:lang w:val="en-US"/>
        </w:rPr>
        <w:t>i</w:t>
      </w:r>
      <w:r>
        <w:rPr>
          <w:color w:val="000000"/>
          <w:spacing w:val="20"/>
          <w:szCs w:val="19"/>
          <w:vertAlign w:val="subscript"/>
        </w:rPr>
        <w:t>}</w:t>
      </w:r>
      <w:r>
        <w:rPr>
          <w:color w:val="000000"/>
          <w:spacing w:val="20"/>
          <w:szCs w:val="19"/>
        </w:rPr>
        <w:t xml:space="preserve"> = </w:t>
      </w:r>
      <w:r>
        <w:rPr>
          <w:color w:val="000000"/>
          <w:spacing w:val="20"/>
          <w:szCs w:val="19"/>
          <w:lang w:val="en-US"/>
        </w:rPr>
        <w:t>d</w:t>
      </w:r>
      <w:r>
        <w:rPr>
          <w:color w:val="000000"/>
          <w:spacing w:val="20"/>
          <w:szCs w:val="19"/>
          <w:vertAlign w:val="subscript"/>
          <w:lang w:val="en-US"/>
        </w:rPr>
        <w:t>t</w:t>
      </w:r>
      <w:r>
        <w:rPr>
          <w:color w:val="000000"/>
          <w:spacing w:val="20"/>
          <w:szCs w:val="19"/>
        </w:rPr>
        <w:t xml:space="preserve">, если </w:t>
      </w:r>
      <w:r>
        <w:rPr>
          <w:color w:val="000000"/>
          <w:spacing w:val="20"/>
          <w:szCs w:val="20"/>
          <w:lang w:val="en-US"/>
        </w:rPr>
        <w:t>x</w:t>
      </w:r>
      <w:r>
        <w:rPr>
          <w:color w:val="000000"/>
          <w:spacing w:val="20"/>
          <w:szCs w:val="14"/>
          <w:lang w:val="en-US"/>
        </w:rPr>
        <w:t>ij</w:t>
      </w:r>
      <w:r>
        <w:rPr>
          <w:color w:val="000000"/>
          <w:spacing w:val="20"/>
          <w:szCs w:val="20"/>
        </w:rPr>
        <w:t xml:space="preserve"> </w:t>
      </w:r>
      <w:r>
        <w:rPr>
          <w:color w:val="000000"/>
          <w:spacing w:val="20"/>
          <w:szCs w:val="19"/>
        </w:rPr>
        <w:t>&gt;0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19"/>
        </w:rPr>
        <w:t xml:space="preserve">(если </w:t>
      </w:r>
      <w:r>
        <w:rPr>
          <w:color w:val="000000"/>
          <w:spacing w:val="20"/>
          <w:szCs w:val="19"/>
          <w:lang w:val="en-US"/>
        </w:rPr>
        <w:t>i</w:t>
      </w:r>
      <w:r>
        <w:rPr>
          <w:color w:val="000000"/>
          <w:spacing w:val="20"/>
          <w:szCs w:val="19"/>
        </w:rPr>
        <w:t>-е предприятие выпускает ;-й продукт, то оценка полученного в единицу времени продукта равна оценке единицы времени этого предприятия);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19"/>
        </w:rPr>
        <w:t xml:space="preserve">         </w:t>
      </w:r>
      <w:r>
        <w:rPr>
          <w:color w:val="000000"/>
          <w:spacing w:val="20"/>
          <w:szCs w:val="19"/>
          <w:lang w:val="en-US"/>
        </w:rPr>
        <w:t>qija</w:t>
      </w:r>
      <w:r>
        <w:rPr>
          <w:color w:val="000000"/>
          <w:spacing w:val="20"/>
          <w:szCs w:val="19"/>
          <w:vertAlign w:val="subscript"/>
          <w:lang w:val="en-US"/>
        </w:rPr>
        <w:t>i</w:t>
      </w:r>
      <w:r>
        <w:rPr>
          <w:color w:val="000000"/>
          <w:spacing w:val="20"/>
          <w:szCs w:val="19"/>
          <w:vertAlign w:val="subscript"/>
        </w:rPr>
        <w:t>}</w:t>
      </w:r>
      <w:r>
        <w:rPr>
          <w:color w:val="000000"/>
          <w:spacing w:val="20"/>
          <w:szCs w:val="19"/>
        </w:rPr>
        <w:t xml:space="preserve"> &gt;</w:t>
      </w:r>
      <w:r>
        <w:rPr>
          <w:color w:val="000000"/>
          <w:spacing w:val="20"/>
          <w:szCs w:val="19"/>
          <w:lang w:val="en-US"/>
        </w:rPr>
        <w:t>d</w:t>
      </w:r>
      <w:r>
        <w:rPr>
          <w:color w:val="000000"/>
          <w:spacing w:val="20"/>
          <w:szCs w:val="19"/>
        </w:rPr>
        <w:t xml:space="preserve">;,если </w:t>
      </w:r>
      <w:r>
        <w:rPr>
          <w:color w:val="000000"/>
          <w:spacing w:val="20"/>
          <w:szCs w:val="20"/>
          <w:lang w:val="en-US"/>
        </w:rPr>
        <w:t>x</w:t>
      </w:r>
      <w:r>
        <w:rPr>
          <w:color w:val="000000"/>
          <w:spacing w:val="20"/>
          <w:szCs w:val="14"/>
          <w:lang w:val="en-US"/>
        </w:rPr>
        <w:t>ij</w:t>
      </w:r>
      <w:r>
        <w:rPr>
          <w:color w:val="000000"/>
          <w:spacing w:val="20"/>
          <w:szCs w:val="19"/>
        </w:rPr>
        <w:t>=0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19"/>
        </w:rPr>
        <w:t xml:space="preserve">(если </w:t>
      </w:r>
      <w:r>
        <w:rPr>
          <w:color w:val="000000"/>
          <w:spacing w:val="20"/>
          <w:szCs w:val="19"/>
          <w:lang w:val="en-US"/>
        </w:rPr>
        <w:t>i</w:t>
      </w:r>
      <w:r>
        <w:rPr>
          <w:color w:val="000000"/>
          <w:spacing w:val="20"/>
          <w:szCs w:val="19"/>
        </w:rPr>
        <w:t>-</w:t>
      </w:r>
      <w:r>
        <w:rPr>
          <w:color w:val="000000"/>
          <w:spacing w:val="20"/>
          <w:szCs w:val="19"/>
          <w:lang w:val="en-US"/>
        </w:rPr>
        <w:t>e</w:t>
      </w:r>
      <w:r>
        <w:rPr>
          <w:color w:val="000000"/>
          <w:spacing w:val="20"/>
          <w:szCs w:val="19"/>
        </w:rPr>
        <w:t xml:space="preserve"> предприятие не выпускает </w:t>
      </w:r>
      <w:r>
        <w:rPr>
          <w:color w:val="000000"/>
          <w:spacing w:val="20"/>
          <w:szCs w:val="19"/>
          <w:lang w:val="en-US"/>
        </w:rPr>
        <w:t>j</w:t>
      </w:r>
      <w:r>
        <w:rPr>
          <w:color w:val="000000"/>
          <w:spacing w:val="20"/>
          <w:szCs w:val="19"/>
        </w:rPr>
        <w:t xml:space="preserve">-го продукта в оптимальном плане, то оценка продукта, который можно было бы получить в единицу времени на этом пред. приятии, не превосходит оценки единицы времени </w:t>
      </w:r>
      <w:r>
        <w:rPr>
          <w:color w:val="000000"/>
          <w:spacing w:val="20"/>
          <w:szCs w:val="19"/>
          <w:lang w:val="en-US"/>
        </w:rPr>
        <w:t>i</w:t>
      </w:r>
      <w:r>
        <w:rPr>
          <w:color w:val="000000"/>
          <w:spacing w:val="20"/>
          <w:szCs w:val="19"/>
        </w:rPr>
        <w:t>-</w:t>
      </w:r>
      <w:r>
        <w:rPr>
          <w:color w:val="000000"/>
          <w:spacing w:val="20"/>
          <w:szCs w:val="19"/>
          <w:lang w:val="en-US"/>
        </w:rPr>
        <w:t>ro</w:t>
      </w:r>
      <w:r>
        <w:rPr>
          <w:color w:val="000000"/>
          <w:spacing w:val="20"/>
          <w:szCs w:val="19"/>
        </w:rPr>
        <w:t xml:space="preserve"> предприятия);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19"/>
          <w:lang w:val="en-US"/>
        </w:rPr>
        <w:t>qj</w:t>
      </w:r>
      <w:r>
        <w:rPr>
          <w:color w:val="000000"/>
          <w:spacing w:val="20"/>
          <w:szCs w:val="19"/>
        </w:rPr>
        <w:t xml:space="preserve">=0,если </w:t>
      </w:r>
      <w:r>
        <w:rPr>
          <w:color w:val="000000"/>
          <w:spacing w:val="20"/>
          <w:szCs w:val="19"/>
          <w:lang w:val="en-US"/>
        </w:rPr>
        <w:t>yi</w:t>
      </w:r>
      <w:r>
        <w:rPr>
          <w:color w:val="000000"/>
          <w:spacing w:val="20"/>
          <w:szCs w:val="19"/>
        </w:rPr>
        <w:t>&gt;=</w:t>
      </w:r>
      <w:r>
        <w:rPr>
          <w:color w:val="000000"/>
          <w:spacing w:val="20"/>
          <w:szCs w:val="19"/>
          <w:lang w:val="en-US"/>
        </w:rPr>
        <w:t>ljz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19"/>
        </w:rPr>
        <w:t>(если продукт избыточен, то его оценка равна нулю. Разумеется, избыточность продукта понимается только в рамках данной задачи.  Избыточный продукт - это продукт, произведенный а объеме, превышающем ассортиментный, нереали зуеиый) ;</w:t>
      </w:r>
    </w:p>
    <w:p w:rsidR="00C43A17" w:rsidRDefault="00C43A17">
      <w:pPr>
        <w:rPr>
          <w:color w:val="000000"/>
          <w:spacing w:val="20"/>
          <w:szCs w:val="20"/>
        </w:rPr>
      </w:pPr>
    </w:p>
    <w:p w:rsidR="00C43A17" w:rsidRDefault="00C43A17">
      <w:pPr>
        <w:rPr>
          <w:color w:val="000000"/>
          <w:spacing w:val="20"/>
          <w:szCs w:val="20"/>
          <w:lang w:val="en-US"/>
        </w:rPr>
      </w:pPr>
      <w:r>
        <w:rPr>
          <w:color w:val="000000"/>
          <w:spacing w:val="20"/>
          <w:szCs w:val="18"/>
          <w:lang w:val="en-US"/>
        </w:rPr>
        <w:t>=1</w:t>
      </w:r>
      <w:r>
        <w:rPr>
          <w:color w:val="000000"/>
          <w:spacing w:val="20"/>
          <w:szCs w:val="18"/>
        </w:rPr>
        <w:t>если</w:t>
      </w:r>
      <w:r>
        <w:rPr>
          <w:color w:val="000000"/>
          <w:spacing w:val="20"/>
          <w:szCs w:val="18"/>
          <w:lang w:val="en-US"/>
        </w:rPr>
        <w:t xml:space="preserve">        di&gt;0      </w:t>
      </w:r>
      <w:r>
        <w:rPr>
          <w:color w:val="000000"/>
          <w:spacing w:val="20"/>
          <w:szCs w:val="18"/>
          <w:lang w:val="en-US"/>
        </w:rPr>
        <w:tab/>
        <w:t>j=i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19"/>
        </w:rPr>
        <w:t>(если оценка единицы рабочего времени предприятия положительна, то пред</w:t>
      </w:r>
      <w:r>
        <w:rPr>
          <w:color w:val="000000"/>
          <w:spacing w:val="20"/>
          <w:szCs w:val="19"/>
        </w:rPr>
        <w:softHyphen/>
        <w:t>приятие занято все установленное время).</w:t>
      </w:r>
    </w:p>
    <w:p w:rsidR="00C43A17" w:rsidRDefault="00C43A17">
      <w:pPr>
        <w:rPr>
          <w:color w:val="000000"/>
          <w:spacing w:val="20"/>
          <w:szCs w:val="19"/>
        </w:rPr>
      </w:pPr>
      <w:r>
        <w:rPr>
          <w:color w:val="000000"/>
          <w:spacing w:val="20"/>
          <w:szCs w:val="19"/>
        </w:rPr>
        <w:t>Все эти формулы характеризуют оптимальный план. В нем каждое пред</w:t>
      </w:r>
      <w:r>
        <w:rPr>
          <w:color w:val="000000"/>
          <w:spacing w:val="20"/>
          <w:szCs w:val="19"/>
        </w:rPr>
        <w:softHyphen/>
        <w:t>приятие используется для выпуска именно тех продуктов, которые наиболее це</w:t>
      </w:r>
      <w:r>
        <w:rPr>
          <w:color w:val="000000"/>
          <w:spacing w:val="20"/>
          <w:szCs w:val="19"/>
        </w:rPr>
        <w:softHyphen/>
        <w:t>лесообразно производить именно на этом предприятии. В соответствии с таким планом на каждом предприятии принят к производству тот вид продукции, для которого опенка продукции предприятия оказывается наибольшей, а каждый вид продукции изготовляется на том предприятии, оценка расхода времени которого наименьшая. Иначе говоря: если</w:t>
      </w:r>
    </w:p>
    <w:p w:rsidR="00C43A17" w:rsidRDefault="00C43A17">
      <w:pPr>
        <w:rPr>
          <w:color w:val="000000"/>
          <w:spacing w:val="20"/>
          <w:szCs w:val="19"/>
        </w:rPr>
      </w:pPr>
      <w:r>
        <w:rPr>
          <w:color w:val="000000"/>
          <w:spacing w:val="20"/>
          <w:szCs w:val="19"/>
        </w:rPr>
        <w:t xml:space="preserve">     </w:t>
      </w:r>
      <w:r>
        <w:rPr>
          <w:color w:val="000000"/>
          <w:spacing w:val="20"/>
          <w:szCs w:val="19"/>
          <w:lang w:val="en-US"/>
        </w:rPr>
        <w:t>Xij</w:t>
      </w:r>
      <w:r>
        <w:rPr>
          <w:color w:val="000000"/>
          <w:spacing w:val="20"/>
          <w:szCs w:val="19"/>
        </w:rPr>
        <w:t>&gt;0,</w:t>
      </w:r>
    </w:p>
    <w:p w:rsidR="00C43A17" w:rsidRDefault="00C43A17">
      <w:pPr>
        <w:rPr>
          <w:color w:val="000000"/>
          <w:spacing w:val="20"/>
          <w:szCs w:val="19"/>
        </w:rPr>
      </w:pPr>
      <w:r>
        <w:rPr>
          <w:color w:val="000000"/>
          <w:spacing w:val="20"/>
          <w:szCs w:val="19"/>
        </w:rPr>
        <w:t xml:space="preserve">     </w:t>
      </w:r>
      <w:r>
        <w:rPr>
          <w:color w:val="000000"/>
          <w:spacing w:val="20"/>
          <w:szCs w:val="19"/>
          <w:lang w:val="en-US"/>
        </w:rPr>
        <w:t>AijQj</w:t>
      </w:r>
      <w:r>
        <w:rPr>
          <w:color w:val="000000"/>
          <w:spacing w:val="20"/>
          <w:szCs w:val="19"/>
        </w:rPr>
        <w:t>=</w:t>
      </w:r>
      <w:r>
        <w:rPr>
          <w:color w:val="000000"/>
          <w:spacing w:val="20"/>
          <w:szCs w:val="19"/>
          <w:lang w:val="en-US"/>
        </w:rPr>
        <w:t>maxAisQs</w:t>
      </w:r>
      <w:r>
        <w:rPr>
          <w:color w:val="000000"/>
          <w:spacing w:val="20"/>
          <w:szCs w:val="19"/>
        </w:rPr>
        <w:t>=</w:t>
      </w:r>
      <w:r>
        <w:rPr>
          <w:color w:val="000000"/>
          <w:spacing w:val="20"/>
          <w:szCs w:val="19"/>
          <w:lang w:val="en-US"/>
        </w:rPr>
        <w:t>Di</w:t>
      </w:r>
      <w:r>
        <w:rPr>
          <w:color w:val="000000"/>
          <w:spacing w:val="20"/>
          <w:szCs w:val="19"/>
        </w:rPr>
        <w:t xml:space="preserve"> и </w:t>
      </w:r>
      <w:r>
        <w:rPr>
          <w:color w:val="000000"/>
          <w:spacing w:val="20"/>
          <w:szCs w:val="19"/>
          <w:lang w:val="en-US"/>
        </w:rPr>
        <w:t>Qi</w:t>
      </w:r>
      <w:r>
        <w:rPr>
          <w:color w:val="000000"/>
          <w:spacing w:val="20"/>
          <w:szCs w:val="19"/>
        </w:rPr>
        <w:t>=</w:t>
      </w:r>
      <w:r>
        <w:rPr>
          <w:color w:val="000000"/>
          <w:spacing w:val="20"/>
          <w:szCs w:val="19"/>
          <w:lang w:val="en-US"/>
        </w:rPr>
        <w:t>minDi</w:t>
      </w:r>
      <w:r>
        <w:rPr>
          <w:color w:val="000000"/>
          <w:spacing w:val="20"/>
          <w:szCs w:val="19"/>
        </w:rPr>
        <w:t>/</w:t>
      </w:r>
      <w:r>
        <w:rPr>
          <w:color w:val="000000"/>
          <w:spacing w:val="20"/>
          <w:szCs w:val="19"/>
          <w:lang w:val="en-US"/>
        </w:rPr>
        <w:t>Dij</w:t>
      </w:r>
    </w:p>
    <w:p w:rsidR="00C43A17" w:rsidRDefault="00C43A17">
      <w:pPr>
        <w:rPr>
          <w:color w:val="000000"/>
          <w:spacing w:val="20"/>
          <w:szCs w:val="19"/>
        </w:rPr>
      </w:pP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Можно охарактеризовать оптимальный план и с точки зрения затрат на его реализацию. Как правило, все затраты на выпуск продукции состоят из двух частей: из затрат, не зависящих от того, где выпускается данный продукт (материальные затраты), и затрат, не зависящих от ряда производимой продукции. Раз это так, то даже без всяких формул ясно, что оптимальный план дает минимально возможные затраты на весь комплексный выпуск про</w:t>
      </w:r>
      <w:r>
        <w:rPr>
          <w:color w:val="000000"/>
          <w:spacing w:val="20"/>
          <w:szCs w:val="22"/>
        </w:rPr>
        <w:softHyphen/>
        <w:t>дукции. Ведь согласно оптимальному плану за данный период производится наибольшее число комплектов, и, значит, по любому другому плану для выполнения того же числа комплектов потре</w:t>
      </w:r>
      <w:r>
        <w:rPr>
          <w:color w:val="000000"/>
          <w:spacing w:val="20"/>
          <w:szCs w:val="22"/>
        </w:rPr>
        <w:softHyphen/>
        <w:t>буется больший срок. А это приведет к тому, что часть затрат, связанных с работой предприятий, возрастет, материальные зат</w:t>
      </w:r>
      <w:r>
        <w:rPr>
          <w:color w:val="000000"/>
          <w:spacing w:val="20"/>
          <w:szCs w:val="22"/>
        </w:rPr>
        <w:softHyphen/>
        <w:t>раты, по крайней мере, не уменьшатся.</w:t>
      </w:r>
    </w:p>
    <w:p w:rsidR="00C43A17" w:rsidRDefault="00C43A17">
      <w:pPr>
        <w:rPr>
          <w:color w:val="000000"/>
          <w:spacing w:val="20"/>
          <w:szCs w:val="20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jc w:val="center"/>
        <w:rPr>
          <w:b/>
          <w:bCs/>
          <w:color w:val="000000"/>
          <w:spacing w:val="20"/>
          <w:szCs w:val="20"/>
          <w:u w:val="single"/>
        </w:rPr>
      </w:pPr>
      <w:r>
        <w:rPr>
          <w:b/>
          <w:bCs/>
          <w:color w:val="000000"/>
          <w:spacing w:val="20"/>
          <w:szCs w:val="18"/>
          <w:u w:val="single"/>
        </w:rPr>
        <w:t>4. ИЗМЕРИТЕЛИ ОБЪЕМА ПРОИЗВОДСТВА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При разработке производственной программы предприятия ис</w:t>
      </w:r>
      <w:r>
        <w:rPr>
          <w:color w:val="000000"/>
          <w:spacing w:val="20"/>
          <w:szCs w:val="22"/>
        </w:rPr>
        <w:softHyphen/>
        <w:t>пользуются натуральные, трудовые и ценностные измерители. Они позволяют вести планирование, учет и контроль выполнения плана по объему, ассортименту и трудоемкости выпускаемой продукции, сравнить объем производства по периодам и определить его дина</w:t>
      </w:r>
      <w:r>
        <w:rPr>
          <w:color w:val="000000"/>
          <w:spacing w:val="20"/>
          <w:szCs w:val="22"/>
        </w:rPr>
        <w:softHyphen/>
        <w:t>мику. Единица измерения выпуска продукции должна быть приме</w:t>
      </w:r>
      <w:r>
        <w:rPr>
          <w:color w:val="000000"/>
          <w:spacing w:val="20"/>
          <w:szCs w:val="22"/>
        </w:rPr>
        <w:softHyphen/>
        <w:t>нимой для всех видов продукции, выпускаемой предприятием.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Натуральные измерители выпуска продукции и объема произ</w:t>
      </w:r>
      <w:r>
        <w:rPr>
          <w:color w:val="000000"/>
          <w:spacing w:val="20"/>
          <w:szCs w:val="22"/>
        </w:rPr>
        <w:softHyphen/>
        <w:t>водства являются основными. Они характеризуют производствен</w:t>
      </w:r>
      <w:r>
        <w:rPr>
          <w:color w:val="000000"/>
          <w:spacing w:val="20"/>
          <w:szCs w:val="22"/>
        </w:rPr>
        <w:softHyphen/>
        <w:t>ную специализацию предприятия, соответствие производимой про</w:t>
      </w:r>
      <w:r>
        <w:rPr>
          <w:color w:val="000000"/>
          <w:spacing w:val="20"/>
          <w:szCs w:val="22"/>
        </w:rPr>
        <w:softHyphen/>
        <w:t>дукции требованиям народного хозяйства. Без натуральных измерителей невозможно измерить степень использования оборудо</w:t>
      </w:r>
      <w:r>
        <w:rPr>
          <w:color w:val="000000"/>
          <w:spacing w:val="20"/>
          <w:szCs w:val="22"/>
        </w:rPr>
        <w:softHyphen/>
        <w:t>вания и производственной мощности предприятия. В расчете на единицу продукции в натуральном выражении устанавливаются нормы расхода сырья, топлива, электроэнергии, рабочего времени и т. д., а также определяется себестоимость. Натуральные измери</w:t>
      </w:r>
      <w:r>
        <w:rPr>
          <w:color w:val="000000"/>
          <w:spacing w:val="20"/>
          <w:szCs w:val="22"/>
        </w:rPr>
        <w:softHyphen/>
        <w:t>тели наиболее полно и правильно характеризуют рост производи</w:t>
      </w:r>
      <w:r>
        <w:rPr>
          <w:color w:val="000000"/>
          <w:spacing w:val="20"/>
          <w:szCs w:val="22"/>
        </w:rPr>
        <w:softHyphen/>
        <w:t>тельности труда. Отсюда вытекает необходимость особенно тщательно и продуманно осуществлять их выбор.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Широкое распространение получил натуральный весовой изме</w:t>
      </w:r>
      <w:r>
        <w:rPr>
          <w:color w:val="000000"/>
          <w:spacing w:val="20"/>
          <w:szCs w:val="22"/>
        </w:rPr>
        <w:softHyphen/>
        <w:t>ритель (в тоннах). Он позволяет суммировать выпуск продукции однородного качества.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На многих предприятиях используются условно-натуральные измерители объема производства. Нри этом выпуск продукции в штуках, тоннах, метрах и других единицах измерения корректиру</w:t>
      </w:r>
      <w:r>
        <w:rPr>
          <w:color w:val="000000"/>
          <w:spacing w:val="20"/>
          <w:szCs w:val="22"/>
        </w:rPr>
        <w:softHyphen/>
        <w:t>ется показателями полезных свойств продукции (пересчет на 15-сильные тракторы, условные двухосные вагоны) или трудоемкости производства продукции (условные тонны литья и поковок, кило-номер пряжи, метроплотность ткани и т. п.).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Наряду с натуральными в практике внутризаводского планиро</w:t>
      </w:r>
      <w:r>
        <w:rPr>
          <w:color w:val="000000"/>
          <w:spacing w:val="20"/>
          <w:szCs w:val="22"/>
        </w:rPr>
        <w:softHyphen/>
        <w:t>вания применяются трудовые измерители. Примером их могут служить нормо-часы, т. е. затраты нормированного рабочего вре-. мени на изготовление продукции. Эти показатели применяются при составлении производственной программы цехов и участков с большой номенклатурой изготовляемых полуфабрикатов и дета</w:t>
      </w:r>
      <w:r>
        <w:rPr>
          <w:color w:val="000000"/>
          <w:spacing w:val="20"/>
          <w:szCs w:val="22"/>
        </w:rPr>
        <w:softHyphen/>
        <w:t>лей. Трудовые измерители не могут быть использованы в качестве основных для характеристики объема производства продукции, так как они не дают представления о количестве потребительных стоимостей, выпускаемых предприятием. Во внутризаводском пла</w:t>
      </w:r>
      <w:r>
        <w:rPr>
          <w:color w:val="000000"/>
          <w:spacing w:val="20"/>
          <w:szCs w:val="22"/>
        </w:rPr>
        <w:softHyphen/>
        <w:t>нировании они находят применение.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Одновременно с натуральными и трудовыми измерителями при разработке производственной программы обязательно использу</w:t>
      </w:r>
      <w:r>
        <w:rPr>
          <w:color w:val="000000"/>
          <w:spacing w:val="20"/>
          <w:szCs w:val="22"/>
        </w:rPr>
        <w:softHyphen/>
        <w:t>ются ценностные измерители, имеющие обобщающий характер. С помощью их исчисляются объем реализации, товарная, валовая и чистая продукция.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Товарная продукция самостоятельных предприятий планируется и учитывается по заводскому методу. В состав ее входят готовая комплектная продукция и полуфабрикаты, производимые в плано</w:t>
      </w:r>
      <w:r>
        <w:rPr>
          <w:color w:val="000000"/>
          <w:spacing w:val="20"/>
          <w:szCs w:val="22"/>
        </w:rPr>
        <w:softHyphen/>
        <w:t>вом периоде и предназначенные к отпуску на сторону, а также услуги и работы промышленного характера на сторону</w:t>
      </w:r>
      <w:r>
        <w:rPr>
          <w:color w:val="000000"/>
          <w:spacing w:val="20"/>
          <w:szCs w:val="22"/>
          <w:vertAlign w:val="superscript"/>
        </w:rPr>
        <w:t>1</w:t>
      </w:r>
      <w:r>
        <w:rPr>
          <w:color w:val="000000"/>
          <w:spacing w:val="20"/>
          <w:szCs w:val="22"/>
        </w:rPr>
        <w:t>. Для увязки объема производства промышленной продукции с издерж</w:t>
      </w:r>
      <w:r>
        <w:rPr>
          <w:color w:val="000000"/>
          <w:spacing w:val="20"/>
          <w:szCs w:val="22"/>
        </w:rPr>
        <w:softHyphen/>
        <w:t>ками производства и финансовыми показателями планирование</w:t>
      </w:r>
      <w:r>
        <w:rPr>
          <w:color w:val="000000"/>
          <w:spacing w:val="20"/>
          <w:szCs w:val="23"/>
        </w:rPr>
        <w:t>и учет товарной продукции производятся в действующих оптовых ценах предприятия (без налога с оборота). Новые виды продукции и изделия, планируемые по разовым заказам и на договорных на</w:t>
      </w:r>
      <w:r>
        <w:rPr>
          <w:color w:val="000000"/>
          <w:spacing w:val="20"/>
          <w:szCs w:val="23"/>
        </w:rPr>
        <w:softHyphen/>
        <w:t>чалах, при отсутствии прейскурантных цен включаются в товарную (и валовую) продукцию по действующим на момент составления плана временным или договорным ценам.</w:t>
      </w:r>
    </w:p>
    <w:p w:rsidR="00C43A17" w:rsidRDefault="00C43A17">
      <w:pPr>
        <w:rPr>
          <w:color w:val="000000"/>
          <w:spacing w:val="20"/>
          <w:szCs w:val="23"/>
        </w:rPr>
      </w:pPr>
      <w:r>
        <w:rPr>
          <w:color w:val="000000"/>
          <w:spacing w:val="20"/>
          <w:szCs w:val="23"/>
        </w:rPr>
        <w:t>Валовая  продукция  самостоятельных   предприятий,   которая, как и товарная продукция, исчисляется   по   заводскому   методу, определяет в денежном выражении объем производства в плано</w:t>
      </w:r>
      <w:r>
        <w:rPr>
          <w:color w:val="000000"/>
          <w:spacing w:val="20"/>
          <w:szCs w:val="23"/>
        </w:rPr>
        <w:softHyphen/>
        <w:t>вом периоде и является базой для расчета общей динамики произ</w:t>
      </w:r>
      <w:r>
        <w:rPr>
          <w:color w:val="000000"/>
          <w:spacing w:val="20"/>
          <w:szCs w:val="23"/>
        </w:rPr>
        <w:softHyphen/>
        <w:t>водства</w:t>
      </w:r>
    </w:p>
    <w:p w:rsidR="00C43A17" w:rsidRDefault="00C43A17">
      <w:pPr>
        <w:rPr>
          <w:color w:val="000000"/>
          <w:spacing w:val="20"/>
          <w:szCs w:val="19"/>
        </w:rPr>
      </w:pPr>
    </w:p>
    <w:tbl>
      <w:tblPr>
        <w:tblpPr w:leftFromText="180" w:rightFromText="180" w:vertAnchor="text" w:horzAnchor="page" w:tblpX="2827" w:tblpY="23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700"/>
      </w:tblGrid>
      <w:tr w:rsidR="00C43A17">
        <w:trPr>
          <w:trHeight w:val="360"/>
        </w:trPr>
        <w:tc>
          <w:tcPr>
            <w:tcW w:w="2700" w:type="dxa"/>
          </w:tcPr>
          <w:p w:rsidR="00C43A17" w:rsidRDefault="00FB65F4">
            <w:pPr>
              <w:rPr>
                <w:color w:val="000000"/>
                <w:spacing w:val="20"/>
                <w:szCs w:val="19"/>
              </w:rPr>
            </w:pPr>
            <w:r>
              <w:rPr>
                <w:noProof/>
                <w:color w:val="000000"/>
                <w:spacing w:val="20"/>
                <w:sz w:val="20"/>
                <w:szCs w:val="19"/>
              </w:rPr>
              <w:pict>
                <v:line id="_x0000_s1064" style="position:absolute;flip:y;z-index:251670528" from="86.4pt,13.95pt" to="86.4pt,49.95pt">
                  <v:stroke endarrow="block"/>
                </v:line>
              </w:pict>
            </w:r>
            <w:r>
              <w:rPr>
                <w:noProof/>
                <w:color w:val="000000"/>
                <w:spacing w:val="20"/>
                <w:sz w:val="20"/>
                <w:szCs w:val="19"/>
              </w:rPr>
              <w:pict>
                <v:line id="_x0000_s1063" style="position:absolute;z-index:251669504" from="19.8pt,14pt" to="19.8pt,50pt">
                  <v:stroke endarrow="block"/>
                </v:line>
              </w:pict>
            </w:r>
            <w:r w:rsidR="00C43A17">
              <w:rPr>
                <w:color w:val="000000"/>
                <w:spacing w:val="20"/>
                <w:szCs w:val="19"/>
              </w:rPr>
              <w:t>Исходные данные</w:t>
            </w:r>
          </w:p>
        </w:tc>
      </w:tr>
    </w:tbl>
    <w:p w:rsidR="00C43A17" w:rsidRDefault="00C43A17">
      <w:pPr>
        <w:rPr>
          <w:color w:val="000000"/>
          <w:spacing w:val="20"/>
          <w:szCs w:val="19"/>
        </w:rPr>
      </w:pPr>
    </w:p>
    <w:p w:rsidR="00C43A17" w:rsidRDefault="00C43A17">
      <w:pPr>
        <w:rPr>
          <w:color w:val="000000"/>
          <w:spacing w:val="20"/>
          <w:szCs w:val="19"/>
        </w:rPr>
      </w:pPr>
    </w:p>
    <w:p w:rsidR="00C43A17" w:rsidRDefault="00FB65F4">
      <w:pPr>
        <w:rPr>
          <w:color w:val="000000"/>
          <w:spacing w:val="20"/>
          <w:szCs w:val="19"/>
        </w:rPr>
      </w:pPr>
      <w:r>
        <w:rPr>
          <w:noProof/>
          <w:color w:val="000000"/>
          <w:spacing w:val="20"/>
          <w:sz w:val="20"/>
          <w:szCs w:val="19"/>
        </w:rPr>
        <w:pict>
          <v:rect id="_x0000_s1051" style="position:absolute;margin-left:135pt;margin-top:30.75pt;width:99pt;height:36pt;z-index:251659264">
            <v:textbox style="mso-next-textbox:#_x0000_s1051">
              <w:txbxContent>
                <w:p w:rsidR="00C43A17" w:rsidRDefault="00C43A17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  <w:color w:val="000000"/>
          <w:spacing w:val="20"/>
          <w:sz w:val="20"/>
          <w:szCs w:val="19"/>
        </w:rPr>
        <w:pict>
          <v:line id="_x0000_s1050" style="position:absolute;z-index:251658240" from="18pt,30.75pt" to="18pt,66.75pt"/>
        </w:pict>
      </w:r>
      <w:r>
        <w:rPr>
          <w:noProof/>
          <w:color w:val="000000"/>
          <w:spacing w:val="20"/>
          <w:sz w:val="20"/>
          <w:szCs w:val="19"/>
        </w:rPr>
        <w:pict>
          <v:line id="_x0000_s1048" style="position:absolute;z-index:251657216" from="117pt,30.75pt" to="117pt,66.75pt"/>
        </w:pict>
      </w:r>
      <w:r>
        <w:rPr>
          <w:noProof/>
          <w:color w:val="000000"/>
          <w:spacing w:val="20"/>
          <w:sz w:val="20"/>
          <w:szCs w:val="19"/>
        </w:rPr>
        <w:pict>
          <v:line id="_x0000_s1047" style="position:absolute;z-index:251656192" from="18pt,30.75pt" to="117pt,30.75pt"/>
        </w:pict>
      </w:r>
      <w:r w:rsidR="00C43A17">
        <w:rPr>
          <w:noProof/>
          <w:color w:val="000000"/>
          <w:spacing w:val="20"/>
          <w:szCs w:val="19"/>
        </w:rPr>
        <w:br w:type="textWrapping" w:clear="all"/>
      </w:r>
    </w:p>
    <w:p w:rsidR="00C43A17" w:rsidRDefault="00FB65F4">
      <w:pPr>
        <w:rPr>
          <w:i/>
          <w:iCs/>
          <w:color w:val="000000"/>
          <w:spacing w:val="20"/>
          <w:szCs w:val="23"/>
        </w:rPr>
      </w:pPr>
      <w:r>
        <w:rPr>
          <w:noProof/>
          <w:color w:val="000000"/>
          <w:spacing w:val="20"/>
          <w:sz w:val="20"/>
          <w:szCs w:val="19"/>
        </w:rPr>
        <w:pict>
          <v:rect id="_x0000_s1054" style="position:absolute;margin-left:252pt;margin-top:7.8pt;width:99pt;height:90pt;z-index:251662336">
            <v:textbox style="mso-next-textbox:#_x0000_s1054">
              <w:txbxContent>
                <w:p w:rsidR="00C43A17" w:rsidRDefault="00C43A1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Принятие окончательного решения по производственной программе</w:t>
                  </w:r>
                </w:p>
              </w:txbxContent>
            </v:textbox>
          </v:rect>
        </w:pict>
      </w:r>
      <w:r>
        <w:rPr>
          <w:i/>
          <w:iCs/>
          <w:noProof/>
          <w:color w:val="000000"/>
          <w:spacing w:val="20"/>
          <w:sz w:val="20"/>
          <w:szCs w:val="23"/>
        </w:rPr>
        <w:pict>
          <v:rect id="_x0000_s1052" style="position:absolute;margin-left:18pt;margin-top:4pt;width:99pt;height:48.8pt;z-index:251660288">
            <v:textbox style="mso-next-textbox:#_x0000_s1052">
              <w:txbxContent>
                <w:p w:rsidR="00C43A17" w:rsidRDefault="00C43A1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Решение задачи на ЭВМ</w:t>
                  </w:r>
                </w:p>
              </w:txbxContent>
            </v:textbox>
          </v:rect>
        </w:pict>
      </w:r>
      <w:r>
        <w:rPr>
          <w:i/>
          <w:iCs/>
          <w:noProof/>
          <w:color w:val="000000"/>
          <w:spacing w:val="20"/>
          <w:sz w:val="20"/>
          <w:szCs w:val="23"/>
        </w:rPr>
        <w:pict>
          <v:rect id="_x0000_s1053" style="position:absolute;margin-left:135pt;margin-top:4pt;width:99pt;height:48.8pt;z-index:251661312">
            <v:textbox style="mso-next-textbox:#_x0000_s1053">
              <w:txbxContent>
                <w:p w:rsidR="00C43A17" w:rsidRDefault="00C43A1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Предложения на изменение исходных условий</w:t>
                  </w:r>
                </w:p>
              </w:txbxContent>
            </v:textbox>
          </v:rect>
        </w:pict>
      </w:r>
    </w:p>
    <w:p w:rsidR="00C43A17" w:rsidRDefault="00FB65F4">
      <w:pPr>
        <w:rPr>
          <w:i/>
          <w:iCs/>
          <w:color w:val="000000"/>
          <w:spacing w:val="20"/>
          <w:szCs w:val="23"/>
        </w:rPr>
      </w:pPr>
      <w:r>
        <w:rPr>
          <w:i/>
          <w:iCs/>
          <w:noProof/>
          <w:color w:val="000000"/>
          <w:spacing w:val="20"/>
          <w:sz w:val="20"/>
          <w:szCs w:val="23"/>
        </w:rPr>
        <w:pict>
          <v:line id="_x0000_s1062" style="position:absolute;z-index:251668480" from="234pt,7.1pt" to="252pt,7.1pt">
            <v:stroke endarrow="block"/>
          </v:line>
        </w:pict>
      </w:r>
    </w:p>
    <w:p w:rsidR="00C43A17" w:rsidRDefault="00C43A17">
      <w:pPr>
        <w:rPr>
          <w:i/>
          <w:iCs/>
          <w:color w:val="000000"/>
          <w:spacing w:val="20"/>
          <w:szCs w:val="23"/>
        </w:rPr>
      </w:pPr>
    </w:p>
    <w:p w:rsidR="00C43A17" w:rsidRDefault="00FB65F4">
      <w:pPr>
        <w:rPr>
          <w:i/>
          <w:iCs/>
          <w:color w:val="000000"/>
          <w:spacing w:val="20"/>
          <w:szCs w:val="23"/>
        </w:rPr>
      </w:pPr>
      <w:r>
        <w:rPr>
          <w:i/>
          <w:iCs/>
          <w:noProof/>
          <w:color w:val="000000"/>
          <w:spacing w:val="20"/>
          <w:sz w:val="20"/>
          <w:szCs w:val="23"/>
        </w:rPr>
        <w:pict>
          <v:line id="_x0000_s1061" style="position:absolute;z-index:251667456" from="117pt,2.4pt" to="135pt,2.4pt">
            <v:stroke endarrow="block"/>
          </v:line>
        </w:pict>
      </w:r>
      <w:r>
        <w:rPr>
          <w:i/>
          <w:iCs/>
          <w:noProof/>
          <w:color w:val="000000"/>
          <w:spacing w:val="20"/>
          <w:sz w:val="20"/>
          <w:szCs w:val="23"/>
        </w:rPr>
        <w:pict>
          <v:line id="_x0000_s1059" style="position:absolute;flip:y;z-index:251665408" from="54pt,11.4pt" to="54pt,20.4pt">
            <v:stroke endarrow="block"/>
          </v:line>
        </w:pict>
      </w:r>
      <w:r>
        <w:rPr>
          <w:i/>
          <w:iCs/>
          <w:noProof/>
          <w:color w:val="000000"/>
          <w:spacing w:val="20"/>
          <w:sz w:val="20"/>
          <w:szCs w:val="23"/>
        </w:rPr>
        <w:pict>
          <v:line id="_x0000_s1060" style="position:absolute;flip:y;z-index:251666432" from="189pt,11.4pt" to="189pt,20.4pt">
            <v:stroke endarrow="block"/>
          </v:line>
        </w:pict>
      </w:r>
    </w:p>
    <w:p w:rsidR="00C43A17" w:rsidRDefault="00FB65F4">
      <w:pPr>
        <w:rPr>
          <w:i/>
          <w:iCs/>
          <w:color w:val="000000"/>
          <w:spacing w:val="20"/>
          <w:szCs w:val="23"/>
        </w:rPr>
      </w:pPr>
      <w:r>
        <w:rPr>
          <w:i/>
          <w:iCs/>
          <w:noProof/>
          <w:color w:val="000000"/>
          <w:spacing w:val="20"/>
          <w:sz w:val="20"/>
          <w:szCs w:val="23"/>
        </w:rPr>
        <w:pict>
          <v:rect id="_x0000_s1055" style="position:absolute;margin-left:18pt;margin-top:6.6pt;width:99pt;height:45pt;z-index:251663360">
            <v:textbox style="mso-next-textbox:#_x0000_s1055">
              <w:txbxContent>
                <w:p w:rsidR="00C43A17" w:rsidRDefault="00C43A1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Результаты решений и их анализ</w:t>
                  </w:r>
                </w:p>
              </w:txbxContent>
            </v:textbox>
          </v:rect>
        </w:pict>
      </w:r>
      <w:r>
        <w:rPr>
          <w:i/>
          <w:iCs/>
          <w:noProof/>
          <w:color w:val="000000"/>
          <w:spacing w:val="20"/>
          <w:sz w:val="20"/>
          <w:szCs w:val="23"/>
        </w:rPr>
        <w:pict>
          <v:rect id="_x0000_s1056" style="position:absolute;margin-left:135pt;margin-top:6.6pt;width:99pt;height:45pt;z-index:251664384">
            <v:textbox style="mso-next-textbox:#_x0000_s1056">
              <w:txbxContent>
                <w:p w:rsidR="00C43A17" w:rsidRDefault="00C43A1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Руководство отраслей и предприятий</w:t>
                  </w:r>
                </w:p>
              </w:txbxContent>
            </v:textbox>
          </v:rect>
        </w:pict>
      </w:r>
    </w:p>
    <w:p w:rsidR="00C43A17" w:rsidRDefault="00C43A17">
      <w:pPr>
        <w:rPr>
          <w:i/>
          <w:iCs/>
          <w:color w:val="000000"/>
          <w:spacing w:val="20"/>
          <w:szCs w:val="23"/>
        </w:rPr>
      </w:pPr>
    </w:p>
    <w:p w:rsidR="00C43A17" w:rsidRDefault="00C43A17">
      <w:pPr>
        <w:rPr>
          <w:i/>
          <w:iCs/>
          <w:color w:val="000000"/>
          <w:spacing w:val="20"/>
          <w:szCs w:val="23"/>
        </w:rPr>
      </w:pPr>
    </w:p>
    <w:p w:rsidR="00C43A17" w:rsidRDefault="00C43A17">
      <w:pPr>
        <w:rPr>
          <w:i/>
          <w:iCs/>
          <w:color w:val="000000"/>
          <w:spacing w:val="20"/>
          <w:szCs w:val="23"/>
        </w:rPr>
      </w:pPr>
    </w:p>
    <w:p w:rsidR="00C43A17" w:rsidRDefault="00C43A17">
      <w:pPr>
        <w:rPr>
          <w:i/>
          <w:iCs/>
          <w:color w:val="000000"/>
          <w:spacing w:val="20"/>
          <w:szCs w:val="23"/>
        </w:rPr>
      </w:pPr>
    </w:p>
    <w:p w:rsidR="00C43A17" w:rsidRDefault="00C43A17">
      <w:pPr>
        <w:rPr>
          <w:i/>
          <w:iCs/>
          <w:color w:val="000000"/>
          <w:spacing w:val="20"/>
          <w:szCs w:val="23"/>
        </w:rPr>
      </w:pPr>
    </w:p>
    <w:p w:rsidR="00C43A17" w:rsidRDefault="00C43A17">
      <w:pPr>
        <w:rPr>
          <w:i/>
          <w:iCs/>
          <w:color w:val="000000"/>
          <w:spacing w:val="20"/>
          <w:szCs w:val="23"/>
        </w:rPr>
      </w:pPr>
      <w:r>
        <w:rPr>
          <w:i/>
          <w:iCs/>
          <w:color w:val="000000"/>
          <w:spacing w:val="20"/>
          <w:szCs w:val="23"/>
        </w:rPr>
        <w:t>Рис 2. Блок схема выбора оптимального варианта производственной программе</w:t>
      </w:r>
    </w:p>
    <w:p w:rsidR="00C43A17" w:rsidRDefault="00C43A17">
      <w:pPr>
        <w:rPr>
          <w:color w:val="000000"/>
          <w:spacing w:val="20"/>
          <w:szCs w:val="23"/>
        </w:rPr>
      </w:pP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 xml:space="preserve"> В состав валовой продукции входит товарная продукция (с учетом стоимости материалов заказчика, поступивших в пере</w:t>
      </w:r>
      <w:r>
        <w:rPr>
          <w:color w:val="000000"/>
          <w:spacing w:val="20"/>
          <w:szCs w:val="23"/>
        </w:rPr>
        <w:softHyphen/>
        <w:t>работку)    и   изменение    (плюс - прирост,   минус - уменьшение) остатка полуфабрикатов собственного производства, а для маши</w:t>
      </w:r>
      <w:r>
        <w:rPr>
          <w:color w:val="000000"/>
          <w:spacing w:val="20"/>
          <w:szCs w:val="23"/>
        </w:rPr>
        <w:softHyphen/>
        <w:t>ностроения, металлообработки и ремонтных заводов - и измене</w:t>
      </w:r>
      <w:r>
        <w:rPr>
          <w:color w:val="000000"/>
          <w:spacing w:val="20"/>
          <w:szCs w:val="23"/>
        </w:rPr>
        <w:softHyphen/>
        <w:t>ние остатка незавершенного производства, а также инструментов, моделей, приспособлений и т. п. своего производства.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Изменение остатка незавершенного производства надлежит планировать и учитывать в составе валовой продукции при наличии следующих условий: значительной (свыше двух месяцев) длитель</w:t>
      </w:r>
      <w:r>
        <w:rPr>
          <w:color w:val="000000"/>
          <w:spacing w:val="20"/>
          <w:szCs w:val="23"/>
        </w:rPr>
        <w:softHyphen/>
        <w:t>ности производственного цикла изготовления продукции, резкого изменения объема производства в плановом периоде по сравнению с текущим; освоения производства новых видов продукции, тре</w:t>
      </w:r>
      <w:r>
        <w:rPr>
          <w:color w:val="000000"/>
          <w:spacing w:val="20"/>
          <w:szCs w:val="23"/>
        </w:rPr>
        <w:softHyphen/>
        <w:t>бующего создания соответствующего задела; передачи производ</w:t>
      </w:r>
      <w:r>
        <w:rPr>
          <w:color w:val="000000"/>
          <w:spacing w:val="20"/>
          <w:szCs w:val="23"/>
        </w:rPr>
        <w:softHyphen/>
        <w:t>ства отдельных видов продукции с одного завода на другой для создания задела на новом предприятии.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Планирование и учет валовой продукции производится в сопо</w:t>
      </w:r>
      <w:r>
        <w:rPr>
          <w:color w:val="000000"/>
          <w:spacing w:val="20"/>
          <w:szCs w:val="23"/>
        </w:rPr>
        <w:softHyphen/>
        <w:t>ставимых оптовых ценах предприятий (без налога' с оборота), введенных в действие на определенную дату.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Измерение объема производства по показателю валовой про</w:t>
      </w:r>
      <w:r>
        <w:rPr>
          <w:color w:val="000000"/>
          <w:spacing w:val="20"/>
          <w:szCs w:val="23"/>
        </w:rPr>
        <w:softHyphen/>
        <w:t>дукции имеет ряд недостатков. Основные из них обусловлены влиянием перенесенной стоимости (т. е. стоимости потребленных при изготовлении продукции сырья, материалов, покупных полу</w:t>
      </w:r>
      <w:r>
        <w:rPr>
          <w:color w:val="000000"/>
          <w:spacing w:val="20"/>
          <w:szCs w:val="23"/>
        </w:rPr>
        <w:softHyphen/>
        <w:t>фабрикатов и т. п.) и остатков незавершенного производства на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обьем и ассортимент продукции. Эти дефекты в методике планиро</w:t>
      </w:r>
      <w:r>
        <w:rPr>
          <w:color w:val="000000"/>
          <w:spacing w:val="20"/>
          <w:szCs w:val="23"/>
        </w:rPr>
        <w:softHyphen/>
        <w:t>вания приводят к искажению показателей динамики объема произ</w:t>
      </w:r>
      <w:r>
        <w:rPr>
          <w:color w:val="000000"/>
          <w:spacing w:val="20"/>
          <w:szCs w:val="23"/>
        </w:rPr>
        <w:softHyphen/>
        <w:t>водства (и связанного с ним показателя динамики выработки продукции на одного работающего), к нарушению планового ас</w:t>
      </w:r>
      <w:r>
        <w:rPr>
          <w:color w:val="000000"/>
          <w:spacing w:val="20"/>
          <w:szCs w:val="23"/>
        </w:rPr>
        <w:softHyphen/>
        <w:t>сортимента продукции.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Указанные недостатки показателя валовой продукции как изме</w:t>
      </w:r>
      <w:r>
        <w:rPr>
          <w:color w:val="000000"/>
          <w:spacing w:val="20"/>
          <w:szCs w:val="23"/>
        </w:rPr>
        <w:softHyphen/>
        <w:t>рителя объема производства привели к тому, что в соответствии с решениями сентябрьского (1965 г.) Пленума ЦК КПСС основным измерителем и оценочным показателем работы предприятий и объе</w:t>
      </w:r>
      <w:r>
        <w:rPr>
          <w:color w:val="000000"/>
          <w:spacing w:val="20"/>
          <w:szCs w:val="23"/>
        </w:rPr>
        <w:softHyphen/>
        <w:t>динений принят объем реализованной продукции.</w:t>
      </w:r>
    </w:p>
    <w:p w:rsidR="00C43A17" w:rsidRDefault="00C43A17">
      <w:pPr>
        <w:rPr>
          <w:color w:val="000000"/>
          <w:spacing w:val="20"/>
          <w:szCs w:val="23"/>
        </w:rPr>
      </w:pPr>
      <w:r>
        <w:rPr>
          <w:color w:val="000000"/>
          <w:spacing w:val="20"/>
          <w:szCs w:val="23"/>
        </w:rPr>
        <w:t>Расчет объема товарной и валовой продукции производствен</w:t>
      </w:r>
      <w:r>
        <w:rPr>
          <w:color w:val="000000"/>
          <w:spacing w:val="20"/>
          <w:szCs w:val="23"/>
        </w:rPr>
        <w:softHyphen/>
        <w:t>ных объединений представляет в настоящее время трудности. Это объясняется тем, что в постановлении ЦК КПСС и Совета Мини</w:t>
      </w:r>
      <w:r>
        <w:rPr>
          <w:color w:val="000000"/>
          <w:spacing w:val="20"/>
          <w:szCs w:val="23"/>
        </w:rPr>
        <w:softHyphen/>
        <w:t>стров СССР от 2/111-1973 г. № 139 «О некоторых мероприятиях по дальнейшему -совершенствованию управления промышленностью» содержится указание о том, что па предприятия, вошедшие в со</w:t>
      </w:r>
      <w:r>
        <w:rPr>
          <w:color w:val="000000"/>
          <w:spacing w:val="20"/>
          <w:szCs w:val="23"/>
        </w:rPr>
        <w:softHyphen/>
        <w:t>став объединений, не распространяется   действие   «Положения   о социалистическом   государственном   производственном   предприя</w:t>
      </w:r>
      <w:r>
        <w:rPr>
          <w:color w:val="000000"/>
          <w:spacing w:val="20"/>
          <w:szCs w:val="23"/>
        </w:rPr>
        <w:softHyphen/>
        <w:t>тии» и они становятся производственными единицами</w:t>
      </w:r>
      <w:r>
        <w:rPr>
          <w:color w:val="000000"/>
          <w:spacing w:val="20"/>
          <w:szCs w:val="23"/>
          <w:vertAlign w:val="superscript"/>
        </w:rPr>
        <w:t>1</w:t>
      </w:r>
      <w:r>
        <w:rPr>
          <w:color w:val="000000"/>
          <w:spacing w:val="20"/>
          <w:szCs w:val="23"/>
        </w:rPr>
        <w:t>. Определе</w:t>
      </w:r>
      <w:r>
        <w:rPr>
          <w:color w:val="000000"/>
          <w:spacing w:val="20"/>
          <w:szCs w:val="23"/>
        </w:rPr>
        <w:softHyphen/>
        <w:t>ние методики расчета товарной и валовой   продукции   объедине</w:t>
      </w:r>
      <w:r>
        <w:rPr>
          <w:color w:val="000000"/>
          <w:spacing w:val="20"/>
          <w:szCs w:val="23"/>
        </w:rPr>
        <w:softHyphen/>
        <w:t>ний предоставлено соответствующим министерствам. При разра</w:t>
      </w:r>
      <w:r>
        <w:rPr>
          <w:color w:val="000000"/>
          <w:spacing w:val="20"/>
          <w:szCs w:val="23"/>
        </w:rPr>
        <w:softHyphen/>
        <w:t>ботке этой методики следует иметь   в   виду,   что   возможны   три варианта решения этого вопроса: расчет объема валовой и товар</w:t>
      </w:r>
      <w:r>
        <w:rPr>
          <w:color w:val="000000"/>
          <w:spacing w:val="20"/>
          <w:szCs w:val="23"/>
        </w:rPr>
        <w:softHyphen/>
        <w:t>ной продукции объединений по заводскому методу (сущность кото</w:t>
      </w:r>
      <w:r>
        <w:rPr>
          <w:color w:val="000000"/>
          <w:spacing w:val="20"/>
          <w:szCs w:val="23"/>
        </w:rPr>
        <w:softHyphen/>
        <w:t>рого изложена выше), с определением итога по объединению, как суммы соответствующих итогов входящих производственных еди</w:t>
      </w:r>
      <w:r>
        <w:rPr>
          <w:color w:val="000000"/>
          <w:spacing w:val="20"/>
          <w:szCs w:val="23"/>
        </w:rPr>
        <w:softHyphen/>
        <w:t>ниц; расчет валовой и товарной продукции  объединений  по  тре</w:t>
      </w:r>
      <w:r>
        <w:rPr>
          <w:color w:val="000000"/>
          <w:spacing w:val="20"/>
          <w:szCs w:val="23"/>
        </w:rPr>
        <w:softHyphen/>
        <w:t>стовскому методу, т. е. е исключением из суммы валовой и товар</w:t>
      </w:r>
      <w:r>
        <w:rPr>
          <w:color w:val="000000"/>
          <w:spacing w:val="20"/>
          <w:szCs w:val="23"/>
        </w:rPr>
        <w:softHyphen/>
        <w:t>ной продукции входящих производственных единиц объема внутри-    . объединенческого   оборота,    т.    е.    суммы   стоимости    поставок продукции и услуг промышленного характера производственных единиц объединения друг другу, с последующим суммированием итогов по объединению;   расчет   валовой   и   товарной   продукции •объединений по смешанному методу, при котором объем валовой н товарной продукции производственных единиц рассчитывается по заводскому методу; объем валовой и товарной   продукции   по объединению   рассчитывается   по   трестовскому   методу,   т.   е.   с исключением из суммы итогов валовой и товарной продукции про</w:t>
      </w:r>
      <w:r>
        <w:rPr>
          <w:color w:val="000000"/>
          <w:spacing w:val="20"/>
          <w:szCs w:val="23"/>
        </w:rPr>
        <w:softHyphen/>
        <w:t>изводственных   единиц   суммы   внутриобъединенческого   оборота. При рассмотрении указанных трех .вариантов представляется целесообразным отдать предпочтение третьему, поскольку эта ме</w:t>
      </w:r>
      <w:r>
        <w:rPr>
          <w:color w:val="000000"/>
          <w:spacing w:val="20"/>
          <w:szCs w:val="23"/>
        </w:rPr>
        <w:softHyphen/>
        <w:t>тодика позволяет: сохранить преемственность статистического уче</w:t>
      </w:r>
      <w:r>
        <w:rPr>
          <w:color w:val="000000"/>
          <w:spacing w:val="20"/>
          <w:szCs w:val="23"/>
        </w:rPr>
        <w:softHyphen/>
        <w:t>та  объема  валовой  и  товарной   продукции  по   кругу   (составу) промышленных предприятий, имевшему место до включения части их в объединения; определить действительный объем валовой и товарной продукции объединений в целом как единой производ</w:t>
      </w:r>
      <w:r>
        <w:rPr>
          <w:color w:val="000000"/>
          <w:spacing w:val="20"/>
          <w:szCs w:val="23"/>
        </w:rPr>
        <w:softHyphen/>
        <w:t>ственно-хозяйственной единицы.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К числу ценностных измерителей объема производства отно</w:t>
      </w:r>
      <w:r>
        <w:rPr>
          <w:color w:val="000000"/>
          <w:spacing w:val="20"/>
          <w:szCs w:val="23"/>
        </w:rPr>
        <w:softHyphen/>
        <w:t>сится также показатель чистой продукции. В настоящее время на 106 предприятиях проводится экономический эксперимент по применению для измерения объема производства и в других целях показателя чистой продукции.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Объем чистой продукции на предприятиях, переведенных на условия эксперимента, исчисляется на основе действующих опто</w:t>
      </w:r>
      <w:r>
        <w:rPr>
          <w:color w:val="000000"/>
          <w:spacing w:val="20"/>
          <w:szCs w:val="23"/>
        </w:rPr>
        <w:softHyphen/>
        <w:t>вых цен, путем вычитания из них материальных затрат. В объем нормативной чистой продукции должны включаться все составные части товарной (валовой) продукции - готовые изделия, реализуе</w:t>
      </w:r>
      <w:r>
        <w:rPr>
          <w:color w:val="000000"/>
          <w:spacing w:val="20"/>
          <w:szCs w:val="23"/>
        </w:rPr>
        <w:softHyphen/>
        <w:t>мые на сторону полуфабрикаты, работы промышленного характера на сторону, капитальный ремонт своего оборудования и транспорт</w:t>
      </w:r>
      <w:r>
        <w:rPr>
          <w:color w:val="000000"/>
          <w:spacing w:val="20"/>
          <w:szCs w:val="23"/>
        </w:rPr>
        <w:softHyphen/>
        <w:t>ных средств, которые оцениваются по соответствующим стабиль</w:t>
      </w:r>
      <w:r>
        <w:rPr>
          <w:color w:val="000000"/>
          <w:spacing w:val="20"/>
          <w:szCs w:val="23"/>
        </w:rPr>
        <w:softHyphen/>
        <w:t>ным нормативным оценкам.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Оценка чистой продукции и показателей, исчисляемых на ее основе, должна быть сопоставима в динамике (за базисный год и все годы проведения эксперимента).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Нормативы чистой продукции устанавливаются на основе опто</w:t>
      </w:r>
      <w:r>
        <w:rPr>
          <w:color w:val="000000"/>
          <w:spacing w:val="20"/>
          <w:szCs w:val="23"/>
        </w:rPr>
        <w:softHyphen/>
        <w:t>вых цен предприятий с учетом надбавок (скидок), действующих на 1 января 1973 г., и являются постоянными на период проведения эксперимента. Если продукция реализуется по ценам, исключаю</w:t>
      </w:r>
      <w:r>
        <w:rPr>
          <w:color w:val="000000"/>
          <w:spacing w:val="20"/>
          <w:szCs w:val="23"/>
        </w:rPr>
        <w:softHyphen/>
        <w:t>щим надбавки (за повышение качества и другие), то эти надбавки учитываются при определении норматива чистой продукции (соот</w:t>
      </w:r>
      <w:r>
        <w:rPr>
          <w:color w:val="000000"/>
          <w:spacing w:val="20"/>
          <w:szCs w:val="23"/>
        </w:rPr>
        <w:softHyphen/>
        <w:t>ветственно в затратах учитываются дополнительные расходы на производство этой продукции).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На новые виды изделий, освоение производства которых осуще</w:t>
      </w:r>
      <w:r>
        <w:rPr>
          <w:color w:val="000000"/>
          <w:spacing w:val="20"/>
          <w:szCs w:val="23"/>
        </w:rPr>
        <w:softHyphen/>
        <w:t>ствляется после 1 января 1973 г., нормативы чистой продукции устанавливаются на основе цен и надбавок к ним первого года их серийного изготовления'.</w:t>
      </w: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jc w:val="center"/>
        <w:rPr>
          <w:b/>
          <w:bCs/>
          <w:color w:val="000000"/>
          <w:spacing w:val="20"/>
          <w:szCs w:val="20"/>
          <w:u w:val="single"/>
        </w:rPr>
      </w:pPr>
      <w:r>
        <w:rPr>
          <w:b/>
          <w:bCs/>
          <w:color w:val="000000"/>
          <w:spacing w:val="20"/>
          <w:szCs w:val="18"/>
          <w:u w:val="single"/>
        </w:rPr>
        <w:t>5. ПЛАНИРОВАНИЕ ОБЪЕМА ПРОИЗВОДСТВА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Направления анализа выполнения производственной про</w:t>
      </w:r>
      <w:r>
        <w:rPr>
          <w:color w:val="000000"/>
          <w:spacing w:val="20"/>
          <w:szCs w:val="23"/>
        </w:rPr>
        <w:softHyphen/>
        <w:t>-граммы.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Прежде чем приступить к разработке плана производства, проводится анализ выполнения производственной программы за предшествующий период. Это необходимо для определения исход</w:t>
      </w:r>
      <w:r>
        <w:rPr>
          <w:color w:val="000000"/>
          <w:spacing w:val="20"/>
          <w:szCs w:val="23"/>
        </w:rPr>
        <w:softHyphen/>
        <w:t>ного уровня производства и выявления резервов.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Анализ начинается с проверки выполнения производственной программы по объему и составу. Каждое предприятие обязано вы</w:t>
      </w:r>
      <w:r>
        <w:rPr>
          <w:color w:val="000000"/>
          <w:spacing w:val="20"/>
          <w:szCs w:val="23"/>
        </w:rPr>
        <w:softHyphen/>
        <w:t>полнять план выпуска продукции в заданной номенклатуре. Невы- • полнение плана по номенклатуре может означать задержку или даже срыв выполнения плана других предприятий или несвоевре</w:t>
      </w:r>
      <w:r>
        <w:rPr>
          <w:color w:val="000000"/>
          <w:spacing w:val="20"/>
          <w:szCs w:val="23"/>
        </w:rPr>
        <w:softHyphen/>
        <w:t>менное удовлетворение нужд потребителей. Поэтому продукция, изготовленная не по плановому ассортименту и не по плановым договорам поставки, при анализе выполнения плана не засчиты-вается. Для оценки выполнения плана по ассортименту в отчет о выполнении плана засчитывается фактический выпуск изделий по каждому наименованию, но в пределах не выше !00% планового задания.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Затем анализируется выполнение задания по освоению произ</w:t>
      </w:r>
      <w:r>
        <w:rPr>
          <w:color w:val="000000"/>
          <w:spacing w:val="20"/>
          <w:szCs w:val="23"/>
        </w:rPr>
        <w:softHyphen/>
        <w:t>водства новой продукции. Выявление степени выполнения этого задания имеет большое значение для оценки осуществления техни</w:t>
      </w:r>
      <w:r>
        <w:rPr>
          <w:color w:val="000000"/>
          <w:spacing w:val="20"/>
          <w:szCs w:val="23"/>
        </w:rPr>
        <w:softHyphen/>
        <w:t>ческого прогресса в промышленности, улучшения удовлетворения растущих потребностей социалистического общества и, кроме того, для установления размера отчислений от прибыли в фонд мате</w:t>
      </w:r>
      <w:r>
        <w:rPr>
          <w:color w:val="000000"/>
          <w:spacing w:val="20"/>
          <w:szCs w:val="23"/>
        </w:rPr>
        <w:softHyphen/>
        <w:t>риального поощрения, полагающегося коллективу предприятия в зависимости от удельного веса новой продукции в общем ее выпуске.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Одним из важных элементов анализа выполнения плана по вы</w:t>
      </w:r>
      <w:r>
        <w:rPr>
          <w:color w:val="000000"/>
          <w:spacing w:val="20"/>
          <w:szCs w:val="23"/>
        </w:rPr>
        <w:softHyphen/>
        <w:t>пуску продукции является проверка выполнения задания по соблю</w:t>
      </w:r>
      <w:r>
        <w:rPr>
          <w:color w:val="000000"/>
          <w:spacing w:val="20"/>
          <w:szCs w:val="23"/>
        </w:rPr>
        <w:softHyphen/>
        <w:t>дению производственного профиля предприятия. Значение этого раздела анализа заключается в том, что приближение выпускае</w:t>
      </w:r>
      <w:r>
        <w:rPr>
          <w:color w:val="000000"/>
          <w:spacing w:val="20"/>
          <w:szCs w:val="23"/>
        </w:rPr>
        <w:softHyphen/>
        <w:t>мой продукции к производственному профилю завода способствует, как правило, увеличению выпуска продукции, улучшению ее каче</w:t>
      </w:r>
      <w:r>
        <w:rPr>
          <w:color w:val="000000"/>
          <w:spacing w:val="20"/>
          <w:szCs w:val="23"/>
        </w:rPr>
        <w:softHyphen/>
        <w:t>ства, снижению себестоимости и т. п., т. е. улучшению количест</w:t>
      </w:r>
      <w:r>
        <w:rPr>
          <w:color w:val="000000"/>
          <w:spacing w:val="20"/>
          <w:szCs w:val="23"/>
        </w:rPr>
        <w:softHyphen/>
        <w:t>венных и качественных показателей работы предприятия.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Необходимым элементом анализа выполнения плана по выпу</w:t>
      </w:r>
      <w:r>
        <w:rPr>
          <w:color w:val="000000"/>
          <w:spacing w:val="20"/>
          <w:szCs w:val="23"/>
        </w:rPr>
        <w:softHyphen/>
        <w:t>ску продукции является также изучение равномерности выпуска продукции 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0"/>
        </w:rPr>
        <w:t>Определение объема выпуска продукции.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При разработке плана производства продукции устанавливают номенклатуру продукции и ее количество по каждому виду, кото</w:t>
      </w:r>
      <w:r>
        <w:rPr>
          <w:color w:val="000000"/>
          <w:spacing w:val="20"/>
          <w:szCs w:val="23"/>
        </w:rPr>
        <w:softHyphen/>
        <w:t>рая может быть изготовлена предприятием исходя из потребно</w:t>
      </w:r>
      <w:r>
        <w:rPr>
          <w:color w:val="000000"/>
          <w:spacing w:val="20"/>
          <w:szCs w:val="23"/>
        </w:rPr>
        <w:softHyphen/>
        <w:t>стей народного хозяйства, рациональной специализации предприя</w:t>
      </w:r>
      <w:r>
        <w:rPr>
          <w:color w:val="000000"/>
          <w:spacing w:val="20"/>
          <w:szCs w:val="23"/>
        </w:rPr>
        <w:softHyphen/>
        <w:t>тия и имеющихся производственных мощностей. При этом учитываются централизованные задания, систематизированные плановые заявки и портфель заказов предприятия, обязывающие его поставить в установленные сроки определенное количество продукции различным потребителям - заказчикам этой продук</w:t>
      </w:r>
      <w:r>
        <w:rPr>
          <w:color w:val="000000"/>
          <w:spacing w:val="20"/>
          <w:szCs w:val="23"/>
        </w:rPr>
        <w:softHyphen/>
        <w:t>ции. В объем производства включается также стоимость работ по оказанию услуг па сторону, по производству изделий культурно-бытового назначения и хозяйственного обихода и т, д.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Товарная продукция в натуральном выражении служит, основой для определения уровня специализации предприятия и расчетов себестоимости, рентабельности, размера накоплений и других фи</w:t>
      </w:r>
      <w:r>
        <w:rPr>
          <w:color w:val="000000"/>
          <w:spacing w:val="20"/>
          <w:szCs w:val="23"/>
        </w:rPr>
        <w:softHyphen/>
        <w:t>нансовых показателей деятельности предприятия.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1"/>
        </w:rPr>
        <w:t>Планирование товарной продукции заключается в определении размеров планового выпуска товарной продукции в натуральном выражении и действующих оптовых ценах предприятия (без на</w:t>
      </w:r>
      <w:r>
        <w:rPr>
          <w:color w:val="000000"/>
          <w:spacing w:val="20"/>
          <w:szCs w:val="21"/>
        </w:rPr>
        <w:softHyphen/>
        <w:t>лога с оборота.)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 xml:space="preserve">Методика расчета объема товарной продукции является общей для всех отраслей промышленности. </w:t>
      </w:r>
      <w:r>
        <w:rPr>
          <w:color w:val="000000"/>
          <w:spacing w:val="20"/>
          <w:szCs w:val="22"/>
        </w:rPr>
        <w:t>Планирование валовой продукции как расчетного показателя предусматривает планирование прироста (убыли) полуфабрикатов своего производства, а также спец инструментов, штампов, опок, моделей и приспособлений. На предприятиях машиностроения' производства металлоконструкций и ремонтных заводах оно вклю</w:t>
      </w:r>
      <w:r>
        <w:rPr>
          <w:color w:val="000000"/>
          <w:spacing w:val="20"/>
          <w:szCs w:val="22"/>
        </w:rPr>
        <w:softHyphen/>
        <w:t>чает в себя кроме перечисленного и планирование прироста (убы</w:t>
      </w:r>
      <w:r>
        <w:rPr>
          <w:color w:val="000000"/>
          <w:spacing w:val="20"/>
          <w:szCs w:val="22"/>
        </w:rPr>
        <w:softHyphen/>
        <w:t>ли) незавершенного производства (по всем видам промышленной продукции этих предприятий) в случаях, указанных выше.</w:t>
      </w:r>
    </w:p>
    <w:p w:rsidR="00C43A17" w:rsidRDefault="00C43A17">
      <w:pPr>
        <w:rPr>
          <w:color w:val="000000"/>
          <w:spacing w:val="20"/>
          <w:szCs w:val="22"/>
        </w:rPr>
      </w:pPr>
      <w:r>
        <w:rPr>
          <w:color w:val="000000"/>
          <w:spacing w:val="20"/>
          <w:szCs w:val="22"/>
        </w:rPr>
        <w:t xml:space="preserve"> </w:t>
      </w:r>
      <w:r>
        <w:rPr>
          <w:color w:val="000000"/>
          <w:spacing w:val="20"/>
          <w:szCs w:val="22"/>
        </w:rPr>
        <w:tab/>
        <w:t>Определение планового остатка незавершенного производства и полуфабрикатов.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Остатки полуфабрикатов и незавершенного производства пла</w:t>
      </w:r>
      <w:r>
        <w:rPr>
          <w:color w:val="000000"/>
          <w:spacing w:val="20"/>
          <w:szCs w:val="22"/>
        </w:rPr>
        <w:softHyphen/>
        <w:t>нируются с целью: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1) обеспечить бесперебойный ход производственного процесса. Отсюда вытекает необходимость иметь остаток незавершенного производства в отдельных фазах производственного цикла- в процессе изготовления продукции на рабочих местах, в транспор</w:t>
      </w:r>
      <w:r>
        <w:rPr>
          <w:color w:val="000000"/>
          <w:spacing w:val="20"/>
          <w:szCs w:val="22"/>
        </w:rPr>
        <w:softHyphen/>
        <w:t>тировке между ними, техническом контроле, межоперационном пролеживании. Такой остаток незавершенного производства назы</w:t>
      </w:r>
      <w:r>
        <w:rPr>
          <w:color w:val="000000"/>
          <w:spacing w:val="20"/>
          <w:szCs w:val="22"/>
        </w:rPr>
        <w:softHyphen/>
        <w:t>вается цикловым или нормальным заделом;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2) обеспечить ликвидацию несопряженности в производитель</w:t>
      </w:r>
      <w:r>
        <w:rPr>
          <w:color w:val="000000"/>
          <w:spacing w:val="20"/>
          <w:szCs w:val="22"/>
        </w:rPr>
        <w:softHyphen/>
        <w:t>ности отдельных участков внутри цеха; это обусловливает необхо</w:t>
      </w:r>
      <w:r>
        <w:rPr>
          <w:color w:val="000000"/>
          <w:spacing w:val="20"/>
          <w:szCs w:val="22"/>
        </w:rPr>
        <w:softHyphen/>
        <w:t>димость иметь остаток незавершенного производства в обороте между участками с различной производительностью; такой оста</w:t>
      </w:r>
      <w:r>
        <w:rPr>
          <w:color w:val="000000"/>
          <w:spacing w:val="20"/>
          <w:szCs w:val="22"/>
        </w:rPr>
        <w:softHyphen/>
        <w:t>ток незавершенного производства называют оборотным заделом. Характерной чертой оборотного задела является его периодиче</w:t>
      </w:r>
      <w:r>
        <w:rPr>
          <w:color w:val="000000"/>
          <w:spacing w:val="20"/>
          <w:szCs w:val="22"/>
        </w:rPr>
        <w:softHyphen/>
        <w:t>ское образование, расходование и последующее восстановление; ликвидация песопряженности отдельных цехов достигается созда</w:t>
      </w:r>
      <w:r>
        <w:rPr>
          <w:color w:val="000000"/>
          <w:spacing w:val="20"/>
          <w:szCs w:val="22"/>
        </w:rPr>
        <w:softHyphen/>
        <w:t>нием межцеховых остатков полуфабрикатов;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3) обеспечить ликвидацию последствий непредусмотренного вы</w:t>
      </w:r>
      <w:r>
        <w:rPr>
          <w:color w:val="000000"/>
          <w:spacing w:val="20"/>
          <w:szCs w:val="22"/>
        </w:rPr>
        <w:softHyphen/>
        <w:t>хода из строя отдельных производственных участков или появле</w:t>
      </w:r>
      <w:r>
        <w:rPr>
          <w:color w:val="000000"/>
          <w:spacing w:val="20"/>
          <w:szCs w:val="22"/>
        </w:rPr>
        <w:softHyphen/>
        <w:t>ния брака на какой-либо из стадий производства; это вызывает необходимость иметь минимальный остаток незавершенного про</w:t>
      </w:r>
      <w:r>
        <w:rPr>
          <w:color w:val="000000"/>
          <w:spacing w:val="20"/>
          <w:szCs w:val="22"/>
        </w:rPr>
        <w:softHyphen/>
        <w:t>изводства, который гарантирует предприятие от перерывов в.про</w:t>
      </w:r>
      <w:r>
        <w:rPr>
          <w:color w:val="000000"/>
          <w:spacing w:val="20"/>
          <w:szCs w:val="22"/>
        </w:rPr>
        <w:softHyphen/>
        <w:t>изводстве продукции вследствие указанных причин; такой остаток незавершенного производства называют гарантийным или стра</w:t>
      </w:r>
      <w:r>
        <w:rPr>
          <w:color w:val="000000"/>
          <w:spacing w:val="20"/>
          <w:szCs w:val="22"/>
        </w:rPr>
        <w:softHyphen/>
        <w:t>ховым.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Расчет валовой продукции в общем виде может быть представ</w:t>
      </w:r>
      <w:r>
        <w:rPr>
          <w:color w:val="000000"/>
          <w:spacing w:val="20"/>
          <w:szCs w:val="22"/>
        </w:rPr>
        <w:softHyphen/>
        <w:t>лен следующими формулами: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а)  по выпуску продукции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В</w:t>
      </w:r>
      <w:r>
        <w:rPr>
          <w:color w:val="000000"/>
          <w:spacing w:val="20"/>
          <w:szCs w:val="16"/>
        </w:rPr>
        <w:t>цех</w:t>
      </w:r>
      <w:r>
        <w:rPr>
          <w:color w:val="000000"/>
          <w:spacing w:val="20"/>
          <w:szCs w:val="22"/>
        </w:rPr>
        <w:t>=З</w:t>
      </w:r>
      <w:r>
        <w:rPr>
          <w:color w:val="000000"/>
          <w:spacing w:val="20"/>
          <w:szCs w:val="16"/>
        </w:rPr>
        <w:t>цех</w:t>
      </w:r>
      <w:r>
        <w:rPr>
          <w:color w:val="000000"/>
          <w:spacing w:val="20"/>
          <w:szCs w:val="22"/>
        </w:rPr>
        <w:t>+-И</w:t>
      </w:r>
      <w:r>
        <w:rPr>
          <w:color w:val="000000"/>
          <w:spacing w:val="20"/>
          <w:szCs w:val="16"/>
        </w:rPr>
        <w:t>нзп</w:t>
      </w:r>
      <w:r>
        <w:rPr>
          <w:color w:val="000000"/>
          <w:spacing w:val="20"/>
          <w:szCs w:val="22"/>
        </w:rPr>
        <w:t>+П</w:t>
      </w:r>
      <w:r>
        <w:rPr>
          <w:color w:val="000000"/>
          <w:spacing w:val="20"/>
          <w:szCs w:val="16"/>
        </w:rPr>
        <w:t>вз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где В</w:t>
      </w:r>
      <w:r>
        <w:rPr>
          <w:color w:val="000000"/>
          <w:spacing w:val="20"/>
          <w:szCs w:val="16"/>
        </w:rPr>
        <w:t>цех</w:t>
      </w:r>
      <w:r>
        <w:rPr>
          <w:color w:val="000000"/>
          <w:spacing w:val="20"/>
          <w:szCs w:val="22"/>
        </w:rPr>
        <w:t>- выпуск продукции данного це.ха; З</w:t>
      </w:r>
      <w:r>
        <w:rPr>
          <w:color w:val="000000"/>
          <w:spacing w:val="20"/>
          <w:szCs w:val="16"/>
        </w:rPr>
        <w:t>цех</w:t>
      </w:r>
      <w:r>
        <w:rPr>
          <w:color w:val="000000"/>
          <w:spacing w:val="20"/>
          <w:szCs w:val="22"/>
        </w:rPr>
        <w:t>- план запуска в производство в данном цехе; И</w:t>
      </w:r>
      <w:r>
        <w:rPr>
          <w:color w:val="000000"/>
          <w:spacing w:val="20"/>
          <w:szCs w:val="16"/>
        </w:rPr>
        <w:t>нзп</w:t>
      </w:r>
      <w:r>
        <w:rPr>
          <w:color w:val="000000"/>
          <w:spacing w:val="20"/>
          <w:szCs w:val="22"/>
        </w:rPr>
        <w:t>- изменение остатка незавер</w:t>
      </w:r>
      <w:r>
        <w:rPr>
          <w:color w:val="000000"/>
          <w:spacing w:val="20"/>
          <w:szCs w:val="22"/>
        </w:rPr>
        <w:softHyphen/>
        <w:t>шенного производства в цехе; П</w:t>
      </w:r>
      <w:r>
        <w:rPr>
          <w:color w:val="000000"/>
          <w:spacing w:val="20"/>
          <w:szCs w:val="16"/>
        </w:rPr>
        <w:t>вз</w:t>
      </w:r>
      <w:r>
        <w:rPr>
          <w:color w:val="000000"/>
          <w:spacing w:val="20"/>
          <w:szCs w:val="22"/>
        </w:rPr>
        <w:t>- потребность в полуфабрика</w:t>
      </w:r>
      <w:r>
        <w:rPr>
          <w:color w:val="000000"/>
          <w:spacing w:val="20"/>
          <w:szCs w:val="22"/>
        </w:rPr>
        <w:softHyphen/>
        <w:t>тах на внутризаводские нужды;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б)   по запуску в производство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З</w:t>
      </w:r>
      <w:r>
        <w:rPr>
          <w:color w:val="000000"/>
          <w:spacing w:val="20"/>
          <w:szCs w:val="16"/>
        </w:rPr>
        <w:t>цех</w:t>
      </w:r>
      <w:r>
        <w:rPr>
          <w:color w:val="000000"/>
          <w:spacing w:val="20"/>
          <w:szCs w:val="22"/>
        </w:rPr>
        <w:t>=З</w:t>
      </w:r>
      <w:r>
        <w:rPr>
          <w:color w:val="000000"/>
          <w:spacing w:val="20"/>
          <w:szCs w:val="16"/>
        </w:rPr>
        <w:t>п.цех</w:t>
      </w:r>
      <w:r>
        <w:rPr>
          <w:color w:val="000000"/>
          <w:spacing w:val="20"/>
          <w:szCs w:val="22"/>
        </w:rPr>
        <w:t>+-И</w:t>
      </w:r>
      <w:r>
        <w:rPr>
          <w:color w:val="000000"/>
          <w:spacing w:val="20"/>
          <w:szCs w:val="16"/>
        </w:rPr>
        <w:t>нзп</w:t>
      </w:r>
      <w:r>
        <w:rPr>
          <w:color w:val="000000"/>
          <w:spacing w:val="20"/>
          <w:szCs w:val="22"/>
        </w:rPr>
        <w:t>+П</w:t>
      </w:r>
      <w:r>
        <w:rPr>
          <w:color w:val="000000"/>
          <w:spacing w:val="20"/>
          <w:szCs w:val="16"/>
        </w:rPr>
        <w:t>вз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Размер незавершенного производства при всех обстоятельст</w:t>
      </w:r>
      <w:r>
        <w:rPr>
          <w:color w:val="000000"/>
          <w:spacing w:val="20"/>
          <w:szCs w:val="22"/>
        </w:rPr>
        <w:softHyphen/>
        <w:t>вах определяется двумя, моментами: длительностью производст</w:t>
      </w:r>
      <w:r>
        <w:rPr>
          <w:color w:val="000000"/>
          <w:spacing w:val="20"/>
          <w:szCs w:val="22"/>
        </w:rPr>
        <w:softHyphen/>
        <w:t>венного цикла и средним размером выпуска продукции в единицу времени (месяц, сутки, смену, час, минуту).</w:t>
      </w:r>
    </w:p>
    <w:p w:rsidR="00C43A17" w:rsidRDefault="00C43A17">
      <w:pPr>
        <w:rPr>
          <w:color w:val="000000"/>
          <w:spacing w:val="20"/>
          <w:szCs w:val="23"/>
          <w:lang w:val="en-US"/>
        </w:rPr>
      </w:pPr>
      <w:r>
        <w:rPr>
          <w:color w:val="000000"/>
          <w:spacing w:val="20"/>
          <w:szCs w:val="22"/>
        </w:rPr>
        <w:t>Если обозначить сумму остатка незавершенного производства через О</w:t>
      </w:r>
      <w:r>
        <w:rPr>
          <w:color w:val="000000"/>
          <w:spacing w:val="20"/>
          <w:szCs w:val="16"/>
        </w:rPr>
        <w:t>нзп</w:t>
      </w:r>
      <w:r>
        <w:rPr>
          <w:color w:val="000000"/>
          <w:spacing w:val="20"/>
          <w:szCs w:val="22"/>
        </w:rPr>
        <w:t xml:space="preserve"> а сумму выпуска продукции за сутки через В</w:t>
      </w:r>
      <w:r>
        <w:rPr>
          <w:color w:val="000000"/>
          <w:spacing w:val="20"/>
          <w:szCs w:val="22"/>
          <w:vertAlign w:val="subscript"/>
        </w:rPr>
        <w:t>с</w:t>
      </w:r>
      <w:r>
        <w:rPr>
          <w:color w:val="000000"/>
          <w:spacing w:val="20"/>
          <w:szCs w:val="22"/>
        </w:rPr>
        <w:t>, то сред</w:t>
      </w:r>
      <w:r>
        <w:rPr>
          <w:color w:val="000000"/>
          <w:spacing w:val="20"/>
          <w:szCs w:val="22"/>
        </w:rPr>
        <w:softHyphen/>
        <w:t>няя длительность производственного цикла изготовления продук</w:t>
      </w:r>
      <w:r>
        <w:rPr>
          <w:color w:val="000000"/>
          <w:spacing w:val="20"/>
          <w:szCs w:val="22"/>
        </w:rPr>
        <w:softHyphen/>
        <w:t>ции Т</w:t>
      </w:r>
      <w:r>
        <w:rPr>
          <w:color w:val="000000"/>
          <w:spacing w:val="20"/>
          <w:szCs w:val="22"/>
          <w:vertAlign w:val="subscript"/>
        </w:rPr>
        <w:t>ц</w:t>
      </w:r>
      <w:r>
        <w:rPr>
          <w:color w:val="000000"/>
          <w:spacing w:val="20"/>
          <w:szCs w:val="22"/>
        </w:rPr>
        <w:t xml:space="preserve"> равняется  О</w:t>
      </w:r>
      <w:r>
        <w:rPr>
          <w:color w:val="000000"/>
          <w:spacing w:val="20"/>
          <w:szCs w:val="16"/>
        </w:rPr>
        <w:t>нзп/</w:t>
      </w:r>
      <w:r>
        <w:rPr>
          <w:color w:val="000000"/>
          <w:spacing w:val="20"/>
          <w:szCs w:val="22"/>
        </w:rPr>
        <w:t>В</w:t>
      </w:r>
      <w:r>
        <w:rPr>
          <w:color w:val="000000"/>
          <w:spacing w:val="20"/>
          <w:szCs w:val="22"/>
          <w:vertAlign w:val="subscript"/>
        </w:rPr>
        <w:t>с</w:t>
      </w:r>
      <w:r>
        <w:rPr>
          <w:color w:val="000000"/>
          <w:spacing w:val="20"/>
          <w:szCs w:val="22"/>
        </w:rPr>
        <w:t>, Коэффициент оборачиваемости незавер</w:t>
      </w:r>
      <w:r>
        <w:rPr>
          <w:color w:val="000000"/>
          <w:spacing w:val="20"/>
          <w:szCs w:val="23"/>
        </w:rPr>
        <w:t>шенного производства К</w:t>
      </w:r>
      <w:r>
        <w:rPr>
          <w:color w:val="000000"/>
          <w:spacing w:val="20"/>
          <w:szCs w:val="16"/>
        </w:rPr>
        <w:t>об</w:t>
      </w:r>
      <w:r>
        <w:rPr>
          <w:color w:val="000000"/>
          <w:spacing w:val="20"/>
          <w:szCs w:val="23"/>
        </w:rPr>
        <w:t xml:space="preserve"> равен выпуску продукции В, деленному на сумму незавершенного производства. При этом, если</w:t>
      </w:r>
    </w:p>
    <w:p w:rsidR="00C43A17" w:rsidRDefault="00C43A17">
      <w:pPr>
        <w:rPr>
          <w:color w:val="000000"/>
          <w:spacing w:val="20"/>
          <w:szCs w:val="23"/>
        </w:rPr>
      </w:pPr>
      <w:r>
        <w:rPr>
          <w:color w:val="000000"/>
          <w:spacing w:val="20"/>
          <w:szCs w:val="23"/>
          <w:lang w:val="en-US"/>
        </w:rPr>
        <w:t>Bc</w:t>
      </w:r>
      <w:r>
        <w:rPr>
          <w:color w:val="000000"/>
          <w:spacing w:val="20"/>
          <w:szCs w:val="23"/>
        </w:rPr>
        <w:t>=</w:t>
      </w:r>
      <w:r>
        <w:rPr>
          <w:color w:val="000000"/>
          <w:spacing w:val="20"/>
          <w:szCs w:val="23"/>
          <w:lang w:val="en-US"/>
        </w:rPr>
        <w:t>B</w:t>
      </w:r>
      <w:r>
        <w:rPr>
          <w:color w:val="000000"/>
          <w:spacing w:val="20"/>
          <w:szCs w:val="23"/>
        </w:rPr>
        <w:t>/360</w:t>
      </w:r>
    </w:p>
    <w:p w:rsidR="00C43A17" w:rsidRDefault="00C43A17">
      <w:pPr>
        <w:rPr>
          <w:color w:val="000000"/>
          <w:spacing w:val="20"/>
          <w:szCs w:val="23"/>
        </w:rPr>
      </w:pPr>
      <w:r>
        <w:rPr>
          <w:color w:val="000000"/>
          <w:spacing w:val="20"/>
          <w:szCs w:val="23"/>
        </w:rPr>
        <w:t>то</w:t>
      </w:r>
    </w:p>
    <w:p w:rsidR="00C43A17" w:rsidRDefault="00C43A17">
      <w:pPr>
        <w:rPr>
          <w:color w:val="000000"/>
          <w:spacing w:val="20"/>
          <w:szCs w:val="23"/>
        </w:rPr>
      </w:pPr>
      <w:r>
        <w:rPr>
          <w:color w:val="000000"/>
          <w:spacing w:val="20"/>
          <w:szCs w:val="23"/>
          <w:lang w:val="en-US"/>
        </w:rPr>
        <w:t>T</w:t>
      </w:r>
      <w:r>
        <w:rPr>
          <w:color w:val="000000"/>
          <w:spacing w:val="20"/>
          <w:szCs w:val="23"/>
        </w:rPr>
        <w:t>ц=Онзп*360/</w:t>
      </w:r>
      <w:r>
        <w:rPr>
          <w:color w:val="000000"/>
          <w:spacing w:val="20"/>
          <w:szCs w:val="23"/>
          <w:lang w:val="en-US"/>
        </w:rPr>
        <w:t>B</w:t>
      </w:r>
    </w:p>
    <w:p w:rsidR="00C43A17" w:rsidRDefault="00C43A17">
      <w:pPr>
        <w:rPr>
          <w:color w:val="000000"/>
          <w:spacing w:val="20"/>
          <w:szCs w:val="23"/>
        </w:rPr>
      </w:pPr>
      <w:r>
        <w:rPr>
          <w:color w:val="000000"/>
          <w:spacing w:val="20"/>
          <w:szCs w:val="23"/>
        </w:rPr>
        <w:t>Учитывая что</w:t>
      </w:r>
    </w:p>
    <w:p w:rsidR="00C43A17" w:rsidRDefault="00C43A17">
      <w:pPr>
        <w:rPr>
          <w:color w:val="000000"/>
          <w:spacing w:val="20"/>
          <w:szCs w:val="23"/>
        </w:rPr>
      </w:pPr>
      <w:r>
        <w:rPr>
          <w:color w:val="000000"/>
          <w:spacing w:val="20"/>
          <w:szCs w:val="23"/>
        </w:rPr>
        <w:t>Коб=И</w:t>
      </w:r>
      <w:r>
        <w:rPr>
          <w:color w:val="000000"/>
          <w:spacing w:val="20"/>
          <w:szCs w:val="23"/>
          <w:lang w:val="en-US"/>
        </w:rPr>
        <w:t>/</w:t>
      </w:r>
      <w:r>
        <w:rPr>
          <w:color w:val="000000"/>
          <w:spacing w:val="20"/>
          <w:szCs w:val="23"/>
        </w:rPr>
        <w:t>Онзп</w:t>
      </w:r>
    </w:p>
    <w:p w:rsidR="00C43A17" w:rsidRDefault="00C43A17">
      <w:pPr>
        <w:rPr>
          <w:color w:val="000000"/>
          <w:spacing w:val="20"/>
          <w:szCs w:val="23"/>
        </w:rPr>
      </w:pPr>
      <w:r>
        <w:rPr>
          <w:color w:val="000000"/>
          <w:spacing w:val="20"/>
          <w:szCs w:val="23"/>
        </w:rPr>
        <w:t>Получаем, что</w:t>
      </w:r>
    </w:p>
    <w:p w:rsidR="00C43A17" w:rsidRDefault="00C43A17">
      <w:pPr>
        <w:rPr>
          <w:color w:val="000000"/>
          <w:spacing w:val="20"/>
          <w:szCs w:val="23"/>
        </w:rPr>
      </w:pPr>
      <w:r>
        <w:rPr>
          <w:color w:val="000000"/>
          <w:spacing w:val="20"/>
          <w:szCs w:val="23"/>
        </w:rPr>
        <w:t>Тц=360/Коб  или  Коб=360/Тц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Однако эти общие исходные данные для расчета планового остатка незавершенного производства используются по-разному, в зависимости от метода организации производства в данном цехе или на данном участке.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На участке поточного производства плановый размер незавер</w:t>
      </w:r>
      <w:r>
        <w:rPr>
          <w:color w:val="000000"/>
          <w:spacing w:val="20"/>
          <w:szCs w:val="22"/>
        </w:rPr>
        <w:softHyphen/>
        <w:t>шенного производства будет зависеть от: а) числа рабочих мест в поточной линии; б) количества изделий (узлов, деталей), одно</w:t>
      </w:r>
      <w:r>
        <w:rPr>
          <w:color w:val="000000"/>
          <w:spacing w:val="20"/>
          <w:szCs w:val="22"/>
        </w:rPr>
        <w:softHyphen/>
        <w:t>временно находящихся на одном рабочем месте; в) способа пере-. дачи изделий (деталей, узлов) на участке с одной поточной линии на другую - поштучно или партиями; г) величины такта потока. Остаток незавершенного производства на поточной линии, нахо</w:t>
      </w:r>
      <w:r>
        <w:rPr>
          <w:color w:val="000000"/>
          <w:spacing w:val="20"/>
          <w:szCs w:val="22"/>
        </w:rPr>
        <w:softHyphen/>
        <w:t>дящийся в процессе изготовления на рабочих местах, в пути меж</w:t>
      </w:r>
      <w:r>
        <w:rPr>
          <w:color w:val="000000"/>
          <w:spacing w:val="20"/>
          <w:szCs w:val="22"/>
        </w:rPr>
        <w:softHyphen/>
        <w:t>ду рабочими местами и в транспортировке между линиями, может быть определен расчетным путем.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На участке (в цехе), организованном по партионному методу, размер остатка незавершенного производства зависит от: а) ме</w:t>
      </w:r>
      <w:r>
        <w:rPr>
          <w:color w:val="000000"/>
          <w:spacing w:val="20"/>
          <w:szCs w:val="22"/>
        </w:rPr>
        <w:softHyphen/>
        <w:t>сячного плана выпуска отдельных изделий; б) длительности (в ме</w:t>
      </w:r>
      <w:r>
        <w:rPr>
          <w:color w:val="000000"/>
          <w:spacing w:val="20"/>
          <w:szCs w:val="22"/>
        </w:rPr>
        <w:softHyphen/>
        <w:t>сяцах) производственного цикла изделий (по их ведущим деталям);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в) средней   готовности   изделий   в   незавершённом   производстве, определяемой в процентах к плановой себестоимости;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г)  плановой себестоимости отдельных изделий.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Определив плановый остаток незавершенного производства и зная фактический (или ожидаемый) остаток па начало плано</w:t>
      </w:r>
      <w:r>
        <w:rPr>
          <w:color w:val="000000"/>
          <w:spacing w:val="20"/>
          <w:szCs w:val="23"/>
        </w:rPr>
        <w:softHyphen/>
        <w:t>вого периода, получаем прирост (или убыль) незавершенного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где З</w:t>
      </w:r>
      <w:r>
        <w:rPr>
          <w:color w:val="000000"/>
          <w:spacing w:val="20"/>
          <w:szCs w:val="16"/>
        </w:rPr>
        <w:t>цех</w:t>
      </w:r>
      <w:r>
        <w:rPr>
          <w:color w:val="000000"/>
          <w:spacing w:val="20"/>
          <w:szCs w:val="22"/>
        </w:rPr>
        <w:t>- план запуска в производство в последующем цехе</w:t>
      </w:r>
      <w:r>
        <w:rPr>
          <w:color w:val="000000"/>
          <w:spacing w:val="20"/>
          <w:szCs w:val="21"/>
        </w:rPr>
        <w:t>производства по себестоимости. Это изменение остатка незавершен</w:t>
      </w:r>
      <w:r>
        <w:rPr>
          <w:color w:val="000000"/>
          <w:spacing w:val="20"/>
          <w:szCs w:val="21"/>
        </w:rPr>
        <w:softHyphen/>
        <w:t>ного производства по себестоимости переводится в изменение остатка в сопоставимых ценах по коэффициенту отношения товар</w:t>
      </w:r>
      <w:r>
        <w:rPr>
          <w:color w:val="000000"/>
          <w:spacing w:val="20"/>
          <w:szCs w:val="21"/>
        </w:rPr>
        <w:softHyphen/>
        <w:t>ной продукции в сопоставимых ценах к ее себестоимости. Пересчет производится по следующей формуле:</w:t>
      </w:r>
    </w:p>
    <w:p w:rsidR="00C43A17" w:rsidRDefault="00C43A17">
      <w:pPr>
        <w:rPr>
          <w:color w:val="000000"/>
          <w:spacing w:val="20"/>
          <w:szCs w:val="22"/>
        </w:rPr>
      </w:pP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О</w:t>
      </w:r>
      <w:r>
        <w:rPr>
          <w:color w:val="000000"/>
          <w:spacing w:val="20"/>
          <w:szCs w:val="16"/>
        </w:rPr>
        <w:t>и.нзп</w:t>
      </w:r>
      <w:r>
        <w:rPr>
          <w:color w:val="000000"/>
          <w:spacing w:val="20"/>
          <w:szCs w:val="22"/>
        </w:rPr>
        <w:t>=О</w:t>
      </w:r>
      <w:r>
        <w:rPr>
          <w:color w:val="000000"/>
          <w:spacing w:val="20"/>
          <w:szCs w:val="16"/>
        </w:rPr>
        <w:t>пл.нзп</w:t>
      </w:r>
      <w:r>
        <w:rPr>
          <w:color w:val="000000"/>
          <w:spacing w:val="20"/>
          <w:szCs w:val="22"/>
        </w:rPr>
        <w:t>К</w:t>
      </w:r>
      <w:r>
        <w:rPr>
          <w:color w:val="000000"/>
          <w:spacing w:val="20"/>
          <w:szCs w:val="16"/>
        </w:rPr>
        <w:t>пл</w:t>
      </w:r>
      <w:r>
        <w:rPr>
          <w:color w:val="000000"/>
          <w:spacing w:val="20"/>
          <w:szCs w:val="22"/>
        </w:rPr>
        <w:t>-О</w:t>
      </w:r>
      <w:r>
        <w:rPr>
          <w:color w:val="000000"/>
          <w:spacing w:val="20"/>
          <w:szCs w:val="16"/>
        </w:rPr>
        <w:t>ф</w:t>
      </w:r>
      <w:r>
        <w:rPr>
          <w:color w:val="000000"/>
          <w:spacing w:val="20"/>
          <w:szCs w:val="22"/>
        </w:rPr>
        <w:t>.</w:t>
      </w:r>
      <w:r>
        <w:rPr>
          <w:color w:val="000000"/>
          <w:spacing w:val="20"/>
          <w:szCs w:val="16"/>
        </w:rPr>
        <w:t>нзп</w:t>
      </w:r>
      <w:r>
        <w:rPr>
          <w:color w:val="000000"/>
          <w:spacing w:val="20"/>
          <w:szCs w:val="22"/>
        </w:rPr>
        <w:t>К</w:t>
      </w:r>
      <w:r>
        <w:rPr>
          <w:color w:val="000000"/>
          <w:spacing w:val="20"/>
          <w:szCs w:val="16"/>
        </w:rPr>
        <w:t>ф</w:t>
      </w:r>
      <w:r>
        <w:rPr>
          <w:color w:val="000000"/>
          <w:spacing w:val="20"/>
          <w:szCs w:val="20"/>
        </w:rPr>
        <w:t xml:space="preserve"> </w:t>
      </w:r>
    </w:p>
    <w:p w:rsidR="00C43A17" w:rsidRDefault="00C43A17">
      <w:pPr>
        <w:rPr>
          <w:color w:val="000000"/>
          <w:spacing w:val="20"/>
          <w:szCs w:val="20"/>
        </w:rPr>
      </w:pP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1"/>
        </w:rPr>
        <w:t xml:space="preserve">где   </w:t>
      </w:r>
      <w:r>
        <w:rPr>
          <w:color w:val="000000"/>
          <w:spacing w:val="20"/>
          <w:szCs w:val="22"/>
        </w:rPr>
        <w:t>О</w:t>
      </w:r>
      <w:r>
        <w:rPr>
          <w:color w:val="000000"/>
          <w:spacing w:val="20"/>
          <w:szCs w:val="16"/>
        </w:rPr>
        <w:t>и.нзп</w:t>
      </w:r>
      <w:r>
        <w:rPr>
          <w:color w:val="000000"/>
          <w:spacing w:val="20"/>
          <w:szCs w:val="21"/>
        </w:rPr>
        <w:t xml:space="preserve"> - изменение остатка незавершенного производства в сопоставимых ценах, тыс. руб.; </w:t>
      </w:r>
      <w:r>
        <w:rPr>
          <w:color w:val="000000"/>
          <w:spacing w:val="20"/>
          <w:szCs w:val="22"/>
        </w:rPr>
        <w:t>О</w:t>
      </w:r>
      <w:r>
        <w:rPr>
          <w:color w:val="000000"/>
          <w:spacing w:val="20"/>
          <w:szCs w:val="16"/>
        </w:rPr>
        <w:t>пл.нзп</w:t>
      </w:r>
      <w:r>
        <w:rPr>
          <w:color w:val="000000"/>
          <w:spacing w:val="20"/>
          <w:szCs w:val="21"/>
        </w:rPr>
        <w:t>- плановый остаток незавер</w:t>
      </w:r>
      <w:r>
        <w:rPr>
          <w:color w:val="000000"/>
          <w:spacing w:val="20"/>
          <w:szCs w:val="21"/>
        </w:rPr>
        <w:softHyphen/>
        <w:t xml:space="preserve">шенного производства по себестоимости, тыс. руб.; </w:t>
      </w:r>
      <w:r>
        <w:rPr>
          <w:color w:val="000000"/>
          <w:spacing w:val="20"/>
          <w:szCs w:val="22"/>
        </w:rPr>
        <w:t>О</w:t>
      </w:r>
      <w:r>
        <w:rPr>
          <w:color w:val="000000"/>
          <w:spacing w:val="20"/>
          <w:szCs w:val="16"/>
        </w:rPr>
        <w:t>ф</w:t>
      </w:r>
      <w:r>
        <w:rPr>
          <w:color w:val="000000"/>
          <w:spacing w:val="20"/>
          <w:szCs w:val="22"/>
        </w:rPr>
        <w:t>.</w:t>
      </w:r>
      <w:r>
        <w:rPr>
          <w:color w:val="000000"/>
          <w:spacing w:val="20"/>
          <w:szCs w:val="16"/>
        </w:rPr>
        <w:t>нзп---</w:t>
      </w:r>
      <w:r>
        <w:rPr>
          <w:color w:val="000000"/>
          <w:spacing w:val="20"/>
          <w:szCs w:val="21"/>
        </w:rPr>
        <w:t xml:space="preserve"> то же, фактический; </w:t>
      </w:r>
      <w:r>
        <w:rPr>
          <w:color w:val="000000"/>
          <w:spacing w:val="20"/>
          <w:szCs w:val="22"/>
        </w:rPr>
        <w:t>К</w:t>
      </w:r>
      <w:r>
        <w:rPr>
          <w:color w:val="000000"/>
          <w:spacing w:val="20"/>
          <w:szCs w:val="16"/>
        </w:rPr>
        <w:t>пл</w:t>
      </w:r>
      <w:r>
        <w:rPr>
          <w:color w:val="000000"/>
          <w:spacing w:val="20"/>
          <w:szCs w:val="21"/>
        </w:rPr>
        <w:t xml:space="preserve">- коэффициент пересчета в плановом периоде; </w:t>
      </w:r>
      <w:r>
        <w:rPr>
          <w:color w:val="000000"/>
          <w:spacing w:val="20"/>
          <w:szCs w:val="22"/>
        </w:rPr>
        <w:t>К</w:t>
      </w:r>
      <w:r>
        <w:rPr>
          <w:color w:val="000000"/>
          <w:spacing w:val="20"/>
          <w:szCs w:val="16"/>
        </w:rPr>
        <w:t>ф</w:t>
      </w:r>
      <w:r>
        <w:rPr>
          <w:color w:val="000000"/>
          <w:spacing w:val="20"/>
          <w:szCs w:val="21"/>
        </w:rPr>
        <w:t>- коэффициент пересчета в периоде, предшествующем плано</w:t>
      </w:r>
      <w:r>
        <w:rPr>
          <w:color w:val="000000"/>
          <w:spacing w:val="20"/>
          <w:szCs w:val="21"/>
        </w:rPr>
        <w:softHyphen/>
        <w:t>вому.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1"/>
        </w:rPr>
        <w:t>В условиях единичного производства изменение остатка неза</w:t>
      </w:r>
      <w:r>
        <w:rPr>
          <w:color w:val="000000"/>
          <w:spacing w:val="20"/>
          <w:szCs w:val="21"/>
        </w:rPr>
        <w:softHyphen/>
        <w:t>вершенного производства целесообразно определять по проценту готовности изделий на начало и конец планового периода. Для этого: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1"/>
        </w:rPr>
        <w:t>а) устанавливают фактический процент готовности изделия на начало планового периода из отношения суммы фактических за</w:t>
      </w:r>
      <w:r>
        <w:rPr>
          <w:color w:val="000000"/>
          <w:spacing w:val="20"/>
          <w:szCs w:val="21"/>
        </w:rPr>
        <w:softHyphen/>
        <w:t>трат на их изготовление к сумме полной плановой себестоимости;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1"/>
        </w:rPr>
        <w:t>б) на основе длительности производственного цикла опреде</w:t>
      </w:r>
      <w:r>
        <w:rPr>
          <w:color w:val="000000"/>
          <w:spacing w:val="20"/>
          <w:szCs w:val="21"/>
        </w:rPr>
        <w:softHyphen/>
        <w:t>ляют процент готовности изделия к концу планового периода. При этом может оказаться, что изделие, находящееся в незавершенном производстве на начало планового периода, будет изготовлено до конца планового периода или что в составе незавершенного произ</w:t>
      </w:r>
      <w:r>
        <w:rPr>
          <w:color w:val="000000"/>
          <w:spacing w:val="20"/>
          <w:szCs w:val="21"/>
        </w:rPr>
        <w:softHyphen/>
        <w:t>водства на конец планового периода появятся изделия, которых не было на начало планового периода.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1"/>
        </w:rPr>
        <w:t>В сумму валовой продукции включается, как указывалось выше, также изменение состава полуфабрикатов. Поэтому при определении производственной программы делается расчет склад</w:t>
      </w:r>
      <w:r>
        <w:rPr>
          <w:color w:val="000000"/>
          <w:spacing w:val="20"/>
          <w:szCs w:val="21"/>
        </w:rPr>
        <w:softHyphen/>
        <w:t>ского остатка тех полуфабрикатов, которые хранятся на межцехо</w:t>
      </w:r>
      <w:r>
        <w:rPr>
          <w:color w:val="000000"/>
          <w:spacing w:val="20"/>
          <w:szCs w:val="21"/>
        </w:rPr>
        <w:softHyphen/>
        <w:t>вых складах.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1"/>
        </w:rPr>
        <w:t>На основе всех изложенных выше расчетов разрабатывается сводный план производства продукции предприятия в ценностном выражении. План производства продукции рассчитывается в двух оценках: по сопоставимым ценам и в действующих оптовых ценах. При разработке плана производства используются следующие по</w:t>
      </w:r>
      <w:r>
        <w:rPr>
          <w:color w:val="000000"/>
          <w:spacing w:val="20"/>
          <w:szCs w:val="21"/>
        </w:rPr>
        <w:softHyphen/>
        <w:t>казатели: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1"/>
        </w:rPr>
        <w:t>1) объем реализуемой продукции в денежном выражении, в том числе: а) важнейшие поставки по народнохозяйственному плану; б) продукция по плану министерства; в) кооперированные постав</w:t>
      </w:r>
      <w:r>
        <w:rPr>
          <w:color w:val="000000"/>
          <w:spacing w:val="20"/>
          <w:szCs w:val="21"/>
        </w:rPr>
        <w:softHyphen/>
        <w:t>ки; г) прочие виды продукции;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1"/>
        </w:rPr>
        <w:t>2} в объеме реализуемой продукции выделяются в тыс. руб. и в %: а) продукция, соответствующая профилю предприятия; 6} продукция новой техники; в) продукция, аттестованная на Знак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1"/>
        </w:rPr>
        <w:t>качества; г) продукция, произведенная за счет роста производи</w:t>
      </w:r>
      <w:r>
        <w:rPr>
          <w:color w:val="000000"/>
          <w:spacing w:val="20"/>
          <w:szCs w:val="21"/>
        </w:rPr>
        <w:softHyphen/>
        <w:t>тельности труда; д) продукция культурно-бытового назначения и хозяйственного обихода;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3) работы и услуги промышленного характера на сторону   (в</w:t>
      </w:r>
      <w:r>
        <w:rPr>
          <w:color w:val="000000"/>
          <w:spacing w:val="20"/>
          <w:szCs w:val="20"/>
        </w:rPr>
        <w:t xml:space="preserve"> </w:t>
      </w:r>
      <w:r>
        <w:rPr>
          <w:color w:val="000000"/>
          <w:spacing w:val="20"/>
          <w:szCs w:val="23"/>
        </w:rPr>
        <w:t>тыс. руб.):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4) прочая продукция (в тыс. руб.);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1"/>
        </w:rPr>
        <w:t>5) изменение остатка незавершенного производства и полуфаб</w:t>
      </w:r>
      <w:r>
        <w:rPr>
          <w:color w:val="000000"/>
          <w:spacing w:val="20"/>
          <w:szCs w:val="21"/>
        </w:rPr>
        <w:softHyphen/>
        <w:t>рикатов собственного изготовления (в тыс. руб.);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6) валовая продукция в сопоставимых ценах (в тыс. руб.).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Планирование производственной программы основных цехов.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Планирование производственной программы не заканчивается установлением планового задания по выпуску продукции в целом по предприятию. Производственная программа разрабатывается также по основным и вспомогательным цехам.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Разработка планов выпуска продукции основными цехами и участками предприятия производится в порядке, обратном ходу технологического процесса, т. е. в направлении от выпускающих цехов к обрабатывающим и далее к заготовительным цехам.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Такой подход позволяет исходя из заданий по изготовлению и реализации продукции, доведенных до данного предприятия, ус</w:t>
      </w:r>
      <w:r>
        <w:rPr>
          <w:color w:val="000000"/>
          <w:spacing w:val="20"/>
          <w:szCs w:val="23"/>
        </w:rPr>
        <w:softHyphen/>
        <w:t>тановить задания по цехам с учетом межцеховых производствен</w:t>
      </w:r>
      <w:r>
        <w:rPr>
          <w:color w:val="000000"/>
          <w:spacing w:val="20"/>
          <w:szCs w:val="23"/>
        </w:rPr>
        <w:softHyphen/>
        <w:t>ных связей, создания и поддержания на необходимом уровне запа</w:t>
      </w:r>
      <w:r>
        <w:rPr>
          <w:color w:val="000000"/>
          <w:spacing w:val="20"/>
          <w:szCs w:val="23"/>
        </w:rPr>
        <w:softHyphen/>
        <w:t>сов незавершенного производства и полуфабрикатов и технически неизбежных (на данном уровне) потерь в производстве (например, отходов сырья и полуфабрикатов и т. п.), удовлетворения внутренних потребностей предприятий в определенных видах дета</w:t>
      </w:r>
      <w:r>
        <w:rPr>
          <w:color w:val="000000"/>
          <w:spacing w:val="20"/>
          <w:szCs w:val="23"/>
        </w:rPr>
        <w:softHyphen/>
        <w:t>лей, узлов, полуфабрикатов для проведения ремонта, в инструмен</w:t>
      </w:r>
      <w:r>
        <w:rPr>
          <w:color w:val="000000"/>
          <w:spacing w:val="20"/>
          <w:szCs w:val="23"/>
        </w:rPr>
        <w:softHyphen/>
        <w:t>тальном производстве и т. д.</w:t>
      </w:r>
    </w:p>
    <w:p w:rsidR="00C43A17" w:rsidRDefault="00C43A17">
      <w:pPr>
        <w:rPr>
          <w:color w:val="000000"/>
          <w:spacing w:val="20"/>
          <w:szCs w:val="20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rPr>
          <w:color w:val="000000"/>
          <w:spacing w:val="20"/>
          <w:szCs w:val="18"/>
        </w:rPr>
      </w:pPr>
    </w:p>
    <w:p w:rsidR="00C43A17" w:rsidRDefault="00C43A17">
      <w:pPr>
        <w:jc w:val="center"/>
        <w:rPr>
          <w:b/>
          <w:bCs/>
          <w:color w:val="000000"/>
          <w:spacing w:val="20"/>
          <w:szCs w:val="20"/>
          <w:u w:val="single"/>
        </w:rPr>
      </w:pPr>
      <w:r>
        <w:rPr>
          <w:b/>
          <w:bCs/>
          <w:color w:val="000000"/>
          <w:spacing w:val="20"/>
          <w:szCs w:val="18"/>
          <w:u w:val="single"/>
        </w:rPr>
        <w:t>6. ОСОБЕННОСТИ ПЛАНИРОВАНИЯ</w:t>
      </w:r>
      <w:r>
        <w:rPr>
          <w:b/>
          <w:bCs/>
          <w:color w:val="000000"/>
          <w:spacing w:val="20"/>
          <w:szCs w:val="18"/>
          <w:u w:val="single"/>
        </w:rPr>
        <w:br/>
        <w:t>ПРОИЗВОДСТВЕННОЙ ПРОГРАММЫ</w:t>
      </w:r>
      <w:r>
        <w:rPr>
          <w:b/>
          <w:bCs/>
          <w:color w:val="000000"/>
          <w:spacing w:val="20"/>
          <w:szCs w:val="18"/>
          <w:u w:val="single"/>
        </w:rPr>
        <w:br/>
        <w:t>ВСПОМОГАТЕЛЬНЫХ ЦЕХОВ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Производственная программа вспомогательных цехов объеди</w:t>
      </w:r>
      <w:r>
        <w:rPr>
          <w:color w:val="000000"/>
          <w:spacing w:val="20"/>
          <w:szCs w:val="23"/>
        </w:rPr>
        <w:softHyphen/>
        <w:t>нения и предприятия формируется на основе потребностей собст</w:t>
      </w:r>
      <w:r>
        <w:rPr>
          <w:color w:val="000000"/>
          <w:spacing w:val="20"/>
          <w:szCs w:val="23"/>
        </w:rPr>
        <w:softHyphen/>
        <w:t>венного   основного    производства    и    принятых    заявок   других предприятий, учитываемых в плане реализации продукции. Прин</w:t>
      </w:r>
      <w:r>
        <w:rPr>
          <w:color w:val="000000"/>
          <w:spacing w:val="20"/>
          <w:szCs w:val="23"/>
        </w:rPr>
        <w:softHyphen/>
        <w:t>цип и порядок формирования заданий вспомогательным цехам тот же, что и основным. Вместе с тем они имеют  ряд  существенных особенностей, определяемых спецификой их продукции и формами связи с основным производственным процессом. Во-первых, про</w:t>
      </w:r>
      <w:r>
        <w:rPr>
          <w:color w:val="000000"/>
          <w:spacing w:val="20"/>
          <w:szCs w:val="23"/>
        </w:rPr>
        <w:softHyphen/>
        <w:t>дукция вспомогательных цехов отличается номенклатурой и мень</w:t>
      </w:r>
      <w:r>
        <w:rPr>
          <w:color w:val="000000"/>
          <w:spacing w:val="20"/>
          <w:szCs w:val="23"/>
        </w:rPr>
        <w:softHyphen/>
        <w:t>шей, чем в основном производстве, устойчивостью. Номенклатура специального   инструмента,   который   производится   собственными силами заводов, где применяется этот инструмент, велика и воз</w:t>
      </w:r>
      <w:r>
        <w:rPr>
          <w:color w:val="000000"/>
          <w:spacing w:val="20"/>
          <w:szCs w:val="23"/>
        </w:rPr>
        <w:softHyphen/>
        <w:t>растает по мере повышения механизации и усложнения производ</w:t>
      </w:r>
      <w:r>
        <w:rPr>
          <w:color w:val="000000"/>
          <w:spacing w:val="20"/>
          <w:szCs w:val="23"/>
        </w:rPr>
        <w:softHyphen/>
        <w:t>ства.   Повышение   общей   фондонасыщенности   производства   при введении новых производств, росте механизации а систематизации производства    приводит   к   значительному   увеличению   объема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ремонтных работ и увеличивает их разнообразие. Усложнение и интенсификация технологических процессов вызывает дополни</w:t>
      </w:r>
      <w:r>
        <w:rPr>
          <w:color w:val="000000"/>
          <w:spacing w:val="20"/>
          <w:szCs w:val="22"/>
        </w:rPr>
        <w:softHyphen/>
        <w:t>тельные потребности в различных видах энергии и т. д. Во-вторых объем и график производства продукции во вспомогательном про</w:t>
      </w:r>
      <w:r>
        <w:rPr>
          <w:color w:val="000000"/>
          <w:spacing w:val="20"/>
          <w:szCs w:val="22"/>
        </w:rPr>
        <w:softHyphen/>
        <w:t>изводстве в полной мере зависимы от графина работы основных производственных цехов. В-третьих, при разработке программы вспомогательных цехов следует иметь определенные резервы мощ</w:t>
      </w:r>
      <w:r>
        <w:rPr>
          <w:color w:val="000000"/>
          <w:spacing w:val="20"/>
          <w:szCs w:val="22"/>
        </w:rPr>
        <w:softHyphen/>
        <w:t>ностей, которые позволяют покрыть потребности основного произ</w:t>
      </w:r>
      <w:r>
        <w:rPr>
          <w:color w:val="000000"/>
          <w:spacing w:val="20"/>
          <w:szCs w:val="22"/>
        </w:rPr>
        <w:softHyphen/>
        <w:t>водства при перевыполнении плана или отклонениях от норм ис</w:t>
      </w:r>
      <w:r>
        <w:rPr>
          <w:color w:val="000000"/>
          <w:spacing w:val="20"/>
          <w:szCs w:val="22"/>
        </w:rPr>
        <w:softHyphen/>
        <w:t>пользования производственных ресурсов.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В условиях создания централизованных вспомогательных служб и хозяйств одним из основных вопросов разработки произ</w:t>
      </w:r>
      <w:r>
        <w:rPr>
          <w:color w:val="000000"/>
          <w:spacing w:val="20"/>
          <w:szCs w:val="22"/>
        </w:rPr>
        <w:softHyphen/>
        <w:t>водственной программы вспомогательных цехов становится опре</w:t>
      </w:r>
      <w:r>
        <w:rPr>
          <w:color w:val="000000"/>
          <w:spacing w:val="20"/>
          <w:szCs w:val="22"/>
        </w:rPr>
        <w:softHyphen/>
        <w:t>деление доли кооперированных услуг по обеспечению инструментом, проведению ремонта, транспортировки и энергообеслеченности.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Определение программы инструментального производства.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Программа инструментальных подразделений разрабатывается на основе общей потребности в инструменте для выполнения работ в основных подразделениях, пополнения запаса инструмента и удовлетворения внешних заказов.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Потребность в инструменте для выполнения плана производ</w:t>
      </w:r>
      <w:r>
        <w:rPr>
          <w:color w:val="000000"/>
          <w:spacing w:val="20"/>
          <w:szCs w:val="22"/>
        </w:rPr>
        <w:softHyphen/>
        <w:t>ства основной продукции зависит от трудоемкости продукции и нормы его износа. Нормы износа инструмента определяются коли</w:t>
      </w:r>
      <w:r>
        <w:rPr>
          <w:color w:val="000000"/>
          <w:spacing w:val="20"/>
          <w:szCs w:val="22"/>
        </w:rPr>
        <w:softHyphen/>
        <w:t>чеством часоа работы между двумя заточками (для режущего инструмента) или двумя ремонтами (для мерительного и прочего инструмента) и числом возможных заточек или ремонтов до его полного выбытия. Они зависят от качества инструмента, особен</w:t>
      </w:r>
      <w:r>
        <w:rPr>
          <w:color w:val="000000"/>
          <w:spacing w:val="20"/>
          <w:szCs w:val="22"/>
        </w:rPr>
        <w:softHyphen/>
        <w:t>ностей технологического процесса, свойств обрабатываемых мате</w:t>
      </w:r>
      <w:r>
        <w:rPr>
          <w:color w:val="000000"/>
          <w:spacing w:val="20"/>
          <w:szCs w:val="22"/>
        </w:rPr>
        <w:softHyphen/>
        <w:t>риалов, режима работы оборудования, квалификации рабочих и их отношения к инструменту, организаций заточки и ремонта ин</w:t>
      </w:r>
      <w:r>
        <w:rPr>
          <w:color w:val="000000"/>
          <w:spacing w:val="20"/>
          <w:szCs w:val="22"/>
        </w:rPr>
        <w:softHyphen/>
        <w:t>струмента.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Так, например, применительно к режущему инструменту норма его износа рассчитывается следующим образом. Определяется среднее время работы инструмента в нормальных условиях между двумя заточками.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Особенность конструкции инструмента определяет толщину ра</w:t>
      </w:r>
      <w:r>
        <w:rPr>
          <w:color w:val="000000"/>
          <w:spacing w:val="20"/>
          <w:szCs w:val="22"/>
        </w:rPr>
        <w:softHyphen/>
        <w:t>бочей части инструмента и величину слоя инструмента, стачивае</w:t>
      </w:r>
      <w:r>
        <w:rPr>
          <w:color w:val="000000"/>
          <w:spacing w:val="20"/>
          <w:szCs w:val="22"/>
        </w:rPr>
        <w:softHyphen/>
        <w:t>мого за время одной заточки. На основе этих данных норма износа рассчитывается по следующей формуле: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0"/>
        </w:rPr>
        <w:t>Тизн=(а/</w:t>
      </w:r>
      <w:r>
        <w:rPr>
          <w:color w:val="000000"/>
          <w:spacing w:val="20"/>
          <w:szCs w:val="20"/>
          <w:lang w:val="en-US"/>
        </w:rPr>
        <w:t>l</w:t>
      </w:r>
      <w:r>
        <w:rPr>
          <w:color w:val="000000"/>
          <w:spacing w:val="20"/>
          <w:szCs w:val="20"/>
        </w:rPr>
        <w:t>+1)</w:t>
      </w:r>
      <w:r>
        <w:rPr>
          <w:color w:val="000000"/>
          <w:spacing w:val="20"/>
          <w:szCs w:val="20"/>
          <w:lang w:val="en-US"/>
        </w:rPr>
        <w:t>t</w:t>
      </w:r>
      <w:r>
        <w:rPr>
          <w:color w:val="000000"/>
          <w:spacing w:val="20"/>
          <w:szCs w:val="20"/>
        </w:rPr>
        <w:t xml:space="preserve"> или Тизн=(з+1)</w:t>
      </w:r>
      <w:r>
        <w:rPr>
          <w:color w:val="000000"/>
          <w:spacing w:val="20"/>
          <w:szCs w:val="20"/>
          <w:lang w:val="en-US"/>
        </w:rPr>
        <w:t>t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где Т</w:t>
      </w:r>
      <w:r>
        <w:rPr>
          <w:color w:val="000000"/>
          <w:spacing w:val="20"/>
          <w:szCs w:val="16"/>
        </w:rPr>
        <w:t>изн</w:t>
      </w:r>
      <w:r>
        <w:rPr>
          <w:color w:val="000000"/>
          <w:spacing w:val="20"/>
          <w:szCs w:val="22"/>
        </w:rPr>
        <w:t xml:space="preserve"> - норма износа инструмента, ч; а - толщина рабочей ча</w:t>
      </w:r>
      <w:r>
        <w:rPr>
          <w:color w:val="000000"/>
          <w:spacing w:val="20"/>
          <w:szCs w:val="22"/>
        </w:rPr>
        <w:softHyphen/>
        <w:t xml:space="preserve">сти инструмента; </w:t>
      </w:r>
      <w:r>
        <w:rPr>
          <w:color w:val="000000"/>
          <w:spacing w:val="20"/>
          <w:szCs w:val="22"/>
          <w:lang w:val="en-US"/>
        </w:rPr>
        <w:t>l</w:t>
      </w:r>
      <w:r>
        <w:rPr>
          <w:color w:val="000000"/>
          <w:spacing w:val="20"/>
          <w:szCs w:val="22"/>
        </w:rPr>
        <w:t xml:space="preserve"> - толщина рабочей части инструмента, стачи</w:t>
      </w:r>
      <w:r>
        <w:rPr>
          <w:color w:val="000000"/>
          <w:spacing w:val="20"/>
          <w:szCs w:val="22"/>
        </w:rPr>
        <w:softHyphen/>
        <w:t xml:space="preserve">ваемая за одну заточку; </w:t>
      </w:r>
      <w:r>
        <w:rPr>
          <w:color w:val="000000"/>
          <w:spacing w:val="20"/>
          <w:szCs w:val="22"/>
          <w:lang w:val="en-US"/>
        </w:rPr>
        <w:t>t</w:t>
      </w:r>
      <w:r>
        <w:rPr>
          <w:color w:val="000000"/>
          <w:spacing w:val="20"/>
          <w:szCs w:val="22"/>
        </w:rPr>
        <w:t xml:space="preserve"> - время работы инструмента между заточками, ч; з - количество заточек инструмента до полного из</w:t>
      </w:r>
      <w:r>
        <w:rPr>
          <w:color w:val="000000"/>
          <w:spacing w:val="20"/>
          <w:szCs w:val="22"/>
        </w:rPr>
        <w:softHyphen/>
        <w:t>носа.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Норма износа мерительного инструмента определяется в зави</w:t>
      </w:r>
      <w:r>
        <w:rPr>
          <w:color w:val="000000"/>
          <w:spacing w:val="20"/>
          <w:szCs w:val="22"/>
        </w:rPr>
        <w:softHyphen/>
        <w:t>симости от допуска его износа (это в значительной мере зависит</w:t>
      </w:r>
    </w:p>
    <w:p w:rsidR="00C43A17" w:rsidRDefault="00C43A17">
      <w:pPr>
        <w:rPr>
          <w:color w:val="000000"/>
          <w:spacing w:val="20"/>
          <w:szCs w:val="21"/>
          <w:lang w:val="en-US"/>
        </w:rPr>
      </w:pPr>
      <w:r>
        <w:rPr>
          <w:color w:val="000000"/>
          <w:spacing w:val="20"/>
          <w:szCs w:val="21"/>
        </w:rPr>
        <w:t>от ответственности  и  сложности  выпускаемой  продукции),сред.    него числа промеров на  1  микрон износа инструмента и количе</w:t>
      </w:r>
      <w:r>
        <w:rPr>
          <w:color w:val="000000"/>
          <w:spacing w:val="20"/>
          <w:szCs w:val="21"/>
        </w:rPr>
        <w:softHyphen/>
        <w:t>ства возможных ремонтов</w:t>
      </w:r>
    </w:p>
    <w:p w:rsidR="00C43A17" w:rsidRDefault="00C43A17">
      <w:pPr>
        <w:rPr>
          <w:color w:val="000000"/>
          <w:spacing w:val="20"/>
          <w:szCs w:val="21"/>
        </w:rPr>
      </w:pPr>
    </w:p>
    <w:p w:rsidR="00C43A17" w:rsidRDefault="00C43A17">
      <w:pPr>
        <w:rPr>
          <w:color w:val="000000"/>
          <w:spacing w:val="20"/>
          <w:szCs w:val="21"/>
        </w:rPr>
      </w:pPr>
      <w:r>
        <w:rPr>
          <w:color w:val="000000"/>
          <w:spacing w:val="20"/>
          <w:szCs w:val="21"/>
        </w:rPr>
        <w:t>Тизн=</w:t>
      </w:r>
      <w:r>
        <w:rPr>
          <w:color w:val="000000"/>
          <w:spacing w:val="20"/>
          <w:szCs w:val="21"/>
          <w:lang w:val="en-US"/>
        </w:rPr>
        <w:t>nc</w:t>
      </w:r>
      <w:r>
        <w:rPr>
          <w:color w:val="000000"/>
          <w:spacing w:val="20"/>
          <w:szCs w:val="21"/>
        </w:rPr>
        <w:t>(</w:t>
      </w:r>
      <w:r>
        <w:rPr>
          <w:color w:val="000000"/>
          <w:spacing w:val="20"/>
          <w:szCs w:val="21"/>
          <w:lang w:val="en-US"/>
        </w:rPr>
        <w:t>p</w:t>
      </w:r>
      <w:r>
        <w:rPr>
          <w:color w:val="000000"/>
          <w:spacing w:val="20"/>
          <w:szCs w:val="21"/>
        </w:rPr>
        <w:t>+1)</w:t>
      </w:r>
    </w:p>
    <w:p w:rsidR="00C43A17" w:rsidRDefault="00C43A17">
      <w:pPr>
        <w:rPr>
          <w:color w:val="000000"/>
          <w:spacing w:val="20"/>
          <w:szCs w:val="22"/>
        </w:rPr>
      </w:pP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где Т</w:t>
      </w:r>
      <w:r>
        <w:rPr>
          <w:color w:val="000000"/>
          <w:spacing w:val="20"/>
          <w:szCs w:val="16"/>
        </w:rPr>
        <w:t>изн</w:t>
      </w:r>
      <w:r>
        <w:rPr>
          <w:color w:val="000000"/>
          <w:spacing w:val="20"/>
          <w:szCs w:val="22"/>
        </w:rPr>
        <w:t xml:space="preserve"> - норма износа измерительного инструмента, т. е. число промеров до полного износа измерительного инструмента; п- число промеров на 1 микрон износа; с - допуск износа меритель</w:t>
      </w:r>
      <w:r>
        <w:rPr>
          <w:color w:val="000000"/>
          <w:spacing w:val="20"/>
          <w:szCs w:val="22"/>
        </w:rPr>
        <w:softHyphen/>
        <w:t>ной поверхности в микронах; р - число возможных ремонтов до полного износа инструмента.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На предприятиях широко применяются отраслевые норма</w:t>
      </w:r>
      <w:r>
        <w:rPr>
          <w:color w:val="000000"/>
          <w:spacing w:val="20"/>
          <w:szCs w:val="22"/>
        </w:rPr>
        <w:softHyphen/>
        <w:t>тивы расхода инструмента на 100 единиц готовой продукции, на 1000 станко-часов и т. д. Эти нормативы разрабатываются отра</w:t>
      </w:r>
      <w:r>
        <w:rPr>
          <w:color w:val="000000"/>
          <w:spacing w:val="20"/>
          <w:szCs w:val="22"/>
        </w:rPr>
        <w:softHyphen/>
        <w:t>слевыми научно-исследовательскими институтами и коррек</w:t>
      </w:r>
      <w:r>
        <w:rPr>
          <w:color w:val="000000"/>
          <w:spacing w:val="20"/>
          <w:szCs w:val="22"/>
        </w:rPr>
        <w:softHyphen/>
        <w:t>тируются на основе опыта передовых рабочих и особенностей про</w:t>
      </w:r>
      <w:r>
        <w:rPr>
          <w:color w:val="000000"/>
          <w:spacing w:val="20"/>
          <w:szCs w:val="22"/>
        </w:rPr>
        <w:softHyphen/>
        <w:t>изводства.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На основе нормы износа инструмента и объема работ, выпол</w:t>
      </w:r>
      <w:r>
        <w:rPr>
          <w:color w:val="000000"/>
          <w:spacing w:val="20"/>
          <w:szCs w:val="22"/>
        </w:rPr>
        <w:softHyphen/>
        <w:t>няемых определенным видом инструмента, определяется потреб-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"ностьв нем.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В зависимости от частоты, масштабности применения инстру</w:t>
      </w:r>
      <w:r>
        <w:rPr>
          <w:color w:val="000000"/>
          <w:spacing w:val="20"/>
          <w:szCs w:val="22"/>
        </w:rPr>
        <w:softHyphen/>
        <w:t>мента и степени универсальности, т. е. возможности использова</w:t>
      </w:r>
      <w:r>
        <w:rPr>
          <w:color w:val="000000"/>
          <w:spacing w:val="20"/>
          <w:szCs w:val="22"/>
        </w:rPr>
        <w:softHyphen/>
        <w:t>ния инструмента для обработки различных видов изделий и на разных видах оборудования, потребность в нем определяется с раз</w:t>
      </w:r>
      <w:r>
        <w:rPr>
          <w:color w:val="000000"/>
          <w:spacing w:val="20"/>
          <w:szCs w:val="22"/>
        </w:rPr>
        <w:softHyphen/>
        <w:t>ной степенью детализации и точности.</w:t>
      </w:r>
    </w:p>
    <w:p w:rsidR="00C43A17" w:rsidRDefault="00C43A17">
      <w:pPr>
        <w:rPr>
          <w:color w:val="000000"/>
          <w:spacing w:val="20"/>
          <w:szCs w:val="22"/>
          <w:lang w:val="en-US"/>
        </w:rPr>
      </w:pPr>
      <w:r>
        <w:rPr>
          <w:color w:val="000000"/>
          <w:spacing w:val="20"/>
          <w:szCs w:val="22"/>
        </w:rPr>
        <w:t>Для массового производства специального инструмента мо</w:t>
      </w:r>
      <w:r>
        <w:rPr>
          <w:color w:val="000000"/>
          <w:spacing w:val="20"/>
          <w:szCs w:val="22"/>
        </w:rPr>
        <w:softHyphen/>
        <w:t>жет быть использован так называемый метод износа. При этом исходными являются данные об износе инструмента в часах и вре</w:t>
      </w:r>
      <w:r>
        <w:rPr>
          <w:color w:val="000000"/>
          <w:spacing w:val="20"/>
          <w:szCs w:val="22"/>
        </w:rPr>
        <w:softHyphen/>
        <w:t>мени работы данным инструментом по изготовлению детали или комплекта деталей на изделие. Так, расход режущего инструмента И рассчитывается по следующей формуле:</w:t>
      </w:r>
    </w:p>
    <w:p w:rsidR="00C43A17" w:rsidRDefault="00C43A17">
      <w:pPr>
        <w:rPr>
          <w:color w:val="000000"/>
          <w:spacing w:val="20"/>
          <w:szCs w:val="22"/>
        </w:rPr>
      </w:pP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И=</w:t>
      </w:r>
      <w:r>
        <w:rPr>
          <w:color w:val="000000"/>
          <w:spacing w:val="20"/>
          <w:szCs w:val="22"/>
          <w:lang w:val="en-US"/>
        </w:rPr>
        <w:t>t</w:t>
      </w:r>
      <w:r>
        <w:rPr>
          <w:color w:val="000000"/>
          <w:spacing w:val="20"/>
          <w:szCs w:val="22"/>
        </w:rPr>
        <w:t>маш/</w:t>
      </w:r>
      <w:r>
        <w:rPr>
          <w:color w:val="000000"/>
          <w:spacing w:val="20"/>
          <w:szCs w:val="22"/>
          <w:lang w:val="en-US"/>
        </w:rPr>
        <w:t>T</w:t>
      </w:r>
      <w:r>
        <w:rPr>
          <w:color w:val="000000"/>
          <w:spacing w:val="20"/>
          <w:szCs w:val="22"/>
        </w:rPr>
        <w:t>изн</w:t>
      </w:r>
    </w:p>
    <w:p w:rsidR="00C43A17" w:rsidRDefault="00C43A17">
      <w:pPr>
        <w:rPr>
          <w:color w:val="000000"/>
          <w:spacing w:val="20"/>
          <w:szCs w:val="20"/>
        </w:rPr>
      </w:pP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 xml:space="preserve">где </w:t>
      </w:r>
      <w:r>
        <w:rPr>
          <w:color w:val="000000"/>
          <w:spacing w:val="20"/>
          <w:szCs w:val="22"/>
          <w:lang w:val="en-US"/>
        </w:rPr>
        <w:t>t</w:t>
      </w:r>
      <w:r>
        <w:rPr>
          <w:color w:val="000000"/>
          <w:spacing w:val="20"/>
          <w:szCs w:val="16"/>
        </w:rPr>
        <w:t>маш</w:t>
      </w:r>
      <w:r>
        <w:rPr>
          <w:color w:val="000000"/>
          <w:spacing w:val="20"/>
          <w:szCs w:val="22"/>
        </w:rPr>
        <w:t xml:space="preserve"> - машинное время работы данным инструментом для изготовления одного изделия по всем деталям (операциям). Оно определяется на основании технологических карт обработки дета</w:t>
      </w:r>
      <w:r>
        <w:rPr>
          <w:color w:val="000000"/>
          <w:spacing w:val="20"/>
          <w:szCs w:val="22"/>
        </w:rPr>
        <w:softHyphen/>
        <w:t>лей; Т</w:t>
      </w:r>
      <w:r>
        <w:rPr>
          <w:color w:val="000000"/>
          <w:spacing w:val="20"/>
          <w:szCs w:val="16"/>
        </w:rPr>
        <w:t>изн</w:t>
      </w:r>
      <w:r>
        <w:rPr>
          <w:color w:val="000000"/>
          <w:spacing w:val="20"/>
          <w:szCs w:val="22"/>
        </w:rPr>
        <w:t xml:space="preserve"> - время работы инструмента до полного износа в час.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Расход мерительного инструмента по методу нормы износа определяется исходя из объема контрольных промеров и нормы износа мерительного инструмента.</w:t>
      </w:r>
    </w:p>
    <w:p w:rsidR="00C43A17" w:rsidRDefault="00C43A17">
      <w:pPr>
        <w:rPr>
          <w:color w:val="000000"/>
          <w:spacing w:val="20"/>
          <w:szCs w:val="22"/>
        </w:rPr>
      </w:pPr>
      <w:r>
        <w:rPr>
          <w:color w:val="000000"/>
          <w:spacing w:val="20"/>
          <w:szCs w:val="22"/>
        </w:rPr>
        <w:t xml:space="preserve">Объем контрольных промеров на программу по каждому виду инструмента устанавливается исходя из: а) числа деталей </w:t>
      </w:r>
      <w:r>
        <w:rPr>
          <w:color w:val="000000"/>
          <w:spacing w:val="20"/>
          <w:szCs w:val="22"/>
          <w:lang w:val="en-US"/>
        </w:rPr>
        <w:t>N</w:t>
      </w:r>
      <w:r>
        <w:rPr>
          <w:color w:val="000000"/>
          <w:spacing w:val="20"/>
          <w:szCs w:val="16"/>
        </w:rPr>
        <w:t>д</w:t>
      </w:r>
      <w:r>
        <w:rPr>
          <w:color w:val="000000"/>
          <w:spacing w:val="20"/>
          <w:szCs w:val="22"/>
        </w:rPr>
        <w:t xml:space="preserve"> для измерения которых применяется данный инструмент; б) количе</w:t>
      </w:r>
      <w:r>
        <w:rPr>
          <w:color w:val="000000"/>
          <w:spacing w:val="20"/>
          <w:szCs w:val="22"/>
        </w:rPr>
        <w:softHyphen/>
        <w:t>ства промеров одной детали рабочими на рабочих местах и контро</w:t>
      </w:r>
      <w:r>
        <w:rPr>
          <w:color w:val="000000"/>
          <w:spacing w:val="20"/>
          <w:szCs w:val="22"/>
        </w:rPr>
        <w:softHyphen/>
        <w:t xml:space="preserve">лерами на пунктах проверки продукции </w:t>
      </w:r>
      <w:r>
        <w:rPr>
          <w:color w:val="000000"/>
          <w:spacing w:val="20"/>
          <w:szCs w:val="22"/>
          <w:lang w:val="en-US"/>
        </w:rPr>
        <w:t>n</w:t>
      </w:r>
      <w:r>
        <w:rPr>
          <w:color w:val="000000"/>
          <w:spacing w:val="20"/>
          <w:szCs w:val="16"/>
        </w:rPr>
        <w:t>д;</w:t>
      </w:r>
      <w:r>
        <w:rPr>
          <w:color w:val="000000"/>
          <w:spacing w:val="20"/>
          <w:szCs w:val="22"/>
        </w:rPr>
        <w:t xml:space="preserve"> в) коэффициента К, характеризующего степень охвата деталей контролем. При наличии этих данных и норм износа инструмента общий расход инструмента на планируемый период П может быть опреде</w:t>
      </w:r>
      <w:r>
        <w:rPr>
          <w:color w:val="000000"/>
          <w:spacing w:val="20"/>
          <w:szCs w:val="22"/>
        </w:rPr>
        <w:softHyphen/>
        <w:t>лен по формуле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 xml:space="preserve">                   П=</w:t>
      </w:r>
      <w:r>
        <w:rPr>
          <w:color w:val="000000"/>
          <w:spacing w:val="20"/>
          <w:szCs w:val="22"/>
          <w:lang w:val="en-US"/>
        </w:rPr>
        <w:t>N</w:t>
      </w:r>
      <w:r>
        <w:rPr>
          <w:color w:val="000000"/>
          <w:spacing w:val="20"/>
          <w:szCs w:val="22"/>
        </w:rPr>
        <w:t>д</w:t>
      </w:r>
      <w:r>
        <w:rPr>
          <w:color w:val="000000"/>
          <w:spacing w:val="20"/>
          <w:szCs w:val="22"/>
          <w:lang w:val="en-US"/>
        </w:rPr>
        <w:t>n</w:t>
      </w:r>
      <w:r>
        <w:rPr>
          <w:color w:val="000000"/>
          <w:spacing w:val="20"/>
          <w:szCs w:val="22"/>
        </w:rPr>
        <w:t>д</w:t>
      </w:r>
      <w:r>
        <w:rPr>
          <w:color w:val="000000"/>
          <w:spacing w:val="20"/>
          <w:szCs w:val="22"/>
          <w:lang w:val="en-US"/>
        </w:rPr>
        <w:t>K</w:t>
      </w:r>
      <w:r>
        <w:rPr>
          <w:color w:val="000000"/>
          <w:spacing w:val="20"/>
          <w:szCs w:val="22"/>
        </w:rPr>
        <w:t>/Тизн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Для серийного производства характерно более широкое приме</w:t>
      </w:r>
      <w:r>
        <w:rPr>
          <w:color w:val="000000"/>
          <w:spacing w:val="20"/>
          <w:szCs w:val="22"/>
        </w:rPr>
        <w:softHyphen/>
        <w:t>нение универсального инструмента, который закрепляется за определенным видом оборудования, но применяется для обработки нескольких видов изделий. В этом случае потребность инструмента определяется методом оснастки, при котором нормы расхода инструмента устанавливаются на 1000 часов работы однотипных станков как средневзвешенные из норм при обработке разных ви</w:t>
      </w:r>
      <w:r>
        <w:rPr>
          <w:color w:val="000000"/>
          <w:spacing w:val="20"/>
          <w:szCs w:val="22"/>
        </w:rPr>
        <w:softHyphen/>
        <w:t>дов продукции.</w:t>
      </w:r>
    </w:p>
    <w:p w:rsidR="00C43A17" w:rsidRDefault="00C43A17">
      <w:pPr>
        <w:rPr>
          <w:color w:val="000000"/>
          <w:spacing w:val="20"/>
          <w:szCs w:val="22"/>
        </w:rPr>
      </w:pPr>
      <w:r>
        <w:rPr>
          <w:color w:val="000000"/>
          <w:spacing w:val="20"/>
          <w:szCs w:val="22"/>
        </w:rPr>
        <w:t>Для расчета потребности инструмента на программу при ра</w:t>
      </w:r>
      <w:r>
        <w:rPr>
          <w:color w:val="000000"/>
          <w:spacing w:val="20"/>
          <w:szCs w:val="22"/>
        </w:rPr>
        <w:softHyphen/>
        <w:t xml:space="preserve">боте однотипных станков определяются: а) загрузка в станко-ча-сах данной группы оборудования на планируемый период </w:t>
      </w:r>
      <w:r>
        <w:rPr>
          <w:color w:val="000000"/>
          <w:spacing w:val="20"/>
          <w:szCs w:val="16"/>
        </w:rPr>
        <w:t>Зс;</w:t>
      </w:r>
      <w:r>
        <w:rPr>
          <w:color w:val="000000"/>
          <w:spacing w:val="20"/>
          <w:szCs w:val="22"/>
        </w:rPr>
        <w:t xml:space="preserve"> б) ти</w:t>
      </w:r>
      <w:r>
        <w:rPr>
          <w:color w:val="000000"/>
          <w:spacing w:val="20"/>
          <w:szCs w:val="22"/>
        </w:rPr>
        <w:softHyphen/>
        <w:t xml:space="preserve">повые комплекты применяемых инструментов; в) удельный вес машинного времени в работе станков данной группы" </w:t>
      </w:r>
      <w:r>
        <w:rPr>
          <w:color w:val="000000"/>
          <w:spacing w:val="20"/>
          <w:szCs w:val="16"/>
        </w:rPr>
        <w:t>Км;</w:t>
      </w:r>
      <w:r>
        <w:rPr>
          <w:color w:val="000000"/>
          <w:spacing w:val="20"/>
          <w:szCs w:val="22"/>
        </w:rPr>
        <w:t xml:space="preserve"> г) удель</w:t>
      </w:r>
      <w:r>
        <w:rPr>
          <w:color w:val="000000"/>
          <w:spacing w:val="20"/>
          <w:szCs w:val="22"/>
        </w:rPr>
        <w:softHyphen/>
        <w:t>ный вес работы данными инструментами в машинном времени станков; д) средневзвешенная норма износа инструмента в часах Т</w:t>
      </w:r>
      <w:r>
        <w:rPr>
          <w:color w:val="000000"/>
          <w:spacing w:val="20"/>
          <w:szCs w:val="16"/>
        </w:rPr>
        <w:t>изн</w:t>
      </w:r>
      <w:r>
        <w:rPr>
          <w:color w:val="000000"/>
          <w:spacing w:val="20"/>
          <w:szCs w:val="22"/>
        </w:rPr>
        <w:t xml:space="preserve"> которая берется по отраслевым нормативам. При наличии этих данных потребность в режущем инструменте на программу И</w:t>
      </w:r>
      <w:r>
        <w:rPr>
          <w:color w:val="000000"/>
          <w:spacing w:val="20"/>
          <w:szCs w:val="16"/>
        </w:rPr>
        <w:t>реж</w:t>
      </w:r>
      <w:r>
        <w:rPr>
          <w:color w:val="000000"/>
          <w:spacing w:val="20"/>
          <w:szCs w:val="22"/>
        </w:rPr>
        <w:t xml:space="preserve"> , может быть рассчитана по формуле</w:t>
      </w:r>
    </w:p>
    <w:p w:rsidR="00C43A17" w:rsidRDefault="00C43A17">
      <w:pPr>
        <w:rPr>
          <w:color w:val="000000"/>
          <w:spacing w:val="20"/>
          <w:szCs w:val="22"/>
        </w:rPr>
      </w:pP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Иреж=ЗсКмКи/Тизн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 xml:space="preserve">     Для мелкосерийного и индивидуального производства чаще всего используют параметрический метод расчета потребности в инструменте. В этом случае расчет ведется в следующей после</w:t>
      </w:r>
      <w:r>
        <w:rPr>
          <w:color w:val="000000"/>
          <w:spacing w:val="20"/>
          <w:szCs w:val="22"/>
        </w:rPr>
        <w:softHyphen/>
        <w:t>довательности; а) определяется фактический расход инструмента на 1000 руб. валового выпуска продукции; б) на основе анализа использования инструмента устанавливается возможное снижение этой нормы расхода и планируется плановый расход инструмента па 1000 руб. продукции; в) на основе плановой нормы расхода и планового выпуска продукции определяется плановая потребность инструмента; г) на основе сложившейся структуры потребности в инструменте устанавливается номенклатура потребности инстру</w:t>
      </w:r>
      <w:r>
        <w:rPr>
          <w:color w:val="000000"/>
          <w:spacing w:val="20"/>
          <w:szCs w:val="22"/>
        </w:rPr>
        <w:softHyphen/>
        <w:t>мента по видам.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Это наименее точный метод расчета, но в случае потребления универсального инструмента, одинакового для большого вида изде</w:t>
      </w:r>
      <w:r>
        <w:rPr>
          <w:color w:val="000000"/>
          <w:spacing w:val="20"/>
          <w:szCs w:val="22"/>
        </w:rPr>
        <w:softHyphen/>
        <w:t>лий, он - единственно возможный.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Расчет расходного фонда   инструмента   представляет   основу разработки производственной программы инструментального цеха. Кроме того, в производственную программу цеха включаются заказы на поставку инструмента другим   предприятиям   и   заявки ЦИСа на увеличение запаса инструмента.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Распределение плана производства инструмента по кварталам и месяцам проводится в соответствии с распределением плана по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выпуску основной продукции, календарным заявкам на внешние поставки инструмента.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0"/>
        </w:rPr>
        <w:t>Расчет производственной программы ремонтного цеха.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Объем ремонтных работ на предприятии определяется в зави</w:t>
      </w:r>
      <w:r>
        <w:rPr>
          <w:color w:val="000000"/>
          <w:spacing w:val="20"/>
          <w:szCs w:val="22"/>
        </w:rPr>
        <w:softHyphen/>
        <w:t>симости от количества наличного оборудования (масштабов произ</w:t>
      </w:r>
      <w:r>
        <w:rPr>
          <w:color w:val="000000"/>
          <w:spacing w:val="20"/>
          <w:szCs w:val="22"/>
        </w:rPr>
        <w:softHyphen/>
        <w:t xml:space="preserve">водственной площади), его сложности и степени изношенности. При расчете программы ремонтного цеха учитывается только </w:t>
      </w:r>
      <w:r>
        <w:rPr>
          <w:color w:val="000000"/>
          <w:spacing w:val="20"/>
          <w:szCs w:val="22"/>
          <w:lang w:val="en-US"/>
        </w:rPr>
        <w:t>to</w:t>
      </w:r>
      <w:r>
        <w:rPr>
          <w:color w:val="000000"/>
          <w:spacing w:val="20"/>
          <w:szCs w:val="22"/>
        </w:rPr>
        <w:t xml:space="preserve"> оборудование и агрегаты, ремонт которых проводится собствен</w:t>
      </w:r>
      <w:r>
        <w:rPr>
          <w:color w:val="000000"/>
          <w:spacing w:val="20"/>
          <w:szCs w:val="22"/>
        </w:rPr>
        <w:softHyphen/>
        <w:t>ными силами.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План ремонтных работ разрабатывается в следующей последо</w:t>
      </w:r>
      <w:r>
        <w:rPr>
          <w:color w:val="000000"/>
          <w:spacing w:val="20"/>
          <w:szCs w:val="22"/>
        </w:rPr>
        <w:softHyphen/>
        <w:t>вательности: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а) виды ремонтных работ по каждому станку и агрегату и сроки их выполнения;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б) количество различных видов ремонтов по цехам и предприя</w:t>
      </w:r>
      <w:r>
        <w:rPr>
          <w:color w:val="000000"/>
          <w:spacing w:val="20"/>
          <w:szCs w:val="22"/>
        </w:rPr>
        <w:softHyphen/>
        <w:t>тию в целом на год и на каждый месяц;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1"/>
        </w:rPr>
        <w:t>в)  объем  ремонтных работ в единицах ремонтосложности;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г) трудоемкость ремонтных работ в нормо-часах, производи</w:t>
      </w:r>
      <w:r>
        <w:rPr>
          <w:color w:val="000000"/>
          <w:spacing w:val="20"/>
          <w:szCs w:val="22"/>
        </w:rPr>
        <w:softHyphen/>
        <w:t>тельность труда работника и их фонд заработной платы;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д) количество и стоимость необходимых для ремонта материа</w:t>
      </w:r>
      <w:r>
        <w:rPr>
          <w:color w:val="000000"/>
          <w:spacing w:val="20"/>
          <w:szCs w:val="22"/>
        </w:rPr>
        <w:softHyphen/>
        <w:t>лов, полуфабрикатов и запасных частей.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Количество ремонтов, запланированных на год по цехам и предприятию в целом, по месяцам определяется при составлении календарного графика ремонта оборудования. Исходными мате</w:t>
      </w:r>
      <w:r>
        <w:rPr>
          <w:color w:val="000000"/>
          <w:spacing w:val="20"/>
          <w:szCs w:val="22"/>
        </w:rPr>
        <w:softHyphen/>
        <w:t>риалами при этом являются длительность и структура ремонтного цикла каждой группы станков. Зная дату и содержание послед</w:t>
      </w:r>
      <w:r>
        <w:rPr>
          <w:color w:val="000000"/>
          <w:spacing w:val="20"/>
          <w:szCs w:val="22"/>
        </w:rPr>
        <w:softHyphen/>
        <w:t>него ремонта прошлого года, по циклу каждого станка устанавли</w:t>
      </w:r>
      <w:r>
        <w:rPr>
          <w:color w:val="000000"/>
          <w:spacing w:val="20"/>
          <w:szCs w:val="22"/>
        </w:rPr>
        <w:softHyphen/>
        <w:t>ваются количество и состав ремонтов на планируемый год.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Для расчета объема ремонтных работ в единицах ремонто-сложпости используются данные о группах ремонтосложности оборудования, количестве станков, подвергаемых ремонту, и коли</w:t>
      </w:r>
      <w:r>
        <w:rPr>
          <w:color w:val="000000"/>
          <w:spacing w:val="20"/>
          <w:szCs w:val="22"/>
        </w:rPr>
        <w:softHyphen/>
        <w:t>честве ремонтов каждого вида.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Па основе нормативов затрат времени (по видам работ) на единицу ремонтосложности каждого вида ремонта определяются трудоемкость ремонтных работ. Кроме общей трудоемкости ре</w:t>
      </w:r>
      <w:r>
        <w:rPr>
          <w:color w:val="000000"/>
          <w:spacing w:val="20"/>
          <w:szCs w:val="22"/>
        </w:rPr>
        <w:softHyphen/>
        <w:t>монтов в плане учитываются прочие работы, на которые обычно резервируется 10-!5% рабочего времени. После этого опреде</w:t>
      </w:r>
      <w:r>
        <w:rPr>
          <w:color w:val="000000"/>
          <w:spacing w:val="20"/>
          <w:szCs w:val="22"/>
        </w:rPr>
        <w:softHyphen/>
        <w:t>ляется объем работ по месяцам и за год в целом. Если выявляется неравномерность объема ремонтных работ по месяцам, то во избе</w:t>
      </w:r>
      <w:r>
        <w:rPr>
          <w:color w:val="000000"/>
          <w:spacing w:val="20"/>
          <w:szCs w:val="22"/>
        </w:rPr>
        <w:softHyphen/>
        <w:t>жание перегрузки или недогрузки ремонтного цеха в распределе</w:t>
      </w:r>
      <w:r>
        <w:rPr>
          <w:color w:val="000000"/>
          <w:spacing w:val="20"/>
          <w:szCs w:val="22"/>
        </w:rPr>
        <w:softHyphen/>
        <w:t>ние работ вносят соответствующие изменения.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Годовой график ремонтных работ в дальнейшем корректиру</w:t>
      </w:r>
      <w:r>
        <w:rPr>
          <w:color w:val="000000"/>
          <w:spacing w:val="20"/>
          <w:szCs w:val="22"/>
        </w:rPr>
        <w:softHyphen/>
        <w:t>ется в квартальных и месячных планах. Корректировка произво</w:t>
      </w:r>
      <w:r>
        <w:rPr>
          <w:color w:val="000000"/>
          <w:spacing w:val="20"/>
          <w:szCs w:val="22"/>
        </w:rPr>
        <w:softHyphen/>
        <w:t>дится на основании осмотров, а также в зависимости от улучшения эксплуатации и обслуживания оборудования. Уточненные месяч</w:t>
      </w:r>
      <w:r>
        <w:rPr>
          <w:color w:val="000000"/>
          <w:spacing w:val="20"/>
          <w:szCs w:val="22"/>
        </w:rPr>
        <w:softHyphen/>
        <w:t>ные планы ремонтов используют при составлении оперативных графиков работы основных цехов.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При расчете потребности в материалах, запасных частях и полуфабрикатах исходят из норм затрат материалов на еди</w:t>
      </w:r>
      <w:r>
        <w:rPr>
          <w:color w:val="000000"/>
          <w:spacing w:val="20"/>
          <w:szCs w:val="22"/>
        </w:rPr>
        <w:softHyphen/>
        <w:t>ницу ремонтосложности и объема ремонтных работ. При этом формируются заявки на получение со стороны запасных частей и необходимых материалов и составляются заказы основным цехам по изготовлению полуфабрикатов и запасных частей. Предприя</w:t>
      </w:r>
      <w:r>
        <w:rPr>
          <w:color w:val="000000"/>
          <w:spacing w:val="20"/>
          <w:szCs w:val="22"/>
        </w:rPr>
        <w:softHyphen/>
        <w:t>тие производит запасные части только для нестандартного обору</w:t>
      </w:r>
      <w:r>
        <w:rPr>
          <w:color w:val="000000"/>
          <w:spacing w:val="20"/>
          <w:szCs w:val="22"/>
        </w:rPr>
        <w:softHyphen/>
        <w:t>дования или в тех случаях, когда централизованное получение невозможно.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По стоимости потребляемых материалов, фонду заработной платы ремонтных рабочих и общецеховым расходам составляется смета затрат на проведение ремонта.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Для составления плана ремонтных работ и оперативных графи</w:t>
      </w:r>
      <w:r>
        <w:rPr>
          <w:color w:val="000000"/>
          <w:spacing w:val="20"/>
          <w:szCs w:val="23"/>
        </w:rPr>
        <w:softHyphen/>
        <w:t>ков работы основных цехов большое значение имеет определение продолжительности ремонта, т. е. времени простоев оборудования в ремонте. Продолжительность ремонта единицы оборудования зависит от вила ремонта, группы ремонтосложности оборудова</w:t>
      </w:r>
      <w:r>
        <w:rPr>
          <w:color w:val="000000"/>
          <w:spacing w:val="20"/>
          <w:szCs w:val="23"/>
        </w:rPr>
        <w:softHyphen/>
        <w:t>ния, числа одновременно работающих ремонтных рабочих и их квалификации, технической подготовки и механизации ремонтных работ, обеспечения материалами и запасными частями, внедрения передовых методов ремонта. Чтобы сократить простои оборудо</w:t>
      </w:r>
      <w:r>
        <w:rPr>
          <w:color w:val="000000"/>
          <w:spacing w:val="20"/>
          <w:szCs w:val="23"/>
        </w:rPr>
        <w:softHyphen/>
        <w:t>вания в ремонте, ремонтные работы выполняются в праздничные и воскресные дни, вечерние и ночные смены, а также в свободные от работы смены.</w:t>
      </w:r>
    </w:p>
    <w:p w:rsidR="00C43A17" w:rsidRDefault="00C43A17">
      <w:pPr>
        <w:rPr>
          <w:color w:val="000000"/>
          <w:spacing w:val="20"/>
          <w:szCs w:val="23"/>
        </w:rPr>
      </w:pP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В общем виде длительность ремонта Т</w:t>
      </w:r>
      <w:r>
        <w:rPr>
          <w:color w:val="000000"/>
          <w:spacing w:val="20"/>
          <w:szCs w:val="23"/>
          <w:vertAlign w:val="subscript"/>
        </w:rPr>
        <w:t>р</w:t>
      </w:r>
      <w:r>
        <w:rPr>
          <w:color w:val="000000"/>
          <w:spacing w:val="20"/>
          <w:szCs w:val="23"/>
        </w:rPr>
        <w:t xml:space="preserve"> можно определить но фор муле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0"/>
          <w:lang w:val="en-US"/>
        </w:rPr>
        <w:t>T</w:t>
      </w:r>
      <w:r>
        <w:rPr>
          <w:color w:val="000000"/>
          <w:spacing w:val="20"/>
          <w:szCs w:val="20"/>
        </w:rPr>
        <w:t>р=  Н/</w:t>
      </w:r>
      <w:r>
        <w:rPr>
          <w:color w:val="000000"/>
          <w:spacing w:val="20"/>
          <w:szCs w:val="20"/>
          <w:lang w:val="en-US"/>
        </w:rPr>
        <w:t>nctcmKcmK</w:t>
      </w:r>
      <w:r>
        <w:rPr>
          <w:color w:val="000000"/>
          <w:spacing w:val="20"/>
          <w:szCs w:val="20"/>
        </w:rPr>
        <w:t>н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где  - трудоемкость ремонтных работ; п</w:t>
      </w:r>
      <w:r>
        <w:rPr>
          <w:color w:val="000000"/>
          <w:spacing w:val="20"/>
          <w:szCs w:val="16"/>
        </w:rPr>
        <w:t>с</w:t>
      </w:r>
      <w:r>
        <w:rPr>
          <w:color w:val="000000"/>
          <w:spacing w:val="20"/>
          <w:szCs w:val="23"/>
        </w:rPr>
        <w:t xml:space="preserve"> - число одновре</w:t>
      </w:r>
      <w:r>
        <w:rPr>
          <w:color w:val="000000"/>
          <w:spacing w:val="20"/>
          <w:szCs w:val="23"/>
        </w:rPr>
        <w:softHyphen/>
        <w:t xml:space="preserve">менно работающих ремонтных слесарей в смене; </w:t>
      </w:r>
      <w:r>
        <w:rPr>
          <w:color w:val="000000"/>
          <w:spacing w:val="20"/>
          <w:szCs w:val="23"/>
          <w:lang w:val="en-US"/>
        </w:rPr>
        <w:t>t</w:t>
      </w:r>
      <w:r>
        <w:rPr>
          <w:color w:val="000000"/>
          <w:spacing w:val="20"/>
          <w:szCs w:val="23"/>
          <w:vertAlign w:val="subscript"/>
        </w:rPr>
        <w:t>см</w:t>
      </w:r>
      <w:r>
        <w:rPr>
          <w:color w:val="000000"/>
          <w:spacing w:val="20"/>
          <w:szCs w:val="23"/>
        </w:rPr>
        <w:t xml:space="preserve"> - продолжи</w:t>
      </w:r>
      <w:r>
        <w:rPr>
          <w:color w:val="000000"/>
          <w:spacing w:val="20"/>
          <w:szCs w:val="23"/>
        </w:rPr>
        <w:softHyphen/>
        <w:t>тельность смены, ч; К</w:t>
      </w:r>
      <w:r>
        <w:rPr>
          <w:color w:val="000000"/>
          <w:spacing w:val="20"/>
          <w:szCs w:val="16"/>
        </w:rPr>
        <w:t>см</w:t>
      </w:r>
      <w:r>
        <w:rPr>
          <w:color w:val="000000"/>
          <w:spacing w:val="20"/>
          <w:szCs w:val="23"/>
        </w:rPr>
        <w:t xml:space="preserve"> - коэффициент сменности работы ремонт</w:t>
      </w:r>
      <w:r>
        <w:rPr>
          <w:color w:val="000000"/>
          <w:spacing w:val="20"/>
          <w:szCs w:val="23"/>
        </w:rPr>
        <w:softHyphen/>
        <w:t>ных рабочих; К</w:t>
      </w:r>
      <w:r>
        <w:rPr>
          <w:color w:val="000000"/>
          <w:spacing w:val="20"/>
          <w:szCs w:val="16"/>
        </w:rPr>
        <w:t>н</w:t>
      </w:r>
      <w:r>
        <w:rPr>
          <w:color w:val="000000"/>
          <w:spacing w:val="20"/>
          <w:szCs w:val="23"/>
        </w:rPr>
        <w:t xml:space="preserve"> - коэффициент выполнения норм ремонтных сле</w:t>
      </w:r>
      <w:r>
        <w:rPr>
          <w:color w:val="000000"/>
          <w:spacing w:val="20"/>
          <w:szCs w:val="23"/>
        </w:rPr>
        <w:softHyphen/>
        <w:t>сарей.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Расчет производственной программы энергетического цеха.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Программа работы энергетического цеха определяется в соответствии с потребностями основных цехов предприятия в энер</w:t>
      </w:r>
      <w:r>
        <w:rPr>
          <w:color w:val="000000"/>
          <w:spacing w:val="20"/>
          <w:szCs w:val="22"/>
        </w:rPr>
        <w:softHyphen/>
        <w:t>гии различных видов собственного производства. Она оформля</w:t>
      </w:r>
      <w:r>
        <w:rPr>
          <w:color w:val="000000"/>
          <w:spacing w:val="20"/>
          <w:szCs w:val="22"/>
        </w:rPr>
        <w:softHyphen/>
        <w:t>ется в виде расходной части энергобаланса предприятия. Исход</w:t>
      </w:r>
      <w:r>
        <w:rPr>
          <w:color w:val="000000"/>
          <w:spacing w:val="20"/>
          <w:szCs w:val="22"/>
        </w:rPr>
        <w:softHyphen/>
        <w:t>ными данными для расчета потребности служат: план производства основных видов продукции; удельные нормы расхода энергии на единицу планируемой продукции; нормы расхода энергии на вспомогательное обслуживание (отопление, освещение, вентиля</w:t>
      </w:r>
      <w:r>
        <w:rPr>
          <w:color w:val="000000"/>
          <w:spacing w:val="20"/>
          <w:szCs w:val="22"/>
        </w:rPr>
        <w:softHyphen/>
        <w:t>цию, ремонт и прочие нужды); нормы потерь в сетях, трубопрово</w:t>
      </w:r>
      <w:r>
        <w:rPr>
          <w:color w:val="000000"/>
          <w:spacing w:val="20"/>
          <w:szCs w:val="22"/>
        </w:rPr>
        <w:softHyphen/>
        <w:t>дах, в процессе преобразования энергии и т. д. При наличии соб</w:t>
      </w:r>
      <w:r>
        <w:rPr>
          <w:color w:val="000000"/>
          <w:spacing w:val="20"/>
          <w:szCs w:val="22"/>
        </w:rPr>
        <w:softHyphen/>
        <w:t>ственных ТЭЦ и котельных учитываются также нормы расхода энергии и топлива на собственные нужды и потери.</w:t>
      </w:r>
    </w:p>
    <w:p w:rsidR="00C43A17" w:rsidRDefault="00C43A17">
      <w:pPr>
        <w:rPr>
          <w:color w:val="000000"/>
          <w:spacing w:val="20"/>
          <w:szCs w:val="23"/>
        </w:rPr>
      </w:pPr>
      <w:r>
        <w:rPr>
          <w:color w:val="000000"/>
          <w:spacing w:val="20"/>
          <w:szCs w:val="22"/>
        </w:rPr>
        <w:t>Потребность в топливе и энергии определяется умножением суммарной нормы на планируемый объем производства в нату</w:t>
      </w:r>
      <w:r>
        <w:rPr>
          <w:color w:val="000000"/>
          <w:spacing w:val="20"/>
          <w:szCs w:val="22"/>
        </w:rPr>
        <w:softHyphen/>
        <w:t>ральных или денежных единицах. Если в удельную норму расхода энергии на единицу продукции входят все виды затрат (энергия технологическая, двигательная, вентиляционная, расходы на по</w:t>
      </w:r>
      <w:r>
        <w:rPr>
          <w:color w:val="000000"/>
          <w:spacing w:val="20"/>
          <w:szCs w:val="23"/>
        </w:rPr>
        <w:t>тери в сетях н т. д.), то к полученному произведению прибавля</w:t>
      </w:r>
      <w:r>
        <w:rPr>
          <w:color w:val="000000"/>
          <w:spacing w:val="20"/>
          <w:szCs w:val="23"/>
        </w:rPr>
        <w:softHyphen/>
        <w:t>ется энергия для отпуска на сторону и на прочие непредусмотрен</w:t>
      </w:r>
      <w:r>
        <w:rPr>
          <w:color w:val="000000"/>
          <w:spacing w:val="20"/>
          <w:szCs w:val="23"/>
        </w:rPr>
        <w:softHyphen/>
        <w:t>ные расходы. Если же удельная норма на единицу продукции включает только технологическую и двигательную энергию, то к полученному количеству прибавляется энергия на вентиляцию Э</w:t>
      </w:r>
      <w:r>
        <w:rPr>
          <w:color w:val="000000"/>
          <w:spacing w:val="20"/>
          <w:szCs w:val="16"/>
        </w:rPr>
        <w:t>вент</w:t>
      </w:r>
      <w:r>
        <w:rPr>
          <w:color w:val="000000"/>
          <w:spacing w:val="20"/>
          <w:szCs w:val="23"/>
        </w:rPr>
        <w:t>, освещение Э</w:t>
      </w:r>
      <w:r>
        <w:rPr>
          <w:color w:val="000000"/>
          <w:spacing w:val="20"/>
          <w:szCs w:val="16"/>
        </w:rPr>
        <w:t>осв</w:t>
      </w:r>
      <w:r>
        <w:rPr>
          <w:color w:val="000000"/>
          <w:spacing w:val="20"/>
          <w:szCs w:val="22"/>
        </w:rPr>
        <w:t>, отопление Э</w:t>
      </w:r>
      <w:r>
        <w:rPr>
          <w:color w:val="000000"/>
          <w:spacing w:val="20"/>
          <w:szCs w:val="16"/>
        </w:rPr>
        <w:t>от,</w:t>
      </w:r>
      <w:r>
        <w:rPr>
          <w:color w:val="000000"/>
          <w:spacing w:val="20"/>
          <w:szCs w:val="23"/>
        </w:rPr>
        <w:t xml:space="preserve"> отпуск на сторону Э</w:t>
      </w:r>
      <w:r>
        <w:rPr>
          <w:color w:val="000000"/>
          <w:spacing w:val="20"/>
          <w:szCs w:val="16"/>
        </w:rPr>
        <w:t>отп</w:t>
      </w:r>
      <w:r>
        <w:rPr>
          <w:color w:val="000000"/>
          <w:spacing w:val="20"/>
          <w:szCs w:val="23"/>
        </w:rPr>
        <w:t xml:space="preserve">  поте</w:t>
      </w:r>
      <w:r>
        <w:rPr>
          <w:color w:val="000000"/>
          <w:spacing w:val="20"/>
          <w:szCs w:val="23"/>
        </w:rPr>
        <w:softHyphen/>
        <w:t>ри энергии в сетях предприятия Э</w:t>
      </w:r>
      <w:r>
        <w:rPr>
          <w:color w:val="000000"/>
          <w:spacing w:val="20"/>
          <w:szCs w:val="16"/>
        </w:rPr>
        <w:t>пот</w:t>
      </w:r>
      <w:r>
        <w:rPr>
          <w:color w:val="000000"/>
          <w:spacing w:val="20"/>
          <w:szCs w:val="23"/>
        </w:rPr>
        <w:t xml:space="preserve"> и на прочие нужды Э</w:t>
      </w:r>
      <w:r>
        <w:rPr>
          <w:color w:val="000000"/>
          <w:spacing w:val="20"/>
          <w:szCs w:val="16"/>
        </w:rPr>
        <w:t>пр</w:t>
      </w:r>
      <w:r>
        <w:rPr>
          <w:color w:val="000000"/>
          <w:spacing w:val="20"/>
          <w:szCs w:val="23"/>
        </w:rPr>
        <w:t>. В об</w:t>
      </w:r>
      <w:r>
        <w:rPr>
          <w:color w:val="000000"/>
          <w:spacing w:val="20"/>
          <w:szCs w:val="23"/>
        </w:rPr>
        <w:softHyphen/>
        <w:t>щем виде потребность по видам энергии и топлива  можно представить формулой</w:t>
      </w:r>
    </w:p>
    <w:p w:rsidR="00C43A17" w:rsidRDefault="00C43A17">
      <w:pPr>
        <w:rPr>
          <w:color w:val="000000"/>
          <w:spacing w:val="20"/>
          <w:szCs w:val="23"/>
        </w:rPr>
      </w:pP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Э=ЭП+Эосн+Эот+Эвент+Эотп+Эпот+Эпр</w:t>
      </w:r>
    </w:p>
    <w:p w:rsidR="00C43A17" w:rsidRDefault="00C43A17">
      <w:pPr>
        <w:rPr>
          <w:color w:val="000000"/>
          <w:spacing w:val="20"/>
          <w:szCs w:val="20"/>
        </w:rPr>
      </w:pP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где    Э- общая потребность в энергии, Э - плановая норма рас</w:t>
      </w:r>
      <w:r>
        <w:rPr>
          <w:color w:val="000000"/>
          <w:spacing w:val="20"/>
          <w:szCs w:val="22"/>
        </w:rPr>
        <w:softHyphen/>
        <w:t>хода энергии на единицу продукции; П - планируемый объем про</w:t>
      </w:r>
      <w:r>
        <w:rPr>
          <w:color w:val="000000"/>
          <w:spacing w:val="20"/>
          <w:szCs w:val="22"/>
        </w:rPr>
        <w:softHyphen/>
        <w:t>изводства в денежном выражении или натуральных единицах.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В результате расчета общей потребности по видам топлива и энергии устанавливается лимит в натуральном и денежном выра</w:t>
      </w:r>
      <w:r>
        <w:rPr>
          <w:color w:val="000000"/>
          <w:spacing w:val="20"/>
          <w:szCs w:val="22"/>
        </w:rPr>
        <w:softHyphen/>
        <w:t>жении для предприятия в целом.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Для планирования потребности энергии по цехам принимаются цеховые удельные нормы расхода двигательной и технологической энергии на единицу продукции и объем производства в натураль</w:t>
      </w:r>
      <w:r>
        <w:rPr>
          <w:color w:val="000000"/>
          <w:spacing w:val="20"/>
          <w:szCs w:val="22"/>
        </w:rPr>
        <w:softHyphen/>
        <w:t>ных или других измерителях. Если в цеховые удельные нормы входят только расходы энергии на рабочих местах, то к двигатель</w:t>
      </w:r>
      <w:r>
        <w:rPr>
          <w:color w:val="000000"/>
          <w:spacing w:val="20"/>
          <w:szCs w:val="22"/>
        </w:rPr>
        <w:softHyphen/>
        <w:t>ной и технологической электроэнергии должна быть прибавлена электроэнергия, расход которой имеет более или менее постоян</w:t>
      </w:r>
      <w:r>
        <w:rPr>
          <w:color w:val="000000"/>
          <w:spacing w:val="20"/>
          <w:szCs w:val="22"/>
        </w:rPr>
        <w:softHyphen/>
        <w:t>ный характер. Сюда относится энергия на привод конвейера, ра</w:t>
      </w:r>
      <w:r>
        <w:rPr>
          <w:color w:val="000000"/>
          <w:spacing w:val="20"/>
          <w:szCs w:val="22"/>
        </w:rPr>
        <w:softHyphen/>
        <w:t>боту транспортного оборудования и другие производственные надобности. Расход электроэнергии на эти нужды определяется исходя из мощности установленных моторов, коэффициента машин</w:t>
      </w:r>
      <w:r>
        <w:rPr>
          <w:color w:val="000000"/>
          <w:spacing w:val="20"/>
          <w:szCs w:val="22"/>
        </w:rPr>
        <w:softHyphen/>
        <w:t>ного времени установки, коэффициента использования мощности, количества рабочих смен в сутки и числа суток работы в плани</w:t>
      </w:r>
      <w:r>
        <w:rPr>
          <w:color w:val="000000"/>
          <w:spacing w:val="20"/>
          <w:szCs w:val="22"/>
        </w:rPr>
        <w:softHyphen/>
        <w:t>руемом году.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Электроэнергия для освещения рассчитывается исходя из осве</w:t>
      </w:r>
      <w:r>
        <w:rPr>
          <w:color w:val="000000"/>
          <w:spacing w:val="20"/>
          <w:szCs w:val="22"/>
        </w:rPr>
        <w:softHyphen/>
        <w:t>щаемой площади, норм освещения (по ГОСТу) и количества часов освещения. Во многих случаях потребность в электроэнергии для освещения определяется но количеству установленных светильни</w:t>
      </w:r>
      <w:r>
        <w:rPr>
          <w:color w:val="000000"/>
          <w:spacing w:val="20"/>
          <w:szCs w:val="22"/>
        </w:rPr>
        <w:softHyphen/>
        <w:t>ков, их мощности и количеству планируемых часов освещения.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Расход электроэнергии на вентиляцию определяется на основа</w:t>
      </w:r>
      <w:r>
        <w:rPr>
          <w:color w:val="000000"/>
          <w:spacing w:val="20"/>
          <w:szCs w:val="22"/>
        </w:rPr>
        <w:softHyphen/>
        <w:t>нии мощности вентиляционных установок и годового (кварталь</w:t>
      </w:r>
      <w:r>
        <w:rPr>
          <w:color w:val="000000"/>
          <w:spacing w:val="20"/>
          <w:szCs w:val="22"/>
        </w:rPr>
        <w:softHyphen/>
        <w:t>ного) количества часов их работы.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Для отопления помещении электроэнергия используется редко. В случае же такого ее применения расчет производится анало</w:t>
      </w:r>
      <w:r>
        <w:rPr>
          <w:color w:val="000000"/>
          <w:spacing w:val="20"/>
          <w:szCs w:val="22"/>
        </w:rPr>
        <w:softHyphen/>
        <w:t>гично определению потребности в топливе.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Отпуск на сторону определяется по заявкам потребителей или на основе фактических данных.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Потери энергии в сети планируются исходя из ранее бывших потерь с учетом мер по ликвидации потерь, включенных в план.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Наряду с электроэнергией на промышленных предприятиях ши</w:t>
      </w:r>
      <w:r>
        <w:rPr>
          <w:color w:val="000000"/>
          <w:spacing w:val="20"/>
          <w:szCs w:val="22"/>
        </w:rPr>
        <w:softHyphen/>
        <w:t>роко применяется пар. Пар используется для технологических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1"/>
        </w:rPr>
        <w:t>целей (в отделочных процессах текстильных фабрик, для сушки дерева, в химических и других производствах), в качестве двига</w:t>
      </w:r>
      <w:r>
        <w:rPr>
          <w:color w:val="000000"/>
          <w:spacing w:val="20"/>
          <w:szCs w:val="21"/>
        </w:rPr>
        <w:softHyphen/>
        <w:t>тельной энергии (для молотов и прессов кузнечных и прессовых цехов), для отопления, бытовых нужд и т. д.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1"/>
        </w:rPr>
        <w:t>В зависимости от назначения и характера использования пара потребность в нем рассчитывается различными методами, анало</w:t>
      </w:r>
      <w:r>
        <w:rPr>
          <w:color w:val="000000"/>
          <w:spacing w:val="20"/>
          <w:szCs w:val="21"/>
        </w:rPr>
        <w:softHyphen/>
        <w:t>гичными методам определения потребности в электроэнергии.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1"/>
        </w:rPr>
        <w:t>Для процессов сушки нормы устанавливаются в килограммах пара на килограмм удаляемой воды.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>Иначе рассчитывается расход пара для отопления зданий Он зависит от установленной на отопительный сезон температуры внутри здания, средней температуры наружного воздуха, объема здания, длительности отопительного сезона, разницы между тепло</w:t>
      </w:r>
      <w:r>
        <w:rPr>
          <w:color w:val="000000"/>
          <w:spacing w:val="20"/>
          <w:szCs w:val="23"/>
        </w:rPr>
        <w:softHyphen/>
        <w:t>содержанием пара и конденсата и тепловой характеристикой здания.</w:t>
      </w:r>
    </w:p>
    <w:p w:rsidR="00C43A17" w:rsidRDefault="00C43A17">
      <w:pPr>
        <w:rPr>
          <w:color w:val="000000"/>
          <w:spacing w:val="20"/>
          <w:szCs w:val="23"/>
        </w:rPr>
      </w:pPr>
      <w:r>
        <w:rPr>
          <w:color w:val="000000"/>
          <w:spacing w:val="20"/>
          <w:szCs w:val="23"/>
        </w:rPr>
        <w:t xml:space="preserve">     Для расчета потребности пара на отопление здания </w:t>
      </w:r>
      <w:r>
        <w:rPr>
          <w:color w:val="000000"/>
          <w:spacing w:val="20"/>
          <w:szCs w:val="23"/>
          <w:lang w:val="en-US"/>
        </w:rPr>
        <w:t>Q</w:t>
      </w:r>
      <w:r>
        <w:rPr>
          <w:color w:val="000000"/>
          <w:spacing w:val="20"/>
          <w:szCs w:val="16"/>
        </w:rPr>
        <w:t>от</w:t>
      </w:r>
      <w:r>
        <w:rPr>
          <w:color w:val="000000"/>
          <w:spacing w:val="20"/>
          <w:szCs w:val="23"/>
        </w:rPr>
        <w:t xml:space="preserve"> с учетом указанных данных может быть использована следующая формула: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 xml:space="preserve">   </w:t>
      </w:r>
      <w:r>
        <w:rPr>
          <w:color w:val="000000"/>
          <w:spacing w:val="20"/>
          <w:szCs w:val="23"/>
          <w:lang w:val="en-US"/>
        </w:rPr>
        <w:t>Q</w:t>
      </w:r>
      <w:r>
        <w:rPr>
          <w:color w:val="000000"/>
          <w:spacing w:val="20"/>
          <w:szCs w:val="23"/>
        </w:rPr>
        <w:t>от=</w:t>
      </w:r>
      <w:r>
        <w:rPr>
          <w:color w:val="000000"/>
          <w:spacing w:val="20"/>
          <w:szCs w:val="23"/>
          <w:lang w:val="en-US"/>
        </w:rPr>
        <w:t>q</w:t>
      </w:r>
      <w:r>
        <w:rPr>
          <w:color w:val="000000"/>
          <w:spacing w:val="20"/>
          <w:szCs w:val="23"/>
        </w:rPr>
        <w:t>тТот24(</w:t>
      </w:r>
      <w:r>
        <w:rPr>
          <w:color w:val="000000"/>
          <w:spacing w:val="20"/>
          <w:szCs w:val="23"/>
          <w:lang w:val="en-US"/>
        </w:rPr>
        <w:t>t</w:t>
      </w:r>
      <w:r>
        <w:rPr>
          <w:color w:val="000000"/>
          <w:spacing w:val="20"/>
          <w:szCs w:val="23"/>
        </w:rPr>
        <w:t>в-</w:t>
      </w:r>
      <w:r>
        <w:rPr>
          <w:color w:val="000000"/>
          <w:spacing w:val="20"/>
          <w:szCs w:val="23"/>
          <w:lang w:val="en-US"/>
        </w:rPr>
        <w:t>t</w:t>
      </w:r>
      <w:r>
        <w:rPr>
          <w:color w:val="000000"/>
          <w:spacing w:val="20"/>
          <w:szCs w:val="23"/>
        </w:rPr>
        <w:t>н)</w:t>
      </w:r>
      <w:r>
        <w:rPr>
          <w:color w:val="000000"/>
          <w:spacing w:val="20"/>
          <w:szCs w:val="23"/>
          <w:lang w:val="en-US"/>
        </w:rPr>
        <w:t>V</w:t>
      </w:r>
      <w:r>
        <w:rPr>
          <w:color w:val="000000"/>
          <w:spacing w:val="20"/>
          <w:szCs w:val="23"/>
        </w:rPr>
        <w:t>н/(</w:t>
      </w:r>
      <w:r>
        <w:rPr>
          <w:color w:val="000000"/>
          <w:spacing w:val="20"/>
          <w:szCs w:val="23"/>
          <w:lang w:val="en-US"/>
        </w:rPr>
        <w:t>i</w:t>
      </w:r>
      <w:r>
        <w:rPr>
          <w:color w:val="000000"/>
          <w:spacing w:val="20"/>
          <w:szCs w:val="23"/>
        </w:rPr>
        <w:t>-</w:t>
      </w:r>
      <w:r>
        <w:rPr>
          <w:color w:val="000000"/>
          <w:spacing w:val="20"/>
          <w:szCs w:val="23"/>
          <w:lang w:val="en-US"/>
        </w:rPr>
        <w:t>t</w:t>
      </w:r>
      <w:r>
        <w:rPr>
          <w:color w:val="000000"/>
          <w:spacing w:val="20"/>
          <w:szCs w:val="23"/>
        </w:rPr>
        <w:t>к)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1"/>
        </w:rPr>
        <w:t xml:space="preserve">где </w:t>
      </w:r>
      <w:r>
        <w:rPr>
          <w:color w:val="000000"/>
          <w:spacing w:val="20"/>
          <w:szCs w:val="21"/>
          <w:lang w:val="en-US"/>
        </w:rPr>
        <w:t>q</w:t>
      </w:r>
      <w:r>
        <w:rPr>
          <w:color w:val="000000"/>
          <w:spacing w:val="20"/>
          <w:szCs w:val="16"/>
        </w:rPr>
        <w:t>т</w:t>
      </w:r>
      <w:r>
        <w:rPr>
          <w:color w:val="000000"/>
          <w:spacing w:val="20"/>
          <w:szCs w:val="21"/>
        </w:rPr>
        <w:t xml:space="preserve"> -тепловая характеристика здания (устанавливается в виде коэффициента, характеризующего потери тепла, зависящие от стенового материала здания и его назначения - цех, склад, кон</w:t>
      </w:r>
      <w:r>
        <w:rPr>
          <w:color w:val="000000"/>
          <w:spacing w:val="20"/>
          <w:szCs w:val="21"/>
        </w:rPr>
        <w:softHyphen/>
        <w:t>тора и т. д.); Т</w:t>
      </w:r>
      <w:r>
        <w:rPr>
          <w:color w:val="000000"/>
          <w:spacing w:val="20"/>
          <w:szCs w:val="16"/>
        </w:rPr>
        <w:t>от</w:t>
      </w:r>
      <w:r>
        <w:rPr>
          <w:color w:val="000000"/>
          <w:spacing w:val="20"/>
          <w:szCs w:val="21"/>
        </w:rPr>
        <w:t xml:space="preserve"> -продолжительность отопительного сезона дн -24-число часов в сутках; </w:t>
      </w:r>
      <w:r>
        <w:rPr>
          <w:color w:val="000000"/>
          <w:spacing w:val="20"/>
          <w:szCs w:val="21"/>
          <w:lang w:val="en-US"/>
        </w:rPr>
        <w:t>t</w:t>
      </w:r>
      <w:r>
        <w:rPr>
          <w:color w:val="000000"/>
          <w:spacing w:val="20"/>
          <w:szCs w:val="16"/>
        </w:rPr>
        <w:t>в</w:t>
      </w:r>
      <w:r>
        <w:rPr>
          <w:color w:val="000000"/>
          <w:spacing w:val="20"/>
          <w:szCs w:val="21"/>
        </w:rPr>
        <w:t xml:space="preserve"> -средняя температура воздуха; внутри здания; </w:t>
      </w:r>
      <w:r>
        <w:rPr>
          <w:color w:val="000000"/>
          <w:spacing w:val="20"/>
          <w:szCs w:val="21"/>
          <w:lang w:val="en-US"/>
        </w:rPr>
        <w:t>t</w:t>
      </w:r>
      <w:r>
        <w:rPr>
          <w:color w:val="000000"/>
          <w:spacing w:val="20"/>
          <w:szCs w:val="16"/>
        </w:rPr>
        <w:t xml:space="preserve">н </w:t>
      </w:r>
      <w:r>
        <w:rPr>
          <w:color w:val="000000"/>
          <w:spacing w:val="20"/>
          <w:szCs w:val="21"/>
        </w:rPr>
        <w:t>-средняя температура наружного воздуха-</w:t>
      </w:r>
      <w:r>
        <w:rPr>
          <w:color w:val="000000"/>
          <w:spacing w:val="20"/>
          <w:szCs w:val="21"/>
          <w:lang w:val="en-US"/>
        </w:rPr>
        <w:t>V</w:t>
      </w:r>
      <w:r>
        <w:rPr>
          <w:color w:val="000000"/>
          <w:spacing w:val="20"/>
          <w:szCs w:val="21"/>
        </w:rPr>
        <w:t>н -наружный объем отапливаемого здания, м</w:t>
      </w:r>
      <w:r>
        <w:rPr>
          <w:color w:val="000000"/>
          <w:spacing w:val="20"/>
          <w:szCs w:val="21"/>
          <w:vertAlign w:val="superscript"/>
        </w:rPr>
        <w:t>3</w:t>
      </w:r>
      <w:r>
        <w:rPr>
          <w:color w:val="000000"/>
          <w:spacing w:val="20"/>
          <w:szCs w:val="21"/>
        </w:rPr>
        <w:t xml:space="preserve">; </w:t>
      </w:r>
      <w:r>
        <w:rPr>
          <w:color w:val="000000"/>
          <w:spacing w:val="20"/>
          <w:szCs w:val="21"/>
          <w:lang w:val="en-US"/>
        </w:rPr>
        <w:t>i</w:t>
      </w:r>
      <w:r>
        <w:rPr>
          <w:color w:val="000000"/>
          <w:spacing w:val="20"/>
          <w:szCs w:val="21"/>
        </w:rPr>
        <w:t xml:space="preserve"> -теплосодержание пара в больших калориях; </w:t>
      </w:r>
      <w:r>
        <w:rPr>
          <w:color w:val="000000"/>
          <w:spacing w:val="20"/>
          <w:szCs w:val="21"/>
          <w:lang w:val="en-US"/>
        </w:rPr>
        <w:t>t</w:t>
      </w:r>
      <w:r>
        <w:rPr>
          <w:color w:val="000000"/>
          <w:spacing w:val="20"/>
          <w:szCs w:val="16"/>
        </w:rPr>
        <w:t xml:space="preserve">к </w:t>
      </w:r>
      <w:r>
        <w:rPr>
          <w:color w:val="000000"/>
          <w:spacing w:val="20"/>
          <w:szCs w:val="21"/>
        </w:rPr>
        <w:t xml:space="preserve"> -теплосодержание конденсата</w:t>
      </w:r>
      <w:r>
        <w:rPr>
          <w:color w:val="000000"/>
          <w:spacing w:val="20"/>
          <w:szCs w:val="20"/>
        </w:rPr>
        <w:t>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1"/>
        </w:rPr>
        <w:t>Дробная часть формулы является нормой расхода пара на 1м</w:t>
      </w:r>
      <w:r>
        <w:rPr>
          <w:color w:val="000000"/>
          <w:spacing w:val="20"/>
          <w:szCs w:val="21"/>
          <w:vertAlign w:val="superscript"/>
        </w:rPr>
        <w:t xml:space="preserve">3 </w:t>
      </w:r>
      <w:r>
        <w:rPr>
          <w:color w:val="000000"/>
          <w:spacing w:val="20"/>
          <w:szCs w:val="21"/>
        </w:rPr>
        <w:t>здания за отопительный сезон. Она определяется специалистами-энергетиками в зависимости от перечисленных выше показателей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1"/>
        </w:rPr>
        <w:t xml:space="preserve">          Планирование производственной программы транспортного цеха.</w:t>
      </w:r>
    </w:p>
    <w:p w:rsidR="00C43A17" w:rsidRDefault="00C43A17">
      <w:pPr>
        <w:rPr>
          <w:spacing w:val="20"/>
          <w:szCs w:val="20"/>
        </w:rPr>
      </w:pPr>
      <w:r>
        <w:rPr>
          <w:spacing w:val="20"/>
        </w:rPr>
        <w:t>Составление плана работы транспортного хозяйства начинается' с определения общего объема перевозок или грузооборота Дчя этой цели: а) определяются плановая номенклатура и количество прибывающих и отправляемых грузов по группам; б) рассчиты</w:t>
      </w:r>
      <w:r>
        <w:rPr>
          <w:spacing w:val="20"/>
        </w:rPr>
        <w:softHyphen/>
        <w:t>ваются внутризаводские грузопотоки между складскими, цеховыми и прочими пунктами погрузки и выгрузки.</w:t>
      </w:r>
    </w:p>
    <w:p w:rsidR="00C43A17" w:rsidRDefault="00C43A17">
      <w:pPr>
        <w:rPr>
          <w:color w:val="000000"/>
          <w:spacing w:val="20"/>
          <w:szCs w:val="21"/>
        </w:rPr>
      </w:pPr>
      <w:r>
        <w:rPr>
          <w:color w:val="000000"/>
          <w:spacing w:val="20"/>
          <w:szCs w:val="21"/>
        </w:rPr>
        <w:t>Исходя из объема и структуры планируемого грузооборота определяются внешний и внутренний грузооборот объем погрузочно-разгрузочных работ с разбивкой на механизированные и</w:t>
      </w:r>
      <w:r>
        <w:rPr>
          <w:color w:val="000000"/>
          <w:spacing w:val="20"/>
          <w:szCs w:val="21"/>
        </w:rPr>
        <w:br/>
        <w:t xml:space="preserve">ручные работы, рассчитывается численность рабочих фонд заработной платы .                                 </w:t>
      </w:r>
    </w:p>
    <w:p w:rsidR="00C43A17" w:rsidRDefault="00C43A17">
      <w:pPr>
        <w:rPr>
          <w:color w:val="000000"/>
          <w:spacing w:val="20"/>
          <w:szCs w:val="23"/>
        </w:rPr>
      </w:pPr>
      <w:r>
        <w:rPr>
          <w:color w:val="000000"/>
          <w:spacing w:val="20"/>
          <w:szCs w:val="23"/>
        </w:rPr>
        <w:t>При планировании внешнего грузооборота в основу расчетовкладутся планы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3"/>
        </w:rPr>
        <w:t xml:space="preserve">материально-технического снабжения и сбыта, а </w:t>
      </w:r>
      <w:r>
        <w:rPr>
          <w:color w:val="000000"/>
          <w:spacing w:val="20"/>
          <w:szCs w:val="22"/>
        </w:rPr>
        <w:t>также отчетные данные за последние годы о вывозе с предприя</w:t>
      </w:r>
      <w:r>
        <w:rPr>
          <w:color w:val="000000"/>
          <w:spacing w:val="20"/>
          <w:szCs w:val="22"/>
        </w:rPr>
        <w:softHyphen/>
        <w:t>тия отходов производства.</w:t>
      </w:r>
    </w:p>
    <w:p w:rsidR="00C43A17" w:rsidRDefault="00C43A17">
      <w:pPr>
        <w:rPr>
          <w:color w:val="000000"/>
          <w:spacing w:val="20"/>
          <w:szCs w:val="20"/>
        </w:rPr>
      </w:pPr>
      <w:r>
        <w:rPr>
          <w:color w:val="000000"/>
          <w:spacing w:val="20"/>
          <w:szCs w:val="22"/>
        </w:rPr>
        <w:t>Внутренний грузооборот определяется по объему межцеховых перевозок, В основу расчету принимаются планы производства предприятия и цехов и планы завоза в ие.хи сырья, материалов, полуфабрикатов, топлива и прочих средств производства, а также планы вывоза готовой продукции и отходов.</w:t>
      </w:r>
    </w:p>
    <w:p w:rsidR="00C43A17" w:rsidRDefault="00C43A17">
      <w:pPr>
        <w:rPr>
          <w:szCs w:val="20"/>
        </w:rPr>
      </w:pPr>
      <w:r>
        <w:t>На основании расчета внешнего и внутреннего грузооборота каждого цеха делается расчет общего грузооборота .предприятия, который сводится в шахматную ведомость (табл. 1). В этой ве</w:t>
      </w:r>
      <w:r>
        <w:softHyphen/>
        <w:t>домости показывается направление грузопотоков и объем перевозок грузов с момента их поступления на склады предприятии до отходов и готовой продукции. Шахматная ведомость грузообо</w:t>
      </w:r>
      <w:r>
        <w:softHyphen/>
        <w:t>рота является заключительной частью расчетов грузопотоков.</w:t>
      </w:r>
    </w:p>
    <w:tbl>
      <w:tblPr>
        <w:tblpPr w:leftFromText="180" w:rightFromText="180" w:vertAnchor="text" w:horzAnchor="page" w:tblpX="1378" w:tblpY="691"/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81"/>
      </w:tblGrid>
      <w:tr w:rsidR="00C43A17">
        <w:trPr>
          <w:cantSplit/>
          <w:trHeight w:val="165"/>
        </w:trPr>
        <w:tc>
          <w:tcPr>
            <w:tcW w:w="154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  <w:p w:rsidR="00C43A17" w:rsidRDefault="00C43A17">
            <w:pPr>
              <w:rPr>
                <w:spacing w:val="20"/>
              </w:rPr>
            </w:pPr>
          </w:p>
          <w:p w:rsidR="00C43A17" w:rsidRDefault="00C43A17">
            <w:pPr>
              <w:rPr>
                <w:spacing w:val="20"/>
              </w:rPr>
            </w:pPr>
          </w:p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Отправит- ели</w:t>
            </w:r>
          </w:p>
        </w:tc>
        <w:tc>
          <w:tcPr>
            <w:tcW w:w="8241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Получатели</w:t>
            </w:r>
          </w:p>
        </w:tc>
      </w:tr>
      <w:tr w:rsidR="00C43A17">
        <w:trPr>
          <w:cantSplit/>
          <w:trHeight w:val="1942"/>
        </w:trPr>
        <w:tc>
          <w:tcPr>
            <w:tcW w:w="154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textDirection w:val="btLr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Сторонние организации</w:t>
            </w:r>
          </w:p>
        </w:tc>
        <w:tc>
          <w:tcPr>
            <w:tcW w:w="540" w:type="dxa"/>
            <w:tcBorders>
              <w:top w:val="dashDotStroked" w:sz="24" w:space="0" w:color="auto"/>
              <w:bottom w:val="dashDotStroked" w:sz="24" w:space="0" w:color="auto"/>
            </w:tcBorders>
            <w:textDirection w:val="btLr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Склад лит.мат</w:t>
            </w:r>
          </w:p>
        </w:tc>
        <w:tc>
          <w:tcPr>
            <w:tcW w:w="540" w:type="dxa"/>
            <w:tcBorders>
              <w:top w:val="dashDotStroked" w:sz="24" w:space="0" w:color="auto"/>
              <w:bottom w:val="dashDotStroked" w:sz="24" w:space="0" w:color="auto"/>
            </w:tcBorders>
            <w:textDirection w:val="btLr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Склад матер.</w:t>
            </w:r>
          </w:p>
        </w:tc>
        <w:tc>
          <w:tcPr>
            <w:tcW w:w="540" w:type="dxa"/>
            <w:tcBorders>
              <w:top w:val="dashDotStroked" w:sz="24" w:space="0" w:color="auto"/>
              <w:bottom w:val="dashDotStroked" w:sz="24" w:space="0" w:color="auto"/>
            </w:tcBorders>
            <w:textDirection w:val="btLr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Склад леса</w:t>
            </w:r>
          </w:p>
        </w:tc>
        <w:tc>
          <w:tcPr>
            <w:tcW w:w="540" w:type="dxa"/>
            <w:tcBorders>
              <w:top w:val="dashDotStroked" w:sz="24" w:space="0" w:color="auto"/>
              <w:bottom w:val="dashDotStroked" w:sz="24" w:space="0" w:color="auto"/>
            </w:tcBorders>
            <w:textDirection w:val="btLr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Склад топлива</w:t>
            </w:r>
          </w:p>
        </w:tc>
        <w:tc>
          <w:tcPr>
            <w:tcW w:w="540" w:type="dxa"/>
            <w:tcBorders>
              <w:top w:val="dashDotStroked" w:sz="24" w:space="0" w:color="auto"/>
              <w:bottom w:val="dashDotStroked" w:sz="24" w:space="0" w:color="auto"/>
            </w:tcBorders>
            <w:textDirection w:val="btLr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Литейный цех</w:t>
            </w:r>
          </w:p>
        </w:tc>
        <w:tc>
          <w:tcPr>
            <w:tcW w:w="540" w:type="dxa"/>
            <w:tcBorders>
              <w:top w:val="dashDotStroked" w:sz="24" w:space="0" w:color="auto"/>
              <w:bottom w:val="dashDotStroked" w:sz="24" w:space="0" w:color="auto"/>
            </w:tcBorders>
            <w:textDirection w:val="btLr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Кузнечн. цех</w:t>
            </w:r>
          </w:p>
        </w:tc>
        <w:tc>
          <w:tcPr>
            <w:tcW w:w="540" w:type="dxa"/>
            <w:tcBorders>
              <w:top w:val="dashDotStroked" w:sz="24" w:space="0" w:color="auto"/>
              <w:bottom w:val="dashDotStroked" w:sz="24" w:space="0" w:color="auto"/>
            </w:tcBorders>
            <w:textDirection w:val="btLr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Механ. цех №1</w:t>
            </w:r>
          </w:p>
        </w:tc>
        <w:tc>
          <w:tcPr>
            <w:tcW w:w="540" w:type="dxa"/>
            <w:tcBorders>
              <w:top w:val="dashDotStroked" w:sz="24" w:space="0" w:color="auto"/>
              <w:bottom w:val="dashDotStroked" w:sz="24" w:space="0" w:color="auto"/>
            </w:tcBorders>
            <w:textDirection w:val="btLr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Механ. цех №2</w:t>
            </w:r>
          </w:p>
        </w:tc>
        <w:tc>
          <w:tcPr>
            <w:tcW w:w="540" w:type="dxa"/>
            <w:tcBorders>
              <w:top w:val="dashDotStroked" w:sz="24" w:space="0" w:color="auto"/>
              <w:bottom w:val="dashDotStroked" w:sz="24" w:space="0" w:color="auto"/>
            </w:tcBorders>
            <w:textDirection w:val="btLr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Древ.обр.цех</w:t>
            </w:r>
          </w:p>
        </w:tc>
        <w:tc>
          <w:tcPr>
            <w:tcW w:w="540" w:type="dxa"/>
            <w:tcBorders>
              <w:top w:val="dashDotStroked" w:sz="24" w:space="0" w:color="auto"/>
              <w:bottom w:val="dashDotStroked" w:sz="24" w:space="0" w:color="auto"/>
            </w:tcBorders>
            <w:textDirection w:val="btLr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Сборочный цех</w:t>
            </w:r>
          </w:p>
        </w:tc>
        <w:tc>
          <w:tcPr>
            <w:tcW w:w="540" w:type="dxa"/>
            <w:tcBorders>
              <w:top w:val="dashDotStroked" w:sz="24" w:space="0" w:color="auto"/>
              <w:bottom w:val="dashDotStroked" w:sz="24" w:space="0" w:color="auto"/>
            </w:tcBorders>
            <w:textDirection w:val="btLr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Цех исп. отход.</w:t>
            </w:r>
          </w:p>
        </w:tc>
        <w:tc>
          <w:tcPr>
            <w:tcW w:w="540" w:type="dxa"/>
            <w:tcBorders>
              <w:top w:val="dashDotStroked" w:sz="24" w:space="0" w:color="auto"/>
              <w:bottom w:val="dashDotStroked" w:sz="24" w:space="0" w:color="auto"/>
            </w:tcBorders>
            <w:textDirection w:val="btLr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Отдел сбыта</w:t>
            </w:r>
          </w:p>
        </w:tc>
        <w:tc>
          <w:tcPr>
            <w:tcW w:w="5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textDirection w:val="btLr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прочие</w:t>
            </w:r>
          </w:p>
        </w:tc>
        <w:tc>
          <w:tcPr>
            <w:tcW w:w="68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textDirection w:val="btLr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Итоги отправленного</w:t>
            </w:r>
          </w:p>
        </w:tc>
      </w:tr>
      <w:tr w:rsidR="00C43A17">
        <w:trPr>
          <w:trHeight w:val="675"/>
        </w:trPr>
        <w:tc>
          <w:tcPr>
            <w:tcW w:w="154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Со стороны</w:t>
            </w:r>
          </w:p>
        </w:tc>
        <w:tc>
          <w:tcPr>
            <w:tcW w:w="54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  <w:tcBorders>
              <w:top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220</w:t>
            </w:r>
          </w:p>
        </w:tc>
        <w:tc>
          <w:tcPr>
            <w:tcW w:w="540" w:type="dxa"/>
            <w:tcBorders>
              <w:top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150</w:t>
            </w:r>
          </w:p>
        </w:tc>
        <w:tc>
          <w:tcPr>
            <w:tcW w:w="540" w:type="dxa"/>
            <w:tcBorders>
              <w:top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50</w:t>
            </w:r>
          </w:p>
        </w:tc>
        <w:tc>
          <w:tcPr>
            <w:tcW w:w="540" w:type="dxa"/>
            <w:tcBorders>
              <w:top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60</w:t>
            </w:r>
          </w:p>
        </w:tc>
        <w:tc>
          <w:tcPr>
            <w:tcW w:w="540" w:type="dxa"/>
            <w:tcBorders>
              <w:top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  <w:tcBorders>
              <w:top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  <w:tcBorders>
              <w:top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  <w:tcBorders>
              <w:top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  <w:tcBorders>
              <w:top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  <w:tcBorders>
              <w:top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  <w:tcBorders>
              <w:top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  <w:tcBorders>
              <w:top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68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480</w:t>
            </w:r>
          </w:p>
        </w:tc>
      </w:tr>
      <w:tr w:rsidR="00C43A17">
        <w:trPr>
          <w:trHeight w:val="675"/>
        </w:trPr>
        <w:tc>
          <w:tcPr>
            <w:tcW w:w="154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Склад лит.   Материалов.</w:t>
            </w:r>
          </w:p>
        </w:tc>
        <w:tc>
          <w:tcPr>
            <w:tcW w:w="540" w:type="dxa"/>
            <w:tcBorders>
              <w:lef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210</w:t>
            </w: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  <w:tcBorders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68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210</w:t>
            </w:r>
          </w:p>
        </w:tc>
      </w:tr>
      <w:tr w:rsidR="00C43A17">
        <w:trPr>
          <w:trHeight w:val="675"/>
        </w:trPr>
        <w:tc>
          <w:tcPr>
            <w:tcW w:w="154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Склад металла</w:t>
            </w:r>
          </w:p>
        </w:tc>
        <w:tc>
          <w:tcPr>
            <w:tcW w:w="540" w:type="dxa"/>
            <w:tcBorders>
              <w:lef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90</w:t>
            </w: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30</w:t>
            </w: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25</w:t>
            </w: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  <w:tcBorders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68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145</w:t>
            </w:r>
          </w:p>
        </w:tc>
      </w:tr>
      <w:tr w:rsidR="00C43A17">
        <w:trPr>
          <w:trHeight w:val="675"/>
        </w:trPr>
        <w:tc>
          <w:tcPr>
            <w:tcW w:w="154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Склад леса</w:t>
            </w:r>
          </w:p>
        </w:tc>
        <w:tc>
          <w:tcPr>
            <w:tcW w:w="540" w:type="dxa"/>
            <w:tcBorders>
              <w:lef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50</w:t>
            </w: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  <w:tcBorders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68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50</w:t>
            </w:r>
          </w:p>
        </w:tc>
      </w:tr>
      <w:tr w:rsidR="00C43A17">
        <w:trPr>
          <w:trHeight w:val="675"/>
        </w:trPr>
        <w:tc>
          <w:tcPr>
            <w:tcW w:w="154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Склад топлива</w:t>
            </w:r>
          </w:p>
        </w:tc>
        <w:tc>
          <w:tcPr>
            <w:tcW w:w="540" w:type="dxa"/>
            <w:tcBorders>
              <w:lef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20</w:t>
            </w: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  <w:tcBorders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68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20</w:t>
            </w:r>
          </w:p>
        </w:tc>
      </w:tr>
      <w:tr w:rsidR="00C43A17">
        <w:trPr>
          <w:trHeight w:val="675"/>
        </w:trPr>
        <w:tc>
          <w:tcPr>
            <w:tcW w:w="154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Литейный цех</w:t>
            </w:r>
          </w:p>
        </w:tc>
        <w:tc>
          <w:tcPr>
            <w:tcW w:w="540" w:type="dxa"/>
            <w:tcBorders>
              <w:lef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80</w:t>
            </w: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90</w:t>
            </w: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50</w:t>
            </w: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90</w:t>
            </w:r>
          </w:p>
        </w:tc>
        <w:tc>
          <w:tcPr>
            <w:tcW w:w="540" w:type="dxa"/>
            <w:tcBorders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68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310</w:t>
            </w:r>
          </w:p>
        </w:tc>
      </w:tr>
      <w:tr w:rsidR="00C43A17">
        <w:trPr>
          <w:trHeight w:val="675"/>
        </w:trPr>
        <w:tc>
          <w:tcPr>
            <w:tcW w:w="154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Кузнечный цех</w:t>
            </w:r>
          </w:p>
        </w:tc>
        <w:tc>
          <w:tcPr>
            <w:tcW w:w="540" w:type="dxa"/>
            <w:tcBorders>
              <w:lef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10</w:t>
            </w: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30</w:t>
            </w: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25</w:t>
            </w: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5</w:t>
            </w: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12</w:t>
            </w: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5</w:t>
            </w:r>
          </w:p>
        </w:tc>
        <w:tc>
          <w:tcPr>
            <w:tcW w:w="540" w:type="dxa"/>
            <w:tcBorders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68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87</w:t>
            </w:r>
          </w:p>
        </w:tc>
      </w:tr>
      <w:tr w:rsidR="00C43A17">
        <w:trPr>
          <w:trHeight w:val="675"/>
        </w:trPr>
        <w:tc>
          <w:tcPr>
            <w:tcW w:w="154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Механичес-кий цех №1</w:t>
            </w:r>
          </w:p>
        </w:tc>
        <w:tc>
          <w:tcPr>
            <w:tcW w:w="540" w:type="dxa"/>
            <w:tcBorders>
              <w:lef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16</w:t>
            </w: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33</w:t>
            </w: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2</w:t>
            </w: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75</w:t>
            </w: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10</w:t>
            </w: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  <w:tcBorders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68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136</w:t>
            </w:r>
          </w:p>
        </w:tc>
      </w:tr>
      <w:tr w:rsidR="00C43A17">
        <w:trPr>
          <w:trHeight w:val="675"/>
        </w:trPr>
        <w:tc>
          <w:tcPr>
            <w:tcW w:w="154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Механический цех №2</w:t>
            </w:r>
          </w:p>
        </w:tc>
        <w:tc>
          <w:tcPr>
            <w:tcW w:w="540" w:type="dxa"/>
            <w:tcBorders>
              <w:lef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17</w:t>
            </w: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3</w:t>
            </w: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125</w:t>
            </w: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12</w:t>
            </w: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12</w:t>
            </w:r>
          </w:p>
        </w:tc>
        <w:tc>
          <w:tcPr>
            <w:tcW w:w="540" w:type="dxa"/>
            <w:tcBorders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68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169</w:t>
            </w:r>
          </w:p>
        </w:tc>
      </w:tr>
      <w:tr w:rsidR="00C43A17">
        <w:trPr>
          <w:trHeight w:val="675"/>
        </w:trPr>
        <w:tc>
          <w:tcPr>
            <w:tcW w:w="154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Деревооб-робаты-вающий цех</w:t>
            </w:r>
          </w:p>
        </w:tc>
        <w:tc>
          <w:tcPr>
            <w:tcW w:w="540" w:type="dxa"/>
            <w:tcBorders>
              <w:lef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35</w:t>
            </w: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15</w:t>
            </w: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  <w:tcBorders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68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50</w:t>
            </w:r>
          </w:p>
        </w:tc>
      </w:tr>
      <w:tr w:rsidR="00C43A17">
        <w:trPr>
          <w:trHeight w:val="675"/>
        </w:trPr>
        <w:tc>
          <w:tcPr>
            <w:tcW w:w="154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Сбороч-ный цех</w:t>
            </w:r>
          </w:p>
        </w:tc>
        <w:tc>
          <w:tcPr>
            <w:tcW w:w="540" w:type="dxa"/>
            <w:tcBorders>
              <w:lef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235</w:t>
            </w:r>
          </w:p>
        </w:tc>
        <w:tc>
          <w:tcPr>
            <w:tcW w:w="540" w:type="dxa"/>
            <w:tcBorders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68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235</w:t>
            </w:r>
          </w:p>
        </w:tc>
      </w:tr>
      <w:tr w:rsidR="00C43A17">
        <w:trPr>
          <w:trHeight w:val="675"/>
        </w:trPr>
        <w:tc>
          <w:tcPr>
            <w:tcW w:w="154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Цех использо-вания отходов</w:t>
            </w:r>
          </w:p>
        </w:tc>
        <w:tc>
          <w:tcPr>
            <w:tcW w:w="540" w:type="dxa"/>
            <w:tcBorders>
              <w:lef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149</w:t>
            </w: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  <w:tcBorders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68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149</w:t>
            </w:r>
          </w:p>
        </w:tc>
      </w:tr>
      <w:tr w:rsidR="00C43A17">
        <w:trPr>
          <w:trHeight w:val="675"/>
        </w:trPr>
        <w:tc>
          <w:tcPr>
            <w:tcW w:w="154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Отдел сбыта</w:t>
            </w:r>
          </w:p>
        </w:tc>
        <w:tc>
          <w:tcPr>
            <w:tcW w:w="540" w:type="dxa"/>
            <w:tcBorders>
              <w:lef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342</w:t>
            </w: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  <w:tcBorders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68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342</w:t>
            </w:r>
          </w:p>
        </w:tc>
      </w:tr>
      <w:tr w:rsidR="00C43A17">
        <w:trPr>
          <w:trHeight w:val="675"/>
        </w:trPr>
        <w:tc>
          <w:tcPr>
            <w:tcW w:w="154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Прочие</w:t>
            </w:r>
          </w:p>
        </w:tc>
        <w:tc>
          <w:tcPr>
            <w:tcW w:w="540" w:type="dxa"/>
            <w:tcBorders>
              <w:lef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</w:tcPr>
          <w:p w:rsidR="00C43A17" w:rsidRDefault="00C43A17">
            <w:pPr>
              <w:rPr>
                <w:spacing w:val="20"/>
              </w:rPr>
            </w:pPr>
          </w:p>
        </w:tc>
        <w:tc>
          <w:tcPr>
            <w:tcW w:w="540" w:type="dxa"/>
            <w:tcBorders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25</w:t>
            </w:r>
          </w:p>
        </w:tc>
        <w:tc>
          <w:tcPr>
            <w:tcW w:w="68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25</w:t>
            </w:r>
          </w:p>
        </w:tc>
      </w:tr>
      <w:tr w:rsidR="00C43A17">
        <w:trPr>
          <w:trHeight w:val="675"/>
        </w:trPr>
        <w:tc>
          <w:tcPr>
            <w:tcW w:w="15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Итого полученно</w:t>
            </w:r>
          </w:p>
        </w:tc>
        <w:tc>
          <w:tcPr>
            <w:tcW w:w="5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501</w:t>
            </w:r>
          </w:p>
        </w:tc>
        <w:tc>
          <w:tcPr>
            <w:tcW w:w="540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220</w:t>
            </w:r>
          </w:p>
        </w:tc>
        <w:tc>
          <w:tcPr>
            <w:tcW w:w="540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150</w:t>
            </w:r>
          </w:p>
        </w:tc>
        <w:tc>
          <w:tcPr>
            <w:tcW w:w="540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50</w:t>
            </w:r>
          </w:p>
        </w:tc>
        <w:tc>
          <w:tcPr>
            <w:tcW w:w="540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60</w:t>
            </w:r>
          </w:p>
        </w:tc>
        <w:tc>
          <w:tcPr>
            <w:tcW w:w="540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263</w:t>
            </w:r>
          </w:p>
        </w:tc>
        <w:tc>
          <w:tcPr>
            <w:tcW w:w="540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90</w:t>
            </w:r>
          </w:p>
        </w:tc>
        <w:tc>
          <w:tcPr>
            <w:tcW w:w="540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140</w:t>
            </w:r>
          </w:p>
        </w:tc>
        <w:tc>
          <w:tcPr>
            <w:tcW w:w="540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173</w:t>
            </w:r>
          </w:p>
        </w:tc>
        <w:tc>
          <w:tcPr>
            <w:tcW w:w="540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60</w:t>
            </w:r>
          </w:p>
        </w:tc>
        <w:tc>
          <w:tcPr>
            <w:tcW w:w="540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235</w:t>
            </w:r>
          </w:p>
        </w:tc>
        <w:tc>
          <w:tcPr>
            <w:tcW w:w="540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99</w:t>
            </w:r>
          </w:p>
        </w:tc>
        <w:tc>
          <w:tcPr>
            <w:tcW w:w="540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342</w:t>
            </w:r>
          </w:p>
        </w:tc>
        <w:tc>
          <w:tcPr>
            <w:tcW w:w="54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25</w:t>
            </w:r>
          </w:p>
        </w:tc>
        <w:tc>
          <w:tcPr>
            <w:tcW w:w="68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43A17" w:rsidRDefault="00C43A17">
            <w:pPr>
              <w:rPr>
                <w:spacing w:val="20"/>
              </w:rPr>
            </w:pPr>
            <w:r>
              <w:rPr>
                <w:spacing w:val="20"/>
              </w:rPr>
              <w:t>2408</w:t>
            </w:r>
          </w:p>
        </w:tc>
      </w:tr>
    </w:tbl>
    <w:p w:rsidR="00C43A17" w:rsidRDefault="00C43A17">
      <w:pPr>
        <w:rPr>
          <w:i/>
          <w:iCs/>
          <w:spacing w:val="20"/>
        </w:rPr>
      </w:pPr>
      <w:r>
        <w:rPr>
          <w:i/>
          <w:iCs/>
          <w:spacing w:val="20"/>
        </w:rPr>
        <w:t>Таблица 1Шахматная ведомость грузооборота завода, тыс. руб.</w:t>
      </w: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jc w:val="center"/>
        <w:rPr>
          <w:b/>
          <w:bCs/>
          <w:caps/>
          <w:u w:val="single"/>
        </w:rPr>
      </w:pPr>
      <w:r>
        <w:rPr>
          <w:b/>
          <w:bCs/>
          <w:caps/>
          <w:u w:val="single"/>
        </w:rPr>
        <w:t>7. Анализ выполнения плана по объему производства продукции</w:t>
      </w:r>
    </w:p>
    <w:p w:rsidR="00C43A17" w:rsidRDefault="00C43A17">
      <w:pPr>
        <w:rPr>
          <w:color w:val="000000"/>
          <w:spacing w:val="-4"/>
          <w:szCs w:val="25"/>
        </w:rPr>
      </w:pPr>
    </w:p>
    <w:p w:rsidR="00C43A17" w:rsidRDefault="00C43A17">
      <w:pPr>
        <w:rPr>
          <w:color w:val="000000"/>
          <w:spacing w:val="-18"/>
          <w:szCs w:val="25"/>
        </w:rPr>
      </w:pPr>
      <w:r>
        <w:rPr>
          <w:color w:val="000000"/>
          <w:spacing w:val="-4"/>
          <w:szCs w:val="25"/>
        </w:rPr>
        <w:t xml:space="preserve">Для анализа выполнения плана по объему производства продукции </w:t>
      </w:r>
      <w:r>
        <w:rPr>
          <w:color w:val="000000"/>
          <w:spacing w:val="14"/>
          <w:szCs w:val="25"/>
        </w:rPr>
        <w:t>используют</w:t>
      </w:r>
      <w:r>
        <w:rPr>
          <w:color w:val="000000"/>
          <w:spacing w:val="14"/>
          <w:szCs w:val="25"/>
        </w:rPr>
        <w:br/>
      </w:r>
      <w:r>
        <w:rPr>
          <w:color w:val="000000"/>
          <w:spacing w:val="-18"/>
          <w:szCs w:val="25"/>
        </w:rPr>
        <w:t>данные формы</w:t>
      </w:r>
    </w:p>
    <w:tbl>
      <w:tblPr>
        <w:tblW w:w="105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0"/>
        <w:gridCol w:w="1620"/>
        <w:gridCol w:w="1260"/>
        <w:gridCol w:w="1440"/>
        <w:gridCol w:w="1260"/>
        <w:gridCol w:w="1580"/>
      </w:tblGrid>
      <w:tr w:rsidR="00C43A17">
        <w:trPr>
          <w:cantSplit/>
          <w:trHeight w:hRule="exact" w:val="259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spacing w:val="-1"/>
                <w:szCs w:val="19"/>
              </w:rPr>
              <w:t>Показатели</w:t>
            </w:r>
          </w:p>
          <w:p w:rsidR="00C43A17" w:rsidRDefault="00C43A17"/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w w:val="75"/>
                <w:szCs w:val="21"/>
              </w:rPr>
              <w:t xml:space="preserve">По </w:t>
            </w:r>
            <w:r>
              <w:rPr>
                <w:color w:val="000000"/>
                <w:spacing w:val="22"/>
                <w:w w:val="75"/>
                <w:szCs w:val="21"/>
              </w:rPr>
              <w:t xml:space="preserve">плану </w:t>
            </w:r>
            <w:r>
              <w:rPr>
                <w:color w:val="000000"/>
                <w:w w:val="90"/>
                <w:szCs w:val="21"/>
              </w:rPr>
              <w:t xml:space="preserve">отчетного </w:t>
            </w:r>
            <w:r>
              <w:rPr>
                <w:color w:val="000000"/>
                <w:spacing w:val="-5"/>
                <w:w w:val="90"/>
                <w:szCs w:val="21"/>
              </w:rPr>
              <w:t xml:space="preserve">года </w:t>
            </w:r>
            <w:r>
              <w:rPr>
                <w:color w:val="000000"/>
                <w:spacing w:val="-9"/>
                <w:w w:val="90"/>
                <w:szCs w:val="21"/>
              </w:rPr>
              <w:t>тыс. рублей</w:t>
            </w:r>
          </w:p>
          <w:p w:rsidR="00C43A17" w:rsidRDefault="00C43A17"/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spacing w:val="-1"/>
                <w:w w:val="85"/>
                <w:szCs w:val="21"/>
              </w:rPr>
              <w:t xml:space="preserve">Фактически тыс. </w:t>
            </w:r>
            <w:r>
              <w:rPr>
                <w:color w:val="000000"/>
                <w:spacing w:val="16"/>
                <w:w w:val="85"/>
                <w:szCs w:val="21"/>
              </w:rPr>
              <w:t>рублей</w:t>
            </w:r>
          </w:p>
          <w:p w:rsidR="00C43A17" w:rsidRDefault="00C43A17"/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spacing w:val="16"/>
                <w:w w:val="77"/>
                <w:szCs w:val="21"/>
              </w:rPr>
              <w:t>Выполнение</w:t>
            </w:r>
          </w:p>
          <w:p w:rsidR="00C43A17" w:rsidRDefault="00C43A17"/>
        </w:tc>
        <w:tc>
          <w:tcPr>
            <w:tcW w:w="158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43A17" w:rsidRDefault="00C43A17"/>
          <w:p w:rsidR="00C43A17" w:rsidRDefault="00C43A17"/>
          <w:p w:rsidR="00C43A17" w:rsidRDefault="00C43A17"/>
          <w:p w:rsidR="00C43A17" w:rsidRDefault="00C43A17"/>
          <w:p w:rsidR="00C43A17" w:rsidRDefault="00C43A17"/>
          <w:p w:rsidR="00C43A17" w:rsidRDefault="00C43A17"/>
          <w:p w:rsidR="00C43A17" w:rsidRDefault="00C43A17"/>
          <w:p w:rsidR="00C43A17" w:rsidRDefault="00C43A17"/>
        </w:tc>
      </w:tr>
      <w:tr w:rsidR="00C43A17">
        <w:trPr>
          <w:cantSplit/>
          <w:trHeight w:hRule="exact" w:val="821"/>
        </w:trPr>
        <w:tc>
          <w:tcPr>
            <w:tcW w:w="34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/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w w:val="88"/>
                <w:szCs w:val="21"/>
              </w:rPr>
              <w:t xml:space="preserve">За отчетный </w:t>
            </w:r>
            <w:r>
              <w:rPr>
                <w:color w:val="000000"/>
                <w:spacing w:val="-2"/>
                <w:w w:val="88"/>
                <w:szCs w:val="21"/>
              </w:rPr>
              <w:t>год</w:t>
            </w:r>
          </w:p>
          <w:p w:rsidR="00C43A17" w:rsidRDefault="00C43A17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spacing w:val="-15"/>
                <w:w w:val="90"/>
                <w:szCs w:val="21"/>
              </w:rPr>
              <w:t>За</w:t>
            </w:r>
          </w:p>
          <w:p w:rsidR="00C43A17" w:rsidRDefault="00C43A17">
            <w:r>
              <w:rPr>
                <w:color w:val="000000"/>
                <w:w w:val="90"/>
                <w:szCs w:val="21"/>
              </w:rPr>
              <w:t xml:space="preserve">предыдущий </w:t>
            </w:r>
            <w:r>
              <w:rPr>
                <w:color w:val="000000"/>
                <w:spacing w:val="-4"/>
                <w:w w:val="90"/>
                <w:szCs w:val="21"/>
              </w:rPr>
              <w:t>год</w:t>
            </w:r>
          </w:p>
          <w:p w:rsidR="00C43A17" w:rsidRDefault="00C43A17"/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/>
        </w:tc>
        <w:tc>
          <w:tcPr>
            <w:tcW w:w="15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43A17" w:rsidRDefault="00C43A17"/>
        </w:tc>
      </w:tr>
      <w:tr w:rsidR="00C43A17">
        <w:trPr>
          <w:cantSplit/>
          <w:trHeight w:hRule="exact" w:val="595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spacing w:val="-1"/>
                <w:szCs w:val="25"/>
              </w:rPr>
              <w:t>Объем валовой продукции в стабильных ценах</w:t>
            </w:r>
          </w:p>
          <w:p w:rsidR="00C43A17" w:rsidRDefault="00C43A17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spacing w:val="-12"/>
                <w:szCs w:val="25"/>
              </w:rPr>
              <w:t>11500</w:t>
            </w:r>
          </w:p>
          <w:p w:rsidR="00C43A17" w:rsidRDefault="00C43A17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spacing w:val="20"/>
                <w:w w:val="75"/>
                <w:szCs w:val="25"/>
              </w:rPr>
              <w:t>11891</w:t>
            </w:r>
          </w:p>
          <w:p w:rsidR="00C43A17" w:rsidRDefault="00C43A17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spacing w:val="17"/>
                <w:w w:val="82"/>
                <w:szCs w:val="25"/>
              </w:rPr>
              <w:t>10810</w:t>
            </w:r>
          </w:p>
          <w:p w:rsidR="00C43A17" w:rsidRDefault="00C43A17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spacing w:val="1"/>
                <w:w w:val="87"/>
                <w:szCs w:val="25"/>
              </w:rPr>
              <w:t>103,4</w:t>
            </w:r>
          </w:p>
          <w:p w:rsidR="00C43A17" w:rsidRDefault="00C43A17"/>
        </w:tc>
        <w:tc>
          <w:tcPr>
            <w:tcW w:w="15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43A17" w:rsidRDefault="00C43A17"/>
        </w:tc>
      </w:tr>
      <w:tr w:rsidR="00C43A17">
        <w:trPr>
          <w:cantSplit/>
          <w:trHeight w:val="97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spacing w:val="-1"/>
                <w:szCs w:val="25"/>
              </w:rPr>
              <w:t xml:space="preserve">Объем реализованной продукции в действительных ценах </w:t>
            </w:r>
            <w:r>
              <w:rPr>
                <w:color w:val="000000"/>
                <w:spacing w:val="-2"/>
                <w:szCs w:val="25"/>
              </w:rPr>
              <w:t>предприятия, принятых в плане</w:t>
            </w:r>
          </w:p>
          <w:p w:rsidR="00C43A17" w:rsidRDefault="00C43A17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spacing w:val="10"/>
                <w:w w:val="85"/>
                <w:szCs w:val="25"/>
              </w:rPr>
              <w:t xml:space="preserve">10255 </w:t>
            </w:r>
          </w:p>
          <w:p w:rsidR="00C43A17" w:rsidRDefault="00C43A17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spacing w:val="-17"/>
                <w:szCs w:val="25"/>
              </w:rPr>
              <w:t>10700</w:t>
            </w:r>
          </w:p>
          <w:p w:rsidR="00C43A17" w:rsidRDefault="00C43A17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spacing w:val="13"/>
                <w:w w:val="85"/>
                <w:szCs w:val="25"/>
              </w:rPr>
              <w:t>9832</w:t>
            </w:r>
          </w:p>
          <w:p w:rsidR="00C43A17" w:rsidRDefault="00C43A17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spacing w:val="-3"/>
                <w:w w:val="87"/>
                <w:szCs w:val="25"/>
              </w:rPr>
              <w:t>104</w:t>
            </w:r>
            <w:r>
              <w:rPr>
                <w:color w:val="000000"/>
                <w:spacing w:val="-3"/>
                <w:w w:val="87"/>
                <w:szCs w:val="25"/>
                <w:vertAlign w:val="subscript"/>
              </w:rPr>
              <w:t>:</w:t>
            </w:r>
            <w:r>
              <w:rPr>
                <w:color w:val="000000"/>
                <w:spacing w:val="-3"/>
                <w:w w:val="87"/>
                <w:szCs w:val="25"/>
              </w:rPr>
              <w:t>3</w:t>
            </w:r>
          </w:p>
          <w:p w:rsidR="00C43A17" w:rsidRDefault="00C43A17"/>
          <w:p w:rsidR="00C43A17" w:rsidRDefault="00C43A17"/>
        </w:tc>
        <w:tc>
          <w:tcPr>
            <w:tcW w:w="15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43A17" w:rsidRDefault="00C43A17"/>
        </w:tc>
      </w:tr>
      <w:tr w:rsidR="00C43A17">
        <w:trPr>
          <w:cantSplit/>
          <w:trHeight w:hRule="exact" w:val="91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spacing w:val="-1"/>
                <w:szCs w:val="25"/>
              </w:rPr>
              <w:t xml:space="preserve">Товарная продукция в оптовых </w:t>
            </w:r>
            <w:r>
              <w:rPr>
                <w:color w:val="000000"/>
                <w:spacing w:val="-2"/>
                <w:szCs w:val="25"/>
              </w:rPr>
              <w:t xml:space="preserve">ценах предприятия, принятых в </w:t>
            </w:r>
            <w:r>
              <w:rPr>
                <w:color w:val="000000"/>
                <w:spacing w:val="-7"/>
                <w:szCs w:val="25"/>
              </w:rPr>
              <w:t>плане</w:t>
            </w:r>
          </w:p>
          <w:p w:rsidR="00C43A17" w:rsidRDefault="00C43A17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/>
          <w:p w:rsidR="00C43A17" w:rsidRDefault="00C43A17">
            <w:r>
              <w:rPr>
                <w:color w:val="000000"/>
                <w:spacing w:val="-15"/>
                <w:szCs w:val="25"/>
              </w:rPr>
              <w:t>10324</w:t>
            </w:r>
          </w:p>
          <w:p w:rsidR="00C43A17" w:rsidRDefault="00C43A17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spacing w:val="-19"/>
                <w:szCs w:val="25"/>
              </w:rPr>
              <w:t>10664</w:t>
            </w:r>
          </w:p>
          <w:p w:rsidR="00C43A17" w:rsidRDefault="00C43A17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/>
          <w:p w:rsidR="00C43A17" w:rsidRDefault="00C43A17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spacing w:val="-3"/>
                <w:w w:val="86"/>
                <w:szCs w:val="25"/>
              </w:rPr>
              <w:t>103,3</w:t>
            </w:r>
          </w:p>
          <w:p w:rsidR="00C43A17" w:rsidRDefault="00C43A17"/>
        </w:tc>
        <w:tc>
          <w:tcPr>
            <w:tcW w:w="15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43A17" w:rsidRDefault="00C43A17"/>
        </w:tc>
      </w:tr>
      <w:tr w:rsidR="00C43A17">
        <w:trPr>
          <w:cantSplit/>
          <w:trHeight w:hRule="exact" w:val="61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spacing w:val="-1"/>
                <w:szCs w:val="25"/>
              </w:rPr>
              <w:t xml:space="preserve">В действительных ценах </w:t>
            </w:r>
            <w:r>
              <w:rPr>
                <w:color w:val="000000"/>
                <w:spacing w:val="-5"/>
                <w:szCs w:val="25"/>
              </w:rPr>
              <w:t>предприятия</w:t>
            </w:r>
          </w:p>
          <w:p w:rsidR="00C43A17" w:rsidRDefault="00C43A17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A17" w:rsidRDefault="00C43A17"/>
          <w:p w:rsidR="00C43A17" w:rsidRDefault="00C43A17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spacing w:val="-17"/>
                <w:szCs w:val="25"/>
              </w:rPr>
              <w:t>10656</w:t>
            </w:r>
          </w:p>
          <w:p w:rsidR="00C43A17" w:rsidRDefault="00C43A17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A17" w:rsidRDefault="00C43A17"/>
          <w:p w:rsidR="00C43A17" w:rsidRDefault="00C43A17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A17" w:rsidRDefault="00C43A17"/>
          <w:p w:rsidR="00C43A17" w:rsidRDefault="00C43A17"/>
        </w:tc>
        <w:tc>
          <w:tcPr>
            <w:tcW w:w="15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43A17" w:rsidRDefault="00C43A17"/>
        </w:tc>
      </w:tr>
    </w:tbl>
    <w:p w:rsidR="00C43A17" w:rsidRDefault="00C43A17">
      <w:pPr>
        <w:rPr>
          <w:color w:val="000000"/>
          <w:spacing w:val="-18"/>
          <w:szCs w:val="25"/>
        </w:rPr>
      </w:pPr>
    </w:p>
    <w:p w:rsidR="00C43A17" w:rsidRDefault="00C43A17">
      <w:r>
        <w:rPr>
          <w:color w:val="000000"/>
          <w:spacing w:val="-1"/>
          <w:szCs w:val="25"/>
        </w:rPr>
        <w:t xml:space="preserve">Из данных таблицы видно, что план как по валовой продукции но абсолютному </w:t>
      </w:r>
      <w:r>
        <w:rPr>
          <w:color w:val="000000"/>
          <w:szCs w:val="25"/>
        </w:rPr>
        <w:t xml:space="preserve">отклонению (11891 - 11500) = +391 тысяч рублей, так и по товарной продукции </w:t>
      </w:r>
      <w:r>
        <w:rPr>
          <w:color w:val="000000"/>
          <w:spacing w:val="-1"/>
          <w:szCs w:val="25"/>
        </w:rPr>
        <w:t xml:space="preserve">(10664 - 103324) </w:t>
      </w:r>
      <w:r>
        <w:rPr>
          <w:i/>
          <w:iCs/>
          <w:color w:val="000000"/>
          <w:spacing w:val="-1"/>
          <w:szCs w:val="25"/>
        </w:rPr>
        <w:t xml:space="preserve">= </w:t>
      </w:r>
      <w:r>
        <w:rPr>
          <w:color w:val="000000"/>
          <w:spacing w:val="-1"/>
          <w:szCs w:val="25"/>
        </w:rPr>
        <w:t>+340 тысяч рублей, перевыполнен.</w:t>
      </w:r>
      <w:r>
        <w:rPr>
          <w:color w:val="000000"/>
          <w:spacing w:val="-1"/>
          <w:szCs w:val="25"/>
        </w:rPr>
        <w:tab/>
      </w:r>
    </w:p>
    <w:p w:rsidR="00C43A17" w:rsidRDefault="00C43A17">
      <w:r>
        <w:rPr>
          <w:color w:val="000000"/>
          <w:spacing w:val="-3"/>
          <w:szCs w:val="25"/>
        </w:rPr>
        <w:t xml:space="preserve">Хотя % выполнения товарной продукции </w:t>
      </w:r>
      <w:r>
        <w:rPr>
          <w:color w:val="000000"/>
          <w:spacing w:val="12"/>
          <w:szCs w:val="25"/>
        </w:rPr>
        <w:t>(103,3%)</w:t>
      </w:r>
      <w:r>
        <w:rPr>
          <w:color w:val="000000"/>
          <w:szCs w:val="25"/>
        </w:rPr>
        <w:t xml:space="preserve"> </w:t>
      </w:r>
      <w:r>
        <w:rPr>
          <w:color w:val="000000"/>
          <w:spacing w:val="-3"/>
          <w:szCs w:val="25"/>
        </w:rPr>
        <w:t xml:space="preserve">ниже, чем по реализованной </w:t>
      </w:r>
      <w:r>
        <w:rPr>
          <w:color w:val="000000"/>
          <w:spacing w:val="-1"/>
          <w:szCs w:val="25"/>
        </w:rPr>
        <w:t xml:space="preserve">продукции, вероятнее всего это изменение произошло за счет отгрузки товаров со </w:t>
      </w:r>
      <w:r>
        <w:rPr>
          <w:color w:val="000000"/>
          <w:spacing w:val="-2"/>
          <w:szCs w:val="25"/>
        </w:rPr>
        <w:t>склада готовой продукции.</w:t>
      </w:r>
    </w:p>
    <w:p w:rsidR="00C43A17" w:rsidRDefault="00C43A17">
      <w:r>
        <w:rPr>
          <w:color w:val="000000"/>
          <w:spacing w:val="-4"/>
          <w:szCs w:val="25"/>
        </w:rPr>
        <w:t xml:space="preserve">Вещественный состав валовой и товарной продукции одинаков </w:t>
      </w:r>
      <w:r>
        <w:rPr>
          <w:color w:val="000000"/>
          <w:spacing w:val="19"/>
          <w:szCs w:val="25"/>
        </w:rPr>
        <w:t>(изменение</w:t>
      </w:r>
      <w:r>
        <w:rPr>
          <w:color w:val="000000"/>
          <w:szCs w:val="25"/>
        </w:rPr>
        <w:t xml:space="preserve"> </w:t>
      </w:r>
      <w:r>
        <w:rPr>
          <w:color w:val="000000"/>
          <w:spacing w:val="-4"/>
          <w:szCs w:val="25"/>
        </w:rPr>
        <w:t>и</w:t>
      </w:r>
      <w:r>
        <w:rPr>
          <w:color w:val="000000"/>
          <w:spacing w:val="-4"/>
          <w:szCs w:val="25"/>
        </w:rPr>
        <w:br/>
        <w:t xml:space="preserve">заделах незавершенного производства насчитывается)   </w:t>
      </w:r>
    </w:p>
    <w:p w:rsidR="00C43A17" w:rsidRDefault="00C43A17">
      <w:r>
        <w:rPr>
          <w:color w:val="000000"/>
          <w:spacing w:val="-3"/>
          <w:szCs w:val="25"/>
        </w:rPr>
        <w:t xml:space="preserve">Разница между валовой и товарной продукцией объясняется различием цеп: </w:t>
      </w:r>
      <w:r>
        <w:rPr>
          <w:color w:val="000000"/>
          <w:spacing w:val="-1"/>
          <w:szCs w:val="25"/>
        </w:rPr>
        <w:t xml:space="preserve">стабильных, действующих, принятых в плане и фактических цен, действующих в </w:t>
      </w:r>
      <w:r>
        <w:rPr>
          <w:color w:val="000000"/>
          <w:spacing w:val="-3"/>
          <w:szCs w:val="25"/>
        </w:rPr>
        <w:t xml:space="preserve">отчетном году, этим объясняется различие </w:t>
      </w:r>
      <w:r>
        <w:rPr>
          <w:color w:val="000000"/>
          <w:spacing w:val="19"/>
          <w:szCs w:val="25"/>
        </w:rPr>
        <w:t>величин</w:t>
      </w:r>
      <w:r>
        <w:rPr>
          <w:color w:val="000000"/>
          <w:szCs w:val="25"/>
        </w:rPr>
        <w:t xml:space="preserve"> </w:t>
      </w:r>
      <w:r>
        <w:rPr>
          <w:color w:val="000000"/>
          <w:spacing w:val="-3"/>
          <w:szCs w:val="25"/>
        </w:rPr>
        <w:t xml:space="preserve">абсолютного отклонения и </w:t>
      </w:r>
      <w:r>
        <w:rPr>
          <w:color w:val="000000"/>
          <w:spacing w:val="-1"/>
          <w:szCs w:val="25"/>
        </w:rPr>
        <w:t>процентов выполнения по валовой и товарной продукции.</w:t>
      </w:r>
    </w:p>
    <w:p w:rsidR="00C43A17" w:rsidRDefault="00C43A17">
      <w:r>
        <w:rPr>
          <w:color w:val="000000"/>
          <w:spacing w:val="-1"/>
          <w:szCs w:val="25"/>
        </w:rPr>
        <w:t xml:space="preserve">Общее изменение цеп, действующих в этом году, по сравнению со </w:t>
      </w:r>
      <w:r>
        <w:rPr>
          <w:color w:val="000000"/>
          <w:spacing w:val="-2"/>
          <w:szCs w:val="25"/>
        </w:rPr>
        <w:t>стабильными по всей фактически выпущенной продукции составило 11</w:t>
      </w:r>
      <w:r>
        <w:rPr>
          <w:color w:val="000000"/>
          <w:spacing w:val="8"/>
          <w:szCs w:val="25"/>
        </w:rPr>
        <w:t>235</w:t>
      </w:r>
      <w:r>
        <w:rPr>
          <w:color w:val="000000"/>
          <w:szCs w:val="25"/>
        </w:rPr>
        <w:t xml:space="preserve"> </w:t>
      </w:r>
      <w:r>
        <w:rPr>
          <w:color w:val="000000"/>
          <w:spacing w:val="-2"/>
          <w:szCs w:val="25"/>
        </w:rPr>
        <w:t xml:space="preserve">рублей </w:t>
      </w:r>
      <w:r>
        <w:rPr>
          <w:color w:val="000000"/>
          <w:spacing w:val="-3"/>
          <w:szCs w:val="25"/>
        </w:rPr>
        <w:t>(1</w:t>
      </w:r>
      <w:r>
        <w:rPr>
          <w:color w:val="000000"/>
          <w:spacing w:val="12"/>
          <w:szCs w:val="25"/>
        </w:rPr>
        <w:t>1891</w:t>
      </w:r>
      <w:r>
        <w:rPr>
          <w:color w:val="000000"/>
          <w:szCs w:val="25"/>
        </w:rPr>
        <w:t xml:space="preserve"> </w:t>
      </w:r>
      <w:r>
        <w:rPr>
          <w:color w:val="000000"/>
          <w:spacing w:val="-3"/>
          <w:szCs w:val="25"/>
        </w:rPr>
        <w:t>- 10656).</w:t>
      </w:r>
    </w:p>
    <w:p w:rsidR="00C43A17" w:rsidRDefault="00C43A17">
      <w:r>
        <w:rPr>
          <w:color w:val="000000"/>
          <w:spacing w:val="-4"/>
          <w:szCs w:val="25"/>
        </w:rPr>
        <w:t xml:space="preserve">Фактические действующие в отчетном году цены снизились по </w:t>
      </w:r>
      <w:r>
        <w:rPr>
          <w:color w:val="000000"/>
          <w:spacing w:val="19"/>
          <w:szCs w:val="25"/>
        </w:rPr>
        <w:t>сравнению</w:t>
      </w:r>
      <w:r>
        <w:rPr>
          <w:color w:val="000000"/>
          <w:szCs w:val="25"/>
        </w:rPr>
        <w:t xml:space="preserve"> </w:t>
      </w:r>
      <w:r>
        <w:rPr>
          <w:color w:val="000000"/>
          <w:spacing w:val="-4"/>
          <w:szCs w:val="25"/>
        </w:rPr>
        <w:t xml:space="preserve">с </w:t>
      </w:r>
      <w:r>
        <w:rPr>
          <w:color w:val="000000"/>
          <w:spacing w:val="18"/>
          <w:szCs w:val="25"/>
        </w:rPr>
        <w:t>плановыми</w:t>
      </w:r>
      <w:r>
        <w:rPr>
          <w:color w:val="000000"/>
          <w:szCs w:val="25"/>
        </w:rPr>
        <w:t xml:space="preserve"> </w:t>
      </w:r>
      <w:r>
        <w:rPr>
          <w:color w:val="000000"/>
          <w:spacing w:val="-6"/>
          <w:szCs w:val="25"/>
        </w:rPr>
        <w:t xml:space="preserve">на 8 тысяч рублей </w:t>
      </w:r>
      <w:r>
        <w:rPr>
          <w:color w:val="000000"/>
          <w:spacing w:val="7"/>
          <w:szCs w:val="25"/>
        </w:rPr>
        <w:t>(10656</w:t>
      </w:r>
      <w:r>
        <w:rPr>
          <w:color w:val="000000"/>
          <w:szCs w:val="25"/>
        </w:rPr>
        <w:t xml:space="preserve"> </w:t>
      </w:r>
      <w:r>
        <w:rPr>
          <w:color w:val="000000"/>
          <w:spacing w:val="-6"/>
          <w:szCs w:val="25"/>
        </w:rPr>
        <w:t>- 10664) = - 8 тысяч рублей.</w:t>
      </w:r>
    </w:p>
    <w:p w:rsidR="00C43A17" w:rsidRDefault="00C43A17">
      <w:r>
        <w:rPr>
          <w:color w:val="000000"/>
          <w:w w:val="92"/>
          <w:szCs w:val="27"/>
        </w:rPr>
        <w:t xml:space="preserve">На выполнение плана производства оказывали влияние как внутренние, так и </w:t>
      </w:r>
      <w:r>
        <w:rPr>
          <w:color w:val="000000"/>
          <w:spacing w:val="12"/>
          <w:w w:val="92"/>
          <w:szCs w:val="27"/>
        </w:rPr>
        <w:t>внешние</w:t>
      </w:r>
      <w:r>
        <w:rPr>
          <w:color w:val="000000"/>
          <w:w w:val="92"/>
          <w:szCs w:val="27"/>
        </w:rPr>
        <w:t xml:space="preserve"> </w:t>
      </w:r>
      <w:r>
        <w:rPr>
          <w:color w:val="000000"/>
          <w:spacing w:val="-10"/>
          <w:w w:val="92"/>
          <w:szCs w:val="27"/>
        </w:rPr>
        <w:t>факторы.</w:t>
      </w:r>
    </w:p>
    <w:p w:rsidR="00C43A17" w:rsidRDefault="00C43A17">
      <w:r>
        <w:rPr>
          <w:color w:val="000000"/>
          <w:w w:val="92"/>
          <w:szCs w:val="27"/>
        </w:rPr>
        <w:t xml:space="preserve">Так. с помощью сопоставления цен, соизмеряется и исключается из результатов производства влияние такого внутреннего фактора, как изменение цен на продукцию </w:t>
      </w:r>
      <w:r>
        <w:rPr>
          <w:color w:val="000000"/>
          <w:spacing w:val="-1"/>
          <w:w w:val="92"/>
          <w:szCs w:val="27"/>
        </w:rPr>
        <w:t>вышестоящими организациями.</w:t>
      </w:r>
    </w:p>
    <w:p w:rsidR="00C43A17" w:rsidRDefault="00C43A17">
      <w:r>
        <w:rPr>
          <w:color w:val="000000"/>
          <w:spacing w:val="-5"/>
          <w:szCs w:val="25"/>
        </w:rPr>
        <w:t xml:space="preserve">Так, план по товарной продукции </w:t>
      </w:r>
      <w:r>
        <w:rPr>
          <w:color w:val="000000"/>
          <w:spacing w:val="20"/>
          <w:szCs w:val="25"/>
        </w:rPr>
        <w:t>выполнен</w:t>
      </w:r>
      <w:r>
        <w:rPr>
          <w:color w:val="000000"/>
          <w:szCs w:val="25"/>
        </w:rPr>
        <w:t xml:space="preserve"> </w:t>
      </w:r>
      <w:r>
        <w:rPr>
          <w:color w:val="000000"/>
          <w:spacing w:val="-5"/>
          <w:szCs w:val="25"/>
        </w:rPr>
        <w:t>на 103.2% (</w:t>
      </w:r>
      <w:r>
        <w:rPr>
          <w:color w:val="000000"/>
          <w:spacing w:val="7"/>
          <w:szCs w:val="25"/>
        </w:rPr>
        <w:t>10656</w:t>
      </w:r>
      <w:r>
        <w:rPr>
          <w:color w:val="000000"/>
          <w:szCs w:val="25"/>
        </w:rPr>
        <w:t xml:space="preserve"> </w:t>
      </w:r>
      <w:r>
        <w:rPr>
          <w:color w:val="000000"/>
          <w:spacing w:val="-5"/>
          <w:szCs w:val="25"/>
        </w:rPr>
        <w:t xml:space="preserve">: </w:t>
      </w:r>
      <w:r>
        <w:rPr>
          <w:color w:val="000000"/>
          <w:spacing w:val="6"/>
          <w:szCs w:val="25"/>
        </w:rPr>
        <w:t>10324</w:t>
      </w:r>
      <w:r>
        <w:rPr>
          <w:color w:val="000000"/>
          <w:szCs w:val="25"/>
        </w:rPr>
        <w:t xml:space="preserve"> </w:t>
      </w:r>
      <w:r>
        <w:rPr>
          <w:color w:val="000000"/>
          <w:spacing w:val="-5"/>
          <w:szCs w:val="25"/>
        </w:rPr>
        <w:t xml:space="preserve">х </w:t>
      </w:r>
      <w:r>
        <w:rPr>
          <w:color w:val="000000"/>
          <w:spacing w:val="7"/>
          <w:szCs w:val="25"/>
        </w:rPr>
        <w:t>100%),</w:t>
      </w:r>
      <w:r>
        <w:rPr>
          <w:color w:val="000000"/>
          <w:szCs w:val="25"/>
        </w:rPr>
        <w:t xml:space="preserve"> </w:t>
      </w:r>
      <w:r>
        <w:rPr>
          <w:color w:val="000000"/>
          <w:spacing w:val="-5"/>
          <w:szCs w:val="25"/>
        </w:rPr>
        <w:t>а</w:t>
      </w:r>
    </w:p>
    <w:p w:rsidR="00C43A17" w:rsidRDefault="00C43A17">
      <w:pPr>
        <w:rPr>
          <w:color w:val="000000"/>
          <w:spacing w:val="-2"/>
          <w:szCs w:val="25"/>
        </w:rPr>
      </w:pPr>
      <w:r>
        <w:rPr>
          <w:color w:val="000000"/>
          <w:spacing w:val="-2"/>
          <w:szCs w:val="25"/>
        </w:rPr>
        <w:t xml:space="preserve">в сопоставимых ценах, принятых в плане, на 103,3% </w:t>
      </w:r>
      <w:r>
        <w:rPr>
          <w:color w:val="000000"/>
          <w:spacing w:val="17"/>
          <w:szCs w:val="25"/>
        </w:rPr>
        <w:t>(10664</w:t>
      </w:r>
      <w:r>
        <w:rPr>
          <w:color w:val="000000"/>
          <w:szCs w:val="25"/>
        </w:rPr>
        <w:t xml:space="preserve"> </w:t>
      </w:r>
      <w:r>
        <w:rPr>
          <w:color w:val="000000"/>
          <w:spacing w:val="-2"/>
          <w:szCs w:val="25"/>
        </w:rPr>
        <w:t>: 10324 х 100%).</w:t>
      </w:r>
    </w:p>
    <w:p w:rsidR="00C43A17" w:rsidRDefault="00C43A17">
      <w:pPr>
        <w:rPr>
          <w:color w:val="000000"/>
          <w:spacing w:val="-2"/>
          <w:szCs w:val="25"/>
        </w:rPr>
      </w:pPr>
      <w:r>
        <w:rPr>
          <w:color w:val="000000"/>
          <w:spacing w:val="-2"/>
          <w:szCs w:val="25"/>
        </w:rPr>
        <w:t xml:space="preserve">       </w:t>
      </w:r>
    </w:p>
    <w:p w:rsidR="00C43A17" w:rsidRDefault="00C43A17">
      <w:r>
        <w:rPr>
          <w:color w:val="000000"/>
          <w:spacing w:val="-2"/>
          <w:szCs w:val="25"/>
        </w:rPr>
        <w:t xml:space="preserve">      </w:t>
      </w:r>
      <w:r>
        <w:rPr>
          <w:color w:val="000000"/>
          <w:spacing w:val="-10"/>
          <w:szCs w:val="27"/>
        </w:rPr>
        <w:t xml:space="preserve">Аналогично рассмотрим прирост продукции по группе факторен, связанных с использованием средств труда. Данные берут с формы № 8 и № 11 годового отчета, а </w:t>
      </w:r>
      <w:r>
        <w:rPr>
          <w:color w:val="000000"/>
          <w:spacing w:val="-16"/>
          <w:szCs w:val="27"/>
        </w:rPr>
        <w:t xml:space="preserve">также данных Техпромфинплана </w:t>
      </w:r>
      <w:r>
        <w:rPr>
          <w:color w:val="000000"/>
          <w:szCs w:val="27"/>
        </w:rPr>
        <w:t>(бизнес-план).</w:t>
      </w:r>
    </w:p>
    <w:p w:rsidR="00C43A17" w:rsidRDefault="00C43A17">
      <w:r>
        <w:rPr>
          <w:color w:val="000000"/>
          <w:spacing w:val="-10"/>
          <w:szCs w:val="27"/>
        </w:rPr>
        <w:t>Обратимся к третьей группе факторов, связанной с использованием средств</w:t>
      </w:r>
    </w:p>
    <w:p w:rsidR="00C43A17" w:rsidRDefault="00C43A17">
      <w:r>
        <w:rPr>
          <w:color w:val="000000"/>
          <w:spacing w:val="-18"/>
          <w:szCs w:val="27"/>
        </w:rPr>
        <w:t>груда</w:t>
      </w:r>
    </w:p>
    <w:p w:rsidR="00C43A17" w:rsidRDefault="00C43A17">
      <w:pPr>
        <w:rPr>
          <w:color w:val="000000"/>
          <w:spacing w:val="-2"/>
          <w:szCs w:val="25"/>
        </w:rPr>
      </w:pPr>
    </w:p>
    <w:p w:rsidR="00C43A17" w:rsidRDefault="00C43A17">
      <w:pPr>
        <w:rPr>
          <w:color w:val="000000"/>
          <w:spacing w:val="-2"/>
          <w:szCs w:val="25"/>
        </w:rPr>
      </w:pPr>
    </w:p>
    <w:p w:rsidR="00C43A17" w:rsidRDefault="00FB65F4">
      <w:pPr>
        <w:rPr>
          <w:color w:val="000000"/>
          <w:spacing w:val="-2"/>
          <w:szCs w:val="25"/>
        </w:rPr>
      </w:pPr>
      <w:r>
        <w:rPr>
          <w:noProof/>
          <w:color w:val="000000"/>
          <w:spacing w:val="-2"/>
          <w:sz w:val="20"/>
          <w:szCs w:val="25"/>
        </w:rPr>
        <w:pict>
          <v:line id="_x0000_s1065" style="position:absolute;z-index:251671552" from="0,143.4pt" to="477pt,143.4pt"/>
        </w:pict>
      </w:r>
    </w:p>
    <w:tbl>
      <w:tblPr>
        <w:tblpPr w:leftFromText="180" w:rightFromText="180" w:vertAnchor="page" w:horzAnchor="margin" w:tblpY="928"/>
        <w:tblW w:w="95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66"/>
        <w:gridCol w:w="794"/>
        <w:gridCol w:w="1080"/>
        <w:gridCol w:w="1080"/>
        <w:gridCol w:w="1260"/>
      </w:tblGrid>
      <w:tr w:rsidR="00C43A17">
        <w:trPr>
          <w:trHeight w:hRule="exact" w:val="835"/>
        </w:trPr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spacing w:val="-4"/>
                <w:szCs w:val="23"/>
              </w:rPr>
              <w:t>Показатели</w:t>
            </w:r>
          </w:p>
          <w:p w:rsidR="00C43A17" w:rsidRDefault="00C43A17"/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w w:val="79"/>
                <w:szCs w:val="27"/>
              </w:rPr>
              <w:t>план</w:t>
            </w:r>
          </w:p>
          <w:p w:rsidR="00C43A17" w:rsidRDefault="00C43A1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spacing w:val="-18"/>
                <w:szCs w:val="25"/>
              </w:rPr>
              <w:t>факт</w:t>
            </w:r>
          </w:p>
          <w:p w:rsidR="00C43A17" w:rsidRDefault="00C43A1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spacing w:val="-19"/>
                <w:szCs w:val="25"/>
              </w:rPr>
              <w:t>+ -</w:t>
            </w:r>
          </w:p>
          <w:p w:rsidR="00C43A17" w:rsidRDefault="00C43A17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spacing w:val="-19"/>
                <w:szCs w:val="23"/>
              </w:rPr>
              <w:t>%</w:t>
            </w:r>
          </w:p>
          <w:p w:rsidR="00C43A17" w:rsidRDefault="00C43A17">
            <w:r>
              <w:rPr>
                <w:color w:val="000000"/>
                <w:spacing w:val="-19"/>
                <w:szCs w:val="23"/>
              </w:rPr>
              <w:t>выпол</w:t>
            </w:r>
            <w:r>
              <w:rPr>
                <w:color w:val="000000"/>
                <w:spacing w:val="-19"/>
                <w:szCs w:val="23"/>
              </w:rPr>
              <w:softHyphen/>
            </w:r>
            <w:r>
              <w:rPr>
                <w:color w:val="000000"/>
                <w:spacing w:val="-10"/>
                <w:szCs w:val="23"/>
              </w:rPr>
              <w:t>нения</w:t>
            </w:r>
          </w:p>
          <w:p w:rsidR="00C43A17" w:rsidRDefault="00C43A17"/>
        </w:tc>
      </w:tr>
      <w:tr w:rsidR="00C43A17">
        <w:trPr>
          <w:trHeight w:hRule="exact" w:val="617"/>
        </w:trPr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spacing w:val="-11"/>
                <w:szCs w:val="27"/>
              </w:rPr>
              <w:t>1. Валовая продукция (тысяч рублей)</w:t>
            </w:r>
          </w:p>
          <w:p w:rsidR="00C43A17" w:rsidRDefault="00C43A17"/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w w:val="85"/>
                <w:szCs w:val="27"/>
              </w:rPr>
              <w:t>11500</w:t>
            </w:r>
          </w:p>
          <w:p w:rsidR="00C43A17" w:rsidRDefault="00C43A1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spacing w:val="-19"/>
                <w:szCs w:val="25"/>
              </w:rPr>
              <w:t>11891</w:t>
            </w:r>
          </w:p>
          <w:p w:rsidR="00C43A17" w:rsidRDefault="00C43A1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w w:val="83"/>
                <w:szCs w:val="27"/>
              </w:rPr>
              <w:t>+ 391</w:t>
            </w:r>
          </w:p>
          <w:p w:rsidR="00C43A17" w:rsidRDefault="00C43A17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spacing w:val="-16"/>
                <w:szCs w:val="25"/>
              </w:rPr>
              <w:t>103,4</w:t>
            </w:r>
          </w:p>
          <w:p w:rsidR="00C43A17" w:rsidRDefault="00C43A17"/>
        </w:tc>
      </w:tr>
      <w:tr w:rsidR="00C43A17">
        <w:trPr>
          <w:trHeight w:hRule="exact" w:val="489"/>
        </w:trPr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spacing w:val="-11"/>
                <w:szCs w:val="27"/>
              </w:rPr>
              <w:t>2. Израсходовано предметов труда (тыс. руб.)</w:t>
            </w:r>
          </w:p>
          <w:p w:rsidR="00C43A17" w:rsidRDefault="00C43A17"/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spacing w:val="19"/>
                <w:w w:val="84"/>
                <w:szCs w:val="27"/>
              </w:rPr>
              <w:t>3852</w:t>
            </w:r>
          </w:p>
          <w:p w:rsidR="00C43A17" w:rsidRDefault="00C43A1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spacing w:val="-7"/>
                <w:szCs w:val="25"/>
              </w:rPr>
              <w:t>4098</w:t>
            </w:r>
          </w:p>
          <w:p w:rsidR="00C43A17" w:rsidRDefault="00C43A1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w w:val="88"/>
                <w:szCs w:val="27"/>
              </w:rPr>
              <w:t>+ 246</w:t>
            </w:r>
          </w:p>
          <w:p w:rsidR="00C43A17" w:rsidRDefault="00C43A17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spacing w:val="-16"/>
                <w:szCs w:val="25"/>
              </w:rPr>
              <w:t>106,4</w:t>
            </w:r>
          </w:p>
          <w:p w:rsidR="00C43A17" w:rsidRDefault="00C43A17"/>
        </w:tc>
      </w:tr>
      <w:tr w:rsidR="00C43A17">
        <w:trPr>
          <w:trHeight w:hRule="exact" w:val="756"/>
        </w:trPr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spacing w:val="-10"/>
                <w:szCs w:val="27"/>
              </w:rPr>
              <w:t xml:space="preserve">3. Выход продукции с 1 руб. предметов труда </w:t>
            </w:r>
            <w:r>
              <w:rPr>
                <w:color w:val="000000"/>
                <w:spacing w:val="8"/>
                <w:szCs w:val="27"/>
              </w:rPr>
              <w:t>(коп.)</w:t>
            </w:r>
          </w:p>
          <w:p w:rsidR="00C43A17" w:rsidRDefault="00C43A17"/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t>298,55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spacing w:val="-3"/>
                <w:szCs w:val="25"/>
              </w:rPr>
              <w:t>290,17</w:t>
            </w:r>
          </w:p>
          <w:p w:rsidR="00C43A17" w:rsidRDefault="00C43A1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w w:val="106"/>
                <w:szCs w:val="27"/>
              </w:rPr>
              <w:t>-8,38</w:t>
            </w:r>
          </w:p>
          <w:p w:rsidR="00C43A17" w:rsidRDefault="00C43A17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A17" w:rsidRDefault="00C43A17">
            <w:r>
              <w:rPr>
                <w:color w:val="000000"/>
                <w:spacing w:val="-11"/>
                <w:szCs w:val="25"/>
              </w:rPr>
              <w:t>97.2</w:t>
            </w:r>
          </w:p>
          <w:p w:rsidR="00C43A17" w:rsidRDefault="00C43A17"/>
        </w:tc>
      </w:tr>
    </w:tbl>
    <w:p w:rsidR="00C43A17" w:rsidRDefault="00C43A17">
      <w:pPr>
        <w:rPr>
          <w:color w:val="000000"/>
          <w:spacing w:val="-2"/>
          <w:szCs w:val="25"/>
        </w:rPr>
      </w:pPr>
    </w:p>
    <w:p w:rsidR="00C43A17" w:rsidRDefault="00C43A17">
      <w:pPr>
        <w:rPr>
          <w:color w:val="000000"/>
          <w:spacing w:val="-9"/>
          <w:szCs w:val="27"/>
        </w:rPr>
      </w:pPr>
    </w:p>
    <w:p w:rsidR="00C43A17" w:rsidRDefault="00C43A17">
      <w:pPr>
        <w:rPr>
          <w:color w:val="000000"/>
          <w:spacing w:val="-9"/>
          <w:szCs w:val="27"/>
        </w:rPr>
      </w:pPr>
    </w:p>
    <w:p w:rsidR="00C43A17" w:rsidRDefault="00C43A17">
      <w:pPr>
        <w:rPr>
          <w:color w:val="000000"/>
          <w:spacing w:val="-9"/>
          <w:szCs w:val="27"/>
        </w:rPr>
      </w:pPr>
    </w:p>
    <w:p w:rsidR="00C43A17" w:rsidRDefault="00C43A17">
      <w:pPr>
        <w:rPr>
          <w:color w:val="000000"/>
          <w:spacing w:val="-9"/>
          <w:szCs w:val="27"/>
        </w:rPr>
      </w:pPr>
    </w:p>
    <w:p w:rsidR="00C43A17" w:rsidRDefault="00C43A17">
      <w:pPr>
        <w:rPr>
          <w:color w:val="000000"/>
          <w:spacing w:val="-9"/>
          <w:szCs w:val="27"/>
        </w:rPr>
      </w:pPr>
    </w:p>
    <w:p w:rsidR="00C43A17" w:rsidRDefault="00C43A17">
      <w:pPr>
        <w:rPr>
          <w:color w:val="000000"/>
          <w:spacing w:val="-9"/>
          <w:szCs w:val="27"/>
        </w:rPr>
      </w:pPr>
    </w:p>
    <w:p w:rsidR="00C43A17" w:rsidRDefault="00C43A17">
      <w:pPr>
        <w:rPr>
          <w:color w:val="000000"/>
          <w:spacing w:val="-9"/>
          <w:szCs w:val="27"/>
        </w:rPr>
      </w:pPr>
    </w:p>
    <w:p w:rsidR="00C43A17" w:rsidRDefault="00C43A17">
      <w:pPr>
        <w:rPr>
          <w:color w:val="000000"/>
          <w:spacing w:val="-9"/>
          <w:szCs w:val="27"/>
        </w:rPr>
      </w:pPr>
    </w:p>
    <w:p w:rsidR="00C43A17" w:rsidRDefault="00C43A17">
      <w:pPr>
        <w:rPr>
          <w:color w:val="000000"/>
          <w:spacing w:val="-9"/>
          <w:szCs w:val="27"/>
        </w:rPr>
      </w:pPr>
    </w:p>
    <w:p w:rsidR="00C43A17" w:rsidRDefault="00C43A17">
      <w:pPr>
        <w:rPr>
          <w:color w:val="000000"/>
          <w:spacing w:val="-9"/>
          <w:szCs w:val="27"/>
        </w:rPr>
      </w:pPr>
    </w:p>
    <w:p w:rsidR="00C43A17" w:rsidRDefault="00C43A17">
      <w:pPr>
        <w:rPr>
          <w:color w:val="000000"/>
          <w:spacing w:val="-9"/>
          <w:szCs w:val="27"/>
        </w:rPr>
      </w:pPr>
    </w:p>
    <w:p w:rsidR="00C43A17" w:rsidRDefault="00C43A17">
      <w:r>
        <w:rPr>
          <w:color w:val="000000"/>
          <w:spacing w:val="-13"/>
          <w:szCs w:val="27"/>
        </w:rPr>
        <w:t xml:space="preserve">     Находим влияние факторов методом цепных подстановок: </w:t>
      </w:r>
      <w:r>
        <w:rPr>
          <w:color w:val="000000"/>
          <w:spacing w:val="-13"/>
          <w:szCs w:val="27"/>
          <w:lang w:val="en-US"/>
        </w:rPr>
        <w:t>V</w:t>
      </w:r>
      <w:r>
        <w:rPr>
          <w:color w:val="000000"/>
          <w:spacing w:val="-13"/>
          <w:szCs w:val="27"/>
        </w:rPr>
        <w:t xml:space="preserve"> = +</w:t>
      </w:r>
      <w:r>
        <w:rPr>
          <w:i/>
          <w:iCs/>
          <w:color w:val="000000"/>
          <w:spacing w:val="-13"/>
          <w:szCs w:val="27"/>
        </w:rPr>
        <w:t xml:space="preserve"> </w:t>
      </w:r>
      <w:r>
        <w:rPr>
          <w:color w:val="000000"/>
          <w:spacing w:val="10"/>
          <w:szCs w:val="27"/>
        </w:rPr>
        <w:t>391, в</w:t>
      </w:r>
      <w:r>
        <w:rPr>
          <w:i/>
          <w:iCs/>
          <w:color w:val="000000"/>
          <w:spacing w:val="-13"/>
          <w:szCs w:val="27"/>
        </w:rPr>
        <w:t xml:space="preserve"> </w:t>
      </w:r>
      <w:r>
        <w:rPr>
          <w:color w:val="000000"/>
          <w:spacing w:val="-13"/>
          <w:szCs w:val="27"/>
        </w:rPr>
        <w:t xml:space="preserve">том </w:t>
      </w:r>
      <w:r>
        <w:rPr>
          <w:color w:val="000000"/>
          <w:spacing w:val="-12"/>
          <w:szCs w:val="27"/>
        </w:rPr>
        <w:t>числе за счет:</w:t>
      </w:r>
    </w:p>
    <w:p w:rsidR="00C43A17" w:rsidRDefault="00C43A17">
      <w:r>
        <w:rPr>
          <w:color w:val="000000"/>
          <w:spacing w:val="-9"/>
          <w:szCs w:val="27"/>
        </w:rPr>
        <w:t>А) увеличения количества материалов, потребленных в производстве</w:t>
      </w:r>
    </w:p>
    <w:p w:rsidR="00C43A17" w:rsidRDefault="00C43A17">
      <w:r>
        <w:rPr>
          <w:color w:val="000000"/>
          <w:spacing w:val="-1"/>
          <w:szCs w:val="27"/>
        </w:rPr>
        <w:t xml:space="preserve">29855 </w:t>
      </w:r>
      <w:r>
        <w:rPr>
          <w:i/>
          <w:iCs/>
          <w:color w:val="000000"/>
          <w:spacing w:val="-11"/>
          <w:szCs w:val="27"/>
        </w:rPr>
        <w:t xml:space="preserve">х </w:t>
      </w:r>
      <w:r>
        <w:rPr>
          <w:color w:val="000000"/>
          <w:spacing w:val="-11"/>
          <w:szCs w:val="27"/>
        </w:rPr>
        <w:t>246 = 734 тыс.рублей</w:t>
      </w:r>
    </w:p>
    <w:p w:rsidR="00C43A17" w:rsidRDefault="00C43A17">
      <w:r>
        <w:rPr>
          <w:color w:val="000000"/>
          <w:spacing w:val="-12"/>
          <w:szCs w:val="27"/>
        </w:rPr>
        <w:t xml:space="preserve">Б) уменьшение выхода продукции с одного рубля </w:t>
      </w:r>
      <w:r>
        <w:rPr>
          <w:color w:val="000000"/>
          <w:spacing w:val="8"/>
          <w:szCs w:val="27"/>
        </w:rPr>
        <w:t>снизило</w:t>
      </w:r>
      <w:r>
        <w:rPr>
          <w:color w:val="000000"/>
          <w:szCs w:val="27"/>
        </w:rPr>
        <w:t xml:space="preserve"> </w:t>
      </w:r>
      <w:r>
        <w:rPr>
          <w:color w:val="000000"/>
          <w:spacing w:val="-12"/>
          <w:szCs w:val="27"/>
        </w:rPr>
        <w:t>объем продукции на</w:t>
      </w:r>
      <w:r>
        <w:rPr>
          <w:color w:val="000000"/>
          <w:spacing w:val="-12"/>
          <w:szCs w:val="27"/>
        </w:rPr>
        <w:br/>
      </w:r>
      <w:r>
        <w:rPr>
          <w:color w:val="000000"/>
          <w:spacing w:val="-9"/>
          <w:szCs w:val="27"/>
        </w:rPr>
        <w:t>343 тысячи рублей</w:t>
      </w:r>
      <w:r>
        <w:rPr>
          <w:color w:val="000000"/>
          <w:spacing w:val="-9"/>
          <w:szCs w:val="27"/>
        </w:rPr>
        <w:tab/>
      </w:r>
    </w:p>
    <w:p w:rsidR="00C43A17" w:rsidRDefault="00C43A17">
      <w:r>
        <w:rPr>
          <w:color w:val="000000"/>
          <w:spacing w:val="1"/>
          <w:w w:val="105"/>
          <w:szCs w:val="25"/>
        </w:rPr>
        <w:t>-8,38х</w:t>
      </w:r>
      <w:r>
        <w:rPr>
          <w:color w:val="000000"/>
          <w:w w:val="105"/>
          <w:szCs w:val="25"/>
        </w:rPr>
        <w:t xml:space="preserve"> </w:t>
      </w:r>
      <w:r>
        <w:rPr>
          <w:color w:val="000000"/>
          <w:spacing w:val="-12"/>
          <w:w w:val="105"/>
          <w:szCs w:val="25"/>
        </w:rPr>
        <w:t xml:space="preserve">4098 = </w:t>
      </w:r>
      <w:r>
        <w:rPr>
          <w:color w:val="000000"/>
          <w:spacing w:val="13"/>
          <w:w w:val="105"/>
          <w:szCs w:val="25"/>
        </w:rPr>
        <w:t>-343</w:t>
      </w:r>
    </w:p>
    <w:p w:rsidR="00C43A17" w:rsidRDefault="00C43A17">
      <w:r>
        <w:rPr>
          <w:color w:val="000000"/>
          <w:spacing w:val="-5"/>
          <w:w w:val="105"/>
          <w:szCs w:val="25"/>
        </w:rPr>
        <w:t>Общее отклонение от плана составило 391 тысяча рублей (734 - 343)</w:t>
      </w: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rPr>
          <w:i/>
          <w:iCs/>
          <w:spacing w:val="20"/>
        </w:rPr>
      </w:pPr>
    </w:p>
    <w:p w:rsidR="00C43A17" w:rsidRDefault="00C43A17">
      <w:pPr>
        <w:pStyle w:val="2"/>
        <w:rPr>
          <w:caps/>
          <w:u w:val="single"/>
          <w:lang w:val="en-US"/>
        </w:rPr>
      </w:pPr>
      <w:r>
        <w:rPr>
          <w:caps/>
          <w:u w:val="single"/>
        </w:rPr>
        <w:t>Содержание</w:t>
      </w:r>
      <w:r>
        <w:rPr>
          <w:caps/>
          <w:u w:val="single"/>
          <w:lang w:val="en-US"/>
        </w:rPr>
        <w:t>:</w:t>
      </w:r>
    </w:p>
    <w:p w:rsidR="00C43A17" w:rsidRDefault="00C43A17">
      <w:pPr>
        <w:rPr>
          <w:b/>
          <w:bCs/>
          <w:i/>
          <w:iCs/>
          <w:spacing w:val="20"/>
          <w:sz w:val="28"/>
        </w:rPr>
      </w:pPr>
    </w:p>
    <w:p w:rsidR="00C43A17" w:rsidRDefault="00C43A17">
      <w:pPr>
        <w:numPr>
          <w:ilvl w:val="0"/>
          <w:numId w:val="1"/>
        </w:numPr>
        <w:rPr>
          <w:b/>
          <w:bCs/>
          <w:i/>
          <w:iCs/>
          <w:color w:val="000000"/>
          <w:spacing w:val="20"/>
          <w:sz w:val="28"/>
          <w:szCs w:val="18"/>
        </w:rPr>
      </w:pPr>
      <w:r>
        <w:rPr>
          <w:b/>
          <w:bCs/>
          <w:i/>
          <w:iCs/>
          <w:color w:val="000000"/>
          <w:spacing w:val="20"/>
          <w:sz w:val="28"/>
          <w:szCs w:val="18"/>
        </w:rPr>
        <w:t>ОРГАНИЗАЦИЯ И ПЛАНИРОВАНИЕ РЕАЛИЗАЦИИ ПРОДУКЦИИ</w:t>
      </w: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  <w:r>
        <w:rPr>
          <w:b/>
          <w:bCs/>
          <w:i/>
          <w:color w:val="000000"/>
          <w:spacing w:val="20"/>
          <w:sz w:val="28"/>
          <w:szCs w:val="18"/>
        </w:rPr>
        <w:t xml:space="preserve">2. </w:t>
      </w:r>
      <w:r>
        <w:rPr>
          <w:b/>
          <w:bCs/>
          <w:i/>
          <w:iCs/>
          <w:color w:val="000000"/>
          <w:spacing w:val="20"/>
          <w:sz w:val="28"/>
          <w:szCs w:val="18"/>
        </w:rPr>
        <w:t>СОДЕРЖАНИЕ ПЛАНА ПРОИЗВОДСТВА ПРОДУКЦИИ</w:t>
      </w:r>
    </w:p>
    <w:p w:rsidR="00C43A17" w:rsidRDefault="00C43A17">
      <w:pPr>
        <w:numPr>
          <w:ilvl w:val="0"/>
          <w:numId w:val="2"/>
        </w:numPr>
        <w:rPr>
          <w:b/>
          <w:bCs/>
          <w:i/>
          <w:iCs/>
          <w:color w:val="000000"/>
          <w:spacing w:val="20"/>
          <w:sz w:val="28"/>
          <w:szCs w:val="18"/>
        </w:rPr>
      </w:pPr>
      <w:r>
        <w:rPr>
          <w:b/>
          <w:bCs/>
          <w:i/>
          <w:iCs/>
          <w:color w:val="000000"/>
          <w:spacing w:val="20"/>
          <w:sz w:val="28"/>
          <w:szCs w:val="18"/>
        </w:rPr>
        <w:t>ОПТИМИЗАЦИЯ ПРОИЗВОДСТВЕННОЙ ПРОГРАММЫ</w:t>
      </w:r>
    </w:p>
    <w:p w:rsidR="00C43A17" w:rsidRDefault="00C43A17">
      <w:pPr>
        <w:numPr>
          <w:ilvl w:val="0"/>
          <w:numId w:val="2"/>
        </w:numPr>
        <w:rPr>
          <w:b/>
          <w:bCs/>
          <w:i/>
          <w:iCs/>
          <w:color w:val="000000"/>
          <w:spacing w:val="20"/>
          <w:sz w:val="28"/>
          <w:szCs w:val="20"/>
        </w:rPr>
      </w:pPr>
      <w:r>
        <w:rPr>
          <w:b/>
          <w:bCs/>
          <w:i/>
          <w:iCs/>
          <w:color w:val="000000"/>
          <w:spacing w:val="20"/>
          <w:sz w:val="28"/>
          <w:szCs w:val="18"/>
        </w:rPr>
        <w:t>ИЗМЕРИТЕЛИ ОБЪЕМА ПРОИЗВОДСТВА</w:t>
      </w:r>
    </w:p>
    <w:p w:rsidR="00C43A17" w:rsidRDefault="00C43A17">
      <w:pPr>
        <w:numPr>
          <w:ilvl w:val="0"/>
          <w:numId w:val="2"/>
        </w:numPr>
        <w:rPr>
          <w:b/>
          <w:bCs/>
          <w:i/>
          <w:iCs/>
          <w:color w:val="000000"/>
          <w:spacing w:val="20"/>
          <w:sz w:val="28"/>
          <w:szCs w:val="20"/>
        </w:rPr>
      </w:pPr>
      <w:r>
        <w:rPr>
          <w:b/>
          <w:bCs/>
          <w:i/>
          <w:iCs/>
          <w:color w:val="000000"/>
          <w:spacing w:val="20"/>
          <w:sz w:val="28"/>
          <w:szCs w:val="18"/>
        </w:rPr>
        <w:t>ПЛАНИРОВАНИЕ ОБЪЕМА ПРОИЗВОДСТВА</w:t>
      </w:r>
    </w:p>
    <w:p w:rsidR="00C43A17" w:rsidRDefault="00C43A17">
      <w:pPr>
        <w:rPr>
          <w:b/>
          <w:bCs/>
          <w:i/>
          <w:iCs/>
          <w:color w:val="000000"/>
          <w:spacing w:val="20"/>
          <w:sz w:val="28"/>
          <w:szCs w:val="18"/>
        </w:rPr>
      </w:pPr>
      <w:r>
        <w:rPr>
          <w:b/>
          <w:bCs/>
          <w:i/>
          <w:color w:val="000000"/>
          <w:spacing w:val="20"/>
          <w:sz w:val="28"/>
          <w:szCs w:val="18"/>
        </w:rPr>
        <w:t xml:space="preserve">     6. </w:t>
      </w:r>
      <w:r>
        <w:rPr>
          <w:b/>
          <w:bCs/>
          <w:i/>
          <w:iCs/>
          <w:color w:val="000000"/>
          <w:spacing w:val="20"/>
          <w:sz w:val="28"/>
          <w:szCs w:val="18"/>
        </w:rPr>
        <w:t>ОСОБЕННОСТИ ПЛАНИРОВАНИЯ ПРОИЗВОДСТВЕННОЙ</w:t>
      </w:r>
    </w:p>
    <w:p w:rsidR="00C43A17" w:rsidRDefault="00C43A17">
      <w:pPr>
        <w:rPr>
          <w:b/>
          <w:bCs/>
          <w:i/>
          <w:iCs/>
          <w:color w:val="000000"/>
          <w:spacing w:val="20"/>
          <w:sz w:val="28"/>
          <w:szCs w:val="18"/>
        </w:rPr>
      </w:pPr>
      <w:r>
        <w:rPr>
          <w:b/>
          <w:bCs/>
          <w:i/>
          <w:iCs/>
          <w:color w:val="000000"/>
          <w:spacing w:val="20"/>
          <w:sz w:val="28"/>
          <w:szCs w:val="18"/>
        </w:rPr>
        <w:t xml:space="preserve">            ПРОГРАММЫ ВСПОМОГАТЕЛЬНЫХ ЦЕХОВ</w:t>
      </w:r>
    </w:p>
    <w:p w:rsidR="00C43A17" w:rsidRDefault="00C43A17">
      <w:pPr>
        <w:rPr>
          <w:b/>
          <w:bCs/>
          <w:i/>
          <w:iCs/>
          <w:caps/>
          <w:color w:val="000000"/>
          <w:spacing w:val="20"/>
          <w:sz w:val="28"/>
          <w:szCs w:val="20"/>
        </w:rPr>
      </w:pPr>
      <w:r>
        <w:rPr>
          <w:b/>
          <w:bCs/>
          <w:i/>
          <w:iCs/>
          <w:color w:val="000000"/>
          <w:spacing w:val="20"/>
          <w:sz w:val="28"/>
          <w:szCs w:val="18"/>
        </w:rPr>
        <w:t xml:space="preserve">    7.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iCs/>
          <w:caps/>
          <w:color w:val="000000"/>
          <w:sz w:val="28"/>
        </w:rPr>
        <w:t xml:space="preserve">Анализ выполнения плана по </w:t>
      </w:r>
      <w:r>
        <w:rPr>
          <w:b/>
          <w:bCs/>
          <w:i/>
          <w:iCs/>
          <w:caps/>
          <w:color w:val="000000"/>
          <w:spacing w:val="20"/>
          <w:sz w:val="28"/>
        </w:rPr>
        <w:t>объему производства</w:t>
      </w:r>
      <w:r>
        <w:rPr>
          <w:b/>
          <w:bCs/>
          <w:i/>
          <w:iCs/>
          <w:caps/>
          <w:color w:val="000000"/>
          <w:sz w:val="28"/>
        </w:rPr>
        <w:t xml:space="preserve"> продукции</w:t>
      </w:r>
    </w:p>
    <w:p w:rsidR="00C43A17" w:rsidRDefault="00C43A17">
      <w:pPr>
        <w:rPr>
          <w:b/>
          <w:bCs/>
          <w:i/>
          <w:caps/>
          <w:color w:val="000000"/>
          <w:spacing w:val="20"/>
          <w:sz w:val="28"/>
          <w:szCs w:val="20"/>
        </w:rPr>
      </w:pPr>
      <w:r>
        <w:rPr>
          <w:b/>
          <w:bCs/>
          <w:i/>
          <w:caps/>
          <w:color w:val="000000"/>
          <w:spacing w:val="20"/>
          <w:sz w:val="28"/>
          <w:szCs w:val="20"/>
        </w:rPr>
        <w:t xml:space="preserve">    8. ВЫВОДы и предложения</w:t>
      </w: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</w:p>
    <w:p w:rsidR="00C43A17" w:rsidRDefault="00C43A17">
      <w:pPr>
        <w:ind w:left="360"/>
        <w:jc w:val="center"/>
        <w:rPr>
          <w:b/>
          <w:bCs/>
          <w:i/>
          <w:iCs/>
          <w:spacing w:val="20"/>
          <w:sz w:val="28"/>
          <w:lang w:val="en-US"/>
        </w:rPr>
      </w:pPr>
    </w:p>
    <w:p w:rsidR="00C43A17" w:rsidRDefault="00C43A17">
      <w:pPr>
        <w:ind w:left="360"/>
        <w:jc w:val="center"/>
        <w:rPr>
          <w:b/>
          <w:bCs/>
          <w:i/>
          <w:iCs/>
          <w:spacing w:val="20"/>
          <w:sz w:val="28"/>
          <w:u w:val="single"/>
        </w:rPr>
      </w:pPr>
      <w:r>
        <w:rPr>
          <w:b/>
          <w:bCs/>
          <w:i/>
          <w:iCs/>
          <w:spacing w:val="20"/>
          <w:sz w:val="28"/>
          <w:u w:val="single"/>
        </w:rPr>
        <w:t>ЛИТЕРАТУРА:</w:t>
      </w: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  <w:r>
        <w:rPr>
          <w:b/>
          <w:bCs/>
          <w:i/>
          <w:iCs/>
          <w:spacing w:val="20"/>
          <w:sz w:val="28"/>
          <w:lang w:val="en-US"/>
        </w:rPr>
        <w:t>С.</w:t>
      </w:r>
      <w:r>
        <w:rPr>
          <w:b/>
          <w:bCs/>
          <w:i/>
          <w:iCs/>
          <w:spacing w:val="20"/>
          <w:sz w:val="28"/>
        </w:rPr>
        <w:t xml:space="preserve"> </w:t>
      </w:r>
      <w:r>
        <w:rPr>
          <w:b/>
          <w:bCs/>
          <w:i/>
          <w:iCs/>
          <w:spacing w:val="20"/>
          <w:sz w:val="28"/>
          <w:lang w:val="en-US"/>
        </w:rPr>
        <w:t>Е</w:t>
      </w:r>
      <w:r>
        <w:rPr>
          <w:b/>
          <w:bCs/>
          <w:i/>
          <w:iCs/>
          <w:spacing w:val="20"/>
          <w:sz w:val="28"/>
        </w:rPr>
        <w:t>. Каменицер</w:t>
      </w:r>
    </w:p>
    <w:p w:rsidR="00C43A17" w:rsidRDefault="00C43A17">
      <w:pPr>
        <w:ind w:left="360"/>
        <w:rPr>
          <w:b/>
          <w:bCs/>
          <w:i/>
          <w:iCs/>
          <w:spacing w:val="20"/>
          <w:sz w:val="28"/>
        </w:rPr>
      </w:pPr>
      <w:r>
        <w:rPr>
          <w:b/>
          <w:bCs/>
          <w:i/>
          <w:iCs/>
          <w:spacing w:val="20"/>
          <w:sz w:val="28"/>
        </w:rPr>
        <w:t>“Организация, планирование и управление деятельностью промышленных предприятий”</w:t>
      </w: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rPr>
          <w:sz w:val="28"/>
        </w:rPr>
      </w:pPr>
    </w:p>
    <w:p w:rsidR="00C43A17" w:rsidRDefault="00C43A17">
      <w:pPr>
        <w:tabs>
          <w:tab w:val="left" w:pos="6195"/>
        </w:tabs>
        <w:rPr>
          <w:sz w:val="28"/>
        </w:rPr>
      </w:pPr>
      <w:r>
        <w:rPr>
          <w:sz w:val="28"/>
        </w:rPr>
        <w:tab/>
      </w:r>
    </w:p>
    <w:p w:rsidR="00C43A17" w:rsidRDefault="00C43A17">
      <w:pPr>
        <w:tabs>
          <w:tab w:val="left" w:pos="6195"/>
        </w:tabs>
        <w:rPr>
          <w:sz w:val="28"/>
        </w:rPr>
      </w:pPr>
    </w:p>
    <w:p w:rsidR="00C43A17" w:rsidRDefault="00C43A17">
      <w:pPr>
        <w:tabs>
          <w:tab w:val="left" w:pos="6195"/>
        </w:tabs>
        <w:rPr>
          <w:sz w:val="28"/>
        </w:rPr>
      </w:pPr>
    </w:p>
    <w:p w:rsidR="00C43A17" w:rsidRDefault="00C43A1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7. Выводы и предложения</w:t>
      </w:r>
    </w:p>
    <w:p w:rsidR="00C43A17" w:rsidRDefault="00C43A17">
      <w:pPr>
        <w:rPr>
          <w:b/>
          <w:bCs/>
          <w:sz w:val="28"/>
        </w:rPr>
      </w:pPr>
    </w:p>
    <w:p w:rsidR="00C43A17" w:rsidRDefault="00C43A17">
      <w:pPr>
        <w:ind w:firstLine="708"/>
        <w:jc w:val="both"/>
      </w:pPr>
      <w:r>
        <w:t>Несмотря на то, что план по валовой продукции перевыполнен на 391 т. рублей или на 103.4%, расход сырья значительно превысил плановую сумму +246 рублей или 106.4%.</w:t>
      </w:r>
    </w:p>
    <w:p w:rsidR="00C43A17" w:rsidRDefault="00C43A17">
      <w:pPr>
        <w:jc w:val="both"/>
      </w:pPr>
      <w:r>
        <w:t>Выход продукции с одного рубля предметов труда снизился на 8 рублей 38 копеек или на 28%. Из этого можно сделать вывод, что предприятие не обеспечило соблюдения расходов сырья – норм на единицу изделия; не применяются новые технологии, вероятно, допускается брак продукции, что является не допустимым. Возможно влияние на перерасход предметов труда – обеспечение производства не очень качественным сырьём или выполнение работ работниками низкой квалификации, которых приняли вместо уволенных работников высокой квалификации.</w:t>
      </w:r>
    </w:p>
    <w:p w:rsidR="00C43A17" w:rsidRDefault="00C43A17">
      <w:pPr>
        <w:ind w:firstLine="708"/>
        <w:jc w:val="both"/>
      </w:pPr>
      <w:r>
        <w:rPr>
          <w:u w:val="single"/>
        </w:rPr>
        <w:t>Рекомендую</w:t>
      </w:r>
      <w:r>
        <w:t>: В целях устранения перерасхода предметов труда (сырья и материалов) и повышения выхода продукции, повысить ответственность отдела МТС за качество продукции и своевременную доставку на рабочее место, а так же начальников цехов за выполнение программы по выходу продукции и ответственность отдела кадров за найм, и увольнение работников. Для чего необходимо изучать причины увольнения</w:t>
      </w:r>
    </w:p>
    <w:p w:rsidR="00C43A17" w:rsidRDefault="00C43A17">
      <w:pPr>
        <w:jc w:val="both"/>
      </w:pPr>
      <w:r>
        <w:t>(  заработная плата, условия труда, повышение квалификации и т.д.)</w:t>
      </w:r>
    </w:p>
    <w:p w:rsidR="00C43A17" w:rsidRDefault="00C43A17">
      <w:pPr>
        <w:ind w:firstLine="708"/>
        <w:jc w:val="both"/>
      </w:pPr>
      <w:r>
        <w:t>Всё это позволит значительно повысить объём выпуска продукции и рентабельности предприятия, обеспечив их финансовую устойчивость и ликвидность.</w:t>
      </w:r>
    </w:p>
    <w:p w:rsidR="00C43A17" w:rsidRDefault="00C43A17">
      <w:pPr>
        <w:jc w:val="both"/>
      </w:pPr>
    </w:p>
    <w:p w:rsidR="00C43A17" w:rsidRDefault="00C43A17">
      <w:pPr>
        <w:tabs>
          <w:tab w:val="left" w:pos="6195"/>
        </w:tabs>
        <w:rPr>
          <w:sz w:val="28"/>
        </w:rPr>
      </w:pPr>
      <w:bookmarkStart w:id="0" w:name="_GoBack"/>
      <w:bookmarkEnd w:id="0"/>
    </w:p>
    <w:sectPr w:rsidR="00C43A17">
      <w:pgSz w:w="11906" w:h="16838"/>
      <w:pgMar w:top="567" w:right="567" w:bottom="1134" w:left="1134" w:header="709" w:footer="709" w:gutter="0"/>
      <w:pgBorders>
        <w:top w:val="single" w:sz="4" w:space="1" w:color="auto"/>
        <w:left w:val="single" w:sz="4" w:space="8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E2472"/>
    <w:multiLevelType w:val="hybridMultilevel"/>
    <w:tmpl w:val="16D446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F25223"/>
    <w:multiLevelType w:val="hybridMultilevel"/>
    <w:tmpl w:val="4E44D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6DE"/>
    <w:rsid w:val="002C4BF5"/>
    <w:rsid w:val="003D26DE"/>
    <w:rsid w:val="00C43A17"/>
    <w:rsid w:val="00FB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</o:shapelayout>
  </w:shapeDefaults>
  <w:decimalSymbol w:val=","/>
  <w:listSeparator w:val=";"/>
  <w15:chartTrackingRefBased/>
  <w15:docId w15:val="{8A2DB0A6-2A8E-495D-9056-C69767AC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15"/>
      <w:jc w:val="both"/>
      <w:outlineLvl w:val="0"/>
    </w:pPr>
    <w:rPr>
      <w:rFonts w:ascii="Comic Sans MS" w:hAnsi="Comic Sans MS"/>
      <w:i/>
      <w:iCs/>
      <w:shadow/>
      <w:color w:val="000000"/>
      <w:spacing w:val="20"/>
      <w:szCs w:val="19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i/>
      <w:iCs/>
      <w:spacing w:val="20"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widowControl w:val="0"/>
      <w:shd w:val="clear" w:color="auto" w:fill="FFFFFF"/>
      <w:autoSpaceDE w:val="0"/>
      <w:autoSpaceDN w:val="0"/>
      <w:adjustRightInd w:val="0"/>
      <w:spacing w:before="96" w:line="202" w:lineRule="exact"/>
      <w:ind w:left="19" w:right="38" w:firstLine="326"/>
      <w:jc w:val="both"/>
    </w:pPr>
    <w:rPr>
      <w:rFonts w:ascii="Comic Sans MS" w:hAnsi="Comic Sans MS"/>
      <w:b/>
      <w:bCs/>
      <w:shadow/>
      <w:color w:val="000000"/>
      <w:sz w:val="21"/>
      <w:szCs w:val="21"/>
    </w:rPr>
  </w:style>
  <w:style w:type="paragraph" w:styleId="a4">
    <w:name w:val="Body Text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221" w:lineRule="exact"/>
      <w:ind w:right="19"/>
      <w:jc w:val="both"/>
    </w:pPr>
    <w:rPr>
      <w:rFonts w:ascii="Comic Sans MS" w:hAnsi="Comic Sans MS"/>
      <w:b/>
      <w:bCs/>
      <w:shadow/>
      <w:color w:val="000000"/>
      <w:spacing w:val="20"/>
      <w:szCs w:val="22"/>
    </w:rPr>
  </w:style>
  <w:style w:type="paragraph" w:styleId="a5">
    <w:name w:val="Body Text Indent"/>
    <w:basedOn w:val="a"/>
    <w:semiHidden/>
    <w:pPr>
      <w:widowControl w:val="0"/>
      <w:shd w:val="clear" w:color="auto" w:fill="FFFFFF"/>
      <w:autoSpaceDE w:val="0"/>
      <w:autoSpaceDN w:val="0"/>
      <w:adjustRightInd w:val="0"/>
      <w:spacing w:before="48" w:line="211" w:lineRule="exact"/>
      <w:ind w:right="48" w:firstLine="317"/>
      <w:jc w:val="both"/>
    </w:pPr>
    <w:rPr>
      <w:rFonts w:ascii="Comic Sans MS" w:hAnsi="Comic Sans MS"/>
      <w:shadow/>
      <w:color w:val="000000"/>
      <w:spacing w:val="20"/>
      <w:szCs w:val="22"/>
    </w:rPr>
  </w:style>
  <w:style w:type="paragraph" w:styleId="20">
    <w:name w:val="Body Text Indent 2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211" w:lineRule="exact"/>
      <w:ind w:right="48" w:firstLine="326"/>
      <w:jc w:val="both"/>
    </w:pPr>
    <w:rPr>
      <w:rFonts w:ascii="Comic Sans MS" w:hAnsi="Comic Sans MS"/>
      <w:shadow/>
      <w:color w:val="000000"/>
      <w:spacing w:val="20"/>
      <w:szCs w:val="22"/>
    </w:rPr>
  </w:style>
  <w:style w:type="paragraph" w:styleId="21">
    <w:name w:val="Body Text 2"/>
    <w:basedOn w:val="a"/>
    <w:semiHidden/>
    <w:pPr>
      <w:widowControl w:val="0"/>
      <w:shd w:val="clear" w:color="auto" w:fill="FFFFFF"/>
      <w:autoSpaceDE w:val="0"/>
      <w:autoSpaceDN w:val="0"/>
      <w:adjustRightInd w:val="0"/>
      <w:spacing w:before="96"/>
      <w:jc w:val="center"/>
    </w:pPr>
    <w:rPr>
      <w:rFonts w:ascii="Comic Sans MS" w:hAnsi="Comic Sans MS"/>
      <w:shadow/>
      <w:color w:val="000000"/>
      <w:spacing w:val="20"/>
      <w:sz w:val="16"/>
      <w:szCs w:val="20"/>
    </w:rPr>
  </w:style>
  <w:style w:type="paragraph" w:styleId="30">
    <w:name w:val="Body Text 3"/>
    <w:basedOn w:val="a"/>
    <w:semiHidden/>
    <w:pPr>
      <w:widowControl w:val="0"/>
      <w:shd w:val="clear" w:color="auto" w:fill="FFFFFF"/>
      <w:autoSpaceDE w:val="0"/>
      <w:autoSpaceDN w:val="0"/>
      <w:adjustRightInd w:val="0"/>
      <w:jc w:val="both"/>
    </w:pPr>
    <w:rPr>
      <w:rFonts w:ascii="Comic Sans MS" w:hAnsi="Comic Sans MS"/>
      <w:shadow/>
      <w:color w:val="000000"/>
      <w:spacing w:val="20"/>
      <w:sz w:val="16"/>
      <w:szCs w:val="19"/>
    </w:rPr>
  </w:style>
  <w:style w:type="paragraph" w:styleId="31">
    <w:name w:val="Body Text Indent 3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211" w:lineRule="exact"/>
      <w:ind w:left="211" w:firstLine="307"/>
      <w:jc w:val="both"/>
    </w:pPr>
    <w:rPr>
      <w:rFonts w:ascii="Comic Sans MS" w:hAnsi="Comic Sans MS"/>
      <w:shadow/>
      <w:color w:val="000000"/>
      <w:spacing w:val="20"/>
      <w:szCs w:val="22"/>
    </w:rPr>
  </w:style>
  <w:style w:type="paragraph" w:styleId="a6">
    <w:name w:val="Title"/>
    <w:basedOn w:val="a"/>
    <w:qFormat/>
    <w:pPr>
      <w:widowControl w:val="0"/>
      <w:shd w:val="clear" w:color="auto" w:fill="FFFFFF"/>
      <w:autoSpaceDE w:val="0"/>
      <w:autoSpaceDN w:val="0"/>
      <w:adjustRightInd w:val="0"/>
      <w:spacing w:before="134"/>
      <w:ind w:right="1267" w:firstLine="708"/>
      <w:jc w:val="center"/>
    </w:pPr>
    <w:rPr>
      <w:b/>
      <w:bCs/>
      <w:shadow/>
      <w:color w:val="000000"/>
      <w:spacing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11198</Words>
  <Characters>63830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СОСТАВЛЕНИЕ ПРОИЗВОДСТВЕННОЙ ПРОГРАММЫ</vt:lpstr>
    </vt:vector>
  </TitlesOfParts>
  <Company>HomeWorld</Company>
  <LinksUpToDate>false</LinksUpToDate>
  <CharactersWithSpaces>74879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СОСТАВЛЕНИЕ ПРОИЗВОДСТВЕННОЙ ПРОГРАММЫ</dc:title>
  <dc:subject/>
  <dc:creator>Dima</dc:creator>
  <cp:keywords>если рабочего производства п ресурса </cp:keywords>
  <dc:description>qijai} = dt, если xij &gt;0qj=0,если yi&gt;=ljzR; а - норма участия ресурса i в способе r на единицу его интенсивности; В', - объем производства или потребления ресурса i в рассматриваемой экономической системе; p - прибыль, получаемая при работе по способу r на единицу интенсивности его применения; Bi - объем производства.qn лля производимых продуктов и d1,, d2 ..., dm для рабочего времени различных предприятий, которые даютP=Он+П-Псб-Ок,</dc:description>
  <cp:lastModifiedBy>admin</cp:lastModifiedBy>
  <cp:revision>2</cp:revision>
  <dcterms:created xsi:type="dcterms:W3CDTF">2014-02-08T12:27:00Z</dcterms:created>
  <dcterms:modified xsi:type="dcterms:W3CDTF">2014-02-08T12:27:00Z</dcterms:modified>
</cp:coreProperties>
</file>