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0C" w:rsidRPr="003931B7" w:rsidRDefault="004D020C" w:rsidP="006A5E9A">
      <w:pPr>
        <w:widowControl w:val="0"/>
        <w:shd w:val="clear" w:color="auto" w:fill="FFFFFF"/>
        <w:autoSpaceDE w:val="0"/>
        <w:autoSpaceDN w:val="0"/>
        <w:adjustRightInd w:val="0"/>
        <w:spacing w:line="360" w:lineRule="auto"/>
        <w:ind w:firstLine="709"/>
        <w:jc w:val="center"/>
        <w:rPr>
          <w:rFonts w:cs="Times New Roman CYR"/>
          <w:b/>
          <w:bCs/>
          <w:color w:val="000000"/>
          <w:sz w:val="28"/>
          <w:szCs w:val="28"/>
        </w:rPr>
      </w:pPr>
      <w:r w:rsidRPr="003931B7">
        <w:rPr>
          <w:rFonts w:cs="Times New Roman CYR"/>
          <w:b/>
          <w:bCs/>
          <w:color w:val="000000"/>
          <w:sz w:val="28"/>
          <w:szCs w:val="28"/>
        </w:rPr>
        <w:t>СОВЕТ МИНИСТРОВ РЕСПУБЛИКИ БЕЛАРУСЬ</w:t>
      </w:r>
    </w:p>
    <w:p w:rsidR="004D020C" w:rsidRPr="003931B7" w:rsidRDefault="004D020C" w:rsidP="006A5E9A">
      <w:pPr>
        <w:widowControl w:val="0"/>
        <w:shd w:val="clear" w:color="auto" w:fill="FFFFFF"/>
        <w:autoSpaceDE w:val="0"/>
        <w:autoSpaceDN w:val="0"/>
        <w:adjustRightInd w:val="0"/>
        <w:spacing w:line="360" w:lineRule="auto"/>
        <w:ind w:firstLine="709"/>
        <w:jc w:val="center"/>
        <w:rPr>
          <w:rFonts w:cs="Times New Roman CYR"/>
          <w:b/>
          <w:bCs/>
          <w:color w:val="000000"/>
          <w:sz w:val="28"/>
          <w:szCs w:val="28"/>
        </w:rPr>
      </w:pPr>
      <w:r w:rsidRPr="003931B7">
        <w:rPr>
          <w:rFonts w:cs="Times New Roman CYR"/>
          <w:b/>
          <w:bCs/>
          <w:color w:val="000000"/>
          <w:sz w:val="28"/>
          <w:szCs w:val="28"/>
        </w:rPr>
        <w:t>Правовой статус Правительства</w:t>
      </w:r>
    </w:p>
    <w:p w:rsidR="00555827" w:rsidRPr="003931B7" w:rsidRDefault="00555827" w:rsidP="006A5E9A">
      <w:pPr>
        <w:widowControl w:val="0"/>
        <w:autoSpaceDE w:val="0"/>
        <w:autoSpaceDN w:val="0"/>
        <w:adjustRightInd w:val="0"/>
        <w:spacing w:line="360" w:lineRule="auto"/>
        <w:ind w:firstLine="709"/>
        <w:jc w:val="both"/>
        <w:rPr>
          <w:rFonts w:cs="Times New Roman CYR"/>
          <w:sz w:val="28"/>
          <w:szCs w:val="28"/>
        </w:rPr>
      </w:pP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 xml:space="preserve">В соответствии со статьей 106 Конституции исполнительную власть в Республике Беларусь осуществляет </w:t>
      </w:r>
      <w:r w:rsidRPr="003931B7">
        <w:rPr>
          <w:rFonts w:cs="Times New Roman CYR"/>
          <w:bCs/>
          <w:sz w:val="28"/>
          <w:szCs w:val="28"/>
        </w:rPr>
        <w:t>Правительство – Совет Министров Республики Беларусь</w:t>
      </w:r>
      <w:r w:rsidRPr="003931B7">
        <w:rPr>
          <w:rFonts w:cs="Times New Roman CYR"/>
          <w:sz w:val="28"/>
          <w:szCs w:val="28"/>
        </w:rPr>
        <w:t xml:space="preserve"> – центральный орган государственного управления.</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Такая конституционная формулировка определяет две основные черты Правительства.</w:t>
      </w:r>
    </w:p>
    <w:p w:rsidR="00555827"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bCs/>
          <w:iCs/>
          <w:sz w:val="28"/>
          <w:szCs w:val="28"/>
        </w:rPr>
        <w:t>Во-первых</w:t>
      </w:r>
      <w:r w:rsidRPr="003931B7">
        <w:rPr>
          <w:rFonts w:cs="Times New Roman CYR"/>
          <w:sz w:val="28"/>
          <w:szCs w:val="28"/>
        </w:rPr>
        <w:t xml:space="preserve">, статус Совета Министров в системе исполнительной власти. Именно Совет Министров возглавляет исполнительную власть в государстве. Такой статус Совета Министров существенно отличается от статуса Кабинета Министров, предусмотренного первоначальной редакцией Конституции Республики Беларусь 15 марта 1994 года. Ранее Кабинет Министров создавался при Президенте для реализации полномочий исполнительной власти в областях экономики, внешней политики, обороны, национальной безопасности, охраны общественного порядка и иных сферах государственного управления. </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Таким образом, Кабинет Министров выполнял ранее двойственную функцию. С одной стороны, это был коллегиальный орган при Президенте, создаваемый в качестве вспомогательного органа для обеспечения власти Президента, как главы исполнительной власти. С другой стороны, Кабинет Министров был предназначен для реализации исполнительной власти в различных областях государственного управления и в этом плане являлся органом, в определенной степени наделенным самостоятельными полномочиями, не производными от полномочий Президента Республики Беларусь. Такие самостоятельные полномочия были предоставлены Кабинету Министров Законом «О Кабинете Министров Республики Беларусь», принятым в 1995 году.</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bCs/>
          <w:iCs/>
          <w:sz w:val="28"/>
          <w:szCs w:val="28"/>
        </w:rPr>
        <w:t>Во-вторых</w:t>
      </w:r>
      <w:r w:rsidRPr="003931B7">
        <w:rPr>
          <w:rFonts w:cs="Times New Roman CYR"/>
          <w:sz w:val="28"/>
          <w:szCs w:val="28"/>
        </w:rPr>
        <w:t>, место Совета Министров в системе органов государственного управления. Совет Министров определен в качестве центрального органа государственного управления. По ранее действовавшей редакции Конституции термин «центральный» упоминался в отношении нижестоящих органов управления по отношению к Кабинету Министров. Так, в статье 100 Конституции в редакции от 15 марта 1994 года использовалась формулировка «министерства, государственные комитеты и иные центральные органы управления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Законом «О Совете Министров Республики Беларусь» правовой статус Правительства несколько уточнен. Согласно указанному закону, Совет Министров является коллегиальным центральным органом государственного управления, осуществляющим в соответствии с Конституцией исполнительную власть и руководство системой подчиненных ему органов государственного управления и других органов исполнительной власти.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Для определения правового статуса Совета Министров важное значение имеет характер его взаимоотношений с Президентом и Парламентом.</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Так, в соответствии со статьей 106 Конституции Совет Министров Республики Беларусь в своей деятельности подотчетен Президенту Республики Беларусь и ответствен перед Национальным собранием Республики Беларусь.</w:t>
      </w:r>
    </w:p>
    <w:p w:rsidR="00555827"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Конституционная подотчетность Правительства Президенту носит, по нашему мнению, более широкий характер и связана не только с тем, что Совет Министров Республики Беларусь по мере необходимости, но не реже одного раза в квартал представляет Президенту Республики Беларусь отчет о своей деятельности.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этом плане подотчетность тесно связана с подконтрольностью Совета Министров Президенту (например, правом Президента отменять акты Правительства) и ответственностью Правительства перед Президентом (например, правом Президента отправлять в отставку Правительство).</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Ответственность Правительства перед Парламентом (</w:t>
      </w:r>
      <w:r w:rsidRPr="003931B7">
        <w:rPr>
          <w:rFonts w:cs="Times New Roman CYR"/>
          <w:bCs/>
          <w:sz w:val="28"/>
          <w:szCs w:val="28"/>
        </w:rPr>
        <w:t>политическая ответственность</w:t>
      </w:r>
      <w:r w:rsidRPr="003931B7">
        <w:rPr>
          <w:rFonts w:cs="Times New Roman CYR"/>
          <w:sz w:val="28"/>
          <w:szCs w:val="28"/>
        </w:rPr>
        <w:t>) выражается в двух основных формах: вотуме недоверия и отказе в доверии. Первая из них происходит по инициативе Палаты представителей и также выражается в двух вариантах. Как уже отмечалось, Палата представителей по инициативе не менее одной трети от полного ее состава может выразить вотум недоверия Правительству (первый вариант) или повторное отклонение этой палатой программы деятельности Правительства означает вотум недоверия Правительству (второй вариант).</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Отказ же в доверии происходит по инициативе Правительства, которое через Премьер-министра может поставить перед Палатой представителей вопрос о доверии Правительству.</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Для характеристики правового статуса Правительства важное значение имеет также и срок его полномочий. Срок полномочий Премьер-министра начинается со времени его назначения Президентом Республики Беларусь. Конституция и Закон «О Совете Министров Республики Беларусь» не определяют, с какого времени начинается срок полномочий Правительства. На практике состав Правительства или большинства его членов утверждается Указом Президента Республики Беларусь. С этого времени и начинается срок полномочий Правительства. Совет Министров Республики Беларусь действует на протяжении срока полномочий Президента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Прекращение полномочий Правительства осуществляется по двум основаниям. К ним относятся сложение полномочий и отставка.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соответствии с Конституцией и Законом «О Совете Министров Республики Беларусь» Правительство слагает свои полномочия перед вновь избранным Президентом Республики Беларусь. Такое сложение полномочий осуществляется после вступления в должность вновь избранного Президента с момента принесения им присяги. О сложении полномочий Правительство принимает постановление. В Законе «О Совете Министров Республики Беларусь» имеется не совсем четкая формулировка о том, что Совет Министров слагает полномочия перед вновь избранным Президентом, если Президентом в случаях и порядке, предусмотренных Конституцией, не принято решение об отставке Правительства Республики Беларусь. Такая ситуация, по нашему мнению, привязывается к отставке Правительства из-за того, что в законодательстве о государственной службе определенные материальные и правовые гарантии для членов Правительства связаны с отставкой. В случае такой отставки Совет Министров Республики Беларусь исполняет свои обязанности до сформирования нового состава Правительства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Конституция и Закон о Совете Министров предусматривают и еще три случая отставки Правительства по разным основаниям. Первое основание отставки – это собственная инициатива Правительства или его членов.</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Совет Министров Республики Беларусь в полном составе, Премьер-министр, каждый член Правительства Республики Беларусь отдельно имеют право заявить Президенту Республики Беларусь о своей отставке, если сочтут невозможным исполнять возложенные на них обязанности.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том случае, когда вопрос касается Правительства в целом, Совет Министров Республики Беларусь заявляет Президенту Республики Беларусь о своей отставке и принимает постановление Совета Министров Республики Беларусь об отставке.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Вторым основанием для отставки Правительства является инициатива Палаты представителей. Правительство Республики Беларусь заявляет Президенту Республики Беларусь о своей отставке и в случае выражения Палатой представителей Национального собрания Республики Беларусь вотума недоверия Правительству.</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Третье основание отставки – инициатива Президента. В соответствии со статьей 106 Конституции Президент Республики Беларусь вправе по собственной инициативе принять решение об отставке Правительства Республики Беларусь и освободить от должности любого члена Правительства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Отставка Премьер-министра Республики Беларусь не влечет за собой сложения полномочий Советом Министров Республики Беларусь в полном составе.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случае отставки Совет Министров Республики Беларусь по поручению Президента Республики Беларусь продолжает осуществлять свои полномочия до формирования нового Правительства Республики Беларусь.</w:t>
      </w:r>
    </w:p>
    <w:p w:rsidR="003931B7" w:rsidRPr="003931B7" w:rsidRDefault="003931B7" w:rsidP="006A5E9A">
      <w:pPr>
        <w:widowControl w:val="0"/>
        <w:shd w:val="clear" w:color="auto" w:fill="FFFFFF"/>
        <w:autoSpaceDE w:val="0"/>
        <w:autoSpaceDN w:val="0"/>
        <w:adjustRightInd w:val="0"/>
        <w:spacing w:line="360" w:lineRule="auto"/>
        <w:ind w:firstLine="709"/>
        <w:jc w:val="center"/>
        <w:rPr>
          <w:rFonts w:cs="Times New Roman CYR"/>
          <w:bCs/>
          <w:color w:val="000000"/>
          <w:sz w:val="28"/>
          <w:szCs w:val="28"/>
        </w:rPr>
      </w:pPr>
    </w:p>
    <w:p w:rsidR="004D020C" w:rsidRPr="003931B7" w:rsidRDefault="004D020C" w:rsidP="006A5E9A">
      <w:pPr>
        <w:widowControl w:val="0"/>
        <w:shd w:val="clear" w:color="auto" w:fill="FFFFFF"/>
        <w:autoSpaceDE w:val="0"/>
        <w:autoSpaceDN w:val="0"/>
        <w:adjustRightInd w:val="0"/>
        <w:spacing w:line="360" w:lineRule="auto"/>
        <w:ind w:firstLine="709"/>
        <w:jc w:val="center"/>
        <w:rPr>
          <w:rFonts w:cs="Times New Roman CYR"/>
          <w:b/>
          <w:bCs/>
          <w:color w:val="000000"/>
          <w:sz w:val="28"/>
          <w:szCs w:val="28"/>
        </w:rPr>
      </w:pPr>
      <w:r w:rsidRPr="003931B7">
        <w:rPr>
          <w:rFonts w:cs="Times New Roman CYR"/>
          <w:b/>
          <w:bCs/>
          <w:color w:val="000000"/>
          <w:sz w:val="28"/>
          <w:szCs w:val="28"/>
        </w:rPr>
        <w:t>Порядок формирования Правительства</w:t>
      </w:r>
    </w:p>
    <w:p w:rsidR="003931B7" w:rsidRPr="003931B7" w:rsidRDefault="003931B7" w:rsidP="006A5E9A">
      <w:pPr>
        <w:widowControl w:val="0"/>
        <w:autoSpaceDE w:val="0"/>
        <w:autoSpaceDN w:val="0"/>
        <w:adjustRightInd w:val="0"/>
        <w:spacing w:line="360" w:lineRule="auto"/>
        <w:ind w:firstLine="709"/>
        <w:jc w:val="both"/>
        <w:rPr>
          <w:rFonts w:cs="Times New Roman CYR"/>
          <w:sz w:val="28"/>
          <w:szCs w:val="28"/>
        </w:rPr>
      </w:pP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Совет Министров Республики Беларусь состоит из Премьер-министра, заместителей Премьер-министра, в том числе, Первого заместителя Премьер-министра, и министров. В его состав могут входить руководители иных республиканских органов государственного управления. Состав Совета Министров определяется Президентом Республики Беларусь. Формирование Совета Министров относится к конституционным полномочиям Президента.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Премьер-министр Республики Беларусь назначается Президентом Республики Беларусь с согласия Палаты представителей Национального собрания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случае двукратного отказа Палаты представителей Национального собрания Республики Беларусь в даче согласия на назначение Премьер-министра Республики Беларусь Президент Республики Беларусь вправе назначить исполняющего обязанности Премьер-министра, распустить Палату представителей Национального собрания Республики Беларусь и назначить новые выборы.</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Законом «О Совете Министров Республики Беларусь» установлено, что Заместители Премьер-министра Республики Беларусь, министры, Председатель Комитета государственной безопасности Республики Беларусь, Председатель Государственного комитета по авиации Республики Беларусь, Председатель Государственного комитета пограничных войск Республики Беларусь, Председатель Государственного таможенного комитета Республики Беларусь, председатели комитетов при Совете Министров Республики Беларусь, заместители Министра внутренних дел Республики Беларусь, Министра обороны Республики Беларусь, Министра по чрезвычайным ситуациям Республики Беларусь, Председателя Комитета государственной безопасности Республики Беларусь, Председателя Государственного комитета пограничных войск Республики Беларусь, Председателя Государственного таможенного комитета Республики Беларусь назначаются на должность и освобождаются от должности Президентом Республики Беларусь, заместители иных министров и заместитель Председателя Государственного комитета по авиации Республики Беларусь – Советом Министров Республики Беларусь по согласованию с Президентом Республики Беларусь, заместители председателей комитетов при Совете Министров Республики Беларусь – Советом Министров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Указанный порядок формирования Правительства (включая и некоторых иных руководящих работников) был введен Указом Президента Республики Беларусь от 24.09.2001 года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 и во многом изменил порядок формирования и состав Правительства.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Возглавляет Правительство Премьер-министр Республики Беларусь, который:</w:t>
      </w:r>
    </w:p>
    <w:p w:rsidR="004D020C" w:rsidRPr="003931B7" w:rsidRDefault="004D020C" w:rsidP="006A5E9A">
      <w:pPr>
        <w:widowControl w:val="0"/>
        <w:numPr>
          <w:ilvl w:val="0"/>
          <w:numId w:val="1"/>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осуществляет непосредственное руководство деятельностью Правительства Республики Беларусь и несет персональную ответственность за его работу;</w:t>
      </w:r>
    </w:p>
    <w:p w:rsidR="004D020C" w:rsidRPr="003931B7" w:rsidRDefault="004D020C" w:rsidP="006A5E9A">
      <w:pPr>
        <w:widowControl w:val="0"/>
        <w:numPr>
          <w:ilvl w:val="0"/>
          <w:numId w:val="2"/>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организует работу Совета Министров Республики Беларусь, руководит его заседаниями;</w:t>
      </w:r>
    </w:p>
    <w:p w:rsidR="004D020C" w:rsidRPr="003931B7" w:rsidRDefault="004D020C" w:rsidP="006A5E9A">
      <w:pPr>
        <w:widowControl w:val="0"/>
        <w:numPr>
          <w:ilvl w:val="0"/>
          <w:numId w:val="3"/>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подписывает постановления Совета Министров Республики Беларусь;</w:t>
      </w:r>
    </w:p>
    <w:p w:rsidR="004D020C" w:rsidRPr="003931B7" w:rsidRDefault="004D020C" w:rsidP="006A5E9A">
      <w:pPr>
        <w:widowControl w:val="0"/>
        <w:numPr>
          <w:ilvl w:val="0"/>
          <w:numId w:val="4"/>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издает распоряжения;</w:t>
      </w:r>
    </w:p>
    <w:p w:rsidR="004D020C" w:rsidRPr="003931B7" w:rsidRDefault="004D020C" w:rsidP="006A5E9A">
      <w:pPr>
        <w:widowControl w:val="0"/>
        <w:numPr>
          <w:ilvl w:val="0"/>
          <w:numId w:val="5"/>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информирует Президента Республики Беларусь об основных направлениях деятельности Правительства Республики Беларусь и о всех важнейших его решениях;</w:t>
      </w:r>
    </w:p>
    <w:p w:rsidR="004D020C" w:rsidRPr="003931B7" w:rsidRDefault="004D020C" w:rsidP="006A5E9A">
      <w:pPr>
        <w:widowControl w:val="0"/>
        <w:numPr>
          <w:ilvl w:val="0"/>
          <w:numId w:val="6"/>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распределяет обязанности между заместителями Премьер-министра Республики Беларусь, координирует их деятельность;</w:t>
      </w:r>
    </w:p>
    <w:p w:rsidR="004D020C" w:rsidRPr="003931B7" w:rsidRDefault="004D020C" w:rsidP="006A5E9A">
      <w:pPr>
        <w:widowControl w:val="0"/>
        <w:numPr>
          <w:ilvl w:val="0"/>
          <w:numId w:val="7"/>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представляет без дополнительных полномочий Правительство Республики Беларусь в международных сношениях, проводит переговоры и подписывает международные договоры от имени Совета Министров Республики Беларусь в пределах компетенции Правительства;</w:t>
      </w:r>
    </w:p>
    <w:p w:rsidR="004D020C" w:rsidRPr="003931B7" w:rsidRDefault="004D020C" w:rsidP="006A5E9A">
      <w:pPr>
        <w:widowControl w:val="0"/>
        <w:numPr>
          <w:ilvl w:val="0"/>
          <w:numId w:val="8"/>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осуществляет полномочия Президента Республики Беларусь в случае вакансии должности Президента или невозможности исполнения им своих обязанностей по основаниям, предусмотренным Конституцией Республики Беларусь, до принесения присяги вновь избранным Президентом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Кроме того, в соответствии с актами законодательства на Премьер-министра могут быть возложены и другие обязанности. Обычно Премьер-министр в пределах своей компетенции непосредственно координирует работу ряда министерств и государственных комитетов (министерств обороны, внутренних дел, юстиции, иностранных дел и др.), работу отдельных структурных подразделений Аппарата Совета Министров, руководит работой ряда комиссий при Совете Министров.</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Заместители Премьер-министра Республики Беларусь:</w:t>
      </w:r>
    </w:p>
    <w:p w:rsidR="004D020C" w:rsidRPr="003931B7" w:rsidRDefault="004D020C" w:rsidP="006A5E9A">
      <w:pPr>
        <w:widowControl w:val="0"/>
        <w:numPr>
          <w:ilvl w:val="0"/>
          <w:numId w:val="9"/>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осуществляют координацию деятельности республиканских органов государственного управления, подчиненных Совету Министров Республики Беларусь, контроль за работой этих органов и дают им указания по обеспечению исполнения Конституции Республики Беларусь, законов Республики Беларусь, актов Президента Республики Беларусь, постановлений Совета Министров Республики Беларусь, распоряжений Премьер-министра Республики Беларусь и по иным вопросам их деятельности;</w:t>
      </w:r>
    </w:p>
    <w:p w:rsidR="004D020C" w:rsidRPr="003931B7" w:rsidRDefault="004D020C" w:rsidP="006A5E9A">
      <w:pPr>
        <w:widowControl w:val="0"/>
        <w:numPr>
          <w:ilvl w:val="0"/>
          <w:numId w:val="10"/>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предварительно рассматривают предложения и проекты документов, внесенные в Совет Министров Республики Беларусь;</w:t>
      </w:r>
    </w:p>
    <w:p w:rsidR="004D020C" w:rsidRPr="003931B7" w:rsidRDefault="004D020C" w:rsidP="006A5E9A">
      <w:pPr>
        <w:widowControl w:val="0"/>
        <w:numPr>
          <w:ilvl w:val="0"/>
          <w:numId w:val="11"/>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исполняют иные обязанности в соответствии с распределением функций;</w:t>
      </w:r>
    </w:p>
    <w:p w:rsidR="004D020C" w:rsidRPr="003931B7" w:rsidRDefault="004D020C" w:rsidP="006A5E9A">
      <w:pPr>
        <w:widowControl w:val="0"/>
        <w:numPr>
          <w:ilvl w:val="0"/>
          <w:numId w:val="12"/>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несут ответственность за состояние дел в управляемых ими отраслях экономики и сферах деятельности.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Распределение обязанностей между заместителями Премьер-министра обычно осуществляется по отдельным группам направлений их деятельности. Так, на одного из заместителей возложены вопросы экономики, другой координирует деятельность республиканских органов управления в социальной сфере, третий – вопросы агропромышленного комплекса, четвертый – промышленность и так далее.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случае отсутствия Премьер-министра Республики Беларусь его обязанности исполняет Первый заместитель Премьер-министра Республики Беларусь, а при отсутствии последнего по поручению Премьер-министра Республики Беларусь и по согласованию с Президентом Республики Беларусь – один из заместителей Премьер-министра Республики Беларусь.</w:t>
      </w:r>
    </w:p>
    <w:p w:rsidR="003931B7" w:rsidRPr="003931B7" w:rsidRDefault="003931B7" w:rsidP="006A5E9A">
      <w:pPr>
        <w:widowControl w:val="0"/>
        <w:shd w:val="clear" w:color="auto" w:fill="FFFFFF"/>
        <w:autoSpaceDE w:val="0"/>
        <w:autoSpaceDN w:val="0"/>
        <w:adjustRightInd w:val="0"/>
        <w:spacing w:line="360" w:lineRule="auto"/>
        <w:ind w:firstLine="709"/>
        <w:jc w:val="center"/>
        <w:rPr>
          <w:rFonts w:cs="Times New Roman CYR"/>
          <w:bCs/>
          <w:color w:val="000000"/>
          <w:sz w:val="28"/>
          <w:szCs w:val="28"/>
        </w:rPr>
      </w:pPr>
    </w:p>
    <w:p w:rsidR="004D020C" w:rsidRPr="003931B7" w:rsidRDefault="004D020C" w:rsidP="006A5E9A">
      <w:pPr>
        <w:widowControl w:val="0"/>
        <w:shd w:val="clear" w:color="auto" w:fill="FFFFFF"/>
        <w:autoSpaceDE w:val="0"/>
        <w:autoSpaceDN w:val="0"/>
        <w:adjustRightInd w:val="0"/>
        <w:spacing w:line="360" w:lineRule="auto"/>
        <w:ind w:firstLine="709"/>
        <w:jc w:val="center"/>
        <w:rPr>
          <w:rFonts w:cs="Times New Roman CYR"/>
          <w:b/>
          <w:bCs/>
          <w:color w:val="000000"/>
          <w:sz w:val="28"/>
          <w:szCs w:val="28"/>
        </w:rPr>
      </w:pPr>
      <w:r w:rsidRPr="003931B7">
        <w:rPr>
          <w:rFonts w:cs="Times New Roman CYR"/>
          <w:b/>
          <w:bCs/>
          <w:color w:val="000000"/>
          <w:sz w:val="28"/>
          <w:szCs w:val="28"/>
        </w:rPr>
        <w:t>Компетенция Правительства</w:t>
      </w:r>
    </w:p>
    <w:p w:rsidR="003931B7" w:rsidRPr="003931B7" w:rsidRDefault="003931B7" w:rsidP="006A5E9A">
      <w:pPr>
        <w:widowControl w:val="0"/>
        <w:autoSpaceDE w:val="0"/>
        <w:autoSpaceDN w:val="0"/>
        <w:adjustRightInd w:val="0"/>
        <w:spacing w:line="360" w:lineRule="auto"/>
        <w:ind w:firstLine="709"/>
        <w:jc w:val="both"/>
        <w:rPr>
          <w:rFonts w:cs="Times New Roman CYR"/>
          <w:sz w:val="28"/>
          <w:szCs w:val="28"/>
        </w:rPr>
      </w:pP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Вопросы компетенции Совета Министров тесно связаны с его местом в системе государственной власти и его правовым статусом. Являясь центральным органом государственного управления, осуществляющим исполнительную власть, руководство системой подчиненных ему органов государственного управления и других органов исполнительной власти, Правительство наделено достаточно широким кругом полномочий.</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 xml:space="preserve">Полномочия Правительства условно можно отнести к трем группам. </w:t>
      </w:r>
      <w:r w:rsidRPr="003931B7">
        <w:rPr>
          <w:rFonts w:cs="Times New Roman CYR"/>
          <w:bCs/>
          <w:iCs/>
          <w:sz w:val="28"/>
          <w:szCs w:val="28"/>
        </w:rPr>
        <w:t>Первую группу полномочий</w:t>
      </w:r>
      <w:r w:rsidRPr="003931B7">
        <w:rPr>
          <w:rFonts w:cs="Times New Roman CYR"/>
          <w:sz w:val="28"/>
          <w:szCs w:val="28"/>
        </w:rPr>
        <w:t xml:space="preserve"> составляют конституционные полномочия Правительства, предусмотренные в основном статьей 107 Конституции. </w:t>
      </w:r>
      <w:r w:rsidRPr="003931B7">
        <w:rPr>
          <w:rFonts w:cs="Times New Roman CYR"/>
          <w:bCs/>
          <w:iCs/>
          <w:sz w:val="28"/>
          <w:szCs w:val="28"/>
        </w:rPr>
        <w:t>Вторая группа полномочий</w:t>
      </w:r>
      <w:r w:rsidRPr="003931B7">
        <w:rPr>
          <w:rFonts w:cs="Times New Roman CYR"/>
          <w:sz w:val="28"/>
          <w:szCs w:val="28"/>
        </w:rPr>
        <w:t xml:space="preserve"> Правительства достаточно обширна. Основу ее составляет Закон «О Совете Министров Республики Беларусь». Кроме этого Закона полномочия Совета Министров в различных сферах деятельности определяются рядом других кодексов и законов (трудовой, жилищный, земельный и другие кодексы и законы). </w:t>
      </w:r>
      <w:r w:rsidRPr="003931B7">
        <w:rPr>
          <w:rFonts w:cs="Times New Roman CYR"/>
          <w:bCs/>
          <w:iCs/>
          <w:sz w:val="28"/>
          <w:szCs w:val="28"/>
        </w:rPr>
        <w:t>Третью группу полномочий</w:t>
      </w:r>
      <w:r w:rsidRPr="003931B7">
        <w:rPr>
          <w:rFonts w:cs="Times New Roman CYR"/>
          <w:sz w:val="28"/>
          <w:szCs w:val="28"/>
        </w:rPr>
        <w:t xml:space="preserve"> составляют полномочия, возложенные на Правительство актами Президента на основании статьи 107 Конституции.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Базовые полномочия Правительства в соответствии со статьей 108 Конституции определены в Законе «О Совете Министров». Указанные полномочия Правительства подразделяются на несколько групп. Наиболее значимыми являются полномочия Правительства в экономической сфере. Совет Министров обеспечивает проведение единой экономической, бюджетно-финансовой, налоговой, денежно-кредитной политики; регулирует деятельность всех отраслей экономики Республики Беларусь, принимает меры по их развитию; разрабатывает государственные прогнозы, государственные программы социально-экономического развития, другие государственные программы и концепции, принимает их, если законодательными актами Республики Беларусь не предусмотрено иное, и обеспечивает их реализацию; обеспечивает выполнение прогнозных показателей социально-экономического развития Республики Беларусь; выступает от имени собственника в отношении имущества, находящегося в собственности Республики Беларусь, организует управление государственной собственностью; имеет право в установленном законодательством Республики Беларусь порядке создавать, реорганизовывать и ликвидировать республиканские юридические лица государственной формы собственности; содействует интеграции экономики Республики Беларусь и экономики других государств с учетом интересов Республики Беларусь, вносит соответствующие предложения Президенту Республики Беларусь и в Палату представителей Национального собрания Республики Беларусь; устанавливает в отношении юридических лиц в соответствии с законодательными актами Республики Беларусь меры экономического воздействия; регулирует внешнеторговую деятельность, в том числе определяет меры тарифного и нетарифного регулирования ввоза (вывоза) товаров (работ, услуг) на территорию (с территории) Республики Беларусь; создает условия для свободного предпринимательства на основе равноправия всех форм собственности; осуществляет регулирование внутреннего и внешнего государственного долга; осуществляет в установленном порядке инвестиционную деятельность с учетом приоритетных направлений социального и экономического развития Республики Беларусь; обеспечивает привлечение, распределение, использование и возврат кредитов, формирующих внешнюю задолженность Республики Беларусь; предоставляет в установленном законодательством Республики Беларусь порядке гарантии Совета Министров Республики Беларусь; обеспечивает противодействие монополистической деятельности и развитие добросовестной конкуренции; осуществляет единую государственную политику в области регулирования земельных отношений, охраны и рационального использования земель; обеспечивает создание необходимых государственных резервов и их сохранение; обеспечивает проведение единой государственной политики в области использования и экономии энергетических и материальных ресурсов, принимает меры по обеспечению Республики Беларусь этими ресурсами; обеспечивает развитие общегосударственной инфраструктуры (автомобильные, воздушные, водные и железнодорожные пути сообщения, сети связи, линии электропередачи и др.); разрабатывает основные направления государственной политики в области страховой деятельности и обеспечивает их реализацию; организует единую систему учета и статистики; обеспечивает проведение единой государственной политики в области стандартизации, метрологии и сертификации; обеспечивает формирование и проведение государственной политики в области охраны прав промышленной собственности; обеспечивает проведение единой государственной политики в области развития административно-территориальных единиц Республики Беларусь; ежегодно разрабатывает и представляет Президенту Республики Беларусь для внесения в Национальное собрание Республики Беларусь проект республиканского бюджета и отчет о его исполнении; разрабатывает и осуществляет единую государственную политику в области ценообразования; определяет меры по обеспечению сбалансированности денежных доходов и расходов населения, улучшению финансового состояния отраслей экономики и использованию кредитных ресурсов; проводит государственную политику в области защиты прав потребителей; принимает меры по реализации гражданами Республики Беларусь права на труд; разрабатывает и осуществляет меры по рациональному размещению производительных сил, проведению в жизнь соответствующей политики народонаселения; осуществляет единую государственную политику, направленную на обеспечение полной и эффективной занятости трудоспособного населения; обеспечивает проведение единой государственной политики в области оплаты труда; устанавливает размеры минимальной заработной платы и базовой величины, а также размеры оплаты труда работников организаций, финансируемых из бюджета и пользующихся государственными дотациями; разрабатывает и реализует государственную миграционную политику; устанавливает минимальные потребительские бюджеты для различных социально-демографических групп населения; разрабатывает и реализует основные направления жилищной политики; обеспечивает экономическую самостоятельность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Полномочия Совета Министров Республики Беларусь в социально-культурной сфере также достаточно обширны. Так, Правительство обеспечивает проведение единой государственной политики в области науки, культуры, образования, здравоохранения, социального обеспечения; создает условия для поддержания установленного законодательством Республики Беларусь уровня социального обеспечения; принимает меры по обеспечению социальной защиты граждан, совершенствует систему социальной защиты; принимает меры по совершенствованию системы профессиональной ориентации, создает условия для получения профессионально-технического образования, обучения новым специальностям, переподготовки и повышения квалификации с учетом общественных и производственных потребностей принимает меры по предупреждению инвалидности и организации реабилитации инвалидов; определяет и реализует наиболее эффективные пути повышения доходов семьи, стипендий, пенсий, пособий, других социальных выплат; разрабатывает и осуществляет социально-экономические меры по улучшению положения женщин, укреплению и поддержке семьи, обеспечивает контроль за соблюдением предоставленных женщинам прав и гарантий; осуществляет меры по формированию и реализации государственной молодежной политики; принимает меры по развитию и укреплению сети государственных общеобразовательных, профессионально-технических, средних специальных и высших учебных заведений; обеспечивает проведение государственной политики в области обеспечения санитарно-эпидемического благополучия населения, основных направлений развития и совершенствования системы здравоохранения, применения в этой сфере новых методов управления; обеспечивает проведение государственной политики в области физической культуры и спорта; осуществляет меры по развитию и улучшению работы организаций культуры, архивных организаций, обеспечивает охрану историко-культурного наследия, реставрацию и консервацию памятников, умножение и широкое использование культурных ценностей, в том числе народного творчества, для духовного и эстетического воспитания граждан, повышения их культурного уровня, а также содействует развитию профессионального искусства, литературы, национального книгоиздания и периодической печати; создает условия для свободного развития культуры всех национальных общностей, проживающих в Республике Беларусь; проводит государственную политику, направленную на сохранение и развитие белорусского и русского языков, создание надлежащих условий для развития языков других национальных общностей, проживающих на территории Республики Беларусь; принимает меры по обеспечению права граждан Республики Беларусь на свободу вероисповеданий; обеспечивает проведение единой научно-технической государственной политики; принимает меры по развитию научного потенциала Республики Беларусь, повышению эффективности его использования, более широкому применению на практике результатов научных исследований, изобретательства и рационализаторства; совершенствует экономический механизм содействия ускорению научно-технического прогресса, повышения технического уровня и качества продукции, создания высокоэффективных, экологически безопасных технологий; определяет государственную политику в сфере обеспечения охраны авторского права и смежных прав; осуществляет меры по развитию научных организаций, по подготовке научных кадров.</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соответствии со статьей 46 Конституции каждый имеет право на благоприятную окружающую среду. Государство осуществляет контроль за использованием природных ресурсов в целях защиты и улучшения условий жизни, а также охраны и восстановления окружающей среды. Для реализации этой конституционной обязанности государства Правительство наделено целым комплексом полномочий в области охраны окружающей среды. Совет Министров Республики Беларусь:</w:t>
      </w:r>
    </w:p>
    <w:p w:rsidR="004D020C" w:rsidRPr="003931B7" w:rsidRDefault="004D020C" w:rsidP="006A5E9A">
      <w:pPr>
        <w:widowControl w:val="0"/>
        <w:numPr>
          <w:ilvl w:val="0"/>
          <w:numId w:val="13"/>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определяет государственную политику в области охраны окружающей среды, порядок использования природных ресурсов;</w:t>
      </w:r>
    </w:p>
    <w:p w:rsidR="004D020C" w:rsidRPr="003931B7" w:rsidRDefault="004D020C" w:rsidP="006A5E9A">
      <w:pPr>
        <w:widowControl w:val="0"/>
        <w:numPr>
          <w:ilvl w:val="0"/>
          <w:numId w:val="14"/>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определяет государственную политику в области гидрометеорологической деятельности;</w:t>
      </w:r>
    </w:p>
    <w:p w:rsidR="004D020C" w:rsidRPr="003931B7" w:rsidRDefault="004D020C" w:rsidP="006A5E9A">
      <w:pPr>
        <w:widowControl w:val="0"/>
        <w:numPr>
          <w:ilvl w:val="0"/>
          <w:numId w:val="15"/>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осуществляет меры по охране, научно обоснованному использованию природных ресурсов и улучшению окружающей среды;</w:t>
      </w:r>
    </w:p>
    <w:p w:rsidR="004D020C" w:rsidRPr="003931B7" w:rsidRDefault="004D020C" w:rsidP="006A5E9A">
      <w:pPr>
        <w:widowControl w:val="0"/>
        <w:numPr>
          <w:ilvl w:val="0"/>
          <w:numId w:val="16"/>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определяет государственную политику в области обеспечения технической, ядерной и радиационной безопасности потенциально опасных объектов, предупреждения аварий и катастроф;</w:t>
      </w:r>
    </w:p>
    <w:p w:rsidR="004D020C" w:rsidRPr="003931B7" w:rsidRDefault="004D020C" w:rsidP="006A5E9A">
      <w:pPr>
        <w:widowControl w:val="0"/>
        <w:numPr>
          <w:ilvl w:val="0"/>
          <w:numId w:val="17"/>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обеспечивает разработку и реализацию государственных экологических программ;</w:t>
      </w:r>
    </w:p>
    <w:p w:rsidR="004D020C" w:rsidRPr="003931B7" w:rsidRDefault="004D020C" w:rsidP="006A5E9A">
      <w:pPr>
        <w:widowControl w:val="0"/>
        <w:numPr>
          <w:ilvl w:val="0"/>
          <w:numId w:val="18"/>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утверждает перечень особо ценных природных ресурсов и объектов окружающей среды;</w:t>
      </w:r>
    </w:p>
    <w:p w:rsidR="004D020C" w:rsidRPr="003931B7" w:rsidRDefault="004D020C" w:rsidP="006A5E9A">
      <w:pPr>
        <w:widowControl w:val="0"/>
        <w:numPr>
          <w:ilvl w:val="0"/>
          <w:numId w:val="19"/>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определяет порядок учета и ведения государственных кадастров природных ресурсов, осуществления мониторинга окружающей среды;</w:t>
      </w:r>
    </w:p>
    <w:p w:rsidR="004D020C" w:rsidRPr="003931B7" w:rsidRDefault="004D020C" w:rsidP="006A5E9A">
      <w:pPr>
        <w:widowControl w:val="0"/>
        <w:numPr>
          <w:ilvl w:val="0"/>
          <w:numId w:val="20"/>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принимает решения об объявлении, преобразовании и прекращении функционирования особо охраняемых природных территорий республиканского значения, утверждает положения о них;</w:t>
      </w:r>
    </w:p>
    <w:p w:rsidR="004D020C" w:rsidRPr="003931B7" w:rsidRDefault="004D020C" w:rsidP="006A5E9A">
      <w:pPr>
        <w:widowControl w:val="0"/>
        <w:numPr>
          <w:ilvl w:val="0"/>
          <w:numId w:val="21"/>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утверждает порядок разработки экологических мероприятий, установления лимитов использования природных ресурсов и размещения отходов производства;</w:t>
      </w:r>
    </w:p>
    <w:p w:rsidR="004D020C" w:rsidRPr="003931B7" w:rsidRDefault="004D020C" w:rsidP="006A5E9A">
      <w:pPr>
        <w:widowControl w:val="0"/>
        <w:numPr>
          <w:ilvl w:val="0"/>
          <w:numId w:val="22"/>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объявляет в необходимых случаях отдельные участки территории Республики Беларусь зонами чрезвычайной экологической ситуации;</w:t>
      </w:r>
    </w:p>
    <w:p w:rsidR="004D020C" w:rsidRPr="003931B7" w:rsidRDefault="004D020C" w:rsidP="006A5E9A">
      <w:pPr>
        <w:widowControl w:val="0"/>
        <w:numPr>
          <w:ilvl w:val="0"/>
          <w:numId w:val="23"/>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организует работы по ликвидации последствий катастрофы на Чернобыльской АЭС, других значительных аварий и катастроф, а также стихийных бедствий;</w:t>
      </w:r>
    </w:p>
    <w:p w:rsidR="004D020C" w:rsidRPr="003931B7" w:rsidRDefault="004D020C" w:rsidP="006A5E9A">
      <w:pPr>
        <w:widowControl w:val="0"/>
        <w:numPr>
          <w:ilvl w:val="0"/>
          <w:numId w:val="24"/>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обеспечивает проведение государственной политики в области управления радиационно-загрязненными территориями и принимает меры по обеспечению безопасных условий проживания на этих территориях;</w:t>
      </w:r>
    </w:p>
    <w:p w:rsidR="004D020C" w:rsidRPr="003931B7" w:rsidRDefault="004D020C" w:rsidP="006A5E9A">
      <w:pPr>
        <w:widowControl w:val="0"/>
        <w:numPr>
          <w:ilvl w:val="0"/>
          <w:numId w:val="25"/>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разрабатывает государственную программу по преодолению последствий катастрофы на Чернобыльской АЭС и принимает меры по ее реализации;</w:t>
      </w:r>
    </w:p>
    <w:p w:rsidR="004D020C" w:rsidRPr="003931B7" w:rsidRDefault="004D020C" w:rsidP="006A5E9A">
      <w:pPr>
        <w:widowControl w:val="0"/>
        <w:numPr>
          <w:ilvl w:val="0"/>
          <w:numId w:val="26"/>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обеспечивает развитие системы экологического воспитания и обучения граждан.</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статье 107 Конституции определены конституционные полномочия Правительства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этих целях Совет Министров Республики Беларусь принимает меры по обеспечению прав и свобод граждан, защите интересов государства, охране собственности и общественного порядка, борьбе с преступностью; обеспечивает гарантированные Конституцией Республики Беларусь, законами и предусмотренные международными обязательствами государства права и свободы граждан, защиту личности от любых противоправных действий, посягательств на жизнь, здоровье, имущество, честь и достоинство, а также защиту гражданина Республики Беларусь как на территории Республики Беларусь, так и за ее пределами; определяет основные направления правовой работы в органах государственного управления; руководит в пределах своей компетенции деятельностью республиканских органов государственного управления по обеспечению правопорядка и законности, реализации государственных программ борьбы с преступностью; осуществляет меры по предотвращению создания и деятельности политических партий, общественных объединений и религиозных организаций, имеющих целью насильственное изменение конституционного строя либо ведущих пропаганду войны, социальной, национальной, религиозной и расовой вражды, а также препятствующих исполнению гражданами их государственных, общественных, семейных обязанностей или наносящих вред их здоровью и нравственности.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Правительство также принимает меры по защите национальной безопасности и обороноспособности, независимости и территориальной целостности Республики Беларусь; организует разработку и формирование государственного оборонного заказа, оснащение Вооруженных Сил, других войск и воинских формирований Республики Беларусь вооружением, военной техникой и другими материальными средствами и ресурсами по их заказам, а также решает вопросы строительства и размещения на территории Республики Беларусь оборонных объектов; определяет объемы материальных ресурсов бюджетных ассигнований на нужды обороны, проведение научно-исследовательских и опытно-конструкторских работ в области обороны, создает необходимые запасы материальных средств государственного резерва в арсеналах и на базах, обеспечивает их содержание, руководит мобилизационной подготовкой экономики Республики Беларусь и переводом ее на работу в условиях военного времени; осуществляет руководство подготовкой граждан Республики Беларусь к военной службе, их призывом на военную службу, службу в резерве и обеспечивает создание военнообязанных резервов; вносит на утверждение Президенту Республики Беларусь мобилизационные планы Республики Беларусь, планы накопления материальных ценностей в мобилизационном резерве; осуществляет в соответствии со своей компетенцией руководство гражданской обороной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Еще одним важным направлением в деятельности Правительства является сфера внутренней и внешней политики. В соответствии со статьей 107 Конституции оно разрабатывает основные направления внутренней и внешней политики и принимает меры по их реализации. В этих целях Совет Министров осуществляет координацию деятельности в области отношений Республики Беларусь с другими государствами и международными организациями; принимает практические меры по реализации и защите внешнеполитических интересов Республики Беларусь; заключает международные договоры по вопросам, относящимся к его компетенции; принимает меры по обеспечению выполнения международных договоров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Для реализации основных (конституционных) полномочий Правительства, предусмотренных в статье 107 Конституции, Совет Министров наделяется рядом кадровых полномочий, а также полномочий по руководству подчиненными ему республиканскими органами республиканского и местного управления (организационно-распорядительные полномочия).</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 области кадровой политики Совет Министров Республики Беларусь:</w:t>
      </w:r>
    </w:p>
    <w:p w:rsidR="004D020C" w:rsidRPr="003931B7" w:rsidRDefault="004D020C" w:rsidP="006A5E9A">
      <w:pPr>
        <w:widowControl w:val="0"/>
        <w:numPr>
          <w:ilvl w:val="0"/>
          <w:numId w:val="27"/>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разрабатывает и вносит на рассмотрение Президента Республики Беларусь предложения по осуществлению государственной кадровой политики, направленной на создание необходимого резерва высокопрофессиональных руководящих работников системы органов государственного управления, содействует обеспечению их подготовки и повышения квалификации;</w:t>
      </w:r>
    </w:p>
    <w:p w:rsidR="004D020C" w:rsidRPr="003931B7" w:rsidRDefault="004D020C" w:rsidP="006A5E9A">
      <w:pPr>
        <w:widowControl w:val="0"/>
        <w:numPr>
          <w:ilvl w:val="0"/>
          <w:numId w:val="28"/>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координирует и контролирует деятельность подчиненных ему органов государственного управления и других органов исполнительной власти Республики Беларусь по осуществлению кадровой политики, созданию системы непрерывного обучения кадров;</w:t>
      </w:r>
    </w:p>
    <w:p w:rsidR="004D020C" w:rsidRPr="003931B7" w:rsidRDefault="004D020C" w:rsidP="006A5E9A">
      <w:pPr>
        <w:widowControl w:val="0"/>
        <w:numPr>
          <w:ilvl w:val="0"/>
          <w:numId w:val="29"/>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участвует в формировании кадрового реестра Главы государства, создает кадровый реестр Совета Министров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 организационно-распорядительным полномочиям (в Законе о Совете Министров они названы функциями – А.М.) Совета Министров Республики Беларусь в отношении республиканских органов управления, в частности, относятся: утверждение положений о республиканских органах государственного управления; утверждение состава коллегий республиканских органов государственного управления, подчиненных Совету Министров Республики Беларусь, если иное не предусмотрено актами Президента Республики Беларусь; делегирование отдельных входящих в его компетенцию вопросов управления республиканским органам государственного управления, за исключением вопросов, решение которых относится к исключительной компетенции Совета Министров Республики Беларусь, либо принятие к своему решению вопросов, входящих в компетенцию республиканских органов государственного управления; отмена незаконных актов республиканских органов государственного управления и другие.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Следует отметить, что за неисполнение или ненадлежащее исполнение Конституции Республики Беларусь, законов Республики Беларусь, актов Президента Республики Беларусь, постановлений Совета Министров Республики Беларусь, распоряжений Премьер-министра Республики Беларусь, служебных обязанностей Совет Министров имеет право налагать в установленном порядке на министров, руководителей других республиканских органов государственного управления, а также на их заместителей дисциплинарные взыскания.</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Организационно-распорядительные полномочия Совета Министров в отношении органов местного управления включают:</w:t>
      </w:r>
    </w:p>
    <w:p w:rsidR="004D020C" w:rsidRPr="003931B7" w:rsidRDefault="004D020C" w:rsidP="006A5E9A">
      <w:pPr>
        <w:widowControl w:val="0"/>
        <w:numPr>
          <w:ilvl w:val="0"/>
          <w:numId w:val="30"/>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руководство деятельностью местных исполнительных и распорядительных органов по вопросам, входящим в компетенцию Совета Министров Республики Беларусь;</w:t>
      </w:r>
    </w:p>
    <w:p w:rsidR="004D020C" w:rsidRPr="003931B7" w:rsidRDefault="004D020C" w:rsidP="006A5E9A">
      <w:pPr>
        <w:widowControl w:val="0"/>
        <w:numPr>
          <w:ilvl w:val="0"/>
          <w:numId w:val="31"/>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контроль за исполнением местными исполнительными и распорядительными органами Конституции Республики Беларусь, актов вышестоящих государственных органов;</w:t>
      </w:r>
    </w:p>
    <w:p w:rsidR="004D020C" w:rsidRPr="003931B7" w:rsidRDefault="004D020C" w:rsidP="006A5E9A">
      <w:pPr>
        <w:widowControl w:val="0"/>
        <w:numPr>
          <w:ilvl w:val="0"/>
          <w:numId w:val="32"/>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обеспечение местных исполнительных и распорядительных органов высококвалифицированными специалистами, создание системы подготовки и повышения квалификации руководящих работников;</w:t>
      </w:r>
    </w:p>
    <w:p w:rsidR="004D020C" w:rsidRPr="003931B7" w:rsidRDefault="004D020C" w:rsidP="006A5E9A">
      <w:pPr>
        <w:widowControl w:val="0"/>
        <w:numPr>
          <w:ilvl w:val="0"/>
          <w:numId w:val="33"/>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содействие местным исполнительным и распорядительным органам в организации управления;</w:t>
      </w:r>
    </w:p>
    <w:p w:rsidR="004D020C" w:rsidRPr="003931B7" w:rsidRDefault="004D020C" w:rsidP="006A5E9A">
      <w:pPr>
        <w:widowControl w:val="0"/>
        <w:numPr>
          <w:ilvl w:val="0"/>
          <w:numId w:val="34"/>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регулирование вопросов взаимодействия между местными исполнительными и распорядительными органами и республиканскими органами государственного управления;</w:t>
      </w:r>
    </w:p>
    <w:p w:rsidR="004D020C" w:rsidRPr="003931B7" w:rsidRDefault="004D020C" w:rsidP="006A5E9A">
      <w:pPr>
        <w:widowControl w:val="0"/>
        <w:numPr>
          <w:ilvl w:val="0"/>
          <w:numId w:val="35"/>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делегирование при необходимости своих отдельных полномочий местным исполнительным и распорядительным органам;</w:t>
      </w:r>
    </w:p>
    <w:p w:rsidR="004D020C" w:rsidRPr="003931B7" w:rsidRDefault="004D020C" w:rsidP="006A5E9A">
      <w:pPr>
        <w:widowControl w:val="0"/>
        <w:numPr>
          <w:ilvl w:val="0"/>
          <w:numId w:val="36"/>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реализация полномочий, которые на основе соответствующего соглашения могут передавать Совету Министров Республики Беларусь местные исполнительные и распорядительные органы;</w:t>
      </w:r>
    </w:p>
    <w:p w:rsidR="004D020C" w:rsidRPr="003931B7" w:rsidRDefault="004D020C" w:rsidP="006A5E9A">
      <w:pPr>
        <w:widowControl w:val="0"/>
        <w:numPr>
          <w:ilvl w:val="0"/>
          <w:numId w:val="37"/>
        </w:numPr>
        <w:tabs>
          <w:tab w:val="left" w:pos="1276"/>
        </w:tabs>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направление при необходимости проектов своих решений в местные исполнительные и распорядительные органы для внесения по ним предложений.</w:t>
      </w:r>
    </w:p>
    <w:p w:rsidR="003931B7" w:rsidRDefault="003931B7" w:rsidP="006A5E9A">
      <w:pPr>
        <w:widowControl w:val="0"/>
        <w:shd w:val="clear" w:color="auto" w:fill="FFFFFF"/>
        <w:autoSpaceDE w:val="0"/>
        <w:autoSpaceDN w:val="0"/>
        <w:adjustRightInd w:val="0"/>
        <w:spacing w:line="360" w:lineRule="auto"/>
        <w:ind w:firstLine="709"/>
        <w:jc w:val="center"/>
        <w:rPr>
          <w:rFonts w:cs="Times New Roman CYR"/>
          <w:bCs/>
          <w:color w:val="000000"/>
          <w:sz w:val="28"/>
          <w:szCs w:val="28"/>
        </w:rPr>
      </w:pPr>
    </w:p>
    <w:p w:rsidR="004D020C" w:rsidRPr="003931B7" w:rsidRDefault="004D020C" w:rsidP="006A5E9A">
      <w:pPr>
        <w:widowControl w:val="0"/>
        <w:shd w:val="clear" w:color="auto" w:fill="FFFFFF"/>
        <w:autoSpaceDE w:val="0"/>
        <w:autoSpaceDN w:val="0"/>
        <w:adjustRightInd w:val="0"/>
        <w:spacing w:line="360" w:lineRule="auto"/>
        <w:ind w:firstLine="709"/>
        <w:jc w:val="center"/>
        <w:rPr>
          <w:rFonts w:cs="Times New Roman CYR"/>
          <w:b/>
          <w:bCs/>
          <w:color w:val="000000"/>
          <w:sz w:val="28"/>
          <w:szCs w:val="28"/>
        </w:rPr>
      </w:pPr>
      <w:r w:rsidRPr="003931B7">
        <w:rPr>
          <w:rFonts w:cs="Times New Roman CYR"/>
          <w:b/>
          <w:bCs/>
          <w:color w:val="000000"/>
          <w:sz w:val="28"/>
          <w:szCs w:val="28"/>
        </w:rPr>
        <w:t>Организация работы Совета Министров</w:t>
      </w:r>
    </w:p>
    <w:p w:rsidR="003931B7" w:rsidRPr="00C5166E" w:rsidRDefault="00170E4E" w:rsidP="006A5E9A">
      <w:pPr>
        <w:widowControl w:val="0"/>
        <w:autoSpaceDE w:val="0"/>
        <w:autoSpaceDN w:val="0"/>
        <w:adjustRightInd w:val="0"/>
        <w:spacing w:line="360" w:lineRule="auto"/>
        <w:ind w:firstLine="709"/>
        <w:jc w:val="both"/>
        <w:rPr>
          <w:rFonts w:cs="Times New Roman CYR"/>
          <w:color w:val="FFFFFF"/>
          <w:sz w:val="28"/>
          <w:szCs w:val="28"/>
        </w:rPr>
      </w:pPr>
      <w:r w:rsidRPr="00C5166E">
        <w:rPr>
          <w:rFonts w:cs="Times New Roman CYR"/>
          <w:color w:val="FFFFFF"/>
          <w:sz w:val="28"/>
          <w:szCs w:val="28"/>
        </w:rPr>
        <w:t>правительство президент парламент министр</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Для реализации полномочий Правительства важную роль играет эффективная организация его работы. Деятельность Совета Министров осуществляется в трех основных организационных формах: заседания Правительства, заседания Президиума Правительства и проведение различных совещаний у Премьер-министра и его заместителей. К иным организационным формам деятельности Правительства относятся совместные заседания Президиума Правительства и иных государственных органов (коллегии Комитета государственного контроля, Правления Национального банка и др.). Кроме того, в организационную деятельность Совета Министров входит работа различных комиссий и советов при Правительстве.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Заседания Совета Министров Республики Беларусь являются основной формой его деятельности. Заседания Совета Министров проводятся по мере необходимости, но не реже одного раза в три месяца. Заседание Совета Министров считается правомочным, если в нем принимает участие не менее половины членов Правительства.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Заседания Совета Министров проходят под председательством Премьер-министра. При отсутствии Премьер-министра заседание проводит Первый заместитель Премьер-министра, а при отсутствии последнего по поручению Премьер-министра и по согласованию с Президентом Республики Беларусь – один из заместителей Премьер-министра.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Президент Республики Беларусь имеет право председательствовать на заседаниях Совета Министров.</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На заседаниях Правительства вопросы обычно докладываются заместителями Премьер-министра, министрами, председателями государственных комитетов, руководителями иных республиканских органов государственного управления.</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Решения Совета Министров принимаются большинством голосов членов Правительства Республики Беларусь, присутствующих на заседании. В случае равенства голосов принятым считается решение, за которое проголосовал председательствующий.</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На заседаниях Совета Министров решаются наиболее важные вопросы, отнесенные к компетенции Правительства.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Исключительно на заседаниях Совета Министров Республики Беларусь рассматриваются: вопросы подготовки и исполнения республиканского бюджета, формирования и использования государственных внебюджетных фондов; проекты программ экономического и социального развития Республики Беларусь; основные направления внутренней и внешней политики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Достаточно часто в последнее время на заседаниях Правительства рассматриваются вопросы, связанные с отчетами Правительства перед Президентом. Регламент Совета Министров предусматривает, что на заседаниях Правительства могут рассматриваться и другие наиболее важные вопросы государственного управления, хозяйственного и социально-культурного строительства, исполнения законов Республики Беларусь и актов Президента.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color w:val="000000"/>
          <w:sz w:val="28"/>
          <w:szCs w:val="28"/>
        </w:rPr>
        <w:t>Второй основной организационной формой работы Правительства является работа его Президиума, который предназначен</w:t>
      </w:r>
      <w:r w:rsidRPr="003931B7">
        <w:rPr>
          <w:rFonts w:cs="Times New Roman CYR"/>
          <w:sz w:val="28"/>
          <w:szCs w:val="28"/>
        </w:rPr>
        <w:t xml:space="preserve"> для оперативного решения вопросов, входящих в компетенцию Совета Министров. Президиум Совета Министров образуется в составе Премьер-министра Республики, его заместителей, Главы Администрации Президента, Председателя Комитета государственного контроля, Председателя Правления Национального банка, Министра экономики, Министра финансов, Министра иностранных дел.</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Заседания Президиума Совета Министров проводятся по мере необходимости, но не реже одного раза в месяц (обычно один раз в неделю) под председательством Премьер-министра, а при его отсутствии – под председательством Первого заместителя Премьер-министра. В случае отсутствия Первого заместителя Премьер-министра по поручению Премьер-министра и по согласованию с Президентом Республики Беларусь заседания Президиума Совета Министров проводятся под председательством одного из заместителей Премьер-министра.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Вопросы на заседание Президиума Совета Министров вносятся министрами, председателями государственных комитетов, руководителями иных республиканских органов государственного управления, председателями облисполкомов и Минского городского исполнительного комитета. По каждому вопросу, вносимому на заседание Президиума Совета Министров, представляется проект постановления Правительства или распоряжения Премьер-министра, проект протокольной записи, обоснование необходимости принятия данного решения, иные материалы.</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Заседание Президиума Совета Министров считается правомочным, если на нем присутствует более половины общей численности членов Президиума.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Первоначально на заседаниях Президиума Совета Министров рассматривается проект повестки дня, в него при необходимости вносятся изменения и дополнения. Затем заслушивается доклад или информация (а при необходимости – и содоклад). Время для доклада обычно устанавливается до 10 минут, для содоклада – до 5 минут. После обсуждения вопроса принимается решение. Решения Президиума Совета Министров принимаются большинством голосов от общей численности его членов, оформляются в виде постановлений Совета Министров и должны соответствовать актам, принятым на заседаниях Совета Министров. В случае равенства голосов принятым считается решение, за которое проголосовал председательствующий.</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По отдельным неотложным вопросам или вопросам, не требующим обсуждения, постановления Совета Министров Республики Беларусь могут приниматься путем опроса членов Президиума Совета Министров (без рассмотрения на заседаниях).</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Третьей организационной формой работы Правительства являются совещания, проводимые Премьер-министром и его заместителями, по различным вопросам, требующим коллегиального обсуждения.</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На заседаниях Совета Министров и его Президиума принимаются, как уже отмечалось, решения в форме постановлений Правительства.</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Совет Министров Республики Беларусь обеспечивает контроль за исполнением своих постановлений непосредственно или через подчиненные ему органы государственного управления и другие органы исполнительной власти.</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Постановления Совета Министров Республики Беларусь могут быть отменены Указом Президента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Распоряжения Премьер-министра Республики Беларусь издаются по вопросам, входящим в компетенцию Премьер-министра Республики Беларусь, а также при наличии поручения Правительства Республики Беларусь по входящим в компетенцию, но не относящимся к конституционным полномочиям Совета Министров Республики Беларусь вопросам, если регулирование их не требует принятия решений, носящих нормативный характер.</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Решения по отдельным вопросам могут оформляться в виде протоколов заседаний (совещаний) у Премьер-министра Республики Беларусь и его заместителей, а также их указаний и поручений, являющихся обязательными для исполнения должностными лицами Аппарата Совета Министров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При этом указанные поручения и указания не могут носить нормативный характер.</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Постановления Совета Министров Республики Беларусь и распоряжения Премьер-министра Республики Беларусь вступают в силу и публикуются в порядке, установленном законодательными актами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 xml:space="preserve">Для организационно-технического обеспечения деятельности Премьер-министра Республики Беларусь и его заместителей создается </w:t>
      </w:r>
      <w:r w:rsidRPr="003931B7">
        <w:rPr>
          <w:rFonts w:cs="Times New Roman CYR"/>
          <w:bCs/>
          <w:sz w:val="28"/>
          <w:szCs w:val="28"/>
        </w:rPr>
        <w:t>Аппарат Совета Министров Республики Беларусь</w:t>
      </w:r>
      <w:r w:rsidRPr="003931B7">
        <w:rPr>
          <w:rFonts w:cs="Times New Roman CYR"/>
          <w:sz w:val="28"/>
          <w:szCs w:val="28"/>
        </w:rPr>
        <w:t>, действующий на основе положения, утверждаемого Советом Министров Республики Беларусь. Аппарат Совета Министров Республики Беларусь оказывает консультативную и методологическую помощь подчиненным Совету Министров Республики Беларусь государственным органам и иным государственным организациям, не наделен властными полномочиями и правом принимать решения, обязательные для указанных органов и организаций и их руководителей.</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Руководитель Аппарата Совета Министров Республики Беларусь назначается на должность и освобождается от должности Советом Министров Республики Беларусь по согласованию с Президентом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Аппарат Совета Министров Республики Беларусь является юридическим лицом, имеет самостоятельный баланс, счета в банках, в том числе валютный, смету доходов и расходов, утверждаемую в установленном порядке.</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Структура и штаты Аппарата Совета Министров Республики Беларусь, размер оплаты труда и условия материально-бытового, медицинского обеспечения его работников определяются Советом Министров Республики Беларусь в соответствии с законодательством. С работниками Аппарата Совета Министров Республики Беларусь могут заключаться контракты.</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Работники Аппарата Совета Министров Республики Беларусь в своей деятельности подотчетны Премьер-министру Республики Беларусь, его заместителям и Руководителю Аппарата Совета Министров Республики Беларусь.</w:t>
      </w:r>
    </w:p>
    <w:p w:rsidR="004D020C" w:rsidRPr="003931B7" w:rsidRDefault="004D020C" w:rsidP="006A5E9A">
      <w:pPr>
        <w:widowControl w:val="0"/>
        <w:autoSpaceDE w:val="0"/>
        <w:autoSpaceDN w:val="0"/>
        <w:adjustRightInd w:val="0"/>
        <w:spacing w:line="360" w:lineRule="auto"/>
        <w:ind w:firstLine="709"/>
        <w:jc w:val="both"/>
        <w:rPr>
          <w:rFonts w:cs="Times New Roman CYR"/>
          <w:sz w:val="28"/>
          <w:szCs w:val="28"/>
        </w:rPr>
      </w:pPr>
      <w:r w:rsidRPr="003931B7">
        <w:rPr>
          <w:rFonts w:cs="Times New Roman CYR"/>
          <w:sz w:val="28"/>
          <w:szCs w:val="28"/>
        </w:rPr>
        <w:t>Для подготовки предложений по отдельным вопросам государственного управления, разработки проектов постановлений Совета Министров Республики Беларусь, а также для выполнения отдельных поручений Советом Министров Республики Беларусь могут создаваться постоянные или временные комиссии и иные формирования.</w:t>
      </w:r>
    </w:p>
    <w:p w:rsidR="00162C83" w:rsidRDefault="00162C83" w:rsidP="006A5E9A">
      <w:pPr>
        <w:widowControl w:val="0"/>
        <w:spacing w:line="360" w:lineRule="auto"/>
        <w:ind w:firstLine="709"/>
        <w:rPr>
          <w:sz w:val="28"/>
        </w:rPr>
      </w:pPr>
    </w:p>
    <w:p w:rsidR="003931B7" w:rsidRPr="00C5166E" w:rsidRDefault="003931B7" w:rsidP="003931B7">
      <w:pPr>
        <w:widowControl w:val="0"/>
        <w:spacing w:line="360" w:lineRule="auto"/>
        <w:ind w:firstLine="709"/>
        <w:jc w:val="center"/>
        <w:rPr>
          <w:color w:val="FFFFFF"/>
          <w:sz w:val="28"/>
        </w:rPr>
      </w:pPr>
      <w:bookmarkStart w:id="0" w:name="_GoBack"/>
      <w:bookmarkEnd w:id="0"/>
    </w:p>
    <w:sectPr w:rsidR="003931B7" w:rsidRPr="00C5166E" w:rsidSect="006A5E9A">
      <w:headerReference w:type="default" r:id="rId7"/>
      <w:pgSz w:w="11907" w:h="16839"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6E" w:rsidRDefault="00C5166E" w:rsidP="006A5E9A">
      <w:r>
        <w:separator/>
      </w:r>
    </w:p>
  </w:endnote>
  <w:endnote w:type="continuationSeparator" w:id="0">
    <w:p w:rsidR="00C5166E" w:rsidRDefault="00C5166E" w:rsidP="006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6E" w:rsidRDefault="00C5166E" w:rsidP="006A5E9A">
      <w:r>
        <w:separator/>
      </w:r>
    </w:p>
  </w:footnote>
  <w:footnote w:type="continuationSeparator" w:id="0">
    <w:p w:rsidR="00C5166E" w:rsidRDefault="00C5166E" w:rsidP="006A5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9A" w:rsidRPr="00C5166E" w:rsidRDefault="006A5E9A" w:rsidP="006A5E9A">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070"/>
    <w:multiLevelType w:val="singleLevel"/>
    <w:tmpl w:val="AB06734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F3E7A91"/>
    <w:multiLevelType w:val="singleLevel"/>
    <w:tmpl w:val="AB06734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23C4AB4"/>
    <w:multiLevelType w:val="singleLevel"/>
    <w:tmpl w:val="AB06734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6A3B2C36"/>
    <w:multiLevelType w:val="singleLevel"/>
    <w:tmpl w:val="AB06734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C832576"/>
    <w:multiLevelType w:val="singleLevel"/>
    <w:tmpl w:val="AB06734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3"/>
  </w:num>
  <w:num w:numId="1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2"/>
  </w:num>
  <w:num w:numId="14">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5">
    <w:abstractNumId w:val="2"/>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7">
    <w:abstractNumId w:val="4"/>
  </w:num>
  <w:num w:numId="2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1"/>
  </w:num>
  <w:num w:numId="31">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4">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5">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6">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7">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20C"/>
    <w:rsid w:val="00162C83"/>
    <w:rsid w:val="00170E4E"/>
    <w:rsid w:val="00360546"/>
    <w:rsid w:val="003931B7"/>
    <w:rsid w:val="004D020C"/>
    <w:rsid w:val="00555827"/>
    <w:rsid w:val="006A5E9A"/>
    <w:rsid w:val="00722848"/>
    <w:rsid w:val="00731FBE"/>
    <w:rsid w:val="008A4BDE"/>
    <w:rsid w:val="00BC6C03"/>
    <w:rsid w:val="00C43483"/>
    <w:rsid w:val="00C5166E"/>
    <w:rsid w:val="00C9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91E5D-4F16-4AB5-AECA-FE6F9262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2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5E9A"/>
    <w:pPr>
      <w:tabs>
        <w:tab w:val="center" w:pos="4677"/>
        <w:tab w:val="right" w:pos="9355"/>
      </w:tabs>
    </w:pPr>
  </w:style>
  <w:style w:type="character" w:customStyle="1" w:styleId="a4">
    <w:name w:val="Верхний колонтитул Знак"/>
    <w:link w:val="a3"/>
    <w:uiPriority w:val="99"/>
    <w:locked/>
    <w:rsid w:val="006A5E9A"/>
    <w:rPr>
      <w:rFonts w:cs="Times New Roman"/>
      <w:sz w:val="24"/>
      <w:szCs w:val="24"/>
    </w:rPr>
  </w:style>
  <w:style w:type="paragraph" w:styleId="a5">
    <w:name w:val="footer"/>
    <w:basedOn w:val="a"/>
    <w:link w:val="a6"/>
    <w:uiPriority w:val="99"/>
    <w:rsid w:val="006A5E9A"/>
    <w:pPr>
      <w:tabs>
        <w:tab w:val="center" w:pos="4677"/>
        <w:tab w:val="right" w:pos="9355"/>
      </w:tabs>
    </w:pPr>
  </w:style>
  <w:style w:type="character" w:customStyle="1" w:styleId="a6">
    <w:name w:val="Нижний колонтитул Знак"/>
    <w:link w:val="a5"/>
    <w:uiPriority w:val="99"/>
    <w:locked/>
    <w:rsid w:val="006A5E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34989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СОВЕТ МИНИСТРОВ РЕСПУБЛИКИ БЕЛАРУСЬ</vt:lpstr>
    </vt:vector>
  </TitlesOfParts>
  <Company>Computer</Company>
  <LinksUpToDate>false</LinksUpToDate>
  <CharactersWithSpaces>41045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МИНИСТРОВ РЕСПУБЛИКИ БЕЛАРУСЬ</dc:title>
  <dc:subject/>
  <dc:creator>WiZaRd</dc:creator>
  <cp:keywords/>
  <dc:description/>
  <cp:lastModifiedBy>admin</cp:lastModifiedBy>
  <cp:revision>2</cp:revision>
  <dcterms:created xsi:type="dcterms:W3CDTF">2014-03-24T16:05:00Z</dcterms:created>
  <dcterms:modified xsi:type="dcterms:W3CDTF">2014-03-24T16:05:00Z</dcterms:modified>
</cp:coreProperties>
</file>