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E7" w:rsidRDefault="00AB3FE7">
      <w:pPr>
        <w:pStyle w:val="2"/>
        <w:jc w:val="center"/>
      </w:pPr>
    </w:p>
    <w:p w:rsidR="00AB3FE7" w:rsidRPr="00806898" w:rsidRDefault="00AB3FE7" w:rsidP="00806898">
      <w:pPr>
        <w:pStyle w:val="2"/>
        <w:ind w:firstLine="0"/>
        <w:jc w:val="center"/>
        <w:rPr>
          <w:sz w:val="28"/>
          <w:szCs w:val="28"/>
        </w:rPr>
      </w:pPr>
      <w:r w:rsidRPr="00806898">
        <w:rPr>
          <w:sz w:val="28"/>
          <w:szCs w:val="28"/>
        </w:rPr>
        <w:t>Министерство среднего образования Украины</w:t>
      </w:r>
    </w:p>
    <w:p w:rsidR="00AB3FE7" w:rsidRPr="00806898" w:rsidRDefault="00AB3FE7" w:rsidP="00806898">
      <w:pPr>
        <w:pStyle w:val="2"/>
        <w:ind w:firstLine="0"/>
        <w:jc w:val="center"/>
        <w:rPr>
          <w:sz w:val="28"/>
          <w:szCs w:val="28"/>
        </w:rPr>
      </w:pPr>
      <w:r w:rsidRPr="00806898">
        <w:rPr>
          <w:sz w:val="28"/>
          <w:szCs w:val="28"/>
        </w:rPr>
        <w:t>У</w:t>
      </w:r>
      <w:r w:rsidR="00806898">
        <w:rPr>
          <w:sz w:val="28"/>
          <w:szCs w:val="28"/>
        </w:rPr>
        <w:t>ВК</w:t>
      </w:r>
      <w:r w:rsidRPr="00806898">
        <w:rPr>
          <w:sz w:val="28"/>
          <w:szCs w:val="28"/>
        </w:rPr>
        <w:t xml:space="preserve"> №66</w:t>
      </w: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Pr="00806898" w:rsidRDefault="00AB3FE7" w:rsidP="00806898">
      <w:pPr>
        <w:pStyle w:val="2"/>
        <w:ind w:firstLine="0"/>
        <w:jc w:val="center"/>
        <w:rPr>
          <w:sz w:val="28"/>
          <w:szCs w:val="28"/>
        </w:rPr>
      </w:pPr>
    </w:p>
    <w:p w:rsidR="00AB3FE7" w:rsidRDefault="00AB3FE7" w:rsidP="00806898">
      <w:pPr>
        <w:pStyle w:val="2"/>
        <w:ind w:firstLine="0"/>
        <w:jc w:val="center"/>
        <w:rPr>
          <w:sz w:val="28"/>
          <w:szCs w:val="28"/>
        </w:rPr>
      </w:pPr>
      <w:r w:rsidRPr="00806898">
        <w:rPr>
          <w:sz w:val="28"/>
          <w:szCs w:val="28"/>
        </w:rPr>
        <w:t xml:space="preserve">Реферат по </w:t>
      </w:r>
      <w:r w:rsidR="00FA358F">
        <w:rPr>
          <w:sz w:val="28"/>
          <w:szCs w:val="28"/>
        </w:rPr>
        <w:t>дисциплине</w:t>
      </w:r>
    </w:p>
    <w:p w:rsidR="00FA358F" w:rsidRPr="00806898" w:rsidRDefault="00FA358F" w:rsidP="00806898">
      <w:pPr>
        <w:pStyle w:val="2"/>
        <w:ind w:firstLine="0"/>
        <w:jc w:val="center"/>
        <w:rPr>
          <w:sz w:val="28"/>
          <w:szCs w:val="28"/>
        </w:rPr>
      </w:pPr>
      <w:r>
        <w:rPr>
          <w:sz w:val="28"/>
          <w:szCs w:val="28"/>
        </w:rPr>
        <w:t>«Мировая художественная культура»</w:t>
      </w:r>
    </w:p>
    <w:p w:rsidR="00AB3FE7" w:rsidRPr="00806898" w:rsidRDefault="00AB3FE7" w:rsidP="00806898">
      <w:pPr>
        <w:pStyle w:val="2"/>
        <w:ind w:firstLine="0"/>
        <w:jc w:val="center"/>
        <w:rPr>
          <w:sz w:val="28"/>
          <w:szCs w:val="28"/>
        </w:rPr>
      </w:pPr>
      <w:r w:rsidRPr="00806898">
        <w:rPr>
          <w:sz w:val="28"/>
          <w:szCs w:val="28"/>
        </w:rPr>
        <w:t>на тему:</w:t>
      </w:r>
    </w:p>
    <w:p w:rsidR="00AB3FE7" w:rsidRDefault="00AB3FE7" w:rsidP="00806898">
      <w:pPr>
        <w:pStyle w:val="2"/>
        <w:ind w:firstLine="0"/>
        <w:jc w:val="center"/>
        <w:rPr>
          <w:rFonts w:ascii="Tahoma" w:hAnsi="Tahoma"/>
          <w:i/>
          <w:sz w:val="28"/>
        </w:rPr>
      </w:pPr>
    </w:p>
    <w:p w:rsidR="00AB3FE7" w:rsidRPr="00806898" w:rsidRDefault="00AB3FE7" w:rsidP="00806898">
      <w:pPr>
        <w:pStyle w:val="2"/>
        <w:ind w:firstLine="0"/>
        <w:jc w:val="center"/>
        <w:rPr>
          <w:i/>
          <w:sz w:val="36"/>
          <w:szCs w:val="36"/>
          <w:u w:val="single"/>
        </w:rPr>
      </w:pPr>
      <w:r w:rsidRPr="00806898">
        <w:rPr>
          <w:i/>
          <w:sz w:val="36"/>
          <w:szCs w:val="36"/>
          <w:u w:val="single"/>
        </w:rPr>
        <w:t>«Достижения русского советского театрального искусства.</w:t>
      </w:r>
    </w:p>
    <w:p w:rsidR="00806898" w:rsidRDefault="00AB3FE7" w:rsidP="00806898">
      <w:pPr>
        <w:pStyle w:val="2"/>
        <w:ind w:firstLine="0"/>
        <w:jc w:val="center"/>
        <w:rPr>
          <w:i/>
          <w:sz w:val="36"/>
          <w:szCs w:val="36"/>
          <w:u w:val="single"/>
        </w:rPr>
      </w:pPr>
      <w:r w:rsidRPr="00806898">
        <w:rPr>
          <w:i/>
          <w:sz w:val="36"/>
          <w:szCs w:val="36"/>
          <w:u w:val="single"/>
        </w:rPr>
        <w:t xml:space="preserve">Деятельность К.С. Станиславского и </w:t>
      </w:r>
    </w:p>
    <w:p w:rsidR="00AB3FE7" w:rsidRPr="00806898" w:rsidRDefault="00AB3FE7" w:rsidP="00806898">
      <w:pPr>
        <w:pStyle w:val="2"/>
        <w:ind w:firstLine="0"/>
        <w:jc w:val="center"/>
        <w:rPr>
          <w:i/>
          <w:sz w:val="36"/>
          <w:szCs w:val="36"/>
          <w:u w:val="single"/>
        </w:rPr>
      </w:pPr>
      <w:r w:rsidRPr="00806898">
        <w:rPr>
          <w:i/>
          <w:sz w:val="36"/>
          <w:szCs w:val="36"/>
          <w:u w:val="single"/>
        </w:rPr>
        <w:t>В.И. Немировича-Данченко»</w:t>
      </w:r>
    </w:p>
    <w:p w:rsidR="00AB3FE7" w:rsidRDefault="00AB3FE7" w:rsidP="00806898">
      <w:pPr>
        <w:pStyle w:val="2"/>
        <w:ind w:firstLine="0"/>
        <w:jc w:val="center"/>
        <w:rPr>
          <w:rFonts w:ascii="System" w:hAnsi="System"/>
          <w:b/>
          <w:i/>
          <w:sz w:val="28"/>
        </w:rPr>
      </w:pPr>
    </w:p>
    <w:p w:rsidR="00AB3FE7" w:rsidRDefault="00AB3FE7" w:rsidP="00806898">
      <w:pPr>
        <w:pStyle w:val="2"/>
        <w:ind w:firstLine="0"/>
      </w:pPr>
    </w:p>
    <w:p w:rsidR="00FA358F" w:rsidRDefault="00FA358F" w:rsidP="00806898">
      <w:pPr>
        <w:pStyle w:val="2"/>
        <w:ind w:firstLine="0"/>
      </w:pPr>
    </w:p>
    <w:p w:rsidR="00FA358F" w:rsidRDefault="00FA358F" w:rsidP="00806898">
      <w:pPr>
        <w:pStyle w:val="2"/>
        <w:ind w:firstLine="0"/>
      </w:pPr>
    </w:p>
    <w:p w:rsidR="00AB3FE7" w:rsidRDefault="00AB3FE7" w:rsidP="00806898">
      <w:pPr>
        <w:pStyle w:val="2"/>
        <w:ind w:firstLine="0"/>
      </w:pPr>
    </w:p>
    <w:p w:rsidR="00AB3FE7" w:rsidRDefault="00AB3FE7" w:rsidP="00806898">
      <w:pPr>
        <w:pStyle w:val="2"/>
        <w:ind w:firstLine="0"/>
      </w:pPr>
    </w:p>
    <w:p w:rsidR="00AB3FE7" w:rsidRDefault="00AB3FE7" w:rsidP="00806898">
      <w:pPr>
        <w:pStyle w:val="2"/>
        <w:ind w:firstLine="0"/>
      </w:pPr>
    </w:p>
    <w:p w:rsidR="00AB3FE7" w:rsidRDefault="00AB3FE7" w:rsidP="00806898">
      <w:pPr>
        <w:pStyle w:val="2"/>
        <w:ind w:firstLine="0"/>
      </w:pPr>
    </w:p>
    <w:p w:rsidR="00AB3FE7" w:rsidRDefault="00AB3FE7" w:rsidP="00806898">
      <w:pPr>
        <w:pStyle w:val="2"/>
        <w:ind w:firstLine="0"/>
      </w:pPr>
    </w:p>
    <w:p w:rsidR="00AB3FE7" w:rsidRPr="00281B15" w:rsidRDefault="00AB3FE7" w:rsidP="00806898">
      <w:pPr>
        <w:pStyle w:val="2"/>
        <w:ind w:firstLine="0"/>
        <w:jc w:val="right"/>
        <w:rPr>
          <w:sz w:val="28"/>
          <w:szCs w:val="28"/>
        </w:rPr>
      </w:pPr>
      <w:r w:rsidRPr="00281B15">
        <w:rPr>
          <w:sz w:val="28"/>
          <w:szCs w:val="28"/>
        </w:rPr>
        <w:t>Выполнил</w:t>
      </w:r>
      <w:r w:rsidR="00281B15">
        <w:rPr>
          <w:sz w:val="28"/>
          <w:szCs w:val="28"/>
        </w:rPr>
        <w:t>а</w:t>
      </w:r>
      <w:r w:rsidRPr="00281B15">
        <w:rPr>
          <w:sz w:val="28"/>
          <w:szCs w:val="28"/>
        </w:rPr>
        <w:t>: учени</w:t>
      </w:r>
      <w:r w:rsidR="00281B15">
        <w:rPr>
          <w:sz w:val="28"/>
          <w:szCs w:val="28"/>
        </w:rPr>
        <w:t>ца</w:t>
      </w:r>
      <w:r w:rsidRPr="00281B15">
        <w:rPr>
          <w:sz w:val="28"/>
          <w:szCs w:val="28"/>
        </w:rPr>
        <w:t xml:space="preserve"> 11-«Г» класса</w:t>
      </w:r>
    </w:p>
    <w:p w:rsidR="00AB3FE7" w:rsidRPr="00281B15" w:rsidRDefault="00AB3FE7" w:rsidP="00806898">
      <w:pPr>
        <w:pStyle w:val="2"/>
        <w:ind w:firstLine="0"/>
        <w:jc w:val="right"/>
        <w:rPr>
          <w:b/>
          <w:sz w:val="28"/>
          <w:szCs w:val="28"/>
        </w:rPr>
      </w:pPr>
      <w:r w:rsidRPr="00281B15">
        <w:rPr>
          <w:b/>
          <w:sz w:val="28"/>
          <w:szCs w:val="28"/>
        </w:rPr>
        <w:t xml:space="preserve">                </w:t>
      </w:r>
      <w:r w:rsidR="00281B15">
        <w:rPr>
          <w:b/>
          <w:sz w:val="28"/>
          <w:szCs w:val="28"/>
        </w:rPr>
        <w:t>Мазина Мария</w:t>
      </w:r>
    </w:p>
    <w:p w:rsidR="00AB3FE7" w:rsidRPr="00281B15" w:rsidRDefault="00AB3FE7" w:rsidP="00806898">
      <w:pPr>
        <w:pStyle w:val="2"/>
        <w:ind w:firstLine="0"/>
        <w:jc w:val="right"/>
        <w:rPr>
          <w:sz w:val="28"/>
          <w:szCs w:val="28"/>
        </w:rPr>
      </w:pPr>
    </w:p>
    <w:p w:rsidR="00AB3FE7" w:rsidRPr="00281B15" w:rsidRDefault="00AB3FE7" w:rsidP="00806898">
      <w:pPr>
        <w:pStyle w:val="2"/>
        <w:ind w:firstLine="0"/>
        <w:jc w:val="right"/>
        <w:rPr>
          <w:sz w:val="28"/>
          <w:szCs w:val="28"/>
        </w:rPr>
      </w:pPr>
    </w:p>
    <w:p w:rsidR="00AB3FE7" w:rsidRPr="00281B15" w:rsidRDefault="00AB3FE7" w:rsidP="00806898">
      <w:pPr>
        <w:pStyle w:val="2"/>
        <w:ind w:firstLine="0"/>
        <w:jc w:val="right"/>
        <w:rPr>
          <w:sz w:val="28"/>
          <w:szCs w:val="28"/>
        </w:rPr>
      </w:pPr>
      <w:r w:rsidRPr="00281B15">
        <w:rPr>
          <w:sz w:val="28"/>
          <w:szCs w:val="28"/>
        </w:rPr>
        <w:t xml:space="preserve">Приняла:    </w:t>
      </w:r>
      <w:r w:rsidRPr="00281B15">
        <w:rPr>
          <w:b/>
          <w:sz w:val="28"/>
          <w:szCs w:val="28"/>
        </w:rPr>
        <w:t>Лобзенкова Н.В.</w:t>
      </w:r>
      <w:r w:rsidRPr="00281B15">
        <w:rPr>
          <w:sz w:val="28"/>
          <w:szCs w:val="28"/>
        </w:rPr>
        <w:t xml:space="preserve"> </w:t>
      </w:r>
    </w:p>
    <w:p w:rsidR="00AB3FE7" w:rsidRPr="00281B15" w:rsidRDefault="00AB3FE7" w:rsidP="00806898">
      <w:pPr>
        <w:pStyle w:val="2"/>
        <w:ind w:firstLine="0"/>
        <w:rPr>
          <w:sz w:val="28"/>
          <w:szCs w:val="28"/>
        </w:rPr>
      </w:pPr>
    </w:p>
    <w:p w:rsidR="00AB3FE7" w:rsidRPr="00281B15" w:rsidRDefault="00AB3FE7" w:rsidP="00806898">
      <w:pPr>
        <w:pStyle w:val="2"/>
        <w:ind w:firstLine="0"/>
        <w:rPr>
          <w:sz w:val="28"/>
          <w:szCs w:val="28"/>
        </w:rPr>
      </w:pPr>
    </w:p>
    <w:p w:rsidR="00AB3FE7" w:rsidRPr="00281B15" w:rsidRDefault="00AB3FE7" w:rsidP="00806898">
      <w:pPr>
        <w:pStyle w:val="2"/>
        <w:ind w:firstLine="0"/>
        <w:rPr>
          <w:sz w:val="28"/>
          <w:szCs w:val="28"/>
        </w:rPr>
      </w:pPr>
    </w:p>
    <w:p w:rsidR="00AB3FE7" w:rsidRPr="00281B15" w:rsidRDefault="00AB3FE7" w:rsidP="00806898">
      <w:pPr>
        <w:pStyle w:val="2"/>
        <w:ind w:firstLine="0"/>
        <w:rPr>
          <w:sz w:val="28"/>
          <w:szCs w:val="28"/>
        </w:rPr>
      </w:pPr>
    </w:p>
    <w:p w:rsidR="00AB3FE7" w:rsidRDefault="00AB3FE7" w:rsidP="00806898">
      <w:pPr>
        <w:pStyle w:val="2"/>
        <w:ind w:firstLine="0"/>
        <w:rPr>
          <w:sz w:val="28"/>
          <w:szCs w:val="28"/>
        </w:rPr>
      </w:pPr>
    </w:p>
    <w:p w:rsidR="00FA358F" w:rsidRPr="00281B15" w:rsidRDefault="00FA358F" w:rsidP="00806898">
      <w:pPr>
        <w:pStyle w:val="2"/>
        <w:ind w:firstLine="0"/>
        <w:rPr>
          <w:sz w:val="28"/>
          <w:szCs w:val="28"/>
        </w:rPr>
      </w:pPr>
    </w:p>
    <w:p w:rsidR="00AB3FE7" w:rsidRPr="00281B15" w:rsidRDefault="00AB3FE7" w:rsidP="00806898">
      <w:pPr>
        <w:pStyle w:val="2"/>
        <w:ind w:firstLine="0"/>
        <w:jc w:val="center"/>
        <w:rPr>
          <w:sz w:val="28"/>
          <w:szCs w:val="28"/>
        </w:rPr>
      </w:pPr>
    </w:p>
    <w:p w:rsidR="00AB3FE7" w:rsidRPr="00281B15" w:rsidRDefault="00AB3FE7" w:rsidP="00806898">
      <w:pPr>
        <w:pStyle w:val="2"/>
        <w:ind w:firstLine="0"/>
        <w:jc w:val="center"/>
        <w:rPr>
          <w:sz w:val="28"/>
          <w:szCs w:val="28"/>
        </w:rPr>
      </w:pPr>
    </w:p>
    <w:p w:rsidR="00AB3FE7" w:rsidRPr="00281B15" w:rsidRDefault="00AB3FE7" w:rsidP="00806898">
      <w:pPr>
        <w:pStyle w:val="2"/>
        <w:ind w:firstLine="0"/>
        <w:jc w:val="center"/>
        <w:rPr>
          <w:sz w:val="28"/>
          <w:szCs w:val="28"/>
        </w:rPr>
      </w:pPr>
      <w:r w:rsidRPr="00281B15">
        <w:rPr>
          <w:sz w:val="28"/>
          <w:szCs w:val="28"/>
        </w:rPr>
        <w:t>Днепропетровск</w:t>
      </w:r>
    </w:p>
    <w:p w:rsidR="00AB3FE7" w:rsidRPr="00281B15" w:rsidRDefault="00AB3FE7" w:rsidP="00806898">
      <w:pPr>
        <w:pStyle w:val="2"/>
        <w:ind w:firstLine="0"/>
        <w:jc w:val="center"/>
        <w:rPr>
          <w:sz w:val="28"/>
          <w:szCs w:val="28"/>
        </w:rPr>
      </w:pPr>
      <w:r w:rsidRPr="00281B15">
        <w:rPr>
          <w:sz w:val="28"/>
          <w:szCs w:val="28"/>
        </w:rPr>
        <w:t>2001</w:t>
      </w:r>
    </w:p>
    <w:p w:rsidR="00AB3FE7" w:rsidRDefault="00AB3FE7">
      <w:pPr>
        <w:pStyle w:val="2"/>
      </w:pPr>
    </w:p>
    <w:p w:rsidR="00AB3FE7" w:rsidRPr="005F7769" w:rsidRDefault="00AB3FE7">
      <w:pPr>
        <w:pStyle w:val="2"/>
        <w:rPr>
          <w:sz w:val="28"/>
          <w:szCs w:val="28"/>
        </w:rPr>
      </w:pPr>
      <w:r w:rsidRPr="005F7769">
        <w:rPr>
          <w:sz w:val="28"/>
          <w:szCs w:val="28"/>
        </w:rPr>
        <w:t xml:space="preserve">Многонациональный советский театр, возникший в результате победы Октябрьской революции, явился новой ступенью в истории мирового театрального искусства. Развиваясь на основе метода социалистического реализма, советский театр наследует лучшие, передовые традиции дореволюционного реалистического искусства. Утверждая и пропагандируя великие идеи коммунизма, театр стал выразителем дум и чувств многомиллионного советского народа. </w:t>
      </w:r>
    </w:p>
    <w:p w:rsidR="00AB3FE7" w:rsidRPr="005F7769" w:rsidRDefault="00AB3FE7">
      <w:pPr>
        <w:pStyle w:val="2"/>
        <w:rPr>
          <w:sz w:val="28"/>
          <w:szCs w:val="28"/>
        </w:rPr>
      </w:pPr>
      <w:r w:rsidRPr="005F7769">
        <w:rPr>
          <w:sz w:val="28"/>
          <w:szCs w:val="28"/>
        </w:rPr>
        <w:t>Декретом Совета Народных Комиссаров 9 (22) ноября 1917г. театры были переданы в ведение Отдела искусств Госкомиссии по просвещению. Бережное отношение к лучшим традициям прошлого и поддержка ростков нового, революционного искусства со стороны Компартии обеспечили развитие театрального искусства, обретение им нового, социалистического содержания. В развитии этого процесса большое значение имело творческое взаимодействие между крупнейшими театрами (Малый театр, Московский Художественный театр), определившими свои художественные традиции ещё до 1917г., выделенными в 1919 в особую группу академических театров, и новыми театрами, созданными в первые годы Советской власти: Театр имени Вахтангова, Театр имени Маяковского, Театр имени Моссовета.</w:t>
      </w:r>
    </w:p>
    <w:p w:rsidR="00AB3FE7" w:rsidRPr="005F7769" w:rsidRDefault="00AB3FE7">
      <w:pPr>
        <w:pStyle w:val="2"/>
        <w:rPr>
          <w:sz w:val="28"/>
          <w:szCs w:val="28"/>
        </w:rPr>
      </w:pPr>
      <w:r w:rsidRPr="005F7769">
        <w:rPr>
          <w:sz w:val="28"/>
          <w:szCs w:val="28"/>
        </w:rPr>
        <w:t>Возникают театры для детей: в 1918 – Детский театр Моссовета, в 1921 – Московский театр для детей, в 1922 – Театр юных зрителей в Петрограде. В первые годы Советской власти на Украине, В Грузии, Армении, Азербайджане, Татарии были объединены и укреплены профессиональные труппы, находившиеся ранее в крайне тяжёлом положении; театры были приняты на госбюджет и им оказана действенная помощь. В 1919 создан Киевский драматический театр, в 1920 – театр в Казани, Первый белорусский драматический театр в Минске, украинский театр имени Франко в Виннице, Азербайджанский драматический театр в Баку и Грузинский театр имени Руставели в Тбилиси, в 1922 – театр «Березиль» в Киеве.</w:t>
      </w:r>
    </w:p>
    <w:p w:rsidR="00AB3FE7" w:rsidRPr="005F7769" w:rsidRDefault="00AB3FE7">
      <w:pPr>
        <w:pStyle w:val="2"/>
        <w:rPr>
          <w:sz w:val="28"/>
          <w:szCs w:val="28"/>
        </w:rPr>
      </w:pPr>
      <w:r w:rsidRPr="005F7769">
        <w:rPr>
          <w:sz w:val="28"/>
          <w:szCs w:val="28"/>
        </w:rPr>
        <w:t xml:space="preserve">В лучших спектаклях утверждалась героическая тема народа, творящего революцию и творящего новую жизнь («Мистерия-буфф» В.В. Маяковского, 1918). Созданию спектаклей политически острых, проникнутых духом революционной романтики, способствовало развитие массового агитационного театра. Своеобразной формой явились так называемые «инсценировки» и массовые представления, ставившиеся на улицах и площадях городов и выражавшие в общественно-монументальных образах этапы революционной борьбы («Действо о </w:t>
      </w:r>
      <w:r w:rsidRPr="005F7769">
        <w:rPr>
          <w:sz w:val="28"/>
          <w:szCs w:val="28"/>
          <w:lang w:val="en-US"/>
        </w:rPr>
        <w:t>III</w:t>
      </w:r>
      <w:r w:rsidRPr="005F7769">
        <w:rPr>
          <w:sz w:val="28"/>
          <w:szCs w:val="28"/>
        </w:rPr>
        <w:t xml:space="preserve"> Интернационале»,1919, «Мистерия освобождённого труда»,1920)</w:t>
      </w:r>
    </w:p>
    <w:p w:rsidR="00AB3FE7" w:rsidRPr="005F7769" w:rsidRDefault="00AB3FE7">
      <w:pPr>
        <w:pStyle w:val="2"/>
        <w:rPr>
          <w:sz w:val="28"/>
          <w:szCs w:val="28"/>
        </w:rPr>
      </w:pPr>
      <w:r w:rsidRPr="005F7769">
        <w:rPr>
          <w:sz w:val="28"/>
          <w:szCs w:val="28"/>
        </w:rPr>
        <w:t xml:space="preserve">Важное значение имело обращение театра к произведениям классической драматургии, дававшим возможность создания спектаклей, созвучных революции. Персонажи классических пьес осмысливались в этих спектаклях по-новому, они оказывались близкими зрителю своим героическим подъёмом, бунтарским протестом, готовностью к борьбе во имя больших идей. Новое сценическое воплощение классики постепенно начинало проявляться и в заострении социально-обличительных мотивов («Ревизор» Н.В. Гоголя в МХАТе, 1921). </w:t>
      </w:r>
    </w:p>
    <w:p w:rsidR="00AB3FE7" w:rsidRPr="005F7769" w:rsidRDefault="00AB3FE7">
      <w:pPr>
        <w:pStyle w:val="2"/>
        <w:rPr>
          <w:sz w:val="28"/>
          <w:szCs w:val="28"/>
        </w:rPr>
      </w:pPr>
      <w:r w:rsidRPr="005F7769">
        <w:rPr>
          <w:sz w:val="28"/>
          <w:szCs w:val="28"/>
        </w:rPr>
        <w:t>Большое влияние на развитие всего советского театра оказал М. Горький, который был инициатором создания Большого драматического театра в Петрограде; ему принадлежит идея организации театральных представлений на различные темы по истории мировой культуры. Пьесы основоположника социалистической драматургии вошли в репертуар МХАТа, Малого театра, Театра драмы в Петрограде, Театра имени Вахтангова.</w:t>
      </w:r>
    </w:p>
    <w:p w:rsidR="00AB3FE7" w:rsidRPr="005F7769" w:rsidRDefault="00AB3FE7">
      <w:pPr>
        <w:pStyle w:val="2"/>
        <w:rPr>
          <w:sz w:val="28"/>
          <w:szCs w:val="28"/>
        </w:rPr>
      </w:pPr>
      <w:r w:rsidRPr="005F7769">
        <w:rPr>
          <w:sz w:val="28"/>
          <w:szCs w:val="28"/>
        </w:rPr>
        <w:t>Произведения советской драматургии, определившие новый этап в истории русских советских театров, во многом способствовали развитию театров союзных республик. В конце 20-х – 30-х значительно расширяется сеть театров. Создаются постоянные русские театры в столицах союзных республик. В начале 30-х создаются театры для сельского зрителя – так называемые колхозно-совхозные театры, формируются первые театры Красной Армии. Растёт число театров для детей, широкое развитие получили театры кукол.</w:t>
      </w:r>
    </w:p>
    <w:p w:rsidR="00AB3FE7" w:rsidRPr="005F7769" w:rsidRDefault="00AB3FE7">
      <w:pPr>
        <w:pStyle w:val="2"/>
        <w:rPr>
          <w:sz w:val="28"/>
          <w:szCs w:val="28"/>
        </w:rPr>
      </w:pPr>
      <w:r w:rsidRPr="005F7769">
        <w:rPr>
          <w:sz w:val="28"/>
          <w:szCs w:val="28"/>
        </w:rPr>
        <w:t>Высокая культура театров СССР, всестороннее раскрытие идейного содержания драматического произведения неразрывно связаны с достижениями режиссёрского искусства.</w:t>
      </w:r>
    </w:p>
    <w:p w:rsidR="00AB3FE7" w:rsidRPr="005F7769" w:rsidRDefault="00AB3FE7">
      <w:pPr>
        <w:pStyle w:val="2"/>
        <w:rPr>
          <w:sz w:val="28"/>
          <w:szCs w:val="28"/>
        </w:rPr>
      </w:pPr>
      <w:r w:rsidRPr="005F7769">
        <w:rPr>
          <w:sz w:val="28"/>
          <w:szCs w:val="28"/>
        </w:rPr>
        <w:t>Развитие советской режиссуры определялось творческими принципами К.С. Станиславского и В.И. Немировича-Данченко, направленными на раскрытие «жизни человеческого духа», как основы сценического образа.</w:t>
      </w:r>
    </w:p>
    <w:p w:rsidR="00AB3FE7" w:rsidRPr="005F7769" w:rsidRDefault="00AB3FE7">
      <w:pPr>
        <w:pStyle w:val="2"/>
        <w:rPr>
          <w:sz w:val="28"/>
          <w:szCs w:val="28"/>
        </w:rPr>
      </w:pPr>
      <w:r w:rsidRPr="005F7769">
        <w:rPr>
          <w:sz w:val="28"/>
          <w:szCs w:val="28"/>
        </w:rPr>
        <w:t>В 1939-40 количество театров СССР увеличилось: к ним присоединились театральные коллективы Западной Украины, Западной Белоруссии, Латвии, Литвы, Эстонии.</w:t>
      </w:r>
    </w:p>
    <w:p w:rsidR="00AB3FE7" w:rsidRPr="005F7769" w:rsidRDefault="00AB3FE7">
      <w:pPr>
        <w:pStyle w:val="2"/>
        <w:rPr>
          <w:sz w:val="28"/>
          <w:szCs w:val="28"/>
        </w:rPr>
      </w:pPr>
      <w:r w:rsidRPr="005F7769">
        <w:rPr>
          <w:sz w:val="28"/>
          <w:szCs w:val="28"/>
        </w:rPr>
        <w:t xml:space="preserve">В годы Отечественной войны деятели театра приняли активное участие в борьбе советского народа против фашистского нашествия. Героический патриотический пафос и глубокая народность, характерные для советского театра, ярко проявились в лучших спектаклях этих лет: «Нашествие» Л.М. Леонова, «Русские люди» К.М. Симонова, «Фронт» А.Е. Корнейчука. </w:t>
      </w:r>
    </w:p>
    <w:p w:rsidR="00AB3FE7" w:rsidRPr="005F7769" w:rsidRDefault="00AB3FE7">
      <w:pPr>
        <w:pStyle w:val="2"/>
        <w:rPr>
          <w:sz w:val="28"/>
          <w:szCs w:val="28"/>
        </w:rPr>
      </w:pPr>
      <w:r w:rsidRPr="005F7769">
        <w:rPr>
          <w:sz w:val="28"/>
          <w:szCs w:val="28"/>
        </w:rPr>
        <w:t>В послевоенные годы советский театр продолжил работу над спектаклями, отражающими жизнь и борьбу народов СССР. Создание образа советского патриота – участника Великой Отечественной войны определило пафос таких произведений театрального искусства, как героико-эпическая постановка «Молодой гвардии» по одноимённому роману А.А. Фадеева (1947), «За тех, кто в море!» Б.А. Лавренева (1947), «Макар Дубрава» А.Е. Корнейчука (1948). Работая над современной тематикой, театры ставили также исторические и историко-революционные пьесы: «Ярослав Мудрый» И.А. Кочерги (1947), «Утро Востока» Э. Мамедханлы (1947).</w:t>
      </w:r>
    </w:p>
    <w:p w:rsidR="00AB3FE7" w:rsidRPr="005F7769" w:rsidRDefault="00AB3FE7">
      <w:pPr>
        <w:pStyle w:val="2"/>
        <w:rPr>
          <w:sz w:val="28"/>
          <w:szCs w:val="28"/>
        </w:rPr>
      </w:pPr>
      <w:r w:rsidRPr="005F7769">
        <w:rPr>
          <w:sz w:val="28"/>
          <w:szCs w:val="28"/>
        </w:rPr>
        <w:t>В конце 40-х – начале 50-х в развитии театра особенно резко сказались тенденции, связанные с воздействием на искусство культа личности Сталина. Они проявлялись в искусственном сглаживании жизненных противоречий, в поверхностном изображении советской действительности, обеднении выразительных средств. Партия призывала деятелей искусства к упрочнению связи с жизнью, к усилению борьбы за художественное мастерство. Борьба против узкого, догматического понимания социалистического реализма, за богатство художественных школ и направлений, стилей и жанров, форм и приёмов проходит особенно плодотворно с середины 50-х, определяя подъём и развитие советского театра, новый, высший его этап.</w:t>
      </w:r>
    </w:p>
    <w:p w:rsidR="00AB3FE7" w:rsidRPr="005F7769" w:rsidRDefault="00AB3FE7">
      <w:pPr>
        <w:pStyle w:val="2"/>
        <w:rPr>
          <w:sz w:val="28"/>
          <w:szCs w:val="28"/>
        </w:rPr>
      </w:pPr>
      <w:r w:rsidRPr="005F7769">
        <w:rPr>
          <w:sz w:val="28"/>
          <w:szCs w:val="28"/>
        </w:rPr>
        <w:t xml:space="preserve">Главное направление советского театра в 50 – 60-е – воплощение тем современности находит выражение в спектаклях, утверждающих высокие морально-этические нормы: «Иркутская история» А.А. Арбузова (1959), «В добрый час!» (1954) и «В день свадьбы» (1964) В.С. Розова. В репертуаре театров значительное место начинает занимать современная прогрессивная драматургия – пьесы Б. Брехта, Э. Де Филиппо, А. Миллера. В этот период выдвигается плеяда режиссёров и актёров более молодого поколения, занявшая видное место в советском театре. </w:t>
      </w:r>
    </w:p>
    <w:p w:rsidR="00AB3FE7" w:rsidRPr="005F7769" w:rsidRDefault="00AB3FE7">
      <w:pPr>
        <w:pStyle w:val="2"/>
        <w:rPr>
          <w:sz w:val="28"/>
          <w:szCs w:val="28"/>
        </w:rPr>
      </w:pPr>
      <w:r w:rsidRPr="005F7769">
        <w:rPr>
          <w:sz w:val="28"/>
          <w:szCs w:val="28"/>
        </w:rPr>
        <w:t xml:space="preserve">Мировым признанием пользуется  система К.С. Станиславского, определяющая метод работы актёров над ролью, принципы создания спектакля. Советский театр оказывал большое влияние на театральную культуру во всём мире. Советские театры с успехом гастролировали за рубежом, получая высокую оценку передовой общественности. </w:t>
      </w:r>
    </w:p>
    <w:p w:rsidR="00AB3FE7" w:rsidRPr="005F7769" w:rsidRDefault="00AB3FE7">
      <w:pPr>
        <w:pStyle w:val="2"/>
        <w:rPr>
          <w:caps/>
          <w:sz w:val="28"/>
          <w:szCs w:val="28"/>
        </w:rPr>
      </w:pPr>
      <w:r w:rsidRPr="005F7769">
        <w:rPr>
          <w:sz w:val="28"/>
          <w:szCs w:val="28"/>
        </w:rPr>
        <w:t xml:space="preserve">В советском театре, чуждом национальной ограниченности, расширялся обмен творческим опытом, использование лучших образцов драматургии братских народов. На сцене русских театров шли пьесы украинских, армянских, грузинских, латвийских, эстонских авторов и авторов других республик.   </w:t>
      </w:r>
    </w:p>
    <w:p w:rsidR="00AB3FE7" w:rsidRDefault="00AB3FE7">
      <w:pPr>
        <w:ind w:firstLine="567"/>
        <w:jc w:val="center"/>
        <w:rPr>
          <w:b/>
          <w:i/>
          <w:sz w:val="26"/>
        </w:rPr>
      </w:pPr>
    </w:p>
    <w:p w:rsidR="00AB3FE7" w:rsidRDefault="00AB3FE7">
      <w:pPr>
        <w:ind w:firstLine="567"/>
        <w:jc w:val="center"/>
        <w:rPr>
          <w:b/>
          <w:i/>
          <w:sz w:val="26"/>
        </w:rPr>
      </w:pPr>
    </w:p>
    <w:p w:rsidR="00AB3FE7" w:rsidRPr="00666CA5" w:rsidRDefault="00AB3FE7">
      <w:pPr>
        <w:pStyle w:val="1"/>
        <w:rPr>
          <w:b w:val="0"/>
          <w:sz w:val="36"/>
          <w:szCs w:val="36"/>
        </w:rPr>
      </w:pPr>
      <w:r w:rsidRPr="00666CA5">
        <w:rPr>
          <w:b w:val="0"/>
          <w:sz w:val="36"/>
          <w:szCs w:val="36"/>
        </w:rPr>
        <w:t>Станиславский Константин Сергеевич</w:t>
      </w:r>
    </w:p>
    <w:p w:rsidR="00AB3FE7" w:rsidRPr="00030C92" w:rsidRDefault="00AB3FE7">
      <w:pPr>
        <w:pStyle w:val="a4"/>
        <w:rPr>
          <w:sz w:val="28"/>
          <w:szCs w:val="28"/>
        </w:rPr>
      </w:pPr>
    </w:p>
    <w:p w:rsidR="00AB3FE7" w:rsidRPr="00030C92" w:rsidRDefault="00B8669B">
      <w:pPr>
        <w:pStyle w:val="a4"/>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3pt;margin-top:18.5pt;width:60pt;height:90pt;z-index:-251659264;mso-wrap-edited:f;mso-wrap-distance-left:0;mso-wrap-distance-right:0" wrapcoords="-270 0 -270 21420 21600 21420 21600 0 -270 0" o:allowincell="f">
            <v:imagedata r:id="rId7" o:title="stanisl"/>
            <w10:wrap type="tight"/>
          </v:shape>
        </w:pict>
      </w:r>
      <w:r w:rsidR="00AB3FE7" w:rsidRPr="00030C92">
        <w:rPr>
          <w:sz w:val="28"/>
          <w:szCs w:val="28"/>
        </w:rPr>
        <w:t xml:space="preserve">Станиславский Константин Сергеевич (настоящая фамилия - Алексеев) (1863, Москва - 1938, там же) - режиссер. Родился в богатой семье предпринимателя. Учился дома, в гимназии, в Лазаревском институте восточных языков, не окончив ни одно учебное заведение, но был европейски образованным человеком, прежде всего за счет постоянного самообразования, прекрасно знал литературу, историю, искусство, свободно говорил по-французски и по-немецки. Работал в конторе семейной фабрики, вскоре став одним из авторитетнейших директоров "Товарищества Владимира Алексеева". До Октябрьской революции оставался его владельцем и руководителем, сочетая эту деятельность с фанатичной преданностью театру. </w:t>
      </w:r>
    </w:p>
    <w:p w:rsidR="00AB3FE7" w:rsidRPr="00030C92" w:rsidRDefault="00AB3FE7">
      <w:pPr>
        <w:pStyle w:val="a4"/>
        <w:rPr>
          <w:sz w:val="28"/>
          <w:szCs w:val="28"/>
        </w:rPr>
      </w:pPr>
      <w:r w:rsidRPr="00030C92">
        <w:rPr>
          <w:sz w:val="28"/>
          <w:szCs w:val="28"/>
        </w:rPr>
        <w:t xml:space="preserve">В селе Любимовке был построен флигель с настоящей сценой, зрительным залом, артистическими уборными, где начал работу любительский кружок ("Алексеевский"). Здесь Станиславский стал выступать в качестве режиссера и актера. </w:t>
      </w:r>
    </w:p>
    <w:p w:rsidR="00AB3FE7" w:rsidRPr="00030C92" w:rsidRDefault="00AB3FE7">
      <w:pPr>
        <w:pStyle w:val="a4"/>
        <w:rPr>
          <w:sz w:val="28"/>
          <w:szCs w:val="28"/>
        </w:rPr>
      </w:pPr>
      <w:r w:rsidRPr="00030C92">
        <w:rPr>
          <w:sz w:val="28"/>
          <w:szCs w:val="28"/>
        </w:rPr>
        <w:t>Сейчас, когда двадцатый век близится к концу, есть основания утверждать, что этот век для театра прошел под знаком системы Станиславского. Раньше, до Станиславского, никаких режиссеров не было. Это одна из многих профессий, созданных двадцатым веком. Правда, слово это появилось еще в веке девятнадцатом, но тогда это была вспомогательная, второстепенная должность. Все вопросы постановки тогда решал или автор пьесы, или актеры.</w:t>
      </w:r>
    </w:p>
    <w:p w:rsidR="00AB3FE7" w:rsidRPr="00030C92" w:rsidRDefault="00AB3FE7">
      <w:pPr>
        <w:pStyle w:val="a4"/>
        <w:rPr>
          <w:sz w:val="28"/>
          <w:szCs w:val="28"/>
        </w:rPr>
      </w:pPr>
      <w:r w:rsidRPr="00030C92">
        <w:rPr>
          <w:sz w:val="28"/>
          <w:szCs w:val="28"/>
        </w:rPr>
        <w:t xml:space="preserve">В </w:t>
      </w:r>
      <w:r w:rsidRPr="00030C92">
        <w:rPr>
          <w:i/>
          <w:sz w:val="28"/>
          <w:szCs w:val="28"/>
        </w:rPr>
        <w:t xml:space="preserve">1888 - 1889 </w:t>
      </w:r>
      <w:r w:rsidRPr="00030C92">
        <w:rPr>
          <w:sz w:val="28"/>
          <w:szCs w:val="28"/>
        </w:rPr>
        <w:t xml:space="preserve">Станиславский принял деятельное участие в создании Общества искусства и литературы, любительская труппа которого принесла Станиславскому известность в Москве. В </w:t>
      </w:r>
      <w:r w:rsidRPr="00030C92">
        <w:rPr>
          <w:i/>
          <w:sz w:val="28"/>
          <w:szCs w:val="28"/>
        </w:rPr>
        <w:t>1898</w:t>
      </w:r>
      <w:r w:rsidRPr="00030C92">
        <w:rPr>
          <w:sz w:val="28"/>
          <w:szCs w:val="28"/>
        </w:rPr>
        <w:t xml:space="preserve"> совместно с В.И. Немировичем-Данченко Станиславский основал</w:t>
      </w:r>
      <w:r w:rsidRPr="00030C92">
        <w:rPr>
          <w:i/>
          <w:sz w:val="28"/>
          <w:szCs w:val="28"/>
        </w:rPr>
        <w:t xml:space="preserve"> Московский Художественный театр</w:t>
      </w:r>
      <w:r w:rsidRPr="00030C92">
        <w:rPr>
          <w:sz w:val="28"/>
          <w:szCs w:val="28"/>
        </w:rPr>
        <w:t xml:space="preserve">, войдя в историю мировой культуры как артист, режиссер, теоретик, создавший науку о творчестве артиста, открыв объективные законы поведения человека на сцене. Станиславский определил условия, при которых происходит акт перевоплощения артиста в художественный образ. </w:t>
      </w:r>
    </w:p>
    <w:p w:rsidR="00AB3FE7" w:rsidRPr="00030C92" w:rsidRDefault="00AB3FE7">
      <w:pPr>
        <w:pStyle w:val="a4"/>
        <w:rPr>
          <w:sz w:val="28"/>
          <w:szCs w:val="28"/>
        </w:rPr>
      </w:pPr>
      <w:r w:rsidRPr="00030C92">
        <w:rPr>
          <w:sz w:val="28"/>
          <w:szCs w:val="28"/>
        </w:rPr>
        <w:t xml:space="preserve">Главным в системе Станиславского было учение о сверхзадаче - основной мысли пьесы, ее идее. В основе мировоззрения единой по своему нравственному облику труппы лежала идея равенства и ценности каждого человека на земле. Станиславский языком театра оказался способен донести эту демократическую мысль до зрителя. Несмотря на то, что революция национализировала его фабрику, Станиславский легко отнесся к потере капитала, продолжая, невзирая на любые условия быта, оставаться вне политики и фанатически служить театру. </w:t>
      </w:r>
    </w:p>
    <w:p w:rsidR="00AB3FE7" w:rsidRPr="00030C92" w:rsidRDefault="00AB3FE7">
      <w:pPr>
        <w:pStyle w:val="a4"/>
        <w:rPr>
          <w:sz w:val="28"/>
          <w:szCs w:val="28"/>
        </w:rPr>
      </w:pPr>
      <w:r w:rsidRPr="00030C92">
        <w:rPr>
          <w:sz w:val="28"/>
          <w:szCs w:val="28"/>
        </w:rPr>
        <w:t xml:space="preserve">В преддверии века зародилась эта профессия: в декабре </w:t>
      </w:r>
      <w:r w:rsidRPr="00030C92">
        <w:rPr>
          <w:i/>
          <w:sz w:val="28"/>
          <w:szCs w:val="28"/>
        </w:rPr>
        <w:t>1900</w:t>
      </w:r>
      <w:r w:rsidRPr="00030C92">
        <w:rPr>
          <w:sz w:val="28"/>
          <w:szCs w:val="28"/>
        </w:rPr>
        <w:t xml:space="preserve"> Станиславский начал писать "Настольную книгу драматического артиста"; в </w:t>
      </w:r>
      <w:r w:rsidRPr="00030C92">
        <w:rPr>
          <w:i/>
          <w:sz w:val="28"/>
          <w:szCs w:val="28"/>
        </w:rPr>
        <w:t>1909</w:t>
      </w:r>
      <w:r w:rsidRPr="00030C92">
        <w:rPr>
          <w:sz w:val="28"/>
          <w:szCs w:val="28"/>
        </w:rPr>
        <w:t xml:space="preserve"> приступил к занятиям с учениками, сотрудниками и молодыми артистами МХТ по "системе". В мае </w:t>
      </w:r>
      <w:r w:rsidRPr="00030C92">
        <w:rPr>
          <w:i/>
          <w:sz w:val="28"/>
          <w:szCs w:val="28"/>
        </w:rPr>
        <w:t>1924</w:t>
      </w:r>
      <w:r w:rsidRPr="00030C92">
        <w:rPr>
          <w:sz w:val="28"/>
          <w:szCs w:val="28"/>
        </w:rPr>
        <w:t xml:space="preserve"> вышла из печати первоначально на английском языке в Бостоне, а в сентябре </w:t>
      </w:r>
      <w:r w:rsidRPr="00030C92">
        <w:rPr>
          <w:i/>
          <w:sz w:val="28"/>
          <w:szCs w:val="28"/>
        </w:rPr>
        <w:t>1926</w:t>
      </w:r>
      <w:r w:rsidRPr="00030C92">
        <w:rPr>
          <w:sz w:val="28"/>
          <w:szCs w:val="28"/>
        </w:rPr>
        <w:t xml:space="preserve"> на русском в Москве книга "Моя жизнь в искусстве". К изложению собственно системы сам Станиславский приступил только в 1926 году, в книге "Работе актера над собой". </w:t>
      </w:r>
    </w:p>
    <w:p w:rsidR="00AB3FE7" w:rsidRPr="00030C92" w:rsidRDefault="00AB3FE7">
      <w:pPr>
        <w:pStyle w:val="a4"/>
        <w:rPr>
          <w:sz w:val="28"/>
          <w:szCs w:val="28"/>
        </w:rPr>
      </w:pPr>
      <w:r w:rsidRPr="00030C92">
        <w:rPr>
          <w:sz w:val="28"/>
          <w:szCs w:val="28"/>
        </w:rPr>
        <w:t xml:space="preserve">Станиславский оставил огромный след в мировой культуре - и не только потому, что создал режиссуру. Первые гастроли МХАТа в США, в </w:t>
      </w:r>
      <w:r w:rsidRPr="00030C92">
        <w:rPr>
          <w:i/>
          <w:sz w:val="28"/>
          <w:szCs w:val="28"/>
        </w:rPr>
        <w:t>1923-1924</w:t>
      </w:r>
      <w:r w:rsidRPr="00030C92">
        <w:rPr>
          <w:sz w:val="28"/>
          <w:szCs w:val="28"/>
        </w:rPr>
        <w:t xml:space="preserve">, привлекли к его системе огромное количество почитателей. Американцы выбрали живой театр, и этот выбор заложил основы американского кино. Это не преувеличение, сами американцы признают заслугу Станиславского в формировании американской киноимперии. </w:t>
      </w:r>
    </w:p>
    <w:p w:rsidR="00AB3FE7" w:rsidRPr="00030C92" w:rsidRDefault="00AB3FE7">
      <w:pPr>
        <w:pStyle w:val="a4"/>
        <w:rPr>
          <w:sz w:val="28"/>
          <w:szCs w:val="28"/>
        </w:rPr>
      </w:pPr>
      <w:r w:rsidRPr="00030C92">
        <w:rPr>
          <w:sz w:val="28"/>
          <w:szCs w:val="28"/>
        </w:rPr>
        <w:t>Как режиссер, Станиславский отличался удивительным вниманием к актерам, он старался, с одной стороны, научить их игре по изобретенной им самим системе, а с другой стороны - как можно более полно раскрыть их собственные возможности.</w:t>
      </w:r>
    </w:p>
    <w:p w:rsidR="00AB3FE7" w:rsidRPr="00030C92" w:rsidRDefault="00AB3FE7">
      <w:pPr>
        <w:pStyle w:val="a4"/>
        <w:rPr>
          <w:sz w:val="28"/>
          <w:szCs w:val="28"/>
        </w:rPr>
      </w:pPr>
      <w:r w:rsidRPr="00030C92">
        <w:rPr>
          <w:sz w:val="28"/>
          <w:szCs w:val="28"/>
        </w:rPr>
        <w:t xml:space="preserve">Итог своей жизни Станиславский подвел сам: "Долго жил. Много видел. Имел хорошую семью, детей. Жизнь раскидала всех по миру. Искал славы. Нашел. Видел почести, был молод. Состарился. Скоро надо умирать. Теперь спросите меня: в чем счастье на земле? В познавании. В искусстве и в работе, в постигновении его. Познавая искусство в себе, познаешь природу, жизнь мира, смысл жизни, познаешь душу - талант! Выше этого счастья нет". </w:t>
      </w:r>
    </w:p>
    <w:p w:rsidR="00AB3FE7" w:rsidRPr="00666CA5" w:rsidRDefault="00AB3FE7">
      <w:pPr>
        <w:pStyle w:val="Web"/>
        <w:jc w:val="center"/>
        <w:rPr>
          <w:i/>
          <w:sz w:val="36"/>
          <w:szCs w:val="36"/>
          <w:u w:val="single"/>
        </w:rPr>
      </w:pPr>
      <w:r w:rsidRPr="00666CA5">
        <w:rPr>
          <w:i/>
          <w:sz w:val="36"/>
          <w:szCs w:val="36"/>
          <w:u w:val="single"/>
        </w:rPr>
        <w:t>Немирович-Данченко Владимир Иванович</w:t>
      </w:r>
    </w:p>
    <w:p w:rsidR="00AB3FE7" w:rsidRPr="00030C92" w:rsidRDefault="00AB3FE7">
      <w:pPr>
        <w:pStyle w:val="a4"/>
        <w:rPr>
          <w:sz w:val="28"/>
          <w:szCs w:val="28"/>
        </w:rPr>
      </w:pPr>
    </w:p>
    <w:p w:rsidR="00AB3FE7" w:rsidRPr="00030C92" w:rsidRDefault="00B8669B">
      <w:pPr>
        <w:pStyle w:val="a4"/>
        <w:rPr>
          <w:sz w:val="28"/>
          <w:szCs w:val="28"/>
        </w:rPr>
      </w:pPr>
      <w:r>
        <w:rPr>
          <w:noProof/>
          <w:sz w:val="28"/>
          <w:szCs w:val="28"/>
        </w:rPr>
        <w:pict>
          <v:shape id="_x0000_s1031" type="#_x0000_t75" alt="Stanislavskiy - Nemirovich" style="position:absolute;left:0;text-align:left;margin-left:284.15pt;margin-top:4.65pt;width:178.2pt;height:162.15pt;z-index:-251658240;visibility:visible;mso-wrap-edited:f;mso-wrap-distance-left:7.35pt;mso-wrap-distance-right:7.35pt" wrapcoords="-70 0 -70 21517 21600 21517 21600 0 -70 0">
            <v:imagedata r:id="rId8" o:title=""/>
            <w10:wrap type="tight"/>
          </v:shape>
        </w:pict>
      </w:r>
      <w:r w:rsidR="00AB3FE7" w:rsidRPr="00030C92">
        <w:rPr>
          <w:sz w:val="28"/>
          <w:szCs w:val="28"/>
        </w:rPr>
        <w:t xml:space="preserve">Немирович-Данченко Владимир Иванович (1858, Озургеты, Грузия - -1943, Москва) - режиссер. Родился в семье военного. С детства увлекся театром и участвовал в любительских спектаклях в Тифлисе. Окончив гимназию с серебряной медалью в 1876, Немирович-Данченко поступил сначала на физико-математический, а затем на юридический факультет Московского университета, но ни физиком, ни юристом не стал. С 1877 выступал как театральный критик, писатель, драматург. За пьесы "Новое дело" и "Цена жизни" ему были присуждены Грибоедовские премии. С 1891 стал преподавать на драматических курсах Московской филармонии. </w:t>
      </w:r>
    </w:p>
    <w:p w:rsidR="00AB3FE7" w:rsidRPr="00030C92" w:rsidRDefault="00AB3FE7">
      <w:pPr>
        <w:pStyle w:val="a4"/>
        <w:rPr>
          <w:sz w:val="28"/>
          <w:szCs w:val="28"/>
        </w:rPr>
      </w:pPr>
      <w:r w:rsidRPr="00030C92">
        <w:rPr>
          <w:sz w:val="28"/>
          <w:szCs w:val="28"/>
        </w:rPr>
        <w:t xml:space="preserve">Познакомившись с К.С. Станиславским, предложил совместно реформировать русский театр. Так, в </w:t>
      </w:r>
      <w:r w:rsidRPr="00030C92">
        <w:rPr>
          <w:i/>
          <w:sz w:val="28"/>
          <w:szCs w:val="28"/>
        </w:rPr>
        <w:t>1898</w:t>
      </w:r>
      <w:r w:rsidRPr="00030C92">
        <w:rPr>
          <w:sz w:val="28"/>
          <w:szCs w:val="28"/>
        </w:rPr>
        <w:t xml:space="preserve"> ими был основан Художественно-общедоступный театр, впоследствии </w:t>
      </w:r>
      <w:r w:rsidRPr="00030C92">
        <w:rPr>
          <w:i/>
          <w:sz w:val="28"/>
          <w:szCs w:val="28"/>
        </w:rPr>
        <w:t>МХАТ</w:t>
      </w:r>
      <w:r w:rsidRPr="00030C92">
        <w:rPr>
          <w:sz w:val="28"/>
          <w:szCs w:val="28"/>
        </w:rPr>
        <w:t xml:space="preserve">. Художественное и мировоззренческое новаторство, в основе которого лежали демократическая идея равенства и ценности каждого человека на Земле и стремление придать театру новое качество – стать режиссерским, сыграло огромную роль в напряженной общественно-политической, и духовной жизни конца XIX - начала XX в. </w:t>
      </w:r>
    </w:p>
    <w:p w:rsidR="00AB3FE7" w:rsidRPr="00030C92" w:rsidRDefault="00AB3FE7">
      <w:pPr>
        <w:pStyle w:val="a4"/>
        <w:rPr>
          <w:sz w:val="28"/>
          <w:szCs w:val="28"/>
        </w:rPr>
      </w:pPr>
      <w:r w:rsidRPr="00030C92">
        <w:rPr>
          <w:sz w:val="28"/>
          <w:szCs w:val="28"/>
        </w:rPr>
        <w:t xml:space="preserve">После Октябрьской революции Немирович-Данченко продолжил активную работу в качестве театрального деятеля: вошел в число членов Центротеатра (высший орган, управляющий театрами), стал одним из основателей и редакторов журнала "Культура театра", в </w:t>
      </w:r>
      <w:r w:rsidRPr="00030C92">
        <w:rPr>
          <w:i/>
          <w:sz w:val="28"/>
          <w:szCs w:val="28"/>
        </w:rPr>
        <w:t>1919</w:t>
      </w:r>
      <w:r w:rsidRPr="00030C92">
        <w:rPr>
          <w:sz w:val="28"/>
          <w:szCs w:val="28"/>
        </w:rPr>
        <w:t xml:space="preserve"> организовал Музыкальную студию, с которой в </w:t>
      </w:r>
      <w:r w:rsidRPr="00030C92">
        <w:rPr>
          <w:i/>
          <w:sz w:val="28"/>
          <w:szCs w:val="28"/>
        </w:rPr>
        <w:t>1926</w:t>
      </w:r>
      <w:r w:rsidRPr="00030C92">
        <w:rPr>
          <w:sz w:val="28"/>
          <w:szCs w:val="28"/>
        </w:rPr>
        <w:t xml:space="preserve"> отправился гастролировать в Европу и США. Полтора года работал по контракту в Голливуде. </w:t>
      </w:r>
    </w:p>
    <w:p w:rsidR="00AB3FE7" w:rsidRPr="00030C92" w:rsidRDefault="00AB3FE7">
      <w:pPr>
        <w:pStyle w:val="a4"/>
        <w:rPr>
          <w:sz w:val="28"/>
          <w:szCs w:val="28"/>
        </w:rPr>
      </w:pPr>
      <w:r w:rsidRPr="00030C92">
        <w:rPr>
          <w:sz w:val="28"/>
          <w:szCs w:val="28"/>
        </w:rPr>
        <w:t xml:space="preserve">Вернувшись в </w:t>
      </w:r>
      <w:r w:rsidRPr="00030C92">
        <w:rPr>
          <w:i/>
          <w:sz w:val="28"/>
          <w:szCs w:val="28"/>
        </w:rPr>
        <w:t>1928</w:t>
      </w:r>
      <w:r w:rsidRPr="00030C92">
        <w:rPr>
          <w:sz w:val="28"/>
          <w:szCs w:val="28"/>
        </w:rPr>
        <w:t xml:space="preserve"> в Россию, шутил: "Творить можно только в России; продавать надо в Америке, а отдыхать в Европе". В сталинскую эпоху Немирович-Данченко не потерял возможности выезда за границу. В декабре </w:t>
      </w:r>
      <w:r w:rsidRPr="00030C92">
        <w:rPr>
          <w:i/>
          <w:sz w:val="28"/>
          <w:szCs w:val="28"/>
        </w:rPr>
        <w:t>1937</w:t>
      </w:r>
      <w:r w:rsidRPr="00030C92">
        <w:rPr>
          <w:sz w:val="28"/>
          <w:szCs w:val="28"/>
        </w:rPr>
        <w:t xml:space="preserve"> он говорил: "Я счастлив, что дожил... до блестящего торжества сталинских пятилеток, Сталинской Социалистической Конституции". </w:t>
      </w:r>
    </w:p>
    <w:p w:rsidR="00AB3FE7" w:rsidRPr="00030C92" w:rsidRDefault="00AB3FE7">
      <w:pPr>
        <w:pStyle w:val="a4"/>
        <w:rPr>
          <w:sz w:val="28"/>
          <w:szCs w:val="28"/>
        </w:rPr>
      </w:pPr>
      <w:r w:rsidRPr="00030C92">
        <w:rPr>
          <w:sz w:val="28"/>
          <w:szCs w:val="28"/>
        </w:rPr>
        <w:t xml:space="preserve">Был назначен председателем Комитета по присуждению Сталинских премий. По мере сил старался оградить театр от конъюнктурных "социальных заказов" вроде пьесы "Простое дело" о героических буднях следователей, разоблачавших вредителей, которую рекомендовал А.Я. Вышинский. </w:t>
      </w:r>
    </w:p>
    <w:p w:rsidR="00AB3FE7" w:rsidRPr="00030C92" w:rsidRDefault="00AB3FE7">
      <w:pPr>
        <w:pStyle w:val="a4"/>
        <w:jc w:val="left"/>
        <w:rPr>
          <w:sz w:val="28"/>
          <w:szCs w:val="28"/>
        </w:rPr>
      </w:pPr>
      <w:r w:rsidRPr="00030C92">
        <w:rPr>
          <w:sz w:val="28"/>
          <w:szCs w:val="28"/>
        </w:rPr>
        <w:t>Немирович-Данченко до конца жизни оставался директором и руководителем МХАТа. Дважды удостаивался Сталинской премии.</w:t>
      </w:r>
      <w:r w:rsidRPr="00030C92">
        <w:rPr>
          <w:sz w:val="28"/>
          <w:szCs w:val="28"/>
        </w:rPr>
        <w:br/>
      </w:r>
      <w:r w:rsidRPr="00030C92">
        <w:rPr>
          <w:sz w:val="28"/>
          <w:szCs w:val="28"/>
        </w:rPr>
        <w:br/>
      </w: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both"/>
        <w:rPr>
          <w:sz w:val="28"/>
          <w:szCs w:val="28"/>
          <w:lang w:val="en-US"/>
        </w:rPr>
      </w:pPr>
    </w:p>
    <w:p w:rsidR="00AB3FE7" w:rsidRPr="00030C92" w:rsidRDefault="00AB3FE7">
      <w:pPr>
        <w:ind w:firstLine="567"/>
        <w:jc w:val="center"/>
        <w:rPr>
          <w:i/>
          <w:sz w:val="28"/>
          <w:szCs w:val="28"/>
          <w:lang w:val="en-US"/>
        </w:rPr>
      </w:pPr>
      <w:r w:rsidRPr="00030C92">
        <w:rPr>
          <w:i/>
          <w:sz w:val="28"/>
          <w:szCs w:val="28"/>
          <w:lang w:val="en-US"/>
        </w:rPr>
        <w:t>Список использованной литературы:</w:t>
      </w:r>
    </w:p>
    <w:p w:rsidR="00AB3FE7" w:rsidRPr="00030C92" w:rsidRDefault="00AB3FE7">
      <w:pPr>
        <w:ind w:firstLine="567"/>
        <w:jc w:val="center"/>
        <w:rPr>
          <w:i/>
          <w:sz w:val="28"/>
          <w:szCs w:val="28"/>
          <w:lang w:val="en-US"/>
        </w:rPr>
      </w:pPr>
    </w:p>
    <w:p w:rsidR="00AB3FE7" w:rsidRPr="00030C92" w:rsidRDefault="00AB3FE7">
      <w:pPr>
        <w:numPr>
          <w:ilvl w:val="0"/>
          <w:numId w:val="3"/>
        </w:numPr>
        <w:tabs>
          <w:tab w:val="clear" w:pos="360"/>
          <w:tab w:val="num" w:pos="927"/>
        </w:tabs>
        <w:ind w:left="927"/>
        <w:rPr>
          <w:sz w:val="28"/>
          <w:szCs w:val="28"/>
          <w:lang w:val="en-US"/>
        </w:rPr>
      </w:pPr>
      <w:r w:rsidRPr="00030C92">
        <w:rPr>
          <w:sz w:val="28"/>
          <w:szCs w:val="28"/>
        </w:rPr>
        <w:t xml:space="preserve">Шикман А.П. Деятели отечественной истории. Биографический справочник. Москва, 1997 </w:t>
      </w:r>
    </w:p>
    <w:p w:rsidR="00AB3FE7" w:rsidRPr="00030C92" w:rsidRDefault="00AB3FE7">
      <w:pPr>
        <w:ind w:left="567"/>
        <w:rPr>
          <w:sz w:val="28"/>
          <w:szCs w:val="28"/>
        </w:rPr>
      </w:pPr>
    </w:p>
    <w:p w:rsidR="00AB3FE7" w:rsidRPr="00030C92" w:rsidRDefault="00AB3FE7">
      <w:pPr>
        <w:numPr>
          <w:ilvl w:val="0"/>
          <w:numId w:val="4"/>
        </w:numPr>
        <w:tabs>
          <w:tab w:val="clear" w:pos="360"/>
          <w:tab w:val="num" w:pos="927"/>
        </w:tabs>
        <w:ind w:left="927"/>
        <w:rPr>
          <w:sz w:val="28"/>
          <w:szCs w:val="28"/>
          <w:lang w:val="en-US"/>
        </w:rPr>
      </w:pPr>
      <w:r w:rsidRPr="00030C92">
        <w:rPr>
          <w:sz w:val="28"/>
          <w:szCs w:val="28"/>
        </w:rPr>
        <w:t>Введенский Б.А. Союз Советских Социалистических Республик. Энциклопедический справочник. Москва, 1967</w:t>
      </w:r>
    </w:p>
    <w:p w:rsidR="00AB3FE7" w:rsidRPr="00030C92" w:rsidRDefault="00AB3FE7">
      <w:pPr>
        <w:ind w:left="567"/>
        <w:rPr>
          <w:sz w:val="28"/>
          <w:szCs w:val="28"/>
        </w:rPr>
      </w:pPr>
    </w:p>
    <w:p w:rsidR="00AB3FE7" w:rsidRPr="00030C92" w:rsidRDefault="00AB3FE7">
      <w:pPr>
        <w:numPr>
          <w:ilvl w:val="0"/>
          <w:numId w:val="5"/>
        </w:numPr>
        <w:tabs>
          <w:tab w:val="clear" w:pos="360"/>
          <w:tab w:val="num" w:pos="927"/>
        </w:tabs>
        <w:ind w:left="927"/>
        <w:rPr>
          <w:sz w:val="28"/>
          <w:szCs w:val="28"/>
        </w:rPr>
      </w:pPr>
      <w:r w:rsidRPr="00030C92">
        <w:rPr>
          <w:sz w:val="28"/>
          <w:szCs w:val="28"/>
        </w:rPr>
        <w:t>История советского драматического театра. Москва, 1966</w:t>
      </w:r>
    </w:p>
    <w:p w:rsidR="00AB3FE7" w:rsidRPr="00030C92" w:rsidRDefault="00AB3FE7">
      <w:pPr>
        <w:ind w:left="567"/>
        <w:rPr>
          <w:sz w:val="28"/>
          <w:szCs w:val="28"/>
        </w:rPr>
      </w:pPr>
    </w:p>
    <w:p w:rsidR="00AB3FE7" w:rsidRPr="00030C92" w:rsidRDefault="00AB3FE7">
      <w:pPr>
        <w:numPr>
          <w:ilvl w:val="0"/>
          <w:numId w:val="6"/>
        </w:numPr>
        <w:tabs>
          <w:tab w:val="clear" w:pos="360"/>
          <w:tab w:val="num" w:pos="927"/>
        </w:tabs>
        <w:ind w:left="927"/>
        <w:rPr>
          <w:sz w:val="28"/>
          <w:szCs w:val="28"/>
          <w:lang w:val="en-US"/>
        </w:rPr>
      </w:pPr>
      <w:r w:rsidRPr="00030C92">
        <w:rPr>
          <w:sz w:val="28"/>
          <w:szCs w:val="28"/>
        </w:rPr>
        <w:t>Очерки истории русского советского драматического театра. Москва – Ленинград, 1954-61</w:t>
      </w:r>
    </w:p>
    <w:p w:rsidR="00AB3FE7" w:rsidRPr="00030C92" w:rsidRDefault="00AB3FE7">
      <w:pPr>
        <w:rPr>
          <w:sz w:val="28"/>
          <w:szCs w:val="28"/>
          <w:lang w:val="en-US"/>
        </w:rPr>
      </w:pPr>
    </w:p>
    <w:p w:rsidR="00AB3FE7" w:rsidRDefault="00AB3FE7">
      <w:pPr>
        <w:rPr>
          <w:sz w:val="22"/>
        </w:rPr>
      </w:pPr>
    </w:p>
    <w:p w:rsidR="00D019EA" w:rsidRDefault="00D019EA">
      <w:pPr>
        <w:rPr>
          <w:sz w:val="22"/>
        </w:rPr>
      </w:pPr>
    </w:p>
    <w:p w:rsidR="00D019EA" w:rsidRPr="00D019EA" w:rsidRDefault="00D019EA">
      <w:pPr>
        <w:rPr>
          <w:sz w:val="22"/>
        </w:rPr>
      </w:pPr>
    </w:p>
    <w:p w:rsidR="00030C92" w:rsidRPr="0013227A" w:rsidRDefault="00030C92" w:rsidP="00030C92">
      <w:pPr>
        <w:jc w:val="center"/>
        <w:rPr>
          <w:sz w:val="32"/>
          <w:szCs w:val="32"/>
        </w:rPr>
      </w:pPr>
      <w:r>
        <w:rPr>
          <w:sz w:val="32"/>
          <w:szCs w:val="32"/>
        </w:rPr>
        <w:t xml:space="preserve">С вопросами, пожеланиями и отзывами обращайтесь по адресу: </w:t>
      </w:r>
      <w:r w:rsidRPr="003D7C20">
        <w:rPr>
          <w:sz w:val="32"/>
          <w:szCs w:val="32"/>
          <w:lang w:val="en-US"/>
        </w:rPr>
        <w:t>mashka</w:t>
      </w:r>
      <w:r w:rsidRPr="003D7C20">
        <w:rPr>
          <w:sz w:val="32"/>
          <w:szCs w:val="32"/>
        </w:rPr>
        <w:t>4@</w:t>
      </w:r>
      <w:r w:rsidRPr="003D7C20">
        <w:rPr>
          <w:sz w:val="32"/>
          <w:szCs w:val="32"/>
          <w:lang w:val="en-US"/>
        </w:rPr>
        <w:t>nm</w:t>
      </w:r>
      <w:r w:rsidRPr="003D7C20">
        <w:rPr>
          <w:sz w:val="32"/>
          <w:szCs w:val="32"/>
        </w:rPr>
        <w:t>.</w:t>
      </w:r>
      <w:r w:rsidRPr="003D7C20">
        <w:rPr>
          <w:sz w:val="32"/>
          <w:szCs w:val="32"/>
          <w:lang w:val="en-US"/>
        </w:rPr>
        <w:t>ru</w:t>
      </w:r>
    </w:p>
    <w:p w:rsidR="00AB3FE7" w:rsidRDefault="00AB3FE7">
      <w:pPr>
        <w:ind w:firstLine="567"/>
        <w:jc w:val="both"/>
        <w:rPr>
          <w:sz w:val="22"/>
        </w:rPr>
      </w:pPr>
      <w:bookmarkStart w:id="0" w:name="_GoBack"/>
      <w:bookmarkEnd w:id="0"/>
    </w:p>
    <w:sectPr w:rsidR="00AB3FE7">
      <w:headerReference w:type="even" r:id="rId9"/>
      <w:headerReference w:type="default" r:id="rId10"/>
      <w:pgSz w:w="11906" w:h="16838"/>
      <w:pgMar w:top="851" w:right="849" w:bottom="851"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3B" w:rsidRDefault="00581F3B">
      <w:r>
        <w:separator/>
      </w:r>
    </w:p>
  </w:endnote>
  <w:endnote w:type="continuationSeparator" w:id="0">
    <w:p w:rsidR="00581F3B" w:rsidRDefault="0058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3B" w:rsidRDefault="00581F3B">
      <w:r>
        <w:separator/>
      </w:r>
    </w:p>
  </w:footnote>
  <w:footnote w:type="continuationSeparator" w:id="0">
    <w:p w:rsidR="00581F3B" w:rsidRDefault="00581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E7" w:rsidRDefault="00AB3FE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3FE7" w:rsidRDefault="00AB3FE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E7" w:rsidRDefault="003D7C20">
    <w:pPr>
      <w:pStyle w:val="a6"/>
      <w:framePr w:wrap="around" w:vAnchor="text" w:hAnchor="margin" w:xAlign="right" w:y="1"/>
      <w:rPr>
        <w:rStyle w:val="a7"/>
      </w:rPr>
    </w:pPr>
    <w:r>
      <w:rPr>
        <w:rStyle w:val="a7"/>
        <w:noProof/>
      </w:rPr>
      <w:t>1</w:t>
    </w:r>
  </w:p>
  <w:p w:rsidR="00AB3FE7" w:rsidRDefault="00AB3FE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741C8"/>
    <w:multiLevelType w:val="singleLevel"/>
    <w:tmpl w:val="EDE27634"/>
    <w:lvl w:ilvl="0">
      <w:start w:val="1"/>
      <w:numFmt w:val="bullet"/>
      <w:lvlText w:val=""/>
      <w:lvlJc w:val="left"/>
      <w:pPr>
        <w:tabs>
          <w:tab w:val="num" w:pos="360"/>
        </w:tabs>
        <w:ind w:left="360" w:hanging="360"/>
      </w:pPr>
      <w:rPr>
        <w:rFonts w:ascii="Wingdings" w:hAnsi="Wingdings" w:hint="default"/>
      </w:rPr>
    </w:lvl>
  </w:abstractNum>
  <w:abstractNum w:abstractNumId="1">
    <w:nsid w:val="15B615B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64FB32F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6FAB3D9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7CA22A3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7F757A6E"/>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2AE"/>
    <w:rsid w:val="00030C92"/>
    <w:rsid w:val="00281B15"/>
    <w:rsid w:val="002A42AE"/>
    <w:rsid w:val="003D7C20"/>
    <w:rsid w:val="00581F3B"/>
    <w:rsid w:val="005F7769"/>
    <w:rsid w:val="00666CA5"/>
    <w:rsid w:val="00693C07"/>
    <w:rsid w:val="00806898"/>
    <w:rsid w:val="00AB3FE7"/>
    <w:rsid w:val="00B8669B"/>
    <w:rsid w:val="00D019EA"/>
    <w:rsid w:val="00FA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2ECCAC7-6001-4B74-8B0C-A671B3FA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b/>
      <w:i/>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customStyle="1" w:styleId="Web">
    <w:name w:val="Обычный (Web)"/>
    <w:basedOn w:val="a"/>
    <w:pPr>
      <w:spacing w:before="100" w:after="100"/>
    </w:pPr>
    <w:rPr>
      <w:color w:val="000000"/>
      <w:sz w:val="24"/>
    </w:rPr>
  </w:style>
  <w:style w:type="paragraph" w:styleId="a4">
    <w:name w:val="Body Text Indent"/>
    <w:basedOn w:val="a"/>
    <w:pPr>
      <w:ind w:firstLine="567"/>
      <w:jc w:val="both"/>
    </w:pPr>
    <w:rPr>
      <w:sz w:val="24"/>
    </w:rPr>
  </w:style>
  <w:style w:type="character" w:styleId="a5">
    <w:name w:val="Hyperlink"/>
    <w:rPr>
      <w:color w:val="0000FF"/>
      <w:u w:val="single"/>
    </w:rPr>
  </w:style>
  <w:style w:type="paragraph" w:styleId="2">
    <w:name w:val="Body Text Indent 2"/>
    <w:basedOn w:val="a"/>
    <w:pPr>
      <w:ind w:firstLine="567"/>
      <w:jc w:val="both"/>
    </w:pPr>
    <w:rPr>
      <w:sz w:val="22"/>
    </w:rPr>
  </w:style>
  <w:style w:type="paragraph" w:styleId="a6">
    <w:name w:val="head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2107</Words>
  <Characters>12012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Cоветский театр</vt:lpstr>
    </vt:vector>
  </TitlesOfParts>
  <Company> </Company>
  <LinksUpToDate>false</LinksUpToDate>
  <CharactersWithSpaces>14091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Cоветский театр</dc:title>
  <dc:subject/>
  <dc:creator>МашкА-4</dc:creator>
  <cp:keywords/>
  <cp:lastModifiedBy>admin</cp:lastModifiedBy>
  <cp:revision>2</cp:revision>
  <dcterms:created xsi:type="dcterms:W3CDTF">2014-02-06T18:22:00Z</dcterms:created>
  <dcterms:modified xsi:type="dcterms:W3CDTF">2014-02-06T18:22:00Z</dcterms:modified>
</cp:coreProperties>
</file>