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AE" w:rsidRPr="00C76984" w:rsidRDefault="00425B3E" w:rsidP="00C76984">
      <w:pPr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Современная антикризисная стратегия НАТО и ее влияние на взаимоотношения с Россией</w:t>
      </w:r>
    </w:p>
    <w:p w:rsidR="00425B3E" w:rsidRPr="00C76984" w:rsidRDefault="00425B3E" w:rsidP="00C76984">
      <w:pPr>
        <w:spacing w:line="360" w:lineRule="auto"/>
        <w:ind w:firstLine="709"/>
        <w:jc w:val="both"/>
        <w:rPr>
          <w:sz w:val="28"/>
          <w:szCs w:val="28"/>
        </w:rPr>
      </w:pPr>
    </w:p>
    <w:p w:rsidR="00C84A5A" w:rsidRPr="00C76984" w:rsidRDefault="00C84A5A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Совокупность концептуальных разработок и оперативно-тактических нововвед</w:t>
      </w:r>
      <w:r w:rsidR="00C76984">
        <w:rPr>
          <w:sz w:val="28"/>
          <w:szCs w:val="28"/>
        </w:rPr>
        <w:t>ений, базирующихся на десятилет</w:t>
      </w:r>
      <w:r w:rsidRPr="00C76984">
        <w:rPr>
          <w:sz w:val="28"/>
          <w:szCs w:val="28"/>
        </w:rPr>
        <w:t>нем опыте участия в разрешении конфликтов и кризисов 90-х гг., составила основу современной антикризисной стратегии НАТО. Она сформулиро</w:t>
      </w:r>
      <w:r w:rsidR="00C76984">
        <w:rPr>
          <w:sz w:val="28"/>
          <w:szCs w:val="28"/>
        </w:rPr>
        <w:t>вана в новой Стратегической кон</w:t>
      </w:r>
      <w:r w:rsidRPr="00C76984">
        <w:rPr>
          <w:sz w:val="28"/>
          <w:szCs w:val="28"/>
        </w:rPr>
        <w:t xml:space="preserve">цепции блока, принятой на юбилейном саммите альянса в апреле </w:t>
      </w:r>
      <w:smartTag w:uri="urn:schemas-microsoft-com:office:smarttags" w:element="metricconverter">
        <w:smartTagPr>
          <w:attr w:name="ProductID" w:val="1999 г"/>
        </w:smartTagPr>
        <w:r w:rsidRPr="00C76984">
          <w:rPr>
            <w:sz w:val="28"/>
            <w:szCs w:val="28"/>
          </w:rPr>
          <w:t>1999 г</w:t>
        </w:r>
      </w:smartTag>
      <w:r w:rsidRPr="00C76984">
        <w:rPr>
          <w:sz w:val="28"/>
          <w:szCs w:val="28"/>
        </w:rPr>
        <w:t>.</w:t>
      </w:r>
    </w:p>
    <w:p w:rsidR="00C84A5A" w:rsidRPr="00C76984" w:rsidRDefault="00C84A5A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В новой стратегической концепции подчеркивается, что НАТО «стремится обеспечить справедливый и устойчивый мирный порядок в Европе, опираясь на ценности демократии, права человека и законность». Прежняя концепция НАТО базировалась на </w:t>
      </w:r>
      <w:r w:rsidR="00C76984">
        <w:rPr>
          <w:sz w:val="28"/>
          <w:szCs w:val="28"/>
        </w:rPr>
        <w:t>признании стратегического балан</w:t>
      </w:r>
      <w:r w:rsidRPr="00C76984">
        <w:rPr>
          <w:sz w:val="28"/>
          <w:szCs w:val="28"/>
        </w:rPr>
        <w:t>са сил между США и ССС</w:t>
      </w:r>
      <w:r w:rsidR="00C76984">
        <w:rPr>
          <w:sz w:val="28"/>
          <w:szCs w:val="28"/>
        </w:rPr>
        <w:t>Р, что в свое время являлось яд</w:t>
      </w:r>
      <w:r w:rsidRPr="00C76984">
        <w:rPr>
          <w:sz w:val="28"/>
          <w:szCs w:val="28"/>
        </w:rPr>
        <w:t>ром блоковой философии.</w:t>
      </w:r>
      <w:r w:rsidR="00C76984">
        <w:rPr>
          <w:sz w:val="28"/>
          <w:szCs w:val="28"/>
        </w:rPr>
        <w:t xml:space="preserve"> Ныне подобный баланс отсутству</w:t>
      </w:r>
      <w:r w:rsidRPr="00C76984">
        <w:rPr>
          <w:sz w:val="28"/>
          <w:szCs w:val="28"/>
        </w:rPr>
        <w:t>ет, налицо огромное превосходство Запада и НАТО по всем параметрам.</w:t>
      </w:r>
    </w:p>
    <w:p w:rsidR="00130635" w:rsidRPr="00C76984" w:rsidRDefault="00C84A5A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Изменились и приоритеты блоковой стратегии - такие, в частности, как оборона стран-участниц. Хотя данная задача для альянса не исчезла, при отсутствии сопоставимого по силам противника она перестала быть актуальной. Поэтому вовсе не случайно, что д</w:t>
      </w:r>
      <w:r w:rsidR="00C76984">
        <w:rPr>
          <w:sz w:val="28"/>
          <w:szCs w:val="28"/>
        </w:rPr>
        <w:t>окументы, разработанные в Вашин</w:t>
      </w:r>
      <w:r w:rsidRPr="00C76984">
        <w:rPr>
          <w:sz w:val="28"/>
          <w:szCs w:val="28"/>
        </w:rPr>
        <w:t>гтоне, в корне меняют ст</w:t>
      </w:r>
      <w:r w:rsidR="00C76984">
        <w:rPr>
          <w:sz w:val="28"/>
          <w:szCs w:val="28"/>
        </w:rPr>
        <w:t>ратегию блока, намечая новое на</w:t>
      </w:r>
      <w:r w:rsidRPr="00C76984">
        <w:rPr>
          <w:sz w:val="28"/>
          <w:szCs w:val="28"/>
        </w:rPr>
        <w:t>правление трансформации - создание «глобальной НАТО», т.е. такого военного союза, который распространяет сферу своей ответственности н</w:t>
      </w:r>
      <w:r w:rsidR="00C76984">
        <w:rPr>
          <w:sz w:val="28"/>
          <w:szCs w:val="28"/>
        </w:rPr>
        <w:t>а весь мир. В Вашингтоне и Брюс</w:t>
      </w:r>
      <w:r w:rsidRPr="00C76984">
        <w:rPr>
          <w:sz w:val="28"/>
          <w:szCs w:val="28"/>
        </w:rPr>
        <w:t>селе эти планы называют «глобализацией структур евроатлантической безопасности</w:t>
      </w:r>
      <w:r w:rsidR="00C76984">
        <w:rPr>
          <w:sz w:val="28"/>
          <w:szCs w:val="28"/>
        </w:rPr>
        <w:t>». При этом принятие новой стра</w:t>
      </w:r>
      <w:r w:rsidRPr="00C76984">
        <w:rPr>
          <w:sz w:val="28"/>
          <w:szCs w:val="28"/>
        </w:rPr>
        <w:t>тегии альянса оправдывается появлением многочисленных локальных конфликтов, новых ракетных и ядерных держав,</w:t>
      </w:r>
      <w:r w:rsidR="00130635" w:rsidRPr="00C76984">
        <w:rPr>
          <w:sz w:val="28"/>
          <w:szCs w:val="28"/>
        </w:rPr>
        <w:t xml:space="preserve"> а также государств, пот</w:t>
      </w:r>
      <w:r w:rsidR="00C76984">
        <w:rPr>
          <w:sz w:val="28"/>
          <w:szCs w:val="28"/>
        </w:rPr>
        <w:t>енциально опасных в плане разра</w:t>
      </w:r>
      <w:r w:rsidR="00130635" w:rsidRPr="00C76984">
        <w:rPr>
          <w:sz w:val="28"/>
          <w:szCs w:val="28"/>
        </w:rPr>
        <w:t>ботки и применения химиче</w:t>
      </w:r>
      <w:r w:rsidR="00C76984">
        <w:rPr>
          <w:sz w:val="28"/>
          <w:szCs w:val="28"/>
        </w:rPr>
        <w:t>ского и бактериологического ору</w:t>
      </w:r>
      <w:r w:rsidR="00130635" w:rsidRPr="00C76984">
        <w:rPr>
          <w:sz w:val="28"/>
          <w:szCs w:val="28"/>
        </w:rPr>
        <w:t>жия.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В начале </w:t>
      </w:r>
      <w:smartTag w:uri="urn:schemas-microsoft-com:office:smarttags" w:element="metricconverter">
        <w:smartTagPr>
          <w:attr w:name="ProductID" w:val="1999 г"/>
        </w:smartTagPr>
        <w:r w:rsidRPr="00C76984">
          <w:rPr>
            <w:sz w:val="28"/>
            <w:szCs w:val="28"/>
          </w:rPr>
          <w:t>1999 г</w:t>
        </w:r>
      </w:smartTag>
      <w:r w:rsidRPr="00C76984">
        <w:rPr>
          <w:sz w:val="28"/>
          <w:szCs w:val="28"/>
        </w:rPr>
        <w:t>. США</w:t>
      </w:r>
      <w:r w:rsidR="00C76984">
        <w:rPr>
          <w:sz w:val="28"/>
          <w:szCs w:val="28"/>
        </w:rPr>
        <w:t>, внося очередной вклад в разви</w:t>
      </w:r>
      <w:r w:rsidRPr="00C76984">
        <w:rPr>
          <w:sz w:val="28"/>
          <w:szCs w:val="28"/>
        </w:rPr>
        <w:t xml:space="preserve">тие тенденции трансформации, официально выдвинули </w:t>
      </w:r>
      <w:r w:rsidR="00923CEC" w:rsidRPr="00C76984">
        <w:rPr>
          <w:sz w:val="28"/>
          <w:szCs w:val="28"/>
        </w:rPr>
        <w:t>ид</w:t>
      </w:r>
      <w:r w:rsidRPr="00C76984">
        <w:rPr>
          <w:iCs/>
          <w:sz w:val="28"/>
          <w:szCs w:val="28"/>
        </w:rPr>
        <w:t xml:space="preserve">ею </w:t>
      </w:r>
      <w:r w:rsidRPr="00C76984">
        <w:rPr>
          <w:sz w:val="28"/>
          <w:szCs w:val="28"/>
        </w:rPr>
        <w:t xml:space="preserve">расширенного толкования роли альянса в Европе и мире. Они предложили признать «кризисное реагирование» одной из важнейших функций НАТО, убеждая своих союзников заменить принцип защиты «общей территории» принципом защиты «общих интересов». Уже в </w:t>
      </w:r>
      <w:smartTag w:uri="urn:schemas-microsoft-com:office:smarttags" w:element="metricconverter">
        <w:smartTagPr>
          <w:attr w:name="ProductID" w:val="1995 г"/>
        </w:smartTagPr>
        <w:r w:rsidRPr="00C76984">
          <w:rPr>
            <w:sz w:val="28"/>
            <w:szCs w:val="28"/>
          </w:rPr>
          <w:t>1995 г</w:t>
        </w:r>
      </w:smartTag>
      <w:r w:rsidRPr="00C76984">
        <w:rPr>
          <w:sz w:val="28"/>
          <w:szCs w:val="28"/>
        </w:rPr>
        <w:t>. в официальном справочнике НАТО утве</w:t>
      </w:r>
      <w:r w:rsidR="00C76984">
        <w:rPr>
          <w:sz w:val="28"/>
          <w:szCs w:val="28"/>
        </w:rPr>
        <w:t>рждалось, что «Североатлантичес</w:t>
      </w:r>
      <w:r w:rsidRPr="00C76984">
        <w:rPr>
          <w:sz w:val="28"/>
          <w:szCs w:val="28"/>
        </w:rPr>
        <w:t>кий союз всегда предст</w:t>
      </w:r>
      <w:r w:rsidR="00C76984">
        <w:rPr>
          <w:sz w:val="28"/>
          <w:szCs w:val="28"/>
        </w:rPr>
        <w:t>авлял собой политическое сообще</w:t>
      </w:r>
      <w:r w:rsidRPr="00C76984">
        <w:rPr>
          <w:sz w:val="28"/>
          <w:szCs w:val="28"/>
        </w:rPr>
        <w:t>ство, призванное способствовать защите общих интересов». В новой Стратегической концепции также подчеркивается, что «союз должен обесп</w:t>
      </w:r>
      <w:r w:rsidR="00C76984">
        <w:rPr>
          <w:sz w:val="28"/>
          <w:szCs w:val="28"/>
        </w:rPr>
        <w:t>ечивать соблюдение общих интере</w:t>
      </w:r>
      <w:r w:rsidRPr="00C76984">
        <w:rPr>
          <w:sz w:val="28"/>
          <w:szCs w:val="28"/>
        </w:rPr>
        <w:t>сов безопасности в мен</w:t>
      </w:r>
      <w:r w:rsidR="00C76984">
        <w:rPr>
          <w:sz w:val="28"/>
          <w:szCs w:val="28"/>
        </w:rPr>
        <w:t>яющейся и зачастую непредсказуе</w:t>
      </w:r>
      <w:r w:rsidRPr="00C76984">
        <w:rPr>
          <w:sz w:val="28"/>
          <w:szCs w:val="28"/>
        </w:rPr>
        <w:t>мой обстановке». Несомненно, одной из целей глобальной стратегии блока является защита коллективных интересов США и государств блока. Однако само понятие «интересы» достаточно неопределенно. Неясно, например, идет ли в данном случае речь об и</w:t>
      </w:r>
      <w:r w:rsidR="00C76984">
        <w:rPr>
          <w:sz w:val="28"/>
          <w:szCs w:val="28"/>
        </w:rPr>
        <w:t>нтересах блока или сумме интере</w:t>
      </w:r>
      <w:r w:rsidRPr="00C76984">
        <w:rPr>
          <w:sz w:val="28"/>
          <w:szCs w:val="28"/>
        </w:rPr>
        <w:t>сов государств-участников. Подобная неопределенность понятийного аппарата спо</w:t>
      </w:r>
      <w:r w:rsidR="00C76984">
        <w:rPr>
          <w:sz w:val="28"/>
          <w:szCs w:val="28"/>
        </w:rPr>
        <w:t>собствует расширению зоны ответ</w:t>
      </w:r>
      <w:r w:rsidRPr="00C76984">
        <w:rPr>
          <w:sz w:val="28"/>
          <w:szCs w:val="28"/>
        </w:rPr>
        <w:t>ственности НАТО, а также</w:t>
      </w:r>
      <w:r w:rsidR="00C76984">
        <w:rPr>
          <w:sz w:val="28"/>
          <w:szCs w:val="28"/>
        </w:rPr>
        <w:t xml:space="preserve"> возможности сохранения свобо</w:t>
      </w:r>
      <w:r w:rsidRPr="00C76984">
        <w:rPr>
          <w:sz w:val="28"/>
          <w:szCs w:val="28"/>
        </w:rPr>
        <w:t>ды действий альянса в критических ситуациях.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В Концепции произошла также смена понятий «Атлантический регион», «Атлантический мир», что указывает на еще одно направление транс</w:t>
      </w:r>
      <w:r w:rsidR="00C76984">
        <w:rPr>
          <w:sz w:val="28"/>
          <w:szCs w:val="28"/>
        </w:rPr>
        <w:t>формации. Вместо них используют</w:t>
      </w:r>
      <w:r w:rsidRPr="00C76984">
        <w:rPr>
          <w:sz w:val="28"/>
          <w:szCs w:val="28"/>
        </w:rPr>
        <w:t>ся понятия «Евроатлантический регион», «Евроатлантический мир». Прежняя формулировка четко подразумевала только территорию государ</w:t>
      </w:r>
      <w:r w:rsidR="00C76984">
        <w:rPr>
          <w:sz w:val="28"/>
          <w:szCs w:val="28"/>
        </w:rPr>
        <w:t>ств-членов НАТО, Северную Атлан</w:t>
      </w:r>
      <w:r w:rsidRPr="00C76984">
        <w:rPr>
          <w:sz w:val="28"/>
          <w:szCs w:val="28"/>
        </w:rPr>
        <w:t>тику и Средиземноморье. Новое определение предполагает возможность угроз со стороны сопредельных НАТО европейских государств и факт</w:t>
      </w:r>
      <w:r w:rsidR="00C76984">
        <w:rPr>
          <w:sz w:val="28"/>
          <w:szCs w:val="28"/>
        </w:rPr>
        <w:t>ически включает в себя, по край</w:t>
      </w:r>
      <w:r w:rsidRPr="00C76984">
        <w:rPr>
          <w:sz w:val="28"/>
          <w:szCs w:val="28"/>
        </w:rPr>
        <w:t>ней мере, всю Европу, а не только членов альянса. И хотя данное определение не означает распространения на эти государства действия ст.</w:t>
      </w:r>
      <w:r w:rsidR="00C76984">
        <w:rPr>
          <w:sz w:val="28"/>
          <w:szCs w:val="28"/>
        </w:rPr>
        <w:t>5 Вашингтонского договора о кол</w:t>
      </w:r>
      <w:r w:rsidRPr="00C76984">
        <w:rPr>
          <w:sz w:val="28"/>
          <w:szCs w:val="28"/>
        </w:rPr>
        <w:t xml:space="preserve">лективной обороне, но развитие косовского конфликта демонстрирует, что государства, входящие в расширенную зону Евроатлантического региона (при этом </w:t>
      </w:r>
      <w:r w:rsidR="00C76984">
        <w:rPr>
          <w:sz w:val="28"/>
          <w:szCs w:val="28"/>
        </w:rPr>
        <w:t>совсем не обя</w:t>
      </w:r>
      <w:r w:rsidRPr="00C76984">
        <w:rPr>
          <w:sz w:val="28"/>
          <w:szCs w:val="28"/>
        </w:rPr>
        <w:t>зательно связанные соглашениями о партнерстве с НАТО), теперь составляют сферу интересов, сферу безопасности и сферу ответственности альянса.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В военном плане нов</w:t>
      </w:r>
      <w:r w:rsidR="00C76984">
        <w:rPr>
          <w:sz w:val="28"/>
          <w:szCs w:val="28"/>
        </w:rPr>
        <w:t>ая Стратегическая концепция зак</w:t>
      </w:r>
      <w:r w:rsidRPr="00C76984">
        <w:rPr>
          <w:sz w:val="28"/>
          <w:szCs w:val="28"/>
        </w:rPr>
        <w:t>репляет победу над Организацией Варшавского договора и Советским Союзом в «холодной войне», подтверждает изменение сфер влияния</w:t>
      </w:r>
      <w:r w:rsidR="00C76984">
        <w:rPr>
          <w:sz w:val="28"/>
          <w:szCs w:val="28"/>
        </w:rPr>
        <w:t xml:space="preserve"> от Атлантики до Среднего Восто</w:t>
      </w:r>
      <w:r w:rsidRPr="00C76984">
        <w:rPr>
          <w:sz w:val="28"/>
          <w:szCs w:val="28"/>
        </w:rPr>
        <w:t>ка, освоение новых сухопутных и морских театров военных действий.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Закрепляется право блока на осуществление силовых акций за пределами зоны его ответственности. В данном контексте НАТО присваивает себе функции своего рода «военного трибунала», на рассмотрение которого могут выноситься вопросы о наказании провинившихся государств и решения о приведении приговора в исполнение с помощью угрозы применения крылатых ракет, военно-морских сил и сухопутных войск. Но пос</w:t>
      </w:r>
      <w:r w:rsidR="00C76984">
        <w:rPr>
          <w:sz w:val="28"/>
          <w:szCs w:val="28"/>
        </w:rPr>
        <w:t>кольку не все страны альянса го</w:t>
      </w:r>
      <w:r w:rsidRPr="00C76984">
        <w:rPr>
          <w:sz w:val="28"/>
          <w:szCs w:val="28"/>
        </w:rPr>
        <w:t>товы согласиться с такими радикальными мерами, в новой концепции заложены формулировки, позволяющие более «расширительные толкования».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Так, в концепции дается стандартная для альянса формулировка о верности НАТО международному праву и о «главной ответственно</w:t>
      </w:r>
      <w:r w:rsidR="00C76984">
        <w:rPr>
          <w:sz w:val="28"/>
          <w:szCs w:val="28"/>
        </w:rPr>
        <w:t>сти СБ ООН за поддержание между</w:t>
      </w:r>
      <w:r w:rsidRPr="00C76984">
        <w:rPr>
          <w:sz w:val="28"/>
          <w:szCs w:val="28"/>
        </w:rPr>
        <w:t>народного мира и безопасности». Тем не менее вопрос о монополии СБ ООН на решения о применении силы в концепции обойден. Однов</w:t>
      </w:r>
      <w:r w:rsidR="00C76984">
        <w:rPr>
          <w:sz w:val="28"/>
          <w:szCs w:val="28"/>
        </w:rPr>
        <w:t>ременно в документ включена фор</w:t>
      </w:r>
      <w:r w:rsidRPr="00C76984">
        <w:rPr>
          <w:sz w:val="28"/>
          <w:szCs w:val="28"/>
        </w:rPr>
        <w:t>мулировка о пределах уч</w:t>
      </w:r>
      <w:r w:rsidR="00C76984">
        <w:rPr>
          <w:sz w:val="28"/>
          <w:szCs w:val="28"/>
        </w:rPr>
        <w:t>астия НАТО в миротворческих опе</w:t>
      </w:r>
      <w:r w:rsidRPr="00C76984">
        <w:rPr>
          <w:sz w:val="28"/>
          <w:szCs w:val="28"/>
        </w:rPr>
        <w:t>рациях, говорится о готовности блока оказывать поддержку миротворческим операциям, проводимым под эгидой СБ ООН и ОБСЕ. Одновременно устанавливается, что решение вопроса о применении</w:t>
      </w:r>
      <w:r w:rsidR="00C76984">
        <w:rPr>
          <w:sz w:val="28"/>
          <w:szCs w:val="28"/>
        </w:rPr>
        <w:t xml:space="preserve"> силы в ходе таких операций аль</w:t>
      </w:r>
      <w:r w:rsidRPr="00C76984">
        <w:rPr>
          <w:sz w:val="28"/>
          <w:szCs w:val="28"/>
        </w:rPr>
        <w:t>янс оставляет на свое усмотрение.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Таким образом НАТО, вторгаясь в компетенцию ООН и ОБСЕ, в то же время, ма</w:t>
      </w:r>
      <w:r w:rsidR="00C76984">
        <w:rPr>
          <w:sz w:val="28"/>
          <w:szCs w:val="28"/>
        </w:rPr>
        <w:t>неврируя, связывает себя серьез</w:t>
      </w:r>
      <w:r w:rsidRPr="00C76984">
        <w:rPr>
          <w:sz w:val="28"/>
          <w:szCs w:val="28"/>
        </w:rPr>
        <w:t>ными обязательствами передними. Более того, претендуя на наделение альянса функцией главного миротворца, американцы по сути препят</w:t>
      </w:r>
      <w:r w:rsidR="00C76984">
        <w:rPr>
          <w:sz w:val="28"/>
          <w:szCs w:val="28"/>
        </w:rPr>
        <w:t>ствуют укреплению миротворческо</w:t>
      </w:r>
      <w:r w:rsidRPr="00C76984">
        <w:rPr>
          <w:sz w:val="28"/>
          <w:szCs w:val="28"/>
        </w:rPr>
        <w:t>го потенциала ООН и ОБСЕ, который они практически игнорируют. Такой подход иск</w:t>
      </w:r>
      <w:r w:rsidR="00C76984">
        <w:rPr>
          <w:sz w:val="28"/>
          <w:szCs w:val="28"/>
        </w:rPr>
        <w:t>усственно сужает сферу компетен</w:t>
      </w:r>
      <w:r w:rsidRPr="00C76984">
        <w:rPr>
          <w:sz w:val="28"/>
          <w:szCs w:val="28"/>
        </w:rPr>
        <w:t>ции ОБСЕ, ограничивает ее возможности.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Среди европейских государств усиленно пропагандируется идея о целесообразности отказа от консенсуса при решении проблем безопасности в интересах «повышения эффективности» ОБСЕ. В Бр</w:t>
      </w:r>
      <w:r w:rsidR="00C76984">
        <w:rPr>
          <w:sz w:val="28"/>
          <w:szCs w:val="28"/>
        </w:rPr>
        <w:t>юсселе все более настойчиво под</w:t>
      </w:r>
      <w:r w:rsidRPr="00C76984">
        <w:rPr>
          <w:sz w:val="28"/>
          <w:szCs w:val="28"/>
        </w:rPr>
        <w:t>черкивается необходимо</w:t>
      </w:r>
      <w:r w:rsidR="00C76984">
        <w:rPr>
          <w:sz w:val="28"/>
          <w:szCs w:val="28"/>
        </w:rPr>
        <w:t>сть силового, в обход Совета Бе</w:t>
      </w:r>
      <w:r w:rsidRPr="00C76984">
        <w:rPr>
          <w:sz w:val="28"/>
          <w:szCs w:val="28"/>
        </w:rPr>
        <w:t>зопасности ООН, разрешения кризисов как в Европе, так и за ее пределами. Особенно это заметно после очередного расширения альянса при форми</w:t>
      </w:r>
      <w:r w:rsidR="00C76984">
        <w:rPr>
          <w:sz w:val="28"/>
          <w:szCs w:val="28"/>
        </w:rPr>
        <w:t>ровании идеологии транс</w:t>
      </w:r>
      <w:r w:rsidRPr="00C76984">
        <w:rPr>
          <w:sz w:val="28"/>
          <w:szCs w:val="28"/>
        </w:rPr>
        <w:t>формации НАТО. За НАТО резервируется право осуществлять «активные меры», предусматривающие возможность нанесения ударов по объектам в третьих странах. При этом в руководящих кругах блока считают, что решения ООН и ОБСЕ не следует квал</w:t>
      </w:r>
      <w:r w:rsidR="00C76984">
        <w:rPr>
          <w:sz w:val="28"/>
          <w:szCs w:val="28"/>
        </w:rPr>
        <w:t>ифицировать как налагающие огра</w:t>
      </w:r>
      <w:r w:rsidRPr="00C76984">
        <w:rPr>
          <w:sz w:val="28"/>
          <w:szCs w:val="28"/>
        </w:rPr>
        <w:t>ничения на деятельность блока.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По мнению автора, под</w:t>
      </w:r>
      <w:r w:rsidR="00C76984">
        <w:rPr>
          <w:sz w:val="28"/>
          <w:szCs w:val="28"/>
        </w:rPr>
        <w:t>обная трактовка представляет со</w:t>
      </w:r>
      <w:r w:rsidRPr="00C76984">
        <w:rPr>
          <w:sz w:val="28"/>
          <w:szCs w:val="28"/>
        </w:rPr>
        <w:t>бой принципиальное н</w:t>
      </w:r>
      <w:r w:rsidR="00C76984">
        <w:rPr>
          <w:sz w:val="28"/>
          <w:szCs w:val="28"/>
        </w:rPr>
        <w:t>овшество, ставящее НАТО над нор</w:t>
      </w:r>
      <w:r w:rsidRPr="00C76984">
        <w:rPr>
          <w:sz w:val="28"/>
          <w:szCs w:val="28"/>
        </w:rPr>
        <w:t>мами международного пр</w:t>
      </w:r>
      <w:r w:rsidR="00C76984">
        <w:rPr>
          <w:sz w:val="28"/>
          <w:szCs w:val="28"/>
        </w:rPr>
        <w:t>ава. Такой подход фактически яв</w:t>
      </w:r>
      <w:r w:rsidRPr="00C76984">
        <w:rPr>
          <w:sz w:val="28"/>
          <w:szCs w:val="28"/>
        </w:rPr>
        <w:t>ляется пересмотром основополага</w:t>
      </w:r>
      <w:r w:rsidR="00C76984">
        <w:rPr>
          <w:sz w:val="28"/>
          <w:szCs w:val="28"/>
        </w:rPr>
        <w:t>ющей статьи Вашингтон</w:t>
      </w:r>
      <w:r w:rsidRPr="00C76984">
        <w:rPr>
          <w:sz w:val="28"/>
          <w:szCs w:val="28"/>
        </w:rPr>
        <w:t>ского договора о создани</w:t>
      </w:r>
      <w:r w:rsidR="00C76984">
        <w:rPr>
          <w:sz w:val="28"/>
          <w:szCs w:val="28"/>
        </w:rPr>
        <w:t>и НАТО, которая гласит: «Догова</w:t>
      </w:r>
      <w:r w:rsidRPr="00C76984">
        <w:rPr>
          <w:sz w:val="28"/>
          <w:szCs w:val="28"/>
        </w:rPr>
        <w:t>ривающиеся стороны обязуются, в соответствии с Уставом ООН, мирно решать все международные споры, не ставя при этом под угрозу международный мир, безопасность и справедливость, а также воздерживаться от любого применения силы или угрозы ее применения»</w:t>
      </w:r>
      <w:r w:rsidRPr="00C76984">
        <w:rPr>
          <w:sz w:val="28"/>
          <w:szCs w:val="28"/>
          <w:vertAlign w:val="superscript"/>
        </w:rPr>
        <w:t>1</w:t>
      </w:r>
      <w:r w:rsidR="00C76984">
        <w:rPr>
          <w:sz w:val="28"/>
          <w:szCs w:val="28"/>
        </w:rPr>
        <w:t>. Тем самым кон</w:t>
      </w:r>
      <w:r w:rsidRPr="00C76984">
        <w:rPr>
          <w:sz w:val="28"/>
          <w:szCs w:val="28"/>
        </w:rPr>
        <w:t>цепция, обосновывающая «право» НАТО использовать вооруженную силу где уго</w:t>
      </w:r>
      <w:r w:rsidR="00C76984">
        <w:rPr>
          <w:sz w:val="28"/>
          <w:szCs w:val="28"/>
        </w:rPr>
        <w:t>дно и против кого угодно по соб</w:t>
      </w:r>
      <w:r w:rsidRPr="00C76984">
        <w:rPr>
          <w:sz w:val="28"/>
          <w:szCs w:val="28"/>
        </w:rPr>
        <w:t>ственному усмотрению, противоречит и Вашингтонскому договору. Разумеется, го</w:t>
      </w:r>
      <w:r w:rsidR="00C76984">
        <w:rPr>
          <w:sz w:val="28"/>
          <w:szCs w:val="28"/>
        </w:rPr>
        <w:t>сударства-члены НАТО вправе вно</w:t>
      </w:r>
      <w:r w:rsidRPr="00C76984">
        <w:rPr>
          <w:sz w:val="28"/>
          <w:szCs w:val="28"/>
        </w:rPr>
        <w:t>сить изменения в Договор</w:t>
      </w:r>
      <w:r w:rsidR="00C76984">
        <w:rPr>
          <w:sz w:val="28"/>
          <w:szCs w:val="28"/>
        </w:rPr>
        <w:t xml:space="preserve"> - при условии, что они соответ</w:t>
      </w:r>
      <w:r w:rsidRPr="00C76984">
        <w:rPr>
          <w:sz w:val="28"/>
          <w:szCs w:val="28"/>
        </w:rPr>
        <w:t>ствуют Уставу ООН. Однако новая концепция не расценивается ее создателями как поправка к Североатлантическому договору.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Новая Стратегическая концепция </w:t>
      </w:r>
      <w:r w:rsidR="00C76984">
        <w:rPr>
          <w:sz w:val="28"/>
          <w:szCs w:val="28"/>
        </w:rPr>
        <w:t>вступает в противоре</w:t>
      </w:r>
      <w:r w:rsidRPr="00C76984">
        <w:rPr>
          <w:sz w:val="28"/>
          <w:szCs w:val="28"/>
        </w:rPr>
        <w:t xml:space="preserve">чие и с Уставом ООН, особенно со ст. 103 Устава ООН, предусматривающей, </w:t>
      </w:r>
      <w:r w:rsidR="00C76984">
        <w:rPr>
          <w:sz w:val="28"/>
          <w:szCs w:val="28"/>
        </w:rPr>
        <w:t>что в случае противоречия обяза</w:t>
      </w:r>
      <w:r w:rsidRPr="00C76984">
        <w:rPr>
          <w:sz w:val="28"/>
          <w:szCs w:val="28"/>
        </w:rPr>
        <w:t>тельств членов ООН, вытекающих из ее Устава, обязательствам по какому-либо</w:t>
      </w:r>
      <w:r w:rsidR="00C76984">
        <w:rPr>
          <w:sz w:val="28"/>
          <w:szCs w:val="28"/>
        </w:rPr>
        <w:t xml:space="preserve"> другому международному соглаше</w:t>
      </w:r>
      <w:r w:rsidRPr="00C76984">
        <w:rPr>
          <w:sz w:val="28"/>
          <w:szCs w:val="28"/>
        </w:rPr>
        <w:t>нию, преимущественную силу имеют обязательства по Уставу.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Еще одним показателем стремления НАТО усилить политическую составляющую трансформации является попытка включения положения о расширении своей зоны ответственности путем ее пространст</w:t>
      </w:r>
      <w:r w:rsidR="00C76984">
        <w:rPr>
          <w:sz w:val="28"/>
          <w:szCs w:val="28"/>
        </w:rPr>
        <w:t>венного расширения за счет вклю</w:t>
      </w:r>
      <w:r w:rsidRPr="00C76984">
        <w:rPr>
          <w:sz w:val="28"/>
          <w:szCs w:val="28"/>
        </w:rPr>
        <w:t xml:space="preserve">чения в нее новых членов, на которых распространяются гарантии и обязательства по Вашингтонскому договору </w:t>
      </w:r>
      <w:smartTag w:uri="urn:schemas-microsoft-com:office:smarttags" w:element="metricconverter">
        <w:smartTagPr>
          <w:attr w:name="ProductID" w:val="1949 г"/>
        </w:smartTagPr>
        <w:r w:rsidRPr="00C76984">
          <w:rPr>
            <w:sz w:val="28"/>
            <w:szCs w:val="28"/>
          </w:rPr>
          <w:t>1949 г</w:t>
        </w:r>
      </w:smartTag>
      <w:r w:rsidRPr="00C76984">
        <w:rPr>
          <w:sz w:val="28"/>
          <w:szCs w:val="28"/>
        </w:rPr>
        <w:t>., в том числе и ядерные гарантии США своим союзникам. По вопросу о принятии новой Стратегической концепции в сочетании с поддержанной многими европейскими союзниками идеей расширения</w:t>
      </w:r>
      <w:r w:rsidR="00C76984">
        <w:rPr>
          <w:sz w:val="28"/>
          <w:szCs w:val="28"/>
        </w:rPr>
        <w:t xml:space="preserve"> «зоны ответственности» в альян</w:t>
      </w:r>
      <w:r w:rsidRPr="00C76984">
        <w:rPr>
          <w:sz w:val="28"/>
          <w:szCs w:val="28"/>
        </w:rPr>
        <w:t>се сложился относительный консенсус. Тем самым НАТО на первом этапе расширен</w:t>
      </w:r>
      <w:r w:rsidR="00C76984">
        <w:rPr>
          <w:sz w:val="28"/>
          <w:szCs w:val="28"/>
        </w:rPr>
        <w:t>ия превращается в инструмент за</w:t>
      </w:r>
      <w:r w:rsidRPr="00C76984">
        <w:rPr>
          <w:sz w:val="28"/>
          <w:szCs w:val="28"/>
        </w:rPr>
        <w:t>щиты и продвижения «об</w:t>
      </w:r>
      <w:r w:rsidR="00C76984">
        <w:rPr>
          <w:sz w:val="28"/>
          <w:szCs w:val="28"/>
        </w:rPr>
        <w:t>щих ценностей, принципов и инте</w:t>
      </w:r>
      <w:r w:rsidRPr="00C76984">
        <w:rPr>
          <w:sz w:val="28"/>
          <w:szCs w:val="28"/>
        </w:rPr>
        <w:t>ресов». Те, кто не разделяют</w:t>
      </w:r>
      <w:r w:rsidR="00C76984">
        <w:rPr>
          <w:sz w:val="28"/>
          <w:szCs w:val="28"/>
        </w:rPr>
        <w:t xml:space="preserve"> эти принципы, не могут, со</w:t>
      </w:r>
      <w:r w:rsidRPr="00C76984">
        <w:rPr>
          <w:sz w:val="28"/>
          <w:szCs w:val="28"/>
        </w:rPr>
        <w:t xml:space="preserve">гласно новой концепции, быть приняты в блок. Тех же, кто их нарушает «в новой зоне </w:t>
      </w:r>
      <w:r w:rsidR="00C76984">
        <w:rPr>
          <w:sz w:val="28"/>
          <w:szCs w:val="28"/>
        </w:rPr>
        <w:t>ответственности», ждут каратель</w:t>
      </w:r>
      <w:r w:rsidRPr="00C76984">
        <w:rPr>
          <w:sz w:val="28"/>
          <w:szCs w:val="28"/>
        </w:rPr>
        <w:t>ные санкции.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На примере новой Стратегической концепции особенно четко просматриваются стоящие перед альянсом проблемы в области отражения угроз,</w:t>
      </w:r>
      <w:r w:rsidR="00C76984">
        <w:rPr>
          <w:sz w:val="28"/>
          <w:szCs w:val="28"/>
        </w:rPr>
        <w:t xml:space="preserve"> связанных с локально-региональ</w:t>
      </w:r>
      <w:r w:rsidRPr="00C76984">
        <w:rPr>
          <w:sz w:val="28"/>
          <w:szCs w:val="28"/>
        </w:rPr>
        <w:t>ными этнополитическими конфликтами. В то же время, по мнению автора, в стра</w:t>
      </w:r>
      <w:r w:rsidR="00C76984">
        <w:rPr>
          <w:sz w:val="28"/>
          <w:szCs w:val="28"/>
        </w:rPr>
        <w:t>тегических документах НАТО недо</w:t>
      </w:r>
      <w:r w:rsidRPr="00C76984">
        <w:rPr>
          <w:sz w:val="28"/>
          <w:szCs w:val="28"/>
        </w:rPr>
        <w:t>оценивается специфика о</w:t>
      </w:r>
      <w:r w:rsidR="00C76984">
        <w:rPr>
          <w:sz w:val="28"/>
          <w:szCs w:val="28"/>
        </w:rPr>
        <w:t>пераций невоенного типа, состав</w:t>
      </w:r>
      <w:r w:rsidRPr="00C76984">
        <w:rPr>
          <w:sz w:val="28"/>
          <w:szCs w:val="28"/>
        </w:rPr>
        <w:t>ляющих основу «кризисного реагирования».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Концепция подразделяет формирования альянса в зависимости от степени их боеготовности и мобильности, при этом отказываясь от классификации сил блока в соответствии с поставленными перед ни</w:t>
      </w:r>
      <w:r w:rsidR="00C76984">
        <w:rPr>
          <w:sz w:val="28"/>
          <w:szCs w:val="28"/>
        </w:rPr>
        <w:t>ми задачами (коллективная оборо</w:t>
      </w:r>
      <w:r w:rsidRPr="00C76984">
        <w:rPr>
          <w:sz w:val="28"/>
          <w:szCs w:val="28"/>
        </w:rPr>
        <w:t>на или антикризисные и ми</w:t>
      </w:r>
      <w:r w:rsidR="00C76984">
        <w:rPr>
          <w:sz w:val="28"/>
          <w:szCs w:val="28"/>
        </w:rPr>
        <w:t>ротворческие операции). Соглас</w:t>
      </w:r>
      <w:r w:rsidRPr="00C76984">
        <w:rPr>
          <w:sz w:val="28"/>
          <w:szCs w:val="28"/>
        </w:rPr>
        <w:t>но документу, для успешного предотвращения конфликтов и реагирования на кризис</w:t>
      </w:r>
      <w:r w:rsidR="00C76984">
        <w:rPr>
          <w:sz w:val="28"/>
          <w:szCs w:val="28"/>
        </w:rPr>
        <w:t>ы требуются в основном те же во</w:t>
      </w:r>
      <w:r w:rsidRPr="00C76984">
        <w:rPr>
          <w:sz w:val="28"/>
          <w:szCs w:val="28"/>
        </w:rPr>
        <w:t>енно-политические ресурс</w:t>
      </w:r>
      <w:r w:rsidR="00C76984">
        <w:rPr>
          <w:sz w:val="28"/>
          <w:szCs w:val="28"/>
        </w:rPr>
        <w:t>ы и возможности, что и для обес</w:t>
      </w:r>
      <w:r w:rsidRPr="00C76984">
        <w:rPr>
          <w:sz w:val="28"/>
          <w:szCs w:val="28"/>
        </w:rPr>
        <w:t xml:space="preserve">печения «коллективной </w:t>
      </w:r>
      <w:r w:rsidR="00C76984">
        <w:rPr>
          <w:sz w:val="28"/>
          <w:szCs w:val="28"/>
        </w:rPr>
        <w:t>обороны». Это полностью соответ</w:t>
      </w:r>
      <w:r w:rsidRPr="00C76984">
        <w:rPr>
          <w:sz w:val="28"/>
          <w:szCs w:val="28"/>
        </w:rPr>
        <w:t>ствует взятому союзом к</w:t>
      </w:r>
      <w:r w:rsidR="00C76984">
        <w:rPr>
          <w:sz w:val="28"/>
          <w:szCs w:val="28"/>
        </w:rPr>
        <w:t>урсу на отрицание принципиально</w:t>
      </w:r>
      <w:r w:rsidRPr="00C76984">
        <w:rPr>
          <w:sz w:val="28"/>
          <w:szCs w:val="28"/>
        </w:rPr>
        <w:t>го различия между по</w:t>
      </w:r>
      <w:r w:rsidR="00C76984">
        <w:rPr>
          <w:sz w:val="28"/>
          <w:szCs w:val="28"/>
        </w:rPr>
        <w:t>лномасштабными военными действи</w:t>
      </w:r>
      <w:r w:rsidRPr="00C76984">
        <w:rPr>
          <w:sz w:val="28"/>
          <w:szCs w:val="28"/>
        </w:rPr>
        <w:t>ями и «операциями невоен</w:t>
      </w:r>
      <w:r w:rsidR="00C76984">
        <w:rPr>
          <w:sz w:val="28"/>
          <w:szCs w:val="28"/>
        </w:rPr>
        <w:t>ного типа», на объединение «сол</w:t>
      </w:r>
      <w:r w:rsidRPr="00C76984">
        <w:rPr>
          <w:sz w:val="28"/>
          <w:szCs w:val="28"/>
        </w:rPr>
        <w:t>дата и миротворца в одном лице» и т.д.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При кажущихся преимуществах такого подхода он мало что дает с точки зрения выработки стратегии реагирования на невоенные вызовы без</w:t>
      </w:r>
      <w:r w:rsidR="00C76984">
        <w:rPr>
          <w:sz w:val="28"/>
          <w:szCs w:val="28"/>
        </w:rPr>
        <w:t>опасности, создаваемые современ</w:t>
      </w:r>
      <w:r w:rsidRPr="00C76984">
        <w:rPr>
          <w:sz w:val="28"/>
          <w:szCs w:val="28"/>
        </w:rPr>
        <w:t>ными локально-региональ</w:t>
      </w:r>
      <w:r w:rsidR="00C76984">
        <w:rPr>
          <w:sz w:val="28"/>
          <w:szCs w:val="28"/>
        </w:rPr>
        <w:t>ными конфликтами, и в плане уве</w:t>
      </w:r>
      <w:r w:rsidRPr="00C76984">
        <w:rPr>
          <w:sz w:val="28"/>
          <w:szCs w:val="28"/>
        </w:rPr>
        <w:t>личения эффективности антикризисных операций Североатлантического союза. Военно-политический бло</w:t>
      </w:r>
      <w:r w:rsidR="00C76984">
        <w:rPr>
          <w:sz w:val="28"/>
          <w:szCs w:val="28"/>
        </w:rPr>
        <w:t>к НАТО, не</w:t>
      </w:r>
      <w:r w:rsidRPr="00C76984">
        <w:rPr>
          <w:sz w:val="28"/>
          <w:szCs w:val="28"/>
        </w:rPr>
        <w:t>смотря на новые декларируемые принципы, не способен</w:t>
      </w:r>
      <w:r w:rsidR="00050E0A">
        <w:rPr>
          <w:sz w:val="28"/>
          <w:szCs w:val="28"/>
        </w:rPr>
        <w:t xml:space="preserve"> </w:t>
      </w:r>
      <w:r w:rsidRPr="00C76984">
        <w:rPr>
          <w:sz w:val="28"/>
          <w:szCs w:val="28"/>
        </w:rPr>
        <w:t>обеспечить весь компле</w:t>
      </w:r>
      <w:r w:rsidR="00C76984">
        <w:rPr>
          <w:sz w:val="28"/>
          <w:szCs w:val="28"/>
        </w:rPr>
        <w:t>кс мероприятий, связанных с реа</w:t>
      </w:r>
      <w:r w:rsidRPr="00C76984">
        <w:rPr>
          <w:sz w:val="28"/>
          <w:szCs w:val="28"/>
        </w:rPr>
        <w:t>лизацией мирного урегулирования.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Как известно, наиб</w:t>
      </w:r>
      <w:r w:rsidR="00C76984">
        <w:rPr>
          <w:sz w:val="28"/>
          <w:szCs w:val="28"/>
        </w:rPr>
        <w:t>олее эффективным методом «управ</w:t>
      </w:r>
      <w:r w:rsidRPr="00C76984">
        <w:rPr>
          <w:sz w:val="28"/>
          <w:szCs w:val="28"/>
        </w:rPr>
        <w:t xml:space="preserve">ления кризисами» является их профилактика, предотвращение, это подчеркивается </w:t>
      </w:r>
      <w:r w:rsidR="00C76984">
        <w:rPr>
          <w:sz w:val="28"/>
          <w:szCs w:val="28"/>
        </w:rPr>
        <w:t>и в новой Стратегической концеп</w:t>
      </w:r>
      <w:r w:rsidRPr="00C76984">
        <w:rPr>
          <w:sz w:val="28"/>
          <w:szCs w:val="28"/>
        </w:rPr>
        <w:t>ции НАТО. Однако доктр</w:t>
      </w:r>
      <w:r w:rsidR="00C76984">
        <w:rPr>
          <w:sz w:val="28"/>
          <w:szCs w:val="28"/>
        </w:rPr>
        <w:t>инальная и практическая сосредо</w:t>
      </w:r>
      <w:r w:rsidRPr="00C76984">
        <w:rPr>
          <w:sz w:val="28"/>
          <w:szCs w:val="28"/>
        </w:rPr>
        <w:t>точенность альянса на «кризисном реагировании» не позволяет уделить адекватно</w:t>
      </w:r>
      <w:r w:rsidR="00C76984">
        <w:rPr>
          <w:sz w:val="28"/>
          <w:szCs w:val="28"/>
        </w:rPr>
        <w:t xml:space="preserve">е внимание этому важному направлению миротворческой деятельности. </w:t>
      </w:r>
      <w:r w:rsidRPr="00C76984">
        <w:rPr>
          <w:sz w:val="28"/>
          <w:szCs w:val="28"/>
        </w:rPr>
        <w:t>Более того, в отдельных случаях вм</w:t>
      </w:r>
      <w:r w:rsidR="00923CEC" w:rsidRPr="00C76984">
        <w:rPr>
          <w:sz w:val="28"/>
          <w:szCs w:val="28"/>
        </w:rPr>
        <w:t>ешательство НАТО в острейшие эт</w:t>
      </w:r>
      <w:r w:rsidRPr="00C76984">
        <w:rPr>
          <w:sz w:val="28"/>
          <w:szCs w:val="28"/>
        </w:rPr>
        <w:t>нополитические конфликты, в том числе на ранней стадии, оказывает дестабилизирующее влияние и порой скорее служит средством обострения конфликтов, чем способствует их урегулированию. В этом смысле фундаментальной для альянса является способност</w:t>
      </w:r>
      <w:r w:rsidR="00C76984">
        <w:rPr>
          <w:sz w:val="28"/>
          <w:szCs w:val="28"/>
        </w:rPr>
        <w:t>ь противостоять угрозам, связан</w:t>
      </w:r>
      <w:r w:rsidRPr="00C76984">
        <w:rPr>
          <w:sz w:val="28"/>
          <w:szCs w:val="28"/>
        </w:rPr>
        <w:t>ным со сложнейшими этнополитическими конфликтами, урегулирование которых т</w:t>
      </w:r>
      <w:r w:rsidR="00C76984">
        <w:rPr>
          <w:sz w:val="28"/>
          <w:szCs w:val="28"/>
        </w:rPr>
        <w:t>ребует международного вмешатель</w:t>
      </w:r>
      <w:r w:rsidRPr="00C76984">
        <w:rPr>
          <w:sz w:val="28"/>
          <w:szCs w:val="28"/>
        </w:rPr>
        <w:t>ства на долговременной или постоянной основе методами «кризисного реагирования». Между тем, как показывает опыт, логика «кризисного реагирования» не предполагает приоритетного учета не только долгосрочных последствий вмешательства извне, но</w:t>
      </w:r>
      <w:r w:rsidR="00C76984">
        <w:rPr>
          <w:sz w:val="28"/>
          <w:szCs w:val="28"/>
        </w:rPr>
        <w:t xml:space="preserve"> и объективных требований мирно</w:t>
      </w:r>
      <w:r w:rsidRPr="00C76984">
        <w:rPr>
          <w:sz w:val="28"/>
          <w:szCs w:val="28"/>
        </w:rPr>
        <w:t>го урегулирования конфликта, а поэтому в лучшем случае оборачивается весьма о</w:t>
      </w:r>
      <w:r w:rsidR="00C76984">
        <w:rPr>
          <w:sz w:val="28"/>
          <w:szCs w:val="28"/>
        </w:rPr>
        <w:t>граниченным успехом. Таким обра</w:t>
      </w:r>
      <w:r w:rsidRPr="00C76984">
        <w:rPr>
          <w:sz w:val="28"/>
          <w:szCs w:val="28"/>
        </w:rPr>
        <w:t>зом, налицо проблема неа</w:t>
      </w:r>
      <w:r w:rsidR="00C76984">
        <w:rPr>
          <w:sz w:val="28"/>
          <w:szCs w:val="28"/>
        </w:rPr>
        <w:t>декватности стратегии «кризисно</w:t>
      </w:r>
      <w:r w:rsidRPr="00C76984">
        <w:rPr>
          <w:sz w:val="28"/>
          <w:szCs w:val="28"/>
        </w:rPr>
        <w:t xml:space="preserve">го реагирования» НАТО новым вызовам современного локально-регионального </w:t>
      </w:r>
      <w:r w:rsidR="00C76984">
        <w:rPr>
          <w:sz w:val="28"/>
          <w:szCs w:val="28"/>
        </w:rPr>
        <w:t>конфликта, порождающая неопреде</w:t>
      </w:r>
      <w:r w:rsidRPr="00C76984">
        <w:rPr>
          <w:sz w:val="28"/>
          <w:szCs w:val="28"/>
        </w:rPr>
        <w:t>ленность в подходах и их толковании российской стороной и странами НАТО.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По мнению автора, это чревато тем, что Россия предпримет адекватные защитные меры, направленные на повышение боеготовности, создание новых военных союзов, поиск новых союзников и возрождение идеологии создания </w:t>
      </w:r>
      <w:r w:rsidR="00C76984">
        <w:rPr>
          <w:sz w:val="28"/>
          <w:szCs w:val="28"/>
        </w:rPr>
        <w:t>про</w:t>
      </w:r>
      <w:r w:rsidRPr="00C76984">
        <w:rPr>
          <w:sz w:val="28"/>
          <w:szCs w:val="28"/>
        </w:rPr>
        <w:t xml:space="preserve">тивостоящих блоков. Представляется, что такой путь может привести лишь к дальнейшей конфронтации, вопреки усиленно декларируемым </w:t>
      </w:r>
      <w:r w:rsidR="00C76984">
        <w:rPr>
          <w:sz w:val="28"/>
          <w:szCs w:val="28"/>
        </w:rPr>
        <w:t>сторонами намерениям о взаимопо</w:t>
      </w:r>
      <w:r w:rsidRPr="00C76984">
        <w:rPr>
          <w:sz w:val="28"/>
          <w:szCs w:val="28"/>
        </w:rPr>
        <w:t>мощи и сотрудничестве. Поскольку, как показал югославский опыт, такие договоренности расс</w:t>
      </w:r>
      <w:r w:rsidR="00C76984">
        <w:rPr>
          <w:sz w:val="28"/>
          <w:szCs w:val="28"/>
        </w:rPr>
        <w:t>ыпаются, когда на пер</w:t>
      </w:r>
      <w:r w:rsidRPr="00C76984">
        <w:rPr>
          <w:sz w:val="28"/>
          <w:szCs w:val="28"/>
        </w:rPr>
        <w:t>вый план выходят глобальные интересы различных сторон.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В сложившихся условиях Россия и НАТО начали постепенно вновь искать компромиссы и сближать позиции. Состоялись две встречи между Президентами России и США, итогом которых стало на</w:t>
      </w:r>
      <w:r w:rsidR="00C76984">
        <w:rPr>
          <w:sz w:val="28"/>
          <w:szCs w:val="28"/>
        </w:rPr>
        <w:t>метившееся потепление в отноше</w:t>
      </w:r>
      <w:r w:rsidRPr="00C76984">
        <w:rPr>
          <w:sz w:val="28"/>
          <w:szCs w:val="28"/>
        </w:rPr>
        <w:t xml:space="preserve">ниях между двумя странами, а также в отношениях между Россией и НАТО. Возможно, этот процесс шел бы гораздо дольше, если бы не события 11 сентября </w:t>
      </w:r>
      <w:smartTag w:uri="urn:schemas-microsoft-com:office:smarttags" w:element="metricconverter">
        <w:smartTagPr>
          <w:attr w:name="ProductID" w:val="2001 г"/>
        </w:smartTagPr>
        <w:r w:rsidRPr="00C76984">
          <w:rPr>
            <w:sz w:val="28"/>
            <w:szCs w:val="28"/>
          </w:rPr>
          <w:t>2001 г</w:t>
        </w:r>
      </w:smartTag>
      <w:r w:rsidRPr="00C76984">
        <w:rPr>
          <w:sz w:val="28"/>
          <w:szCs w:val="28"/>
        </w:rPr>
        <w:t>., когда Америка, никогда не воевавшая на своей территории, подверглась террористическому нападению, испытав ужас такой войны. Россия первой предложила помощь Америке в борьбе против мирового терроризма и реально оказала ее. С этого момента отношения между Россией и США, а также с альянсом стали развиваться намного активнее.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Террористические ак</w:t>
      </w:r>
      <w:r w:rsidR="00C76984">
        <w:rPr>
          <w:sz w:val="28"/>
          <w:szCs w:val="28"/>
        </w:rPr>
        <w:t>ты в Нью-Йорке и Вашингтоне при</w:t>
      </w:r>
      <w:r w:rsidRPr="00C76984">
        <w:rPr>
          <w:sz w:val="28"/>
          <w:szCs w:val="28"/>
        </w:rPr>
        <w:t>вели к изменению ситуации в отношениях между Россией и ведущими западными странами, в первую очередь США.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Россия давно говорила об угрозе международного терроризма, прежде всего в связи с войной в Чечне. Борьба с терроризмом была объявлена приоритетом в Концепции национальной безопасности Российской Федерации </w:t>
      </w:r>
      <w:smartTag w:uri="urn:schemas-microsoft-com:office:smarttags" w:element="metricconverter">
        <w:smartTagPr>
          <w:attr w:name="ProductID" w:val="2000 г"/>
        </w:smartTagPr>
        <w:r w:rsidRPr="00C76984">
          <w:rPr>
            <w:sz w:val="28"/>
            <w:szCs w:val="28"/>
          </w:rPr>
          <w:t>2000 г</w:t>
        </w:r>
      </w:smartTag>
      <w:r w:rsidRPr="00C76984">
        <w:rPr>
          <w:sz w:val="28"/>
          <w:szCs w:val="28"/>
        </w:rPr>
        <w:t>. и Концепции внешней политики Российской Федерации 2000 года. Однако западные страны длительное время отвергали трактовку Чеченской войны как антитеррористической акции и, признавая право</w:t>
      </w:r>
      <w:r w:rsidR="00C76984">
        <w:rPr>
          <w:sz w:val="28"/>
          <w:szCs w:val="28"/>
        </w:rPr>
        <w:t xml:space="preserve"> России на защиту своего сувере</w:t>
      </w:r>
      <w:r w:rsidRPr="00C76984">
        <w:rPr>
          <w:sz w:val="28"/>
          <w:szCs w:val="28"/>
        </w:rPr>
        <w:t>нитета и территориальной целостности, осуждали методы действий российских войск на территории Чечни.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Но после того как сами Соединенные Штаты объявили борьбу с международным терроризмом главным приоритетом своей внешней полит</w:t>
      </w:r>
      <w:r w:rsidR="00C76984">
        <w:rPr>
          <w:sz w:val="28"/>
          <w:szCs w:val="28"/>
        </w:rPr>
        <w:t>ики, в отношениях России с Запа</w:t>
      </w:r>
      <w:r w:rsidRPr="00C76984">
        <w:rPr>
          <w:sz w:val="28"/>
          <w:szCs w:val="28"/>
        </w:rPr>
        <w:t>дом наметились качественные перемены. Определенную роль сыграло и резкое осуждение Россией терактов в США, что встретило положительный отклик в кругах американской общественности, а также подтверждение Россией своей приверженности общеев</w:t>
      </w:r>
      <w:r w:rsidR="00C76984">
        <w:rPr>
          <w:sz w:val="28"/>
          <w:szCs w:val="28"/>
        </w:rPr>
        <w:t>ропейским ценностям. Важное зна</w:t>
      </w:r>
      <w:r w:rsidRPr="00C76984">
        <w:rPr>
          <w:sz w:val="28"/>
          <w:szCs w:val="28"/>
        </w:rPr>
        <w:t>чение имели и заявления России о роли, которую она может и должна играть в деле развития партнерства с Западом, а равно о ее поддержке глобальной антитеррористической коалиции. Одновременно российское руководство высказало желание более тесно сотрудничать с НАТО в деле противодействия общим угрозам и вызовам современного мира, а Совместный постоянный совет НАТО - Россия выразил солидарность с борьбой с международным терроризмом.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После нападений на США, совершенных в сентябре </w:t>
      </w:r>
      <w:smartTag w:uri="urn:schemas-microsoft-com:office:smarttags" w:element="metricconverter">
        <w:smartTagPr>
          <w:attr w:name="ProductID" w:val="2001 г"/>
        </w:smartTagPr>
        <w:r w:rsidRPr="00C76984">
          <w:rPr>
            <w:sz w:val="28"/>
            <w:szCs w:val="28"/>
          </w:rPr>
          <w:t>2001 г</w:t>
        </w:r>
      </w:smartTag>
      <w:r w:rsidRPr="00C76984">
        <w:rPr>
          <w:sz w:val="28"/>
          <w:szCs w:val="28"/>
        </w:rPr>
        <w:t>., и применения впервые в своей истории ст. 5 Вашингтонского договора, НАТО начала процесс глубокого пересмотра своей деятельности с це</w:t>
      </w:r>
      <w:r w:rsidR="00C76984">
        <w:rPr>
          <w:sz w:val="28"/>
          <w:szCs w:val="28"/>
        </w:rPr>
        <w:t>лью отражения угрозы международ</w:t>
      </w:r>
      <w:r w:rsidRPr="00C76984">
        <w:rPr>
          <w:sz w:val="28"/>
          <w:szCs w:val="28"/>
        </w:rPr>
        <w:t>ного терроризма. Еще д</w:t>
      </w:r>
      <w:r w:rsidR="00C76984">
        <w:rPr>
          <w:sz w:val="28"/>
          <w:szCs w:val="28"/>
        </w:rPr>
        <w:t>о террористических нападений Се</w:t>
      </w:r>
      <w:r w:rsidRPr="00C76984">
        <w:rPr>
          <w:sz w:val="28"/>
          <w:szCs w:val="28"/>
        </w:rPr>
        <w:t>вероатлантический сою</w:t>
      </w:r>
      <w:r w:rsidR="00C76984">
        <w:rPr>
          <w:sz w:val="28"/>
          <w:szCs w:val="28"/>
        </w:rPr>
        <w:t>з осуществлял чрезвычайно напря</w:t>
      </w:r>
      <w:r w:rsidRPr="00C76984">
        <w:rPr>
          <w:sz w:val="28"/>
          <w:szCs w:val="28"/>
        </w:rPr>
        <w:t>женную программу дея</w:t>
      </w:r>
      <w:r w:rsidR="00C76984">
        <w:rPr>
          <w:sz w:val="28"/>
          <w:szCs w:val="28"/>
        </w:rPr>
        <w:t>тельности, включавшую три опера</w:t>
      </w:r>
      <w:r w:rsidRPr="00C76984">
        <w:rPr>
          <w:sz w:val="28"/>
          <w:szCs w:val="28"/>
        </w:rPr>
        <w:t>ции по урегулированию кризисов в бывшей Югославии, подготовку к вступлению нов</w:t>
      </w:r>
      <w:r w:rsidR="00C76984">
        <w:rPr>
          <w:sz w:val="28"/>
          <w:szCs w:val="28"/>
        </w:rPr>
        <w:t>ых членов и укрепление партнерс</w:t>
      </w:r>
      <w:r w:rsidRPr="00C76984">
        <w:rPr>
          <w:sz w:val="28"/>
          <w:szCs w:val="28"/>
        </w:rPr>
        <w:t>ких связей со странами и организациями в Евроатлантическом регионе и в мире в целом. В настоящее время задача обеспечения безопас</w:t>
      </w:r>
      <w:r w:rsidR="00C76984">
        <w:rPr>
          <w:sz w:val="28"/>
          <w:szCs w:val="28"/>
        </w:rPr>
        <w:t>ности становится все более комп</w:t>
      </w:r>
      <w:r w:rsidRPr="00C76984">
        <w:rPr>
          <w:sz w:val="28"/>
          <w:szCs w:val="28"/>
        </w:rPr>
        <w:t>лексной и поэтому «разнообразие деятельности НАТО так велико, что не поддается выражению одним предложением или хлесткой цитатой».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Переоценка Вашингто</w:t>
      </w:r>
      <w:r w:rsidR="00C76984">
        <w:rPr>
          <w:sz w:val="28"/>
          <w:szCs w:val="28"/>
        </w:rPr>
        <w:t>ном роли России объясняется ком</w:t>
      </w:r>
      <w:r w:rsidRPr="00C76984">
        <w:rPr>
          <w:sz w:val="28"/>
          <w:szCs w:val="28"/>
        </w:rPr>
        <w:t>плексом причин. Во-первых, Соединенные Штаты остро нуждались в поддержке и участии России в антитеррористической коалиции, так как будучи постоянным членом СБ ООН, Российская Феде</w:t>
      </w:r>
      <w:r w:rsidR="00C76984">
        <w:rPr>
          <w:sz w:val="28"/>
          <w:szCs w:val="28"/>
        </w:rPr>
        <w:t>рация обладает правом вето и мо</w:t>
      </w:r>
      <w:r w:rsidRPr="00C76984">
        <w:rPr>
          <w:sz w:val="28"/>
          <w:szCs w:val="28"/>
        </w:rPr>
        <w:t>жет воспрепятствовать принятию решений, в которых заинтересованы США. Кроме то</w:t>
      </w:r>
      <w:r w:rsidR="00C76984">
        <w:rPr>
          <w:sz w:val="28"/>
          <w:szCs w:val="28"/>
        </w:rPr>
        <w:t>го, позиция России способна ока</w:t>
      </w:r>
      <w:r w:rsidRPr="00C76984">
        <w:rPr>
          <w:sz w:val="28"/>
          <w:szCs w:val="28"/>
        </w:rPr>
        <w:t>зать влияние на поведение Китая и ряда других стран. В этой связи привлечение России на сторону государств -</w:t>
      </w:r>
      <w:r w:rsidR="00923CEC" w:rsidRPr="00C76984">
        <w:rPr>
          <w:sz w:val="28"/>
          <w:szCs w:val="28"/>
        </w:rPr>
        <w:t xml:space="preserve"> </w:t>
      </w:r>
      <w:r w:rsidRPr="00C76984">
        <w:rPr>
          <w:sz w:val="28"/>
          <w:szCs w:val="28"/>
        </w:rPr>
        <w:t>участников антитеррористической коалиции помогло бы создать впечатление полной поддержки всем международным сообществом действий Вашингтона. Другая причина - роль России на театре военных действий в Центральной Азии, где ее поддержка имеет большое значение для бывших со</w:t>
      </w:r>
      <w:r w:rsidRPr="00C76984">
        <w:rPr>
          <w:sz w:val="28"/>
          <w:szCs w:val="28"/>
        </w:rPr>
        <w:softHyphen/>
        <w:t>ветских среднеазиатских республик. Не следует сбрасывать со счетов и того факта, что на протяжении последних лет РФ поддерживала силы С</w:t>
      </w:r>
      <w:r w:rsidR="00C76984">
        <w:rPr>
          <w:sz w:val="28"/>
          <w:szCs w:val="28"/>
        </w:rPr>
        <w:t>еверного альянса, ведущего борь</w:t>
      </w:r>
      <w:r w:rsidRPr="00C76984">
        <w:rPr>
          <w:sz w:val="28"/>
          <w:szCs w:val="28"/>
        </w:rPr>
        <w:t>бу с талибами на территории самого Афганистана. Наконец, третья причина - заинтересованность США в доступе к бывшим советским военным базам в Средней Азии, что без со</w:t>
      </w:r>
      <w:r w:rsidRPr="00C76984">
        <w:rPr>
          <w:sz w:val="28"/>
          <w:szCs w:val="28"/>
        </w:rPr>
        <w:softHyphen/>
        <w:t>гласия России вряд ли можно осуществить.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В связи со сказанным отнюдь не беспочвенным выглядит заявление газеты «Крисчен сайенс монитор», о том, что «из всех наций, которые</w:t>
      </w:r>
      <w:r w:rsidR="00C76984">
        <w:rPr>
          <w:sz w:val="28"/>
          <w:szCs w:val="28"/>
        </w:rPr>
        <w:t xml:space="preserve"> Соединенные Штаты хотели бы ви</w:t>
      </w:r>
      <w:r w:rsidRPr="00C76984">
        <w:rPr>
          <w:sz w:val="28"/>
          <w:szCs w:val="28"/>
        </w:rPr>
        <w:t>деть в составе своей глоб</w:t>
      </w:r>
      <w:r w:rsidR="00C76984">
        <w:rPr>
          <w:sz w:val="28"/>
          <w:szCs w:val="28"/>
        </w:rPr>
        <w:t>альной коалиции против террориз</w:t>
      </w:r>
      <w:r w:rsidRPr="00C76984">
        <w:rPr>
          <w:sz w:val="28"/>
          <w:szCs w:val="28"/>
        </w:rPr>
        <w:t xml:space="preserve">ма, ни одна, возможно, </w:t>
      </w:r>
      <w:r w:rsidR="00C76984">
        <w:rPr>
          <w:sz w:val="28"/>
          <w:szCs w:val="28"/>
        </w:rPr>
        <w:t>не является более важной в стра</w:t>
      </w:r>
      <w:r w:rsidRPr="00C76984">
        <w:rPr>
          <w:sz w:val="28"/>
          <w:szCs w:val="28"/>
        </w:rPr>
        <w:t>тегическом отношении для успеха в войне, чем Россия». Характерен и вывод цитируемого издания: тот факт, что «США и Россия снова союзники</w:t>
      </w:r>
      <w:r w:rsidR="00C76984">
        <w:rPr>
          <w:sz w:val="28"/>
          <w:szCs w:val="28"/>
        </w:rPr>
        <w:t>, лишний раз подтверждает право</w:t>
      </w:r>
      <w:r w:rsidRPr="00C76984">
        <w:rPr>
          <w:sz w:val="28"/>
          <w:szCs w:val="28"/>
        </w:rPr>
        <w:t>ту поговорки о том, что у США нет постоянных друзей, как нет и постоянных врагов</w:t>
      </w:r>
      <w:r w:rsidR="00C76984">
        <w:rPr>
          <w:sz w:val="28"/>
          <w:szCs w:val="28"/>
        </w:rPr>
        <w:t>, а есть лишь постоянные интере</w:t>
      </w:r>
      <w:r w:rsidRPr="00C76984">
        <w:rPr>
          <w:sz w:val="28"/>
          <w:szCs w:val="28"/>
        </w:rPr>
        <w:t>сы...»</w:t>
      </w:r>
    </w:p>
    <w:p w:rsidR="00130635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Президент РФ В.В. Путин в телеобращении 24 сентября </w:t>
      </w:r>
      <w:smartTag w:uri="urn:schemas-microsoft-com:office:smarttags" w:element="metricconverter">
        <w:smartTagPr>
          <w:attr w:name="ProductID" w:val="2001 г"/>
        </w:smartTagPr>
        <w:r w:rsidRPr="00C76984">
          <w:rPr>
            <w:sz w:val="28"/>
            <w:szCs w:val="28"/>
          </w:rPr>
          <w:t>2001 г</w:t>
        </w:r>
      </w:smartTag>
      <w:r w:rsidRPr="00C76984">
        <w:rPr>
          <w:sz w:val="28"/>
          <w:szCs w:val="28"/>
        </w:rPr>
        <w:t>. заявил, что Росс</w:t>
      </w:r>
      <w:r w:rsidR="00C76984">
        <w:rPr>
          <w:sz w:val="28"/>
          <w:szCs w:val="28"/>
        </w:rPr>
        <w:t>ийская Федерация уже давно, опи</w:t>
      </w:r>
      <w:r w:rsidRPr="00C76984">
        <w:rPr>
          <w:sz w:val="28"/>
          <w:szCs w:val="28"/>
        </w:rPr>
        <w:t>раясь исключительно на собственные силы, ведет борьбу с международным терроризмом и неоднократно призывала международное сообщество объединить свои усилия. Вме</w:t>
      </w:r>
      <w:r w:rsidRPr="00C76984">
        <w:rPr>
          <w:sz w:val="28"/>
          <w:szCs w:val="28"/>
        </w:rPr>
        <w:softHyphen/>
        <w:t>сте с тем, позитивно отвечая на призыв США войти в ан</w:t>
      </w:r>
      <w:r w:rsidR="00C76984">
        <w:rPr>
          <w:sz w:val="28"/>
          <w:szCs w:val="28"/>
        </w:rPr>
        <w:t>ти</w:t>
      </w:r>
      <w:r w:rsidRPr="00C76984">
        <w:rPr>
          <w:sz w:val="28"/>
          <w:szCs w:val="28"/>
        </w:rPr>
        <w:t>террористическую коалици</w:t>
      </w:r>
      <w:r w:rsidR="00C76984">
        <w:rPr>
          <w:sz w:val="28"/>
          <w:szCs w:val="28"/>
        </w:rPr>
        <w:t>ю, В.В. Путин четко очертил гра</w:t>
      </w:r>
      <w:r w:rsidRPr="00C76984">
        <w:rPr>
          <w:sz w:val="28"/>
          <w:szCs w:val="28"/>
        </w:rPr>
        <w:t xml:space="preserve">ницы, в пределах которых Россия готова участвовать в планируемой операции в Афганистане, обратив внимание на усиление роли ООН и СБ ООН как тех международных институтов, которые были созданы для </w:t>
      </w:r>
      <w:r w:rsidR="00C76984">
        <w:rPr>
          <w:sz w:val="28"/>
          <w:szCs w:val="28"/>
        </w:rPr>
        <w:t>укрепления междуна</w:t>
      </w:r>
      <w:r w:rsidRPr="00C76984">
        <w:rPr>
          <w:sz w:val="28"/>
          <w:szCs w:val="28"/>
        </w:rPr>
        <w:t xml:space="preserve">родной безопасности, и </w:t>
      </w:r>
      <w:r w:rsidR="00C76984">
        <w:rPr>
          <w:sz w:val="28"/>
          <w:szCs w:val="28"/>
        </w:rPr>
        <w:t>на совершенствование международ</w:t>
      </w:r>
      <w:r w:rsidRPr="00C76984">
        <w:rPr>
          <w:sz w:val="28"/>
          <w:szCs w:val="28"/>
        </w:rPr>
        <w:t>но-правовой базы, котора</w:t>
      </w:r>
      <w:r w:rsidR="00C76984">
        <w:rPr>
          <w:sz w:val="28"/>
          <w:szCs w:val="28"/>
        </w:rPr>
        <w:t>я бы позволила эффективно и опе</w:t>
      </w:r>
      <w:r w:rsidRPr="00C76984">
        <w:rPr>
          <w:sz w:val="28"/>
          <w:szCs w:val="28"/>
        </w:rPr>
        <w:t>ративно реагировать на акты террора.</w:t>
      </w:r>
    </w:p>
    <w:p w:rsidR="00E8777B" w:rsidRPr="00C76984" w:rsidRDefault="00130635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Визит Президента России в США 12-15 ноября </w:t>
      </w:r>
      <w:smartTag w:uri="urn:schemas-microsoft-com:office:smarttags" w:element="metricconverter">
        <w:smartTagPr>
          <w:attr w:name="ProductID" w:val="2001 г"/>
        </w:smartTagPr>
        <w:r w:rsidRPr="00C76984">
          <w:rPr>
            <w:sz w:val="28"/>
            <w:szCs w:val="28"/>
          </w:rPr>
          <w:t>2001 г</w:t>
        </w:r>
      </w:smartTag>
      <w:r w:rsidRPr="00C76984">
        <w:rPr>
          <w:sz w:val="28"/>
          <w:szCs w:val="28"/>
        </w:rPr>
        <w:t xml:space="preserve">. обозначил новую ситуацию как в двусторонних отношениях, так и в мире в целом. </w:t>
      </w:r>
      <w:r w:rsidR="00C76984">
        <w:rPr>
          <w:sz w:val="28"/>
          <w:szCs w:val="28"/>
        </w:rPr>
        <w:t>В результате российско-американ</w:t>
      </w:r>
      <w:r w:rsidRPr="00C76984">
        <w:rPr>
          <w:sz w:val="28"/>
          <w:szCs w:val="28"/>
        </w:rPr>
        <w:t>ских переговоров был п</w:t>
      </w:r>
      <w:r w:rsidR="00C76984">
        <w:rPr>
          <w:sz w:val="28"/>
          <w:szCs w:val="28"/>
        </w:rPr>
        <w:t>одписан ряд документов, из кото</w:t>
      </w:r>
      <w:r w:rsidRPr="00C76984">
        <w:rPr>
          <w:sz w:val="28"/>
          <w:szCs w:val="28"/>
        </w:rPr>
        <w:t>рых наиболее важным с</w:t>
      </w:r>
      <w:r w:rsidR="00C76984">
        <w:rPr>
          <w:sz w:val="28"/>
          <w:szCs w:val="28"/>
        </w:rPr>
        <w:t>тало Совместное заявление Прези</w:t>
      </w:r>
      <w:r w:rsidRPr="00C76984">
        <w:rPr>
          <w:sz w:val="28"/>
          <w:szCs w:val="28"/>
        </w:rPr>
        <w:t>дентов обеих стран - В.В.</w:t>
      </w:r>
      <w:r w:rsidR="00C76984">
        <w:rPr>
          <w:sz w:val="28"/>
          <w:szCs w:val="28"/>
        </w:rPr>
        <w:t xml:space="preserve"> Путина и Дж. Буша о новых отно</w:t>
      </w:r>
      <w:r w:rsidRPr="00C76984">
        <w:rPr>
          <w:sz w:val="28"/>
          <w:szCs w:val="28"/>
        </w:rPr>
        <w:t>шениях между Россией и США. Признавая принадлежность России к сообществу западных государств и заявляя об обоюдной поддержке строительства «единого, свободного и мирного евроатлантического сообщества, без исключения кого-либо, при уважении независимости, сув</w:t>
      </w:r>
      <w:r w:rsidR="00C76984">
        <w:rPr>
          <w:sz w:val="28"/>
          <w:szCs w:val="28"/>
        </w:rPr>
        <w:t>еренитета и тер</w:t>
      </w:r>
      <w:r w:rsidRPr="00C76984">
        <w:rPr>
          <w:sz w:val="28"/>
          <w:szCs w:val="28"/>
        </w:rPr>
        <w:t>риториальной целостности всех наций», главы обоих государств особо подчеркнули, что «Россия и США вместе с</w:t>
      </w:r>
      <w:r w:rsidR="00E8777B" w:rsidRPr="00C76984">
        <w:rPr>
          <w:sz w:val="28"/>
          <w:szCs w:val="28"/>
        </w:rPr>
        <w:t xml:space="preserve"> НАТО и другими странами-членами Североатлантического альянса будут работать над улучшением, укреплением и совершенствованием отношений между Россией и НАТО с тем, чтобы создать новы</w:t>
      </w:r>
      <w:r w:rsidR="00C76984">
        <w:rPr>
          <w:sz w:val="28"/>
          <w:szCs w:val="28"/>
        </w:rPr>
        <w:t>е эффективные механизмы консуль</w:t>
      </w:r>
      <w:r w:rsidR="00E8777B" w:rsidRPr="00C76984">
        <w:rPr>
          <w:sz w:val="28"/>
          <w:szCs w:val="28"/>
        </w:rPr>
        <w:t>таций, сотрудничества, совместного принятия решений и осуществления скоординированных совместных действий». В.В. Путин и Дж. Буш отметили, что указанные механизмы должны отражать тот факт, что «Россия и члены НАТО во все возрастающей степени выступают как союзники в борьбе с терроризмом, региональной нестабильностью и другими современными угрозам</w:t>
      </w:r>
      <w:r w:rsidR="00C76984">
        <w:rPr>
          <w:sz w:val="28"/>
          <w:szCs w:val="28"/>
        </w:rPr>
        <w:t>и, и что их взаимоотношения дол</w:t>
      </w:r>
      <w:r w:rsidR="00E8777B" w:rsidRPr="00C76984">
        <w:rPr>
          <w:sz w:val="28"/>
          <w:szCs w:val="28"/>
        </w:rPr>
        <w:t>жны эволюционировать соответствующим образом».</w:t>
      </w:r>
    </w:p>
    <w:p w:rsidR="00E8777B" w:rsidRPr="00C76984" w:rsidRDefault="00E8777B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Еще более определенно на этот счет высказался Президент РФ В.В. Путин в св</w:t>
      </w:r>
      <w:r w:rsidR="00C76984">
        <w:rPr>
          <w:sz w:val="28"/>
          <w:szCs w:val="28"/>
        </w:rPr>
        <w:t>оем выступлении перед представи</w:t>
      </w:r>
      <w:r w:rsidRPr="00C76984">
        <w:rPr>
          <w:sz w:val="28"/>
          <w:szCs w:val="28"/>
        </w:rPr>
        <w:t>телями американской о</w:t>
      </w:r>
      <w:r w:rsidR="00C76984">
        <w:rPr>
          <w:sz w:val="28"/>
          <w:szCs w:val="28"/>
        </w:rPr>
        <w:t>бщественности в Вашингтоне, зая</w:t>
      </w:r>
      <w:r w:rsidRPr="00C76984">
        <w:rPr>
          <w:sz w:val="28"/>
          <w:szCs w:val="28"/>
        </w:rPr>
        <w:t xml:space="preserve">вив, что Россия намерена идти по пути развития равноправного сотрудничества с НАТО «настолько далеко, насколько к этому будет готов сам </w:t>
      </w:r>
      <w:r w:rsidR="00C76984">
        <w:rPr>
          <w:sz w:val="28"/>
          <w:szCs w:val="28"/>
        </w:rPr>
        <w:t>Североатлантический альянс и на</w:t>
      </w:r>
      <w:r w:rsidRPr="00C76984">
        <w:rPr>
          <w:sz w:val="28"/>
          <w:szCs w:val="28"/>
        </w:rPr>
        <w:t>сколько он будет, конечно, способен учитывать законные интересы России».</w:t>
      </w:r>
    </w:p>
    <w:p w:rsidR="00E8777B" w:rsidRPr="00C76984" w:rsidRDefault="00E8777B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Одним из факторов</w:t>
      </w:r>
      <w:r w:rsidR="00C76984">
        <w:rPr>
          <w:sz w:val="28"/>
          <w:szCs w:val="28"/>
        </w:rPr>
        <w:t>, способствующих сближению неко</w:t>
      </w:r>
      <w:r w:rsidRPr="00C76984">
        <w:rPr>
          <w:sz w:val="28"/>
          <w:szCs w:val="28"/>
        </w:rPr>
        <w:t xml:space="preserve">торых позиций России и </w:t>
      </w:r>
      <w:r w:rsidR="00C76984">
        <w:rPr>
          <w:sz w:val="28"/>
          <w:szCs w:val="28"/>
        </w:rPr>
        <w:t>НАТО, является новая интерпрета</w:t>
      </w:r>
      <w:r w:rsidRPr="00C76984">
        <w:rPr>
          <w:sz w:val="28"/>
          <w:szCs w:val="28"/>
        </w:rPr>
        <w:t>ция ст. 5 Вашингтонского договора, которая в прежние годы расценивалась в России как главный ориентир антироссийской политики блока. Впервые в своей истории обратившись к данной статье, где говорится, что нападение на одного из членов блока является нападением на</w:t>
      </w:r>
      <w:r w:rsidR="00C76984">
        <w:rPr>
          <w:sz w:val="28"/>
          <w:szCs w:val="28"/>
        </w:rPr>
        <w:t xml:space="preserve"> всех, Североатлан</w:t>
      </w:r>
      <w:r w:rsidRPr="00C76984">
        <w:rPr>
          <w:sz w:val="28"/>
          <w:szCs w:val="28"/>
        </w:rPr>
        <w:t>тический альянс проде</w:t>
      </w:r>
      <w:r w:rsidR="00C76984">
        <w:rPr>
          <w:sz w:val="28"/>
          <w:szCs w:val="28"/>
        </w:rPr>
        <w:t>монстрировал возможность исполь</w:t>
      </w:r>
      <w:r w:rsidRPr="00C76984">
        <w:rPr>
          <w:sz w:val="28"/>
          <w:szCs w:val="28"/>
        </w:rPr>
        <w:t>зовать данный пункт в совершенно иной трактовке, которая приемлема и для России. Речь идет о том, что на основе ст. 5 союзники готовы оказат</w:t>
      </w:r>
      <w:r w:rsidR="00C76984">
        <w:rPr>
          <w:sz w:val="28"/>
          <w:szCs w:val="28"/>
        </w:rPr>
        <w:t>ь материальную поддержку в борь</w:t>
      </w:r>
      <w:r w:rsidRPr="00C76984">
        <w:rPr>
          <w:sz w:val="28"/>
          <w:szCs w:val="28"/>
        </w:rPr>
        <w:t>бе с терроризмом Вашингтон</w:t>
      </w:r>
      <w:r w:rsidR="00C76984">
        <w:rPr>
          <w:sz w:val="28"/>
          <w:szCs w:val="28"/>
        </w:rPr>
        <w:t>у, в результате чего любое пред</w:t>
      </w:r>
      <w:r w:rsidRPr="00C76984">
        <w:rPr>
          <w:sz w:val="28"/>
          <w:szCs w:val="28"/>
        </w:rPr>
        <w:t>ставление о том, что НАТО в какой-либо форме выступает против России, утрачивает смысл.</w:t>
      </w:r>
    </w:p>
    <w:p w:rsidR="00E8777B" w:rsidRPr="00C76984" w:rsidRDefault="00E8777B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На сегодняшний день </w:t>
      </w:r>
      <w:r w:rsidR="00C76984">
        <w:rPr>
          <w:sz w:val="28"/>
          <w:szCs w:val="28"/>
        </w:rPr>
        <w:t>Запад не предлагает России всту</w:t>
      </w:r>
      <w:r w:rsidRPr="00C76984">
        <w:rPr>
          <w:sz w:val="28"/>
          <w:szCs w:val="28"/>
        </w:rPr>
        <w:t>пить в блок. Ни США, ни ведущие европейские государства в этом не заинтересованы. Для США присоединение России к НАТО привело бы к ослаблению их стратегической связи с Европой. С другой сторо</w:t>
      </w:r>
      <w:r w:rsidR="00C76984">
        <w:rPr>
          <w:sz w:val="28"/>
          <w:szCs w:val="28"/>
        </w:rPr>
        <w:t>ны, это понизило бы и роль евро</w:t>
      </w:r>
      <w:r w:rsidRPr="00C76984">
        <w:rPr>
          <w:sz w:val="28"/>
          <w:szCs w:val="28"/>
        </w:rPr>
        <w:t>пейских стран, так как н</w:t>
      </w:r>
      <w:r w:rsidR="00C76984">
        <w:rPr>
          <w:sz w:val="28"/>
          <w:szCs w:val="28"/>
        </w:rPr>
        <w:t>а первый план вновь вышли бы от</w:t>
      </w:r>
      <w:r w:rsidRPr="00C76984">
        <w:rPr>
          <w:sz w:val="28"/>
          <w:szCs w:val="28"/>
        </w:rPr>
        <w:t>ношения двух военных сверхдержав. Помимо этого, находясь в НАТО, Россия могла бы парализовать нынешнюю систему принятия решений, превратив альянс в силу объективно различных интере</w:t>
      </w:r>
      <w:r w:rsidR="00C76984">
        <w:rPr>
          <w:sz w:val="28"/>
          <w:szCs w:val="28"/>
        </w:rPr>
        <w:t>сов США и России в Евразии в не</w:t>
      </w:r>
      <w:r w:rsidRPr="00C76984">
        <w:rPr>
          <w:sz w:val="28"/>
          <w:szCs w:val="28"/>
        </w:rPr>
        <w:t>эффективную организацию.</w:t>
      </w:r>
      <w:r w:rsidR="00C76984">
        <w:rPr>
          <w:sz w:val="28"/>
          <w:szCs w:val="28"/>
        </w:rPr>
        <w:t xml:space="preserve"> Важно и то, что у Запада отсут</w:t>
      </w:r>
      <w:r w:rsidRPr="00C76984">
        <w:rPr>
          <w:sz w:val="28"/>
          <w:szCs w:val="28"/>
        </w:rPr>
        <w:t>ствует ощущение, что благодаря членству России в НАТО он может получить некие преимущества, недостижимые без этого. Конечно, Запад заинтересован в ответственном поведении России в мировых делах, в ее участии в различных международных коалиц</w:t>
      </w:r>
      <w:r w:rsidR="00C76984">
        <w:rPr>
          <w:sz w:val="28"/>
          <w:szCs w:val="28"/>
        </w:rPr>
        <w:t>иях, типа нынешней антитеррорис</w:t>
      </w:r>
      <w:r w:rsidRPr="00C76984">
        <w:rPr>
          <w:sz w:val="28"/>
          <w:szCs w:val="28"/>
        </w:rPr>
        <w:t>тической. Однако для того, чтобы страны Запада сочли целесообразным принятие</w:t>
      </w:r>
      <w:r w:rsidR="00C76984">
        <w:rPr>
          <w:sz w:val="28"/>
          <w:szCs w:val="28"/>
        </w:rPr>
        <w:t xml:space="preserve"> России в блок, должна существо</w:t>
      </w:r>
      <w:r w:rsidRPr="00C76984">
        <w:rPr>
          <w:sz w:val="28"/>
          <w:szCs w:val="28"/>
        </w:rPr>
        <w:t>вать значительно более серьезная угроза их интересам -такая, которая заставила бы альянс нуждаться в полноправном членстве РФ.</w:t>
      </w:r>
    </w:p>
    <w:p w:rsidR="00E8777B" w:rsidRPr="00C76984" w:rsidRDefault="00E8777B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Что касается России, то вступление в НАТО принесло бы ей дополнительные дивиде</w:t>
      </w:r>
      <w:r w:rsidR="00C76984">
        <w:rPr>
          <w:sz w:val="28"/>
          <w:szCs w:val="28"/>
        </w:rPr>
        <w:t>нды, в корне изменив имидж стра</w:t>
      </w:r>
      <w:r w:rsidRPr="00C76984">
        <w:rPr>
          <w:sz w:val="28"/>
          <w:szCs w:val="28"/>
        </w:rPr>
        <w:t>ны в западном мире, а также позволило бы играть роль третейского судьи при «выяснении отношений» между США и Европой. Кроме того, для России стал бы возможным выход на европейские рынки вооружений. Однако прорваться в НАТО, чтобы изменить ее изнутри, в обозримой перспективе вряд ли удастся. Лидеры альянса отдают себе отчет в такой опасности и вряд ли допустят подобной «подрывной» деятельности внутри блока.</w:t>
      </w:r>
    </w:p>
    <w:p w:rsidR="00E8777B" w:rsidRPr="00C76984" w:rsidRDefault="00E8777B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Во время встречи в Москве в ноябре </w:t>
      </w:r>
      <w:smartTag w:uri="urn:schemas-microsoft-com:office:smarttags" w:element="metricconverter">
        <w:smartTagPr>
          <w:attr w:name="ProductID" w:val="2001 г"/>
        </w:smartTagPr>
        <w:r w:rsidRPr="00C76984">
          <w:rPr>
            <w:sz w:val="28"/>
            <w:szCs w:val="28"/>
          </w:rPr>
          <w:t>2001 г</w:t>
        </w:r>
      </w:smartTag>
      <w:r w:rsidRPr="00C76984">
        <w:rPr>
          <w:sz w:val="28"/>
          <w:szCs w:val="28"/>
        </w:rPr>
        <w:t>. с тогдашним генеральным секретарем НАТОДж. Робертсоном Президент РФ В. Путин заявил, что Россия не намерена вставать в очередь для вступления в НАТО. У России, самодостаточной в плане экономического, технического, человеческого, военного и территориального потенциала, нет необходимости входить в НАТО. Но она</w:t>
      </w:r>
      <w:r w:rsidR="00C76984">
        <w:rPr>
          <w:sz w:val="28"/>
          <w:szCs w:val="28"/>
        </w:rPr>
        <w:t xml:space="preserve"> готова к более тесным отношени</w:t>
      </w:r>
      <w:r w:rsidRPr="00C76984">
        <w:rPr>
          <w:sz w:val="28"/>
          <w:szCs w:val="28"/>
        </w:rPr>
        <w:t>ям с альянсом.</w:t>
      </w:r>
    </w:p>
    <w:p w:rsidR="003E24B1" w:rsidRPr="00C76984" w:rsidRDefault="00E8777B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Действительно, заявка на вступление в НАТО чревата рядом опасностей. При подобном развитии событий Россия была бы вынуждена автоматически поддерживать основные внешнеполитические шаги США и союзников, даже если они противоречат ее интересам. Согласно принятым в альянсе правилам игры вступающая в него страна должна доказать</w:t>
      </w:r>
      <w:r w:rsidR="003E24B1" w:rsidRPr="00C76984">
        <w:rPr>
          <w:sz w:val="28"/>
          <w:szCs w:val="28"/>
        </w:rPr>
        <w:t xml:space="preserve"> лояльность блоку и его целям - даже в случае, если у нее имеются иные, особые интересы. И если сейчас Россия вольна принимать самостоя</w:t>
      </w:r>
      <w:r w:rsidR="00C76984">
        <w:rPr>
          <w:sz w:val="28"/>
          <w:szCs w:val="28"/>
        </w:rPr>
        <w:t>тельные решения о степени и фор</w:t>
      </w:r>
      <w:r w:rsidR="003E24B1" w:rsidRPr="00C76984">
        <w:rPr>
          <w:sz w:val="28"/>
          <w:szCs w:val="28"/>
        </w:rPr>
        <w:t>мах участия в западной коалиции, то у России как страны, устремленной в НАТО, с</w:t>
      </w:r>
      <w:r w:rsidR="00C76984">
        <w:rPr>
          <w:sz w:val="28"/>
          <w:szCs w:val="28"/>
        </w:rPr>
        <w:t>вобода действий во внешнеполити</w:t>
      </w:r>
      <w:r w:rsidR="003E24B1" w:rsidRPr="00C76984">
        <w:rPr>
          <w:sz w:val="28"/>
          <w:szCs w:val="28"/>
        </w:rPr>
        <w:t>ческой сфере будет существенно ограничена. Более того, длительность переговор</w:t>
      </w:r>
      <w:r w:rsidR="00C76984">
        <w:rPr>
          <w:sz w:val="28"/>
          <w:szCs w:val="28"/>
        </w:rPr>
        <w:t>ов, выработка формул сотрудниче</w:t>
      </w:r>
      <w:r w:rsidR="003E24B1" w:rsidRPr="00C76984">
        <w:rPr>
          <w:sz w:val="28"/>
          <w:szCs w:val="28"/>
        </w:rPr>
        <w:t>ства может дезориентировать внешнюю политику России, исказить ее реальные национальные интересы. Важным фактором может стать усиление угрозы Западу с Юга и его стремление использовать Россию в качестве своего щита.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Здесь надо учитывать тот факт, что Североатлантический альянс является единственной организацией, через которую США воздействуют на Европейский континент. Поскольку при формировании антитеррористической коалиции во главе с США участие НАТО как организации не предусматривалось, в блоке, который долгие </w:t>
      </w:r>
      <w:r w:rsidR="00C76984">
        <w:rPr>
          <w:sz w:val="28"/>
          <w:szCs w:val="28"/>
        </w:rPr>
        <w:t>годы был мозговым центром запад</w:t>
      </w:r>
      <w:r w:rsidRPr="00C76984">
        <w:rPr>
          <w:sz w:val="28"/>
          <w:szCs w:val="28"/>
        </w:rPr>
        <w:t>ного стратегического со</w:t>
      </w:r>
      <w:r w:rsidR="00C76984">
        <w:rPr>
          <w:sz w:val="28"/>
          <w:szCs w:val="28"/>
        </w:rPr>
        <w:t>общества и главной опорой Вашин</w:t>
      </w:r>
      <w:r w:rsidRPr="00C76984">
        <w:rPr>
          <w:sz w:val="28"/>
          <w:szCs w:val="28"/>
        </w:rPr>
        <w:t>гтона, возникли опасения по поводу возможной утраты им ведущих позиций в Европе и мире. В Североатлантическом союзе прекрасно понимают, что он должен адаптироваться к изменениям, произошедшим на Европейском континенте. В связи с этим в блоке озабочены приведением военных концепций в соответстви</w:t>
      </w:r>
      <w:r w:rsidR="00C76984">
        <w:rPr>
          <w:sz w:val="28"/>
          <w:szCs w:val="28"/>
        </w:rPr>
        <w:t>е с угрозами, исходящими от тер</w:t>
      </w:r>
      <w:r w:rsidRPr="00C76984">
        <w:rPr>
          <w:sz w:val="28"/>
          <w:szCs w:val="28"/>
        </w:rPr>
        <w:t>роризма, а также созданием оборонного потенциала союза, адекватного предъявляемым к нему требованиям, прежде всего в плане военных ответов на терроризм.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Подобные действия,</w:t>
      </w:r>
      <w:r w:rsidR="00C76984">
        <w:rPr>
          <w:sz w:val="28"/>
          <w:szCs w:val="28"/>
        </w:rPr>
        <w:t xml:space="preserve"> по мнению министров обороны го</w:t>
      </w:r>
      <w:r w:rsidRPr="00C76984">
        <w:rPr>
          <w:sz w:val="28"/>
          <w:szCs w:val="28"/>
        </w:rPr>
        <w:t>сударств-членов блока, должны использовать широкий спектр национальных и междунар</w:t>
      </w:r>
      <w:r w:rsidR="00C76984">
        <w:rPr>
          <w:sz w:val="28"/>
          <w:szCs w:val="28"/>
        </w:rPr>
        <w:t>одных средств, среди ко</w:t>
      </w:r>
      <w:r w:rsidRPr="00C76984">
        <w:rPr>
          <w:sz w:val="28"/>
          <w:szCs w:val="28"/>
        </w:rPr>
        <w:t>торых военные средства составляют лишь некоторую часть, что отражает тенденцию ктрансформации в многовекторную универсальную международную организацию.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Сейчас трудно прогнозировать, насколько глубоким и широким будет сотрудничество РФ с Североатлантическим союзом в сфере борьбы с международным терроризмом, тем более что он обладает пока очень небольшим опытом в данной области. Однако в силу реальной угрозы международного терроризма Рос</w:t>
      </w:r>
      <w:r w:rsidR="00C76984">
        <w:rPr>
          <w:sz w:val="28"/>
          <w:szCs w:val="28"/>
        </w:rPr>
        <w:t>сии, конечно, необходимо поддер</w:t>
      </w:r>
      <w:r w:rsidRPr="00C76984">
        <w:rPr>
          <w:sz w:val="28"/>
          <w:szCs w:val="28"/>
        </w:rPr>
        <w:t>живать контакты с альянсом в этой сфере. В настоящее время идет взаимополезны</w:t>
      </w:r>
      <w:r w:rsidR="00C76984">
        <w:rPr>
          <w:sz w:val="28"/>
          <w:szCs w:val="28"/>
        </w:rPr>
        <w:t>й процесс согласования сотрудни</w:t>
      </w:r>
      <w:r w:rsidRPr="00C76984">
        <w:rPr>
          <w:sz w:val="28"/>
          <w:szCs w:val="28"/>
        </w:rPr>
        <w:t xml:space="preserve">чества, при этом «диалог Россия-НАТО становится все более содержательным и </w:t>
      </w:r>
      <w:r w:rsidR="00C76984">
        <w:rPr>
          <w:sz w:val="28"/>
          <w:szCs w:val="28"/>
        </w:rPr>
        <w:t>уже наметились совместные мероп</w:t>
      </w:r>
      <w:r w:rsidRPr="00C76984">
        <w:rPr>
          <w:sz w:val="28"/>
          <w:szCs w:val="28"/>
        </w:rPr>
        <w:t>риятия... «Серая зона» недоверия становится все уже».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Россия активнее начинает участвовать в мероприятиях, проводимых НАТО, в том числе в связи с событиями на Бал</w:t>
      </w:r>
      <w:r w:rsidR="00C76984">
        <w:rPr>
          <w:sz w:val="28"/>
          <w:szCs w:val="28"/>
        </w:rPr>
        <w:t>канах</w:t>
      </w:r>
      <w:r w:rsidRPr="00C76984">
        <w:rPr>
          <w:sz w:val="28"/>
          <w:szCs w:val="28"/>
        </w:rPr>
        <w:t>, в Афганистане, Ираке. Однако является ли эта политика правильной? На этот счет даже в самих США хотя и преобладает определенное мнение, но все же нет единства точек зрения. Так, диссонансом прозвучало заявление бывшего помощника президе</w:t>
      </w:r>
      <w:r w:rsidR="00C76984">
        <w:rPr>
          <w:sz w:val="28"/>
          <w:szCs w:val="28"/>
        </w:rPr>
        <w:t>нта США по национальной безопас</w:t>
      </w:r>
      <w:r w:rsidRPr="00C76984">
        <w:rPr>
          <w:sz w:val="28"/>
          <w:szCs w:val="28"/>
        </w:rPr>
        <w:t xml:space="preserve">ности 36. Бжезинского. Он считает, что после трагедии 11 сентября </w:t>
      </w:r>
      <w:smartTag w:uri="urn:schemas-microsoft-com:office:smarttags" w:element="metricconverter">
        <w:smartTagPr>
          <w:attr w:name="ProductID" w:val="2001 г"/>
        </w:smartTagPr>
        <w:r w:rsidRPr="00C76984">
          <w:rPr>
            <w:sz w:val="28"/>
            <w:szCs w:val="28"/>
          </w:rPr>
          <w:t>2001 г</w:t>
        </w:r>
      </w:smartTag>
      <w:r w:rsidRPr="00C76984">
        <w:rPr>
          <w:sz w:val="28"/>
          <w:szCs w:val="28"/>
        </w:rPr>
        <w:t>. администрация США повела себя в высшей степени неверно - в итоге впервые за послевоенное время общественность более чем 50 стран мира относится к США отрицательно. Во м</w:t>
      </w:r>
      <w:r w:rsidR="00C76984">
        <w:rPr>
          <w:sz w:val="28"/>
          <w:szCs w:val="28"/>
        </w:rPr>
        <w:t>ногом из-за войны в Ираке, кото</w:t>
      </w:r>
      <w:r w:rsidRPr="00C76984">
        <w:rPr>
          <w:sz w:val="28"/>
          <w:szCs w:val="28"/>
        </w:rPr>
        <w:t>рую развязала Америка. Стократное увеличение расходов, по мнению Бжезинского, заставляет задуматься. Ктомуже гигантские деньги расходуются часто неэффективно. От 30 до 70 % иракских военных, которых готовили американцы, бегут из частей.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В ходе иракского кризиса зримо проявились различия между союзниками в отношении критериев целесообразности применения военной силы. Руководство ряда государств склонялось к необходимости соблюдения норм международного права, признания п</w:t>
      </w:r>
      <w:r w:rsidR="00C76984">
        <w:rPr>
          <w:sz w:val="28"/>
          <w:szCs w:val="28"/>
        </w:rPr>
        <w:t>риоритетной роли Совета Безопас</w:t>
      </w:r>
      <w:r w:rsidRPr="00C76984">
        <w:rPr>
          <w:sz w:val="28"/>
          <w:szCs w:val="28"/>
        </w:rPr>
        <w:t>ности ООН. Не все был</w:t>
      </w:r>
      <w:r w:rsidR="00C76984">
        <w:rPr>
          <w:sz w:val="28"/>
          <w:szCs w:val="28"/>
        </w:rPr>
        <w:t>о гладко и при получении США со</w:t>
      </w:r>
      <w:r w:rsidRPr="00C76984">
        <w:rPr>
          <w:sz w:val="28"/>
          <w:szCs w:val="28"/>
        </w:rPr>
        <w:t>гласия Турции на использование ее территории в интересах проведения антииракской операции. Можно также отметить, что избранная Вашингтоном и его союзниками по коалиции политика применения в</w:t>
      </w:r>
      <w:r w:rsidR="00C76984">
        <w:rPr>
          <w:sz w:val="28"/>
          <w:szCs w:val="28"/>
        </w:rPr>
        <w:t>оенной силы в обход Совета Безо</w:t>
      </w:r>
      <w:r w:rsidRPr="00C76984">
        <w:rPr>
          <w:sz w:val="28"/>
          <w:szCs w:val="28"/>
        </w:rPr>
        <w:t>пасности ООН не нашла сколь-нибудь значительной поддержки населения во многих европейских стр</w:t>
      </w:r>
      <w:r w:rsidR="00C76984">
        <w:rPr>
          <w:sz w:val="28"/>
          <w:szCs w:val="28"/>
        </w:rPr>
        <w:t>анах, вклю</w:t>
      </w:r>
      <w:r w:rsidRPr="00C76984">
        <w:rPr>
          <w:sz w:val="28"/>
          <w:szCs w:val="28"/>
        </w:rPr>
        <w:t>чая те, руководство которых высказалось в поддержку военных действий против Ирака.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При создании новы</w:t>
      </w:r>
      <w:r w:rsidR="00C76984">
        <w:rPr>
          <w:sz w:val="28"/>
          <w:szCs w:val="28"/>
        </w:rPr>
        <w:t>х механизмов сотрудничества Рос</w:t>
      </w:r>
      <w:r w:rsidRPr="00C76984">
        <w:rPr>
          <w:sz w:val="28"/>
          <w:szCs w:val="28"/>
        </w:rPr>
        <w:t>сии и НАТО необходимо учитывать реальные возможности РФ блюсти свои собственные национальные интересы и выгоды. Сейчас она наход</w:t>
      </w:r>
      <w:r w:rsidR="00367140">
        <w:rPr>
          <w:sz w:val="28"/>
          <w:szCs w:val="28"/>
        </w:rPr>
        <w:t>ится в такой ситуации, когда мо</w:t>
      </w:r>
      <w:r w:rsidRPr="00C76984">
        <w:rPr>
          <w:sz w:val="28"/>
          <w:szCs w:val="28"/>
        </w:rPr>
        <w:t>жет налаживать нужные ей отношения как с США и Европой (ЕС), так и с Китаем. Пр</w:t>
      </w:r>
      <w:r w:rsidR="00C76984">
        <w:rPr>
          <w:sz w:val="28"/>
          <w:szCs w:val="28"/>
        </w:rPr>
        <w:t>и этом сближение с США продемон</w:t>
      </w:r>
      <w:r w:rsidRPr="00C76984">
        <w:rPr>
          <w:sz w:val="28"/>
          <w:szCs w:val="28"/>
        </w:rPr>
        <w:t xml:space="preserve">стрировало способность </w:t>
      </w:r>
      <w:r w:rsidR="00C76984">
        <w:rPr>
          <w:sz w:val="28"/>
          <w:szCs w:val="28"/>
        </w:rPr>
        <w:t>России в качестве военной и гео</w:t>
      </w:r>
      <w:r w:rsidRPr="00C76984">
        <w:rPr>
          <w:sz w:val="28"/>
          <w:szCs w:val="28"/>
        </w:rPr>
        <w:t>политической сверхдержавы Евразии устанавливать отношения с Америкой без о</w:t>
      </w:r>
      <w:r w:rsidR="00C76984">
        <w:rPr>
          <w:sz w:val="28"/>
          <w:szCs w:val="28"/>
        </w:rPr>
        <w:t>глядки на Европу. Однако отдель</w:t>
      </w:r>
      <w:r w:rsidRPr="00C76984">
        <w:rPr>
          <w:sz w:val="28"/>
          <w:szCs w:val="28"/>
        </w:rPr>
        <w:t>ные действия США не могут</w:t>
      </w:r>
      <w:r w:rsidR="00C76984">
        <w:rPr>
          <w:sz w:val="28"/>
          <w:szCs w:val="28"/>
        </w:rPr>
        <w:t xml:space="preserve"> не вызывать опасений. Так, зна</w:t>
      </w:r>
      <w:r w:rsidRPr="00C76984">
        <w:rPr>
          <w:sz w:val="28"/>
          <w:szCs w:val="28"/>
        </w:rPr>
        <w:t>чимыми для дальнейшег</w:t>
      </w:r>
      <w:r w:rsidR="00C76984">
        <w:rPr>
          <w:sz w:val="28"/>
          <w:szCs w:val="28"/>
        </w:rPr>
        <w:t>о взаимодействия России с Амери</w:t>
      </w:r>
      <w:r w:rsidRPr="00C76984">
        <w:rPr>
          <w:sz w:val="28"/>
          <w:szCs w:val="28"/>
        </w:rPr>
        <w:t xml:space="preserve">кой и НАТО стали выход Соединенных Штатов из Договора </w:t>
      </w:r>
      <w:smartTag w:uri="urn:schemas-microsoft-com:office:smarttags" w:element="metricconverter">
        <w:smartTagPr>
          <w:attr w:name="ProductID" w:val="1972 г"/>
        </w:smartTagPr>
        <w:r w:rsidRPr="00C76984">
          <w:rPr>
            <w:sz w:val="28"/>
            <w:szCs w:val="28"/>
          </w:rPr>
          <w:t>1972 г</w:t>
        </w:r>
      </w:smartTag>
      <w:r w:rsidRPr="00C76984">
        <w:rPr>
          <w:sz w:val="28"/>
          <w:szCs w:val="28"/>
        </w:rPr>
        <w:t xml:space="preserve">. по ПРО, а также заявление Дж. Буша о новой «оси зла», содержавшееся в его ежегодном обращении к конгрессу 29 января </w:t>
      </w:r>
      <w:smartTag w:uri="urn:schemas-microsoft-com:office:smarttags" w:element="metricconverter">
        <w:smartTagPr>
          <w:attr w:name="ProductID" w:val="2002 г"/>
        </w:smartTagPr>
        <w:r w:rsidRPr="00C76984">
          <w:rPr>
            <w:sz w:val="28"/>
            <w:szCs w:val="28"/>
          </w:rPr>
          <w:t>2002 г</w:t>
        </w:r>
      </w:smartTag>
      <w:r w:rsidRPr="00C76984">
        <w:rPr>
          <w:sz w:val="28"/>
          <w:szCs w:val="28"/>
        </w:rPr>
        <w:t>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Односторонний ш</w:t>
      </w:r>
      <w:r w:rsidR="00C76984">
        <w:rPr>
          <w:sz w:val="28"/>
          <w:szCs w:val="28"/>
        </w:rPr>
        <w:t>аг США по выходу из ПРО осложня</w:t>
      </w:r>
      <w:r w:rsidRPr="00C76984">
        <w:rPr>
          <w:sz w:val="28"/>
          <w:szCs w:val="28"/>
        </w:rPr>
        <w:t>ет международную обста</w:t>
      </w:r>
      <w:r w:rsidR="00C76984">
        <w:rPr>
          <w:sz w:val="28"/>
          <w:szCs w:val="28"/>
        </w:rPr>
        <w:t>новку, так как аннулирует право</w:t>
      </w:r>
      <w:r w:rsidRPr="00C76984">
        <w:rPr>
          <w:sz w:val="28"/>
          <w:szCs w:val="28"/>
        </w:rPr>
        <w:t>вой механизм, регулирующий сокращение СНВ, и не с</w:t>
      </w:r>
      <w:r w:rsidR="00C76984">
        <w:rPr>
          <w:sz w:val="28"/>
          <w:szCs w:val="28"/>
        </w:rPr>
        <w:t>по</w:t>
      </w:r>
      <w:r w:rsidRPr="00C76984">
        <w:rPr>
          <w:sz w:val="28"/>
          <w:szCs w:val="28"/>
        </w:rPr>
        <w:t>собствует росту доверия</w:t>
      </w:r>
      <w:r w:rsidR="00C76984">
        <w:rPr>
          <w:sz w:val="28"/>
          <w:szCs w:val="28"/>
        </w:rPr>
        <w:t xml:space="preserve"> России к Америке. Старый право</w:t>
      </w:r>
      <w:r w:rsidRPr="00C76984">
        <w:rPr>
          <w:sz w:val="28"/>
          <w:szCs w:val="28"/>
        </w:rPr>
        <w:t>вой режим контроля на</w:t>
      </w:r>
      <w:r w:rsidR="00C76984">
        <w:rPr>
          <w:sz w:val="28"/>
          <w:szCs w:val="28"/>
        </w:rPr>
        <w:t>д стратегическим оборонным и на</w:t>
      </w:r>
      <w:r w:rsidRPr="00C76984">
        <w:rPr>
          <w:sz w:val="28"/>
          <w:szCs w:val="28"/>
        </w:rPr>
        <w:t>ступательным вооружением разрушается в тот момент, когда еще не создан новый правовой механизм партнерского взаимодействия двух стран. Вместе с тем к данному шагу необходимо отнестись пра</w:t>
      </w:r>
      <w:r w:rsidR="00CE2774">
        <w:rPr>
          <w:sz w:val="28"/>
          <w:szCs w:val="28"/>
        </w:rPr>
        <w:t>гматично и искать выход из поло</w:t>
      </w:r>
      <w:r w:rsidRPr="00C76984">
        <w:rPr>
          <w:sz w:val="28"/>
          <w:szCs w:val="28"/>
        </w:rPr>
        <w:t>жения, адекватно оцени</w:t>
      </w:r>
      <w:r w:rsidR="00C76984">
        <w:rPr>
          <w:sz w:val="28"/>
          <w:szCs w:val="28"/>
        </w:rPr>
        <w:t>вая собственные силы и возможно</w:t>
      </w:r>
      <w:r w:rsidRPr="00C76984">
        <w:rPr>
          <w:sz w:val="28"/>
          <w:szCs w:val="28"/>
        </w:rPr>
        <w:t>сти. Так, не исключен вариант заключения двустороннего договора о совместной безопасности. Либо, если США не готовы к подписанию по</w:t>
      </w:r>
      <w:r w:rsidR="00C76984">
        <w:rPr>
          <w:sz w:val="28"/>
          <w:szCs w:val="28"/>
        </w:rPr>
        <w:t>добного документа, возможно зак</w:t>
      </w:r>
      <w:r w:rsidRPr="00C76984">
        <w:rPr>
          <w:sz w:val="28"/>
          <w:szCs w:val="28"/>
        </w:rPr>
        <w:t xml:space="preserve">лючение соглашения о </w:t>
      </w:r>
      <w:r w:rsidR="00C76984">
        <w:rPr>
          <w:sz w:val="28"/>
          <w:szCs w:val="28"/>
        </w:rPr>
        <w:t>сотрудничестве в борьбе с терро</w:t>
      </w:r>
      <w:r w:rsidRPr="00C76984">
        <w:rPr>
          <w:sz w:val="28"/>
          <w:szCs w:val="28"/>
        </w:rPr>
        <w:t xml:space="preserve">ризмом, что могло бы позволить создать юридическую и институциональную базу </w:t>
      </w:r>
      <w:r w:rsidR="00C76984">
        <w:rPr>
          <w:sz w:val="28"/>
          <w:szCs w:val="28"/>
        </w:rPr>
        <w:t>политического и военного взаимо</w:t>
      </w:r>
      <w:r w:rsidRPr="00C76984">
        <w:rPr>
          <w:sz w:val="28"/>
          <w:szCs w:val="28"/>
        </w:rPr>
        <w:t>действия.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Несмотря на трудности и проблемы активизируется совместная работа России и НАТО в различных областях. В феврале </w:t>
      </w:r>
      <w:smartTag w:uri="urn:schemas-microsoft-com:office:smarttags" w:element="metricconverter">
        <w:smartTagPr>
          <w:attr w:name="ProductID" w:val="2003 г"/>
        </w:smartTagPr>
        <w:r w:rsidRPr="00C76984">
          <w:rPr>
            <w:sz w:val="28"/>
            <w:szCs w:val="28"/>
          </w:rPr>
          <w:t>2003 г</w:t>
        </w:r>
      </w:smartTag>
      <w:r w:rsidRPr="00C76984">
        <w:rPr>
          <w:sz w:val="28"/>
          <w:szCs w:val="28"/>
        </w:rPr>
        <w:t xml:space="preserve">. между Россией и НАТО было подписано рамочное соглашение по спасанию экипажей аварийных подводных лодок. Расширяется сотрудничество в части реализации программ реабилитации российских военнослужащих. Большой вклад в </w:t>
      </w:r>
      <w:r w:rsidR="00C76984">
        <w:rPr>
          <w:sz w:val="28"/>
          <w:szCs w:val="28"/>
        </w:rPr>
        <w:t>работу по переподготовке уволен</w:t>
      </w:r>
      <w:r w:rsidRPr="00C76984">
        <w:rPr>
          <w:sz w:val="28"/>
          <w:szCs w:val="28"/>
        </w:rPr>
        <w:t xml:space="preserve">ных в запас российских военнослужащих вносит Информационно-консультационный </w:t>
      </w:r>
      <w:r w:rsidR="00C76984">
        <w:rPr>
          <w:sz w:val="28"/>
          <w:szCs w:val="28"/>
        </w:rPr>
        <w:t>и учебный центр социальной адап</w:t>
      </w:r>
      <w:r w:rsidRPr="00C76984">
        <w:rPr>
          <w:sz w:val="28"/>
          <w:szCs w:val="28"/>
        </w:rPr>
        <w:t xml:space="preserve">тации военнослужащих, увольняемых и уволенных в запас из Вооруженных сил Российской Федерации «Россия-НАТО», в котором (вместе с филиалами) прошли переподготовку несколько тысяч слушателей. Так, 26 мая </w:t>
      </w:r>
      <w:smartTag w:uri="urn:schemas-microsoft-com:office:smarttags" w:element="metricconverter">
        <w:smartTagPr>
          <w:attr w:name="ProductID" w:val="2005 г"/>
        </w:smartTagPr>
        <w:r w:rsidRPr="00C76984">
          <w:rPr>
            <w:sz w:val="28"/>
            <w:szCs w:val="28"/>
          </w:rPr>
          <w:t>2005 г</w:t>
        </w:r>
      </w:smartTag>
      <w:r w:rsidR="00C76984">
        <w:rPr>
          <w:sz w:val="28"/>
          <w:szCs w:val="28"/>
        </w:rPr>
        <w:t>. в Ногинс</w:t>
      </w:r>
      <w:r w:rsidRPr="00C76984">
        <w:rPr>
          <w:sz w:val="28"/>
          <w:szCs w:val="28"/>
        </w:rPr>
        <w:t>ке состоялся круглый ст</w:t>
      </w:r>
      <w:r w:rsidR="00C76984">
        <w:rPr>
          <w:sz w:val="28"/>
          <w:szCs w:val="28"/>
        </w:rPr>
        <w:t>ол «Трудоустройство военнослужа</w:t>
      </w:r>
      <w:r w:rsidRPr="00C76984">
        <w:rPr>
          <w:sz w:val="28"/>
          <w:szCs w:val="28"/>
        </w:rPr>
        <w:t>щих запаса и членов их семей, создание дополнительных рабочих мест через развитие малого предпринимательства», организованный Центро</w:t>
      </w:r>
      <w:r w:rsidR="00C76984">
        <w:rPr>
          <w:sz w:val="28"/>
          <w:szCs w:val="28"/>
        </w:rPr>
        <w:t>м Россия-НАТО социальной адапта</w:t>
      </w:r>
      <w:r w:rsidRPr="00C76984">
        <w:rPr>
          <w:sz w:val="28"/>
          <w:szCs w:val="28"/>
        </w:rPr>
        <w:t>ции военнослужащих по инициативе Департамента НАТО по вопросам регионов, экономики и безопасности.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C76984">
          <w:rPr>
            <w:sz w:val="28"/>
            <w:szCs w:val="28"/>
          </w:rPr>
          <w:t>2004 г</w:t>
        </w:r>
      </w:smartTag>
      <w:r w:rsidRPr="00C76984">
        <w:rPr>
          <w:sz w:val="28"/>
          <w:szCs w:val="28"/>
        </w:rPr>
        <w:t xml:space="preserve">. было проведено более 30 совместных учений. План военного сотрудничества между Россией и НАТО на 2005 год включал более 200 различных мероприятий, в том числе от 45 до 50 различных учений. В </w:t>
      </w:r>
      <w:smartTag w:uri="urn:schemas-microsoft-com:office:smarttags" w:element="metricconverter">
        <w:smartTagPr>
          <w:attr w:name="ProductID" w:val="2006 г"/>
        </w:smartTagPr>
        <w:r w:rsidRPr="00C76984">
          <w:rPr>
            <w:sz w:val="28"/>
            <w:szCs w:val="28"/>
          </w:rPr>
          <w:t>2006 г</w:t>
        </w:r>
      </w:smartTag>
      <w:r w:rsidRPr="00C76984">
        <w:rPr>
          <w:sz w:val="28"/>
          <w:szCs w:val="28"/>
        </w:rPr>
        <w:t>. Россия и НАТО планируют провести 40-45 мероприятий в рамках программы повышения уровня оперативной совместимости войск.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В рамках заседания Совета Россия-НАТО было завершено согласование политико-военных указаний по повышению уровня оперативной совме</w:t>
      </w:r>
      <w:r w:rsidR="00C76984">
        <w:rPr>
          <w:sz w:val="28"/>
          <w:szCs w:val="28"/>
        </w:rPr>
        <w:t>стимости войск. В результате оп</w:t>
      </w:r>
      <w:r w:rsidRPr="00C76984">
        <w:rPr>
          <w:sz w:val="28"/>
          <w:szCs w:val="28"/>
        </w:rPr>
        <w:t>ределены цели сотрудничества в этой области, намечены механизмы их достижения. По мнению Министра обороны РФ, особое значение Р</w:t>
      </w:r>
      <w:r w:rsidR="00C76984">
        <w:rPr>
          <w:sz w:val="28"/>
          <w:szCs w:val="28"/>
        </w:rPr>
        <w:t>оссия придает возможности задей</w:t>
      </w:r>
      <w:r w:rsidRPr="00C76984">
        <w:rPr>
          <w:sz w:val="28"/>
          <w:szCs w:val="28"/>
        </w:rPr>
        <w:t>ствовать потенциал Совета Россия-НАТО, его руководящих и рабочих органов в процессе оперативной совместимости войск разных стран. Он подчеркнул, что принятые документы служат своего рода концептуальным фундаментом российско-натовских отношений. Подготовленные указания министров обороны Совета получились по-военному краткими, но политически емкими, и их одобрение позволит придать взаимодействию между Россией и НАТО более целенап</w:t>
      </w:r>
      <w:r w:rsidR="00C76984">
        <w:rPr>
          <w:sz w:val="28"/>
          <w:szCs w:val="28"/>
        </w:rPr>
        <w:t>рав</w:t>
      </w:r>
      <w:r w:rsidRPr="00C76984">
        <w:rPr>
          <w:sz w:val="28"/>
          <w:szCs w:val="28"/>
        </w:rPr>
        <w:t>ленный и результативн</w:t>
      </w:r>
      <w:r w:rsidR="00C76984">
        <w:rPr>
          <w:sz w:val="28"/>
          <w:szCs w:val="28"/>
        </w:rPr>
        <w:t>ый характер. Среди запланирован</w:t>
      </w:r>
      <w:r w:rsidRPr="00C76984">
        <w:rPr>
          <w:sz w:val="28"/>
          <w:szCs w:val="28"/>
        </w:rPr>
        <w:t>ных мероприятий - учения, подготовка органов управления, повышение совместимос</w:t>
      </w:r>
      <w:r w:rsidR="00C76984">
        <w:rPr>
          <w:sz w:val="28"/>
          <w:szCs w:val="28"/>
        </w:rPr>
        <w:t>ти средств связи и обмена инфор</w:t>
      </w:r>
      <w:r w:rsidRPr="00C76984">
        <w:rPr>
          <w:sz w:val="28"/>
          <w:szCs w:val="28"/>
        </w:rPr>
        <w:t>мацией. Все это свиде</w:t>
      </w:r>
      <w:r w:rsidR="00C76984">
        <w:rPr>
          <w:sz w:val="28"/>
          <w:szCs w:val="28"/>
        </w:rPr>
        <w:t>тельствует о нарастающем взаимо</w:t>
      </w:r>
      <w:r w:rsidRPr="00C76984">
        <w:rPr>
          <w:sz w:val="28"/>
          <w:szCs w:val="28"/>
        </w:rPr>
        <w:t>действии в различных сферах между Россией и НАТО при одновременно сохраняющихся противоречиях.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Обобщая изложенно</w:t>
      </w:r>
      <w:r w:rsidR="00C76984">
        <w:rPr>
          <w:sz w:val="28"/>
          <w:szCs w:val="28"/>
        </w:rPr>
        <w:t>е, можно сделать некоторые выво</w:t>
      </w:r>
      <w:r w:rsidRPr="00C76984">
        <w:rPr>
          <w:sz w:val="28"/>
          <w:szCs w:val="28"/>
        </w:rPr>
        <w:t>ды о характере отноше</w:t>
      </w:r>
      <w:r w:rsidR="00C76984">
        <w:rPr>
          <w:sz w:val="28"/>
          <w:szCs w:val="28"/>
        </w:rPr>
        <w:t>ний между Россией и НАТО на дан</w:t>
      </w:r>
      <w:r w:rsidRPr="00C76984">
        <w:rPr>
          <w:sz w:val="28"/>
          <w:szCs w:val="28"/>
        </w:rPr>
        <w:t>ном этапе.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Одной из особенностей современных отношений между НАТО и Россией является их маятникообразный характер. Начиная от периода «холодной войны» и до последнего времени они характеризуются сменой «похолоданий» и «потеплений».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Второй особенностью является то, что в последние годы эти отношения строятся в «догоняющем» ключе. А именно, НАТО в последние годы активизируется по самым разным направлениям, Россия же</w:t>
      </w:r>
      <w:r w:rsidR="00C76984">
        <w:rPr>
          <w:sz w:val="28"/>
          <w:szCs w:val="28"/>
        </w:rPr>
        <w:t xml:space="preserve"> вынуждена отвечать на эти вызо</w:t>
      </w:r>
      <w:r w:rsidRPr="00C76984">
        <w:rPr>
          <w:sz w:val="28"/>
          <w:szCs w:val="28"/>
        </w:rPr>
        <w:t>вы и преимущественно занимать оборонительную позицию.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Третьей особенностью этих отношений является непоследовательность политического курса России, которая обусловлена трудностями перехода от социализма к рыночной экономике, борьбой различных политических групп за власть и влияние, в том числе в международной сфере.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Приведу только один пример. В </w:t>
      </w:r>
      <w:smartTag w:uri="urn:schemas-microsoft-com:office:smarttags" w:element="metricconverter">
        <w:smartTagPr>
          <w:attr w:name="ProductID" w:val="2006 г"/>
        </w:smartTagPr>
        <w:r w:rsidRPr="00C76984">
          <w:rPr>
            <w:sz w:val="28"/>
            <w:szCs w:val="28"/>
          </w:rPr>
          <w:t>2006 г</w:t>
        </w:r>
      </w:smartTag>
      <w:r w:rsidRPr="00C76984">
        <w:rPr>
          <w:sz w:val="28"/>
          <w:szCs w:val="28"/>
        </w:rPr>
        <w:t xml:space="preserve">. на Черном море предполагалось провести антитеррористическую операцию «Активные усилия». Соглашение о взаимодействии было достигнуто на встрече командующих флотов Черного моря 16-17 мая </w:t>
      </w:r>
      <w:smartTag w:uri="urn:schemas-microsoft-com:office:smarttags" w:element="metricconverter">
        <w:smartTagPr>
          <w:attr w:name="ProductID" w:val="2005 г"/>
        </w:smartTagPr>
        <w:r w:rsidRPr="00C76984">
          <w:rPr>
            <w:sz w:val="28"/>
            <w:szCs w:val="28"/>
          </w:rPr>
          <w:t>2005 г</w:t>
        </w:r>
      </w:smartTag>
      <w:r w:rsidRPr="00C76984">
        <w:rPr>
          <w:sz w:val="28"/>
          <w:szCs w:val="28"/>
        </w:rPr>
        <w:t>., в которо</w:t>
      </w:r>
      <w:r w:rsidR="00C76984">
        <w:rPr>
          <w:sz w:val="28"/>
          <w:szCs w:val="28"/>
        </w:rPr>
        <w:t>й приняли участие и представите</w:t>
      </w:r>
      <w:r w:rsidRPr="00C76984">
        <w:rPr>
          <w:sz w:val="28"/>
          <w:szCs w:val="28"/>
        </w:rPr>
        <w:t>ли НАТО. Россия, перво</w:t>
      </w:r>
      <w:r w:rsidR="00C76984">
        <w:rPr>
          <w:sz w:val="28"/>
          <w:szCs w:val="28"/>
        </w:rPr>
        <w:t>начально давшая согласие на про</w:t>
      </w:r>
      <w:r w:rsidRPr="00C76984">
        <w:rPr>
          <w:sz w:val="28"/>
          <w:szCs w:val="28"/>
        </w:rPr>
        <w:t>ведение и свое участие в учениях «Активные усилия», спустя некоторое время вы</w:t>
      </w:r>
      <w:r w:rsidR="00C76984">
        <w:rPr>
          <w:sz w:val="28"/>
          <w:szCs w:val="28"/>
        </w:rPr>
        <w:t>ступила против расширения манда</w:t>
      </w:r>
      <w:r w:rsidRPr="00C76984">
        <w:rPr>
          <w:sz w:val="28"/>
          <w:szCs w:val="28"/>
        </w:rPr>
        <w:t>та этой операции на Черное море.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Четвертой особенностью является то, что если НАТО территориально активно разрастается, занимая многие ниши, в том числе большинство из тех, которые ранее занимала Россия, то Россия не проявляет адекватной активности, и ее зона воздействия по мн</w:t>
      </w:r>
      <w:r w:rsidR="00C76984">
        <w:rPr>
          <w:sz w:val="28"/>
          <w:szCs w:val="28"/>
        </w:rPr>
        <w:t>огим позициям сужается как «шаг</w:t>
      </w:r>
      <w:r w:rsidRPr="00C76984">
        <w:rPr>
          <w:sz w:val="28"/>
          <w:szCs w:val="28"/>
        </w:rPr>
        <w:t>реневая кожа». И поскольку эта тенденция сохраняется, то следует ожидать дальнейшего наращивания потенциала НАТО и пропорционального ослабления России. Причем пропорции эти по разным видам отношений и сфер будут все более дифференцироваться.</w:t>
      </w:r>
    </w:p>
    <w:p w:rsidR="003E24B1" w:rsidRPr="00C76984" w:rsidRDefault="003E24B1" w:rsidP="00C769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В итоге вместе с последним пополнением НАТО в составе 7 «новобранцев» количество стран бывшего социалистического лагеря в НАТО сейчас более 40%. Сегодня Россия с трех направлений окружена базами НАТО. Они созданы в Киргизии, Узбекистане, Таджикистане, в Турции и в странах Восточной Европы. У многих российских аналитиков возникает в связи с этим закономерный вопрос: если Россия для НАТО партнер и союзник, зачем создавать такое мощное военное присутствие, сжимая «дружеское» кольцо вокруг России? Напрашивается вывод, что подобные действия альянса являются не чем иным, как скрытым продолжением «холодной войны» в отношении России. В частности, по мнению главнокомандующего ВВС России, генерала армии В. Михайлова: «Холодная война» не прекращена. Да, она прекращена с нашей </w:t>
      </w:r>
      <w:r w:rsidR="00C76984">
        <w:rPr>
          <w:sz w:val="28"/>
          <w:szCs w:val="28"/>
        </w:rPr>
        <w:t>стороны, мы очень миролюбиво на</w:t>
      </w:r>
      <w:r w:rsidRPr="00C76984">
        <w:rPr>
          <w:sz w:val="28"/>
          <w:szCs w:val="28"/>
        </w:rPr>
        <w:t>строены. Что касается американцев, то с учетом того, что они сейчас производят, планируют, берут на вооружение и прочее, вот эта так называемая «холодная война» с их стороны не прекращена»</w:t>
      </w:r>
      <w:r w:rsidRPr="00C76984">
        <w:rPr>
          <w:sz w:val="28"/>
          <w:szCs w:val="28"/>
          <w:vertAlign w:val="superscript"/>
        </w:rPr>
        <w:t>2</w:t>
      </w:r>
      <w:r w:rsidRPr="00C76984">
        <w:rPr>
          <w:sz w:val="28"/>
          <w:szCs w:val="28"/>
        </w:rPr>
        <w:t>.</w:t>
      </w:r>
    </w:p>
    <w:p w:rsidR="00425B3E" w:rsidRPr="00C76984" w:rsidRDefault="003E24B1" w:rsidP="00C76984">
      <w:pPr>
        <w:spacing w:line="360" w:lineRule="auto"/>
        <w:ind w:firstLine="709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Все это свидетельствует о том, что отношения между Россией и НАТО носят весьма противоречивый характер. С одной стороны, наблюдается активизация со</w:t>
      </w:r>
      <w:r w:rsidR="00C76984">
        <w:rPr>
          <w:sz w:val="28"/>
          <w:szCs w:val="28"/>
        </w:rPr>
        <w:t>вместной дея</w:t>
      </w:r>
      <w:r w:rsidRPr="00C76984">
        <w:rPr>
          <w:sz w:val="28"/>
          <w:szCs w:val="28"/>
        </w:rPr>
        <w:t>тельности, с другой про</w:t>
      </w:r>
      <w:r w:rsidR="00C76984">
        <w:rPr>
          <w:sz w:val="28"/>
          <w:szCs w:val="28"/>
        </w:rPr>
        <w:t>должается идеологическое, эконо</w:t>
      </w:r>
      <w:r w:rsidRPr="00C76984">
        <w:rPr>
          <w:sz w:val="28"/>
          <w:szCs w:val="28"/>
        </w:rPr>
        <w:t>мическое, правовое и иное противостояние в различных сферах. Это требует даль</w:t>
      </w:r>
      <w:r w:rsidR="00C76984">
        <w:rPr>
          <w:sz w:val="28"/>
          <w:szCs w:val="28"/>
        </w:rPr>
        <w:t>нейшего глубокого анализа и раз</w:t>
      </w:r>
      <w:r w:rsidRPr="00C76984">
        <w:rPr>
          <w:sz w:val="28"/>
          <w:szCs w:val="28"/>
        </w:rPr>
        <w:t>работки мер по согласов</w:t>
      </w:r>
      <w:r w:rsidR="00C76984">
        <w:rPr>
          <w:sz w:val="28"/>
          <w:szCs w:val="28"/>
        </w:rPr>
        <w:t>анию этих противоречивых интере</w:t>
      </w:r>
      <w:r w:rsidRPr="00C76984">
        <w:rPr>
          <w:sz w:val="28"/>
          <w:szCs w:val="28"/>
        </w:rPr>
        <w:t>сов, поскольку их урегули</w:t>
      </w:r>
      <w:r w:rsidR="00C76984">
        <w:rPr>
          <w:sz w:val="28"/>
          <w:szCs w:val="28"/>
        </w:rPr>
        <w:t>рованию есть только одна альтер</w:t>
      </w:r>
      <w:r w:rsidRPr="00C76984">
        <w:rPr>
          <w:sz w:val="28"/>
          <w:szCs w:val="28"/>
        </w:rPr>
        <w:t>натива-дальнейшее обострение отношений, которое может привести к непредсказуемым последствиям.</w:t>
      </w:r>
    </w:p>
    <w:p w:rsidR="00856F2F" w:rsidRPr="00C76984" w:rsidRDefault="00C76984" w:rsidP="00C76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F2F" w:rsidRPr="00C76984">
        <w:rPr>
          <w:sz w:val="28"/>
          <w:szCs w:val="28"/>
        </w:rPr>
        <w:t>Список литературы</w:t>
      </w:r>
    </w:p>
    <w:p w:rsidR="005E53A2" w:rsidRPr="00C76984" w:rsidRDefault="005E53A2" w:rsidP="00C769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E53A2" w:rsidRPr="00C76984" w:rsidRDefault="005E53A2" w:rsidP="00C7698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iCs/>
          <w:sz w:val="28"/>
          <w:szCs w:val="28"/>
        </w:rPr>
        <w:t xml:space="preserve">Арбатова Н.К. </w:t>
      </w:r>
      <w:r w:rsidR="00383FE0">
        <w:rPr>
          <w:sz w:val="28"/>
          <w:szCs w:val="28"/>
        </w:rPr>
        <w:t>Эволюция структур безопасно</w:t>
      </w:r>
      <w:r w:rsidRPr="00C76984">
        <w:rPr>
          <w:sz w:val="28"/>
          <w:szCs w:val="28"/>
        </w:rPr>
        <w:t>сти и п</w:t>
      </w:r>
      <w:r w:rsidR="00C76984">
        <w:rPr>
          <w:sz w:val="28"/>
          <w:szCs w:val="28"/>
        </w:rPr>
        <w:t>артнеры России / Арбатова Н.К.</w:t>
      </w:r>
      <w:r w:rsidRPr="00C76984">
        <w:rPr>
          <w:sz w:val="28"/>
          <w:szCs w:val="28"/>
        </w:rPr>
        <w:t xml:space="preserve"> Россия и Запад после 11 сентября, М., 2002, с. 9-13</w:t>
      </w:r>
    </w:p>
    <w:p w:rsidR="005E53A2" w:rsidRPr="00C76984" w:rsidRDefault="005E53A2" w:rsidP="00C7698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iCs/>
          <w:sz w:val="28"/>
          <w:szCs w:val="28"/>
        </w:rPr>
        <w:t xml:space="preserve">Бай Е. </w:t>
      </w:r>
      <w:r w:rsidRPr="00C76984">
        <w:rPr>
          <w:sz w:val="28"/>
          <w:szCs w:val="28"/>
        </w:rPr>
        <w:t>Буш просит еще $82 миллиарда на Ирак и Афганистан // Известия,16.02.2005, №27.</w:t>
      </w:r>
    </w:p>
    <w:p w:rsidR="005E53A2" w:rsidRPr="00C76984" w:rsidRDefault="005E53A2" w:rsidP="00C7698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Выступление Президента РФ </w:t>
      </w:r>
      <w:r w:rsidR="00C76984">
        <w:rPr>
          <w:sz w:val="28"/>
          <w:szCs w:val="28"/>
        </w:rPr>
        <w:t>В.В. Путина перед представителя</w:t>
      </w:r>
      <w:r w:rsidRPr="00C76984">
        <w:rPr>
          <w:sz w:val="28"/>
          <w:szCs w:val="28"/>
        </w:rPr>
        <w:t>ми американской общественности и политическими деятелями США //</w:t>
      </w:r>
      <w:r w:rsidRPr="00C76984">
        <w:rPr>
          <w:sz w:val="28"/>
          <w:szCs w:val="28"/>
          <w:lang w:val="en-US"/>
        </w:rPr>
        <w:t>http</w:t>
      </w:r>
      <w:r w:rsidRPr="00C76984">
        <w:rPr>
          <w:sz w:val="28"/>
          <w:szCs w:val="28"/>
        </w:rPr>
        <w:t>://</w:t>
      </w:r>
      <w:r w:rsidRPr="00C76984">
        <w:rPr>
          <w:sz w:val="28"/>
          <w:szCs w:val="28"/>
          <w:lang w:val="en-US"/>
        </w:rPr>
        <w:t>www</w:t>
      </w:r>
      <w:r w:rsidRPr="00C76984">
        <w:rPr>
          <w:sz w:val="28"/>
          <w:szCs w:val="28"/>
        </w:rPr>
        <w:t xml:space="preserve">. </w:t>
      </w:r>
      <w:r w:rsidRPr="00C76984">
        <w:rPr>
          <w:sz w:val="28"/>
          <w:szCs w:val="28"/>
          <w:lang w:val="en-US"/>
        </w:rPr>
        <w:t>ln</w:t>
      </w:r>
      <w:r w:rsidRPr="00C76984">
        <w:rPr>
          <w:sz w:val="28"/>
          <w:szCs w:val="28"/>
        </w:rPr>
        <w:t>.</w:t>
      </w:r>
      <w:r w:rsidRPr="00C76984">
        <w:rPr>
          <w:sz w:val="28"/>
          <w:szCs w:val="28"/>
          <w:lang w:val="en-US"/>
        </w:rPr>
        <w:t>mid</w:t>
      </w:r>
      <w:r w:rsidRPr="00C76984">
        <w:rPr>
          <w:sz w:val="28"/>
          <w:szCs w:val="28"/>
        </w:rPr>
        <w:t>.</w:t>
      </w:r>
      <w:r w:rsidRPr="00C76984">
        <w:rPr>
          <w:sz w:val="28"/>
          <w:szCs w:val="28"/>
          <w:lang w:val="en-US"/>
        </w:rPr>
        <w:t>ru</w:t>
      </w:r>
    </w:p>
    <w:p w:rsidR="005E53A2" w:rsidRPr="00C76984" w:rsidRDefault="005E53A2" w:rsidP="00C76984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Киршин Ю. Борьба с международным тер</w:t>
      </w:r>
      <w:r w:rsidR="00C76984">
        <w:rPr>
          <w:sz w:val="28"/>
          <w:szCs w:val="28"/>
        </w:rPr>
        <w:t>роризмом: новый вызов для демок</w:t>
      </w:r>
      <w:r w:rsidRPr="00C76984">
        <w:rPr>
          <w:sz w:val="28"/>
          <w:szCs w:val="28"/>
        </w:rPr>
        <w:t>ратических государств // Новая эра:</w:t>
      </w:r>
    </w:p>
    <w:p w:rsidR="005D41AF" w:rsidRPr="00C76984" w:rsidRDefault="005D41AF" w:rsidP="00C7698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iCs/>
          <w:sz w:val="28"/>
          <w:szCs w:val="28"/>
        </w:rPr>
        <w:t xml:space="preserve">Котляр </w:t>
      </w:r>
      <w:r w:rsidRPr="00C76984">
        <w:rPr>
          <w:iCs/>
          <w:sz w:val="28"/>
          <w:szCs w:val="28"/>
          <w:lang w:val="en-US"/>
        </w:rPr>
        <w:t>B</w:t>
      </w:r>
      <w:r w:rsidRPr="00C76984">
        <w:rPr>
          <w:iCs/>
          <w:sz w:val="28"/>
          <w:szCs w:val="28"/>
        </w:rPr>
        <w:t>.</w:t>
      </w:r>
      <w:r w:rsidRPr="00C76984">
        <w:rPr>
          <w:iCs/>
          <w:sz w:val="28"/>
          <w:szCs w:val="28"/>
          <w:lang w:val="en-US"/>
        </w:rPr>
        <w:t>C</w:t>
      </w:r>
      <w:r w:rsidR="00C76984">
        <w:rPr>
          <w:iCs/>
          <w:sz w:val="28"/>
          <w:szCs w:val="28"/>
        </w:rPr>
        <w:t xml:space="preserve">. </w:t>
      </w:r>
      <w:r w:rsidRPr="00C76984">
        <w:rPr>
          <w:sz w:val="28"/>
          <w:szCs w:val="28"/>
        </w:rPr>
        <w:t xml:space="preserve">Развитие стратегических концепций США и НАТО после 11 сентября </w:t>
      </w:r>
      <w:smartTag w:uri="urn:schemas-microsoft-com:office:smarttags" w:element="metricconverter">
        <w:smartTagPr>
          <w:attr w:name="ProductID" w:val="2001 г"/>
        </w:smartTagPr>
        <w:r w:rsidRPr="00C76984">
          <w:rPr>
            <w:sz w:val="28"/>
            <w:szCs w:val="28"/>
          </w:rPr>
          <w:t>2001 г</w:t>
        </w:r>
      </w:smartTag>
      <w:r w:rsidRPr="00C76984">
        <w:rPr>
          <w:sz w:val="28"/>
          <w:szCs w:val="28"/>
        </w:rPr>
        <w:t>.  М., 2003, с 228.</w:t>
      </w:r>
    </w:p>
    <w:p w:rsidR="005D41AF" w:rsidRPr="00C76984" w:rsidRDefault="005D41AF" w:rsidP="00C7698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Международные отношения после 11 сентября </w:t>
      </w:r>
      <w:smartTag w:uri="urn:schemas-microsoft-com:office:smarttags" w:element="metricconverter">
        <w:smartTagPr>
          <w:attr w:name="ProductID" w:val="2001 г"/>
        </w:smartTagPr>
        <w:r w:rsidRPr="00C76984">
          <w:rPr>
            <w:sz w:val="28"/>
            <w:szCs w:val="28"/>
          </w:rPr>
          <w:t>2001 г</w:t>
        </w:r>
      </w:smartTag>
      <w:r w:rsidRPr="00C76984">
        <w:rPr>
          <w:sz w:val="28"/>
          <w:szCs w:val="28"/>
        </w:rPr>
        <w:t>., М., 2003. с.163-167</w:t>
      </w:r>
    </w:p>
    <w:p w:rsidR="005D41AF" w:rsidRPr="00C76984" w:rsidRDefault="005D41AF" w:rsidP="00C76984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НАТО. Справочник. Бюро информации и печати НАТО. Брюссель, 1995, с. 22.</w:t>
      </w:r>
    </w:p>
    <w:p w:rsidR="005D41AF" w:rsidRPr="00C76984" w:rsidRDefault="005D41AF" w:rsidP="00C76984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Независимая газета, 2000, 11 июля.</w:t>
      </w:r>
    </w:p>
    <w:p w:rsidR="005D41AF" w:rsidRPr="00C76984" w:rsidRDefault="005D41AF" w:rsidP="00C76984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Российская газета, 2000, 18 января</w:t>
      </w:r>
    </w:p>
    <w:p w:rsidR="005D41AF" w:rsidRPr="00C76984" w:rsidRDefault="005D41AF" w:rsidP="00C76984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Россия и Запад после 11 сентября: Содержание и перспективы взаимоотношений: Материалы «Круглого стола» / Ин-т Европы РАН. М., 2002.</w:t>
      </w:r>
    </w:p>
    <w:p w:rsidR="005D41AF" w:rsidRPr="00C76984" w:rsidRDefault="005D41AF" w:rsidP="00C7698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Североатлантический договор. Вашингтон, Федеральный округ Колумбия, 4 апреля </w:t>
      </w:r>
      <w:smartTag w:uri="urn:schemas-microsoft-com:office:smarttags" w:element="metricconverter">
        <w:smartTagPr>
          <w:attr w:name="ProductID" w:val="1949 г"/>
        </w:smartTagPr>
        <w:r w:rsidRPr="00C76984">
          <w:rPr>
            <w:sz w:val="28"/>
            <w:szCs w:val="28"/>
          </w:rPr>
          <w:t>1949 г</w:t>
        </w:r>
      </w:smartTag>
      <w:r w:rsidRPr="00C76984">
        <w:rPr>
          <w:sz w:val="28"/>
          <w:szCs w:val="28"/>
        </w:rPr>
        <w:t>. / Справочник НАТО. Юбилейное издание к 50-летию НАТО. Отдел информации и прессы. Брюссель. 1998-1999, с. 406.</w:t>
      </w:r>
    </w:p>
    <w:p w:rsidR="00856F2F" w:rsidRPr="00C76984" w:rsidRDefault="00856F2F" w:rsidP="00C7698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sz w:val="28"/>
          <w:szCs w:val="28"/>
        </w:rPr>
        <w:t>Стратегическая концепция Сев</w:t>
      </w:r>
      <w:r w:rsidR="00C76984">
        <w:rPr>
          <w:sz w:val="28"/>
          <w:szCs w:val="28"/>
        </w:rPr>
        <w:t>ероатлантического союза. / Путе</w:t>
      </w:r>
      <w:r w:rsidRPr="00C76984">
        <w:rPr>
          <w:sz w:val="28"/>
          <w:szCs w:val="28"/>
        </w:rPr>
        <w:t>водитель по материалам саммита НАТО в Вашингтоне, с. 47.</w:t>
      </w:r>
    </w:p>
    <w:p w:rsidR="005D41AF" w:rsidRPr="00C76984" w:rsidRDefault="009238B7" w:rsidP="00C7698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76984">
        <w:rPr>
          <w:sz w:val="28"/>
          <w:szCs w:val="28"/>
        </w:rPr>
        <w:t xml:space="preserve">Трансформация НАТО будет </w:t>
      </w:r>
      <w:r w:rsidR="00C76984">
        <w:rPr>
          <w:sz w:val="28"/>
          <w:szCs w:val="28"/>
        </w:rPr>
        <w:t>иметь важное значение для между</w:t>
      </w:r>
      <w:r w:rsidRPr="00C76984">
        <w:rPr>
          <w:sz w:val="28"/>
          <w:szCs w:val="28"/>
        </w:rPr>
        <w:t xml:space="preserve">народной безопасности и стабильности - МИД РФ 24.02.2005, </w:t>
      </w:r>
      <w:r w:rsidRPr="00C76984">
        <w:rPr>
          <w:sz w:val="28"/>
          <w:szCs w:val="28"/>
          <w:lang w:val="en-US"/>
        </w:rPr>
        <w:t>http</w:t>
      </w:r>
      <w:r w:rsidRPr="00C76984">
        <w:rPr>
          <w:sz w:val="28"/>
          <w:szCs w:val="28"/>
        </w:rPr>
        <w:t xml:space="preserve">:// </w:t>
      </w:r>
      <w:r w:rsidRPr="00C76984">
        <w:rPr>
          <w:sz w:val="28"/>
          <w:szCs w:val="28"/>
          <w:lang w:val="en-US"/>
        </w:rPr>
        <w:t>www</w:t>
      </w:r>
      <w:r w:rsidRPr="00C76984">
        <w:rPr>
          <w:sz w:val="28"/>
          <w:szCs w:val="28"/>
        </w:rPr>
        <w:t>.</w:t>
      </w:r>
      <w:r w:rsidRPr="00C76984">
        <w:rPr>
          <w:sz w:val="28"/>
          <w:szCs w:val="28"/>
          <w:lang w:val="en-US"/>
        </w:rPr>
        <w:t>newsukraina</w:t>
      </w:r>
      <w:r w:rsidRPr="00C76984">
        <w:rPr>
          <w:sz w:val="28"/>
          <w:szCs w:val="28"/>
        </w:rPr>
        <w:t>.</w:t>
      </w:r>
      <w:r w:rsidRPr="00C76984">
        <w:rPr>
          <w:sz w:val="28"/>
          <w:szCs w:val="28"/>
          <w:lang w:val="en-US"/>
        </w:rPr>
        <w:t>ru</w:t>
      </w:r>
      <w:r w:rsidRPr="00C76984">
        <w:rPr>
          <w:sz w:val="28"/>
          <w:szCs w:val="28"/>
        </w:rPr>
        <w:t>/</w:t>
      </w:r>
      <w:r w:rsidRPr="00C76984">
        <w:rPr>
          <w:sz w:val="28"/>
          <w:szCs w:val="28"/>
          <w:lang w:val="en-US"/>
        </w:rPr>
        <w:t>news</w:t>
      </w:r>
      <w:r w:rsidRPr="00C76984">
        <w:rPr>
          <w:sz w:val="28"/>
          <w:szCs w:val="28"/>
        </w:rPr>
        <w:t>.</w:t>
      </w:r>
      <w:r w:rsidRPr="00C76984">
        <w:rPr>
          <w:sz w:val="28"/>
          <w:szCs w:val="28"/>
          <w:lang w:val="en-US"/>
        </w:rPr>
        <w:t>html</w:t>
      </w:r>
      <w:r w:rsidRPr="00C76984">
        <w:rPr>
          <w:sz w:val="28"/>
          <w:szCs w:val="28"/>
        </w:rPr>
        <w:t>?</w:t>
      </w:r>
      <w:r w:rsidRPr="00C76984">
        <w:rPr>
          <w:sz w:val="28"/>
          <w:szCs w:val="28"/>
          <w:lang w:val="en-US"/>
        </w:rPr>
        <w:t>nwsjd</w:t>
      </w:r>
      <w:r w:rsidRPr="00C76984">
        <w:rPr>
          <w:sz w:val="28"/>
          <w:szCs w:val="28"/>
        </w:rPr>
        <w:t>=354692</w:t>
      </w:r>
      <w:bookmarkStart w:id="0" w:name="_GoBack"/>
      <w:bookmarkEnd w:id="0"/>
    </w:p>
    <w:sectPr w:rsidR="005D41AF" w:rsidRPr="00C76984" w:rsidSect="00383FE0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E6" w:rsidRDefault="000064E6">
      <w:r>
        <w:separator/>
      </w:r>
    </w:p>
  </w:endnote>
  <w:endnote w:type="continuationSeparator" w:id="0">
    <w:p w:rsidR="000064E6" w:rsidRDefault="0000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E6" w:rsidRDefault="000064E6">
      <w:r>
        <w:separator/>
      </w:r>
    </w:p>
  </w:footnote>
  <w:footnote w:type="continuationSeparator" w:id="0">
    <w:p w:rsidR="000064E6" w:rsidRDefault="00006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9B" w:rsidRDefault="00202C9B" w:rsidP="00093BC3">
    <w:pPr>
      <w:pStyle w:val="a3"/>
      <w:framePr w:wrap="around" w:vAnchor="text" w:hAnchor="margin" w:xAlign="right" w:y="1"/>
      <w:rPr>
        <w:rStyle w:val="a5"/>
      </w:rPr>
    </w:pPr>
  </w:p>
  <w:p w:rsidR="00202C9B" w:rsidRDefault="00202C9B" w:rsidP="003176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9B" w:rsidRDefault="00D312E4" w:rsidP="00093BC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02C9B" w:rsidRDefault="00202C9B" w:rsidP="003176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02D8C"/>
    <w:multiLevelType w:val="hybridMultilevel"/>
    <w:tmpl w:val="088AF1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B3E"/>
    <w:rsid w:val="000064E6"/>
    <w:rsid w:val="00050E0A"/>
    <w:rsid w:val="00093BC3"/>
    <w:rsid w:val="00130635"/>
    <w:rsid w:val="001F7BAE"/>
    <w:rsid w:val="00202C9B"/>
    <w:rsid w:val="00317648"/>
    <w:rsid w:val="00367140"/>
    <w:rsid w:val="00383FE0"/>
    <w:rsid w:val="003E24B1"/>
    <w:rsid w:val="004076C1"/>
    <w:rsid w:val="00425B3E"/>
    <w:rsid w:val="005D41AF"/>
    <w:rsid w:val="005E53A2"/>
    <w:rsid w:val="006B2E90"/>
    <w:rsid w:val="00856F2F"/>
    <w:rsid w:val="008D6ABB"/>
    <w:rsid w:val="008F4178"/>
    <w:rsid w:val="009238B7"/>
    <w:rsid w:val="00923CEC"/>
    <w:rsid w:val="00AB1C73"/>
    <w:rsid w:val="00C76984"/>
    <w:rsid w:val="00C84A5A"/>
    <w:rsid w:val="00CC3303"/>
    <w:rsid w:val="00CE2774"/>
    <w:rsid w:val="00D312E4"/>
    <w:rsid w:val="00E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57792C-8909-44FD-9EBA-85987646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176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антикризисная стратегия НАТО и ее влияние на взаимоотношения с Россией</vt:lpstr>
    </vt:vector>
  </TitlesOfParts>
  <Company>Организация</Company>
  <LinksUpToDate>false</LinksUpToDate>
  <CharactersWithSpaces>34936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антикризисная стратегия НАТО и ее влияние на взаимоотношения с Россией</dc:title>
  <dc:subject/>
  <dc:creator>Customer</dc:creator>
  <cp:keywords/>
  <dc:description/>
  <cp:lastModifiedBy>admin</cp:lastModifiedBy>
  <cp:revision>2</cp:revision>
  <dcterms:created xsi:type="dcterms:W3CDTF">2014-03-02T11:22:00Z</dcterms:created>
  <dcterms:modified xsi:type="dcterms:W3CDTF">2014-03-02T11:22:00Z</dcterms:modified>
</cp:coreProperties>
</file>