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C3" w:rsidRDefault="00E677C3" w:rsidP="00E677C3">
      <w:pPr>
        <w:spacing w:line="360" w:lineRule="auto"/>
        <w:jc w:val="center"/>
        <w:rPr>
          <w:b/>
          <w:sz w:val="28"/>
          <w:szCs w:val="28"/>
        </w:rPr>
      </w:pPr>
    </w:p>
    <w:p w:rsidR="00823A4F" w:rsidRDefault="00E677C3" w:rsidP="00E677C3">
      <w:pPr>
        <w:jc w:val="center"/>
        <w:rPr>
          <w:sz w:val="28"/>
          <w:szCs w:val="28"/>
        </w:rPr>
      </w:pPr>
      <w:r w:rsidRPr="00AB42AD">
        <w:rPr>
          <w:sz w:val="28"/>
          <w:szCs w:val="28"/>
        </w:rPr>
        <w:t>СОДЕРЖАНИЕ</w:t>
      </w:r>
    </w:p>
    <w:p w:rsidR="00F95D31" w:rsidRPr="00AB42AD" w:rsidRDefault="00F95D31" w:rsidP="00E677C3">
      <w:pPr>
        <w:jc w:val="center"/>
        <w:rPr>
          <w:sz w:val="28"/>
          <w:szCs w:val="28"/>
        </w:rPr>
      </w:pPr>
    </w:p>
    <w:p w:rsidR="00E677C3" w:rsidRDefault="00E677C3" w:rsidP="00E677C3">
      <w:pPr>
        <w:jc w:val="center"/>
      </w:pPr>
    </w:p>
    <w:p w:rsidR="002573D6" w:rsidRPr="002573D6" w:rsidRDefault="00B83A33">
      <w:pPr>
        <w:pStyle w:val="11"/>
        <w:rPr>
          <w:rFonts w:ascii="Calibri" w:hAnsi="Calibri"/>
          <w:noProof/>
          <w:sz w:val="28"/>
          <w:szCs w:val="28"/>
        </w:rPr>
      </w:pPr>
      <w:r w:rsidRPr="002573D6">
        <w:rPr>
          <w:sz w:val="28"/>
          <w:szCs w:val="28"/>
        </w:rPr>
        <w:fldChar w:fldCharType="begin"/>
      </w:r>
      <w:r w:rsidRPr="002573D6">
        <w:rPr>
          <w:sz w:val="28"/>
          <w:szCs w:val="28"/>
        </w:rPr>
        <w:instrText xml:space="preserve"> TOC \o "1-3" \h \z \u </w:instrText>
      </w:r>
      <w:r w:rsidRPr="002573D6">
        <w:rPr>
          <w:sz w:val="28"/>
          <w:szCs w:val="28"/>
        </w:rPr>
        <w:fldChar w:fldCharType="separate"/>
      </w:r>
      <w:hyperlink w:anchor="_Toc211613924" w:history="1">
        <w:r w:rsidR="002573D6" w:rsidRPr="002573D6">
          <w:rPr>
            <w:rStyle w:val="a4"/>
            <w:noProof/>
            <w:sz w:val="28"/>
            <w:szCs w:val="28"/>
          </w:rPr>
          <w:t>Введение</w:t>
        </w:r>
        <w:r w:rsidR="002573D6" w:rsidRPr="002573D6">
          <w:rPr>
            <w:noProof/>
            <w:webHidden/>
            <w:sz w:val="28"/>
            <w:szCs w:val="28"/>
          </w:rPr>
          <w:tab/>
        </w:r>
        <w:r w:rsidR="002573D6" w:rsidRPr="002573D6">
          <w:rPr>
            <w:noProof/>
            <w:webHidden/>
            <w:sz w:val="28"/>
            <w:szCs w:val="28"/>
          </w:rPr>
          <w:fldChar w:fldCharType="begin"/>
        </w:r>
        <w:r w:rsidR="002573D6" w:rsidRPr="002573D6">
          <w:rPr>
            <w:noProof/>
            <w:webHidden/>
            <w:sz w:val="28"/>
            <w:szCs w:val="28"/>
          </w:rPr>
          <w:instrText xml:space="preserve"> PAGEREF _Toc211613924 \h </w:instrText>
        </w:r>
        <w:r w:rsidR="002573D6" w:rsidRPr="002573D6">
          <w:rPr>
            <w:noProof/>
            <w:webHidden/>
            <w:sz w:val="28"/>
            <w:szCs w:val="28"/>
          </w:rPr>
        </w:r>
        <w:r w:rsidR="002573D6" w:rsidRPr="002573D6">
          <w:rPr>
            <w:noProof/>
            <w:webHidden/>
            <w:sz w:val="28"/>
            <w:szCs w:val="28"/>
          </w:rPr>
          <w:fldChar w:fldCharType="separate"/>
        </w:r>
        <w:r w:rsidR="00BC7453">
          <w:rPr>
            <w:noProof/>
            <w:webHidden/>
            <w:sz w:val="28"/>
            <w:szCs w:val="28"/>
          </w:rPr>
          <w:t>3</w:t>
        </w:r>
        <w:r w:rsidR="002573D6" w:rsidRPr="002573D6">
          <w:rPr>
            <w:noProof/>
            <w:webHidden/>
            <w:sz w:val="28"/>
            <w:szCs w:val="28"/>
          </w:rPr>
          <w:fldChar w:fldCharType="end"/>
        </w:r>
      </w:hyperlink>
    </w:p>
    <w:p w:rsidR="002573D6" w:rsidRPr="002573D6" w:rsidRDefault="00C51D96">
      <w:pPr>
        <w:pStyle w:val="11"/>
        <w:rPr>
          <w:rFonts w:ascii="Calibri" w:hAnsi="Calibri"/>
          <w:noProof/>
          <w:sz w:val="28"/>
          <w:szCs w:val="28"/>
        </w:rPr>
      </w:pPr>
      <w:hyperlink w:anchor="_Toc211613925" w:history="1">
        <w:r w:rsidR="002573D6" w:rsidRPr="002573D6">
          <w:rPr>
            <w:rStyle w:val="a4"/>
            <w:noProof/>
            <w:sz w:val="28"/>
            <w:szCs w:val="28"/>
          </w:rPr>
          <w:t>1. Понятие денежного обращения</w:t>
        </w:r>
        <w:r w:rsidR="008D569F">
          <w:rPr>
            <w:rStyle w:val="a4"/>
            <w:noProof/>
            <w:sz w:val="28"/>
            <w:szCs w:val="28"/>
          </w:rPr>
          <w:t xml:space="preserve"> и его виды</w:t>
        </w:r>
        <w:r w:rsidR="002573D6" w:rsidRPr="002573D6">
          <w:rPr>
            <w:noProof/>
            <w:webHidden/>
            <w:sz w:val="28"/>
            <w:szCs w:val="28"/>
          </w:rPr>
          <w:tab/>
        </w:r>
        <w:r w:rsidR="002573D6" w:rsidRPr="002573D6">
          <w:rPr>
            <w:noProof/>
            <w:webHidden/>
            <w:sz w:val="28"/>
            <w:szCs w:val="28"/>
          </w:rPr>
          <w:fldChar w:fldCharType="begin"/>
        </w:r>
        <w:r w:rsidR="002573D6" w:rsidRPr="002573D6">
          <w:rPr>
            <w:noProof/>
            <w:webHidden/>
            <w:sz w:val="28"/>
            <w:szCs w:val="28"/>
          </w:rPr>
          <w:instrText xml:space="preserve"> PAGEREF _Toc211613925 \h </w:instrText>
        </w:r>
        <w:r w:rsidR="002573D6" w:rsidRPr="002573D6">
          <w:rPr>
            <w:noProof/>
            <w:webHidden/>
            <w:sz w:val="28"/>
            <w:szCs w:val="28"/>
          </w:rPr>
        </w:r>
        <w:r w:rsidR="002573D6" w:rsidRPr="002573D6">
          <w:rPr>
            <w:noProof/>
            <w:webHidden/>
            <w:sz w:val="28"/>
            <w:szCs w:val="28"/>
          </w:rPr>
          <w:fldChar w:fldCharType="separate"/>
        </w:r>
        <w:r w:rsidR="00BC7453">
          <w:rPr>
            <w:noProof/>
            <w:webHidden/>
            <w:sz w:val="28"/>
            <w:szCs w:val="28"/>
          </w:rPr>
          <w:t>4</w:t>
        </w:r>
        <w:r w:rsidR="002573D6" w:rsidRPr="002573D6">
          <w:rPr>
            <w:noProof/>
            <w:webHidden/>
            <w:sz w:val="28"/>
            <w:szCs w:val="28"/>
          </w:rPr>
          <w:fldChar w:fldCharType="end"/>
        </w:r>
      </w:hyperlink>
    </w:p>
    <w:p w:rsidR="002573D6" w:rsidRPr="002573D6" w:rsidRDefault="00C51D96">
      <w:pPr>
        <w:pStyle w:val="11"/>
        <w:rPr>
          <w:rFonts w:ascii="Calibri" w:hAnsi="Calibri"/>
          <w:noProof/>
          <w:sz w:val="28"/>
          <w:szCs w:val="28"/>
        </w:rPr>
      </w:pPr>
      <w:hyperlink w:anchor="_Toc211613927" w:history="1">
        <w:r w:rsidR="002573D6" w:rsidRPr="002573D6">
          <w:rPr>
            <w:rStyle w:val="a4"/>
            <w:noProof/>
            <w:sz w:val="28"/>
            <w:szCs w:val="28"/>
          </w:rPr>
          <w:t>2. Закон денежного обращения</w:t>
        </w:r>
        <w:r w:rsidR="002573D6" w:rsidRPr="002573D6">
          <w:rPr>
            <w:noProof/>
            <w:webHidden/>
            <w:sz w:val="28"/>
            <w:szCs w:val="28"/>
          </w:rPr>
          <w:tab/>
        </w:r>
        <w:r w:rsidR="002573D6" w:rsidRPr="002573D6">
          <w:rPr>
            <w:noProof/>
            <w:webHidden/>
            <w:sz w:val="28"/>
            <w:szCs w:val="28"/>
          </w:rPr>
          <w:fldChar w:fldCharType="begin"/>
        </w:r>
        <w:r w:rsidR="002573D6" w:rsidRPr="002573D6">
          <w:rPr>
            <w:noProof/>
            <w:webHidden/>
            <w:sz w:val="28"/>
            <w:szCs w:val="28"/>
          </w:rPr>
          <w:instrText xml:space="preserve"> PAGEREF _Toc211613927 \h </w:instrText>
        </w:r>
        <w:r w:rsidR="002573D6" w:rsidRPr="002573D6">
          <w:rPr>
            <w:noProof/>
            <w:webHidden/>
            <w:sz w:val="28"/>
            <w:szCs w:val="28"/>
          </w:rPr>
        </w:r>
        <w:r w:rsidR="002573D6" w:rsidRPr="002573D6">
          <w:rPr>
            <w:noProof/>
            <w:webHidden/>
            <w:sz w:val="28"/>
            <w:szCs w:val="28"/>
          </w:rPr>
          <w:fldChar w:fldCharType="separate"/>
        </w:r>
        <w:r w:rsidR="00BC7453">
          <w:rPr>
            <w:noProof/>
            <w:webHidden/>
            <w:sz w:val="28"/>
            <w:szCs w:val="28"/>
          </w:rPr>
          <w:t>6</w:t>
        </w:r>
        <w:r w:rsidR="002573D6" w:rsidRPr="002573D6">
          <w:rPr>
            <w:noProof/>
            <w:webHidden/>
            <w:sz w:val="28"/>
            <w:szCs w:val="28"/>
          </w:rPr>
          <w:fldChar w:fldCharType="end"/>
        </w:r>
      </w:hyperlink>
    </w:p>
    <w:p w:rsidR="002573D6" w:rsidRPr="002573D6" w:rsidRDefault="00C51D96">
      <w:pPr>
        <w:pStyle w:val="11"/>
        <w:rPr>
          <w:rFonts w:ascii="Calibri" w:hAnsi="Calibri"/>
          <w:noProof/>
          <w:sz w:val="28"/>
          <w:szCs w:val="28"/>
        </w:rPr>
      </w:pPr>
      <w:hyperlink w:anchor="_Toc211613928" w:history="1">
        <w:r w:rsidR="002573D6" w:rsidRPr="002573D6">
          <w:rPr>
            <w:rStyle w:val="a4"/>
            <w:noProof/>
            <w:sz w:val="28"/>
            <w:szCs w:val="28"/>
          </w:rPr>
          <w:t>3. Особенности денежного обращения в экономике России</w:t>
        </w:r>
        <w:r w:rsidR="002573D6" w:rsidRPr="002573D6">
          <w:rPr>
            <w:noProof/>
            <w:webHidden/>
            <w:sz w:val="28"/>
            <w:szCs w:val="28"/>
          </w:rPr>
          <w:tab/>
        </w:r>
        <w:r w:rsidR="002573D6" w:rsidRPr="002573D6">
          <w:rPr>
            <w:noProof/>
            <w:webHidden/>
            <w:sz w:val="28"/>
            <w:szCs w:val="28"/>
          </w:rPr>
          <w:fldChar w:fldCharType="begin"/>
        </w:r>
        <w:r w:rsidR="002573D6" w:rsidRPr="002573D6">
          <w:rPr>
            <w:noProof/>
            <w:webHidden/>
            <w:sz w:val="28"/>
            <w:szCs w:val="28"/>
          </w:rPr>
          <w:instrText xml:space="preserve"> PAGEREF _Toc211613928 \h </w:instrText>
        </w:r>
        <w:r w:rsidR="002573D6" w:rsidRPr="002573D6">
          <w:rPr>
            <w:noProof/>
            <w:webHidden/>
            <w:sz w:val="28"/>
            <w:szCs w:val="28"/>
          </w:rPr>
        </w:r>
        <w:r w:rsidR="002573D6" w:rsidRPr="002573D6">
          <w:rPr>
            <w:noProof/>
            <w:webHidden/>
            <w:sz w:val="28"/>
            <w:szCs w:val="28"/>
          </w:rPr>
          <w:fldChar w:fldCharType="separate"/>
        </w:r>
        <w:r w:rsidR="00BC7453">
          <w:rPr>
            <w:noProof/>
            <w:webHidden/>
            <w:sz w:val="28"/>
            <w:szCs w:val="28"/>
          </w:rPr>
          <w:t>9</w:t>
        </w:r>
        <w:r w:rsidR="002573D6" w:rsidRPr="002573D6">
          <w:rPr>
            <w:noProof/>
            <w:webHidden/>
            <w:sz w:val="28"/>
            <w:szCs w:val="28"/>
          </w:rPr>
          <w:fldChar w:fldCharType="end"/>
        </w:r>
      </w:hyperlink>
    </w:p>
    <w:p w:rsidR="002573D6" w:rsidRPr="002573D6" w:rsidRDefault="00C51D96">
      <w:pPr>
        <w:pStyle w:val="11"/>
        <w:rPr>
          <w:rFonts w:ascii="Calibri" w:hAnsi="Calibri"/>
          <w:noProof/>
          <w:sz w:val="28"/>
          <w:szCs w:val="28"/>
        </w:rPr>
      </w:pPr>
      <w:hyperlink w:anchor="_Toc211613930" w:history="1">
        <w:r w:rsidR="002573D6" w:rsidRPr="002573D6">
          <w:rPr>
            <w:rStyle w:val="a4"/>
            <w:noProof/>
            <w:sz w:val="28"/>
            <w:szCs w:val="28"/>
          </w:rPr>
          <w:t>Заключение</w:t>
        </w:r>
        <w:r w:rsidR="002573D6" w:rsidRPr="002573D6">
          <w:rPr>
            <w:noProof/>
            <w:webHidden/>
            <w:sz w:val="28"/>
            <w:szCs w:val="28"/>
          </w:rPr>
          <w:tab/>
        </w:r>
        <w:r w:rsidR="002573D6" w:rsidRPr="002573D6">
          <w:rPr>
            <w:noProof/>
            <w:webHidden/>
            <w:sz w:val="28"/>
            <w:szCs w:val="28"/>
          </w:rPr>
          <w:fldChar w:fldCharType="begin"/>
        </w:r>
        <w:r w:rsidR="002573D6" w:rsidRPr="002573D6">
          <w:rPr>
            <w:noProof/>
            <w:webHidden/>
            <w:sz w:val="28"/>
            <w:szCs w:val="28"/>
          </w:rPr>
          <w:instrText xml:space="preserve"> PAGEREF _Toc211613930 \h </w:instrText>
        </w:r>
        <w:r w:rsidR="002573D6" w:rsidRPr="002573D6">
          <w:rPr>
            <w:noProof/>
            <w:webHidden/>
            <w:sz w:val="28"/>
            <w:szCs w:val="28"/>
          </w:rPr>
        </w:r>
        <w:r w:rsidR="002573D6" w:rsidRPr="002573D6">
          <w:rPr>
            <w:noProof/>
            <w:webHidden/>
            <w:sz w:val="28"/>
            <w:szCs w:val="28"/>
          </w:rPr>
          <w:fldChar w:fldCharType="separate"/>
        </w:r>
        <w:r w:rsidR="00BC7453">
          <w:rPr>
            <w:noProof/>
            <w:webHidden/>
            <w:sz w:val="28"/>
            <w:szCs w:val="28"/>
          </w:rPr>
          <w:t>12</w:t>
        </w:r>
        <w:r w:rsidR="002573D6" w:rsidRPr="002573D6">
          <w:rPr>
            <w:noProof/>
            <w:webHidden/>
            <w:sz w:val="28"/>
            <w:szCs w:val="28"/>
          </w:rPr>
          <w:fldChar w:fldCharType="end"/>
        </w:r>
      </w:hyperlink>
    </w:p>
    <w:p w:rsidR="002573D6" w:rsidRPr="002573D6" w:rsidRDefault="00C51D96">
      <w:pPr>
        <w:pStyle w:val="11"/>
        <w:rPr>
          <w:rFonts w:ascii="Calibri" w:hAnsi="Calibri"/>
          <w:noProof/>
          <w:sz w:val="28"/>
          <w:szCs w:val="28"/>
        </w:rPr>
      </w:pPr>
      <w:hyperlink w:anchor="_Toc211613931" w:history="1">
        <w:r w:rsidR="002573D6" w:rsidRPr="002573D6">
          <w:rPr>
            <w:rStyle w:val="a4"/>
            <w:noProof/>
            <w:sz w:val="28"/>
            <w:szCs w:val="28"/>
          </w:rPr>
          <w:t>Список использованной литературы</w:t>
        </w:r>
        <w:r w:rsidR="002573D6" w:rsidRPr="002573D6">
          <w:rPr>
            <w:noProof/>
            <w:webHidden/>
            <w:sz w:val="28"/>
            <w:szCs w:val="28"/>
          </w:rPr>
          <w:tab/>
        </w:r>
        <w:r w:rsidR="002573D6" w:rsidRPr="002573D6">
          <w:rPr>
            <w:noProof/>
            <w:webHidden/>
            <w:sz w:val="28"/>
            <w:szCs w:val="28"/>
          </w:rPr>
          <w:fldChar w:fldCharType="begin"/>
        </w:r>
        <w:r w:rsidR="002573D6" w:rsidRPr="002573D6">
          <w:rPr>
            <w:noProof/>
            <w:webHidden/>
            <w:sz w:val="28"/>
            <w:szCs w:val="28"/>
          </w:rPr>
          <w:instrText xml:space="preserve"> PAGEREF _Toc211613931 \h </w:instrText>
        </w:r>
        <w:r w:rsidR="002573D6" w:rsidRPr="002573D6">
          <w:rPr>
            <w:noProof/>
            <w:webHidden/>
            <w:sz w:val="28"/>
            <w:szCs w:val="28"/>
          </w:rPr>
        </w:r>
        <w:r w:rsidR="002573D6" w:rsidRPr="002573D6">
          <w:rPr>
            <w:noProof/>
            <w:webHidden/>
            <w:sz w:val="28"/>
            <w:szCs w:val="28"/>
          </w:rPr>
          <w:fldChar w:fldCharType="separate"/>
        </w:r>
        <w:r w:rsidR="00BC7453">
          <w:rPr>
            <w:noProof/>
            <w:webHidden/>
            <w:sz w:val="28"/>
            <w:szCs w:val="28"/>
          </w:rPr>
          <w:t>13</w:t>
        </w:r>
        <w:r w:rsidR="002573D6" w:rsidRPr="002573D6">
          <w:rPr>
            <w:noProof/>
            <w:webHidden/>
            <w:sz w:val="28"/>
            <w:szCs w:val="28"/>
          </w:rPr>
          <w:fldChar w:fldCharType="end"/>
        </w:r>
      </w:hyperlink>
    </w:p>
    <w:p w:rsidR="00B83A33" w:rsidRPr="002573D6" w:rsidRDefault="00B83A33" w:rsidP="00EC7B15">
      <w:pPr>
        <w:spacing w:line="360" w:lineRule="auto"/>
        <w:rPr>
          <w:sz w:val="28"/>
          <w:szCs w:val="28"/>
        </w:rPr>
      </w:pPr>
      <w:r w:rsidRPr="002573D6">
        <w:rPr>
          <w:sz w:val="28"/>
          <w:szCs w:val="28"/>
        </w:rPr>
        <w:fldChar w:fldCharType="end"/>
      </w:r>
    </w:p>
    <w:p w:rsidR="00D50C34" w:rsidRDefault="00F040A5" w:rsidP="00E0602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2573D6">
        <w:rPr>
          <w:sz w:val="28"/>
          <w:szCs w:val="28"/>
        </w:rPr>
        <w:br w:type="page"/>
      </w:r>
      <w:bookmarkStart w:id="0" w:name="_Toc211613924"/>
      <w:r w:rsidR="007567FC" w:rsidRPr="007567FC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6F7853" w:rsidRPr="0074588E" w:rsidRDefault="00992597" w:rsidP="0074588E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74588E">
        <w:rPr>
          <w:sz w:val="28"/>
          <w:szCs w:val="28"/>
        </w:rPr>
        <w:t>Деньги играют ключевую роль в экономике любого государства. Разностороннее использование денег и их влияние на развитие страны основывается во многом на том, что продукция производится предприятиями не для собственных нужд, а для других потребителей, к</w:t>
      </w:r>
      <w:r w:rsidR="0074588E" w:rsidRPr="0074588E">
        <w:rPr>
          <w:sz w:val="28"/>
          <w:szCs w:val="28"/>
        </w:rPr>
        <w:t xml:space="preserve">оторым она продается за деньги. </w:t>
      </w:r>
      <w:r w:rsidR="00E55A81">
        <w:rPr>
          <w:sz w:val="28"/>
          <w:szCs w:val="28"/>
        </w:rPr>
        <w:t>Иными словами, производимая продукция принимает форму товара; между участниками производства и реализации товаров складываются товарно-денежные отношения.</w:t>
      </w:r>
    </w:p>
    <w:p w:rsidR="006F7853" w:rsidRDefault="00992597" w:rsidP="006F7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средство обращения деньги позволяют обществу избежать неудобств бартерного обмена. </w:t>
      </w:r>
      <w:r w:rsidR="006F7853" w:rsidRPr="00CE26CC">
        <w:rPr>
          <w:sz w:val="28"/>
          <w:szCs w:val="28"/>
        </w:rPr>
        <w:t xml:space="preserve">Между </w:t>
      </w:r>
      <w:r w:rsidR="006F7853">
        <w:rPr>
          <w:sz w:val="28"/>
          <w:szCs w:val="28"/>
        </w:rPr>
        <w:t>количеством денег в обращении и потребностями в них хозяйственного оборота существует тесная взаимосвязь, нарушение которой приводит к обесцениванию национальных денежных единиц, диспропорции в развитии производства и экономики в целом.</w:t>
      </w:r>
    </w:p>
    <w:p w:rsidR="006F7853" w:rsidRDefault="006F7853" w:rsidP="006F7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функционировании полноценных денег вопросы изменения их количества в обращении не привлекали внимания ученых, поскольку их избыток уходил в сокровище, а при необходимости деньги возвращались в оборот.</w:t>
      </w:r>
    </w:p>
    <w:p w:rsidR="006F7853" w:rsidRDefault="006F7853" w:rsidP="006F7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 появлением неполноценных денег ситуация изменилась и снабжение оборота необходимой денежной массой становится важнейшей задачей государственной поли</w:t>
      </w:r>
      <w:r w:rsidR="00A11C7A">
        <w:rPr>
          <w:sz w:val="28"/>
          <w:szCs w:val="28"/>
        </w:rPr>
        <w:t>тики в денежно-кредитной сфере.</w:t>
      </w:r>
    </w:p>
    <w:p w:rsidR="001A3233" w:rsidRPr="001A3233" w:rsidRDefault="001A3233" w:rsidP="001A3233">
      <w:pPr>
        <w:spacing w:line="360" w:lineRule="auto"/>
        <w:ind w:firstLine="720"/>
        <w:jc w:val="both"/>
        <w:rPr>
          <w:sz w:val="28"/>
          <w:szCs w:val="28"/>
        </w:rPr>
      </w:pPr>
      <w:r w:rsidRPr="001A3233">
        <w:rPr>
          <w:sz w:val="28"/>
          <w:szCs w:val="28"/>
        </w:rPr>
        <w:t>Мировые товарно-денежные отношения, а также в отдельной стране требуют определенного качества денег для обращения. Количество денег, необходимых для обращения, определяется законом денежного обращения.</w:t>
      </w:r>
    </w:p>
    <w:p w:rsidR="001A3233" w:rsidRDefault="001A3233" w:rsidP="006F7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денежного обращения – это экономический закон, определяющий количество денег, необходимых для обращения. Когда масса денег, находящихся в обращении, превышает общую сумму товарных цен, то наступает инфляция, т.е. поскольку деньги не обеспечены товарами, цены растут. </w:t>
      </w:r>
    </w:p>
    <w:p w:rsidR="00E677C3" w:rsidRDefault="00D50C34" w:rsidP="0018751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211613925"/>
      <w:r w:rsidRPr="00D50C34">
        <w:rPr>
          <w:rFonts w:ascii="Times New Roman" w:hAnsi="Times New Roman"/>
          <w:sz w:val="28"/>
          <w:szCs w:val="28"/>
        </w:rPr>
        <w:t xml:space="preserve">1. </w:t>
      </w:r>
      <w:r w:rsidR="001752CD">
        <w:rPr>
          <w:rFonts w:ascii="Times New Roman" w:hAnsi="Times New Roman"/>
          <w:sz w:val="28"/>
          <w:szCs w:val="28"/>
        </w:rPr>
        <w:t xml:space="preserve">Понятие денежного </w:t>
      </w:r>
      <w:r w:rsidR="00F64BC2">
        <w:rPr>
          <w:rFonts w:ascii="Times New Roman" w:hAnsi="Times New Roman"/>
          <w:sz w:val="28"/>
          <w:szCs w:val="28"/>
        </w:rPr>
        <w:t>обращения</w:t>
      </w:r>
      <w:bookmarkEnd w:id="1"/>
      <w:r w:rsidR="008D569F">
        <w:rPr>
          <w:rFonts w:ascii="Times New Roman" w:hAnsi="Times New Roman"/>
          <w:sz w:val="28"/>
          <w:szCs w:val="28"/>
        </w:rPr>
        <w:t xml:space="preserve"> и его виды</w:t>
      </w:r>
    </w:p>
    <w:p w:rsidR="003501DA" w:rsidRDefault="00D81F85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Сменяя форму стоимости (товар на деньги, деньги на товар), деньги находятся в постоянном движении между тремя субъектами: физическими лицами, хозяйствующими субъектами и организациями государственной власти.</w:t>
      </w:r>
    </w:p>
    <w:p w:rsidR="00D81F85" w:rsidRDefault="00D81F85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денег при выполнении ими своих функций в наличной и безналичной формах представляет собой денежное обращение.</w:t>
      </w:r>
    </w:p>
    <w:p w:rsidR="00D81F85" w:rsidRDefault="008C6C8B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разделение труда и развитие товарного производства являются объективной основой денежного обращения. Образование общенациональных и мировых рынков при капитализме дало новый </w:t>
      </w:r>
      <w:r w:rsidR="00CC3B24">
        <w:rPr>
          <w:sz w:val="28"/>
          <w:szCs w:val="28"/>
        </w:rPr>
        <w:t>толчок</w:t>
      </w:r>
      <w:r>
        <w:rPr>
          <w:sz w:val="28"/>
          <w:szCs w:val="28"/>
        </w:rPr>
        <w:t xml:space="preserve"> дальнейшему расширению денежного оборота. Деньги обслуживают обмен совокупного общественного продукта, в том числе кругооборот капитала, обращение товаров и оказание услуг, движение ссудного и фиктивного капитала и доходов различных социальных групп.</w:t>
      </w:r>
    </w:p>
    <w:p w:rsidR="008C6C8B" w:rsidRDefault="008C6C8B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Началу движения денег предшествует их концентрация у субъектов. Чтобы зародилось движение денег, необходимо возникновение потребности в деньгах у одной из двух сторон. </w:t>
      </w:r>
      <w:r w:rsidR="00CC3B24">
        <w:rPr>
          <w:sz w:val="28"/>
          <w:szCs w:val="28"/>
        </w:rPr>
        <w:t>Спрос на деньги возникает при осуществлении денег, деньги нужны для обращения, платежей за товары и услуги. Их объем определяется номинальным валовым продуктом. Спрос на деньги предъявляют и для накопления, которое выступает в разных формах: вкладах в кредитных учреждениях, ценных бумагах, официальных государственных запасах.</w:t>
      </w:r>
    </w:p>
    <w:p w:rsidR="00CC3B24" w:rsidRDefault="00CC3B24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Денежное обращение осуществляется в двух формах: наличной и безналичной.</w:t>
      </w:r>
    </w:p>
    <w:p w:rsidR="0069009E" w:rsidRDefault="0069009E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Налично-денежное обращение – движение наличных денег в сфере обращения и выполнение ими своих функций (средства платежа и средства обращения).</w:t>
      </w:r>
    </w:p>
    <w:p w:rsidR="0069009E" w:rsidRDefault="0069009E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Наличные деньги используются: для кругооборота товаров и услуг, для расчетов, не связанных непосредственно с движением товаров и услуг, а именно: расчетов по выплате заработной платы, премий, пособий, пенсий; по выплате страховых возмещений по договорам страхования; при оплате ценных бумаг и выплат по ним дохода; по платежам за коммунальные услуги и др.</w:t>
      </w:r>
    </w:p>
    <w:p w:rsidR="005B3D2B" w:rsidRDefault="005B3D2B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Налично-денежный оборот включает движение всей налично-денежной массы за определенный период времени между населением и юридическими лицами, между физическими лицами, между юридическими лицами, между населением и государственными органами, между юридическими лицами и государственными органами.</w:t>
      </w:r>
    </w:p>
    <w:p w:rsidR="003C028C" w:rsidRDefault="007E4112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Налично-денежное движение осуществляется с помощью различных видов денег: банкнот, металлических монет, других </w:t>
      </w:r>
      <w:r w:rsidR="009443BA">
        <w:rPr>
          <w:sz w:val="28"/>
          <w:szCs w:val="28"/>
        </w:rPr>
        <w:t xml:space="preserve">кредитных инструментов (векселей, банковских векселей, чеков, кредитных карточек). </w:t>
      </w:r>
      <w:r w:rsidR="003C028C">
        <w:rPr>
          <w:sz w:val="28"/>
          <w:szCs w:val="28"/>
        </w:rPr>
        <w:t>Эмиссию наличных денег осуществляет центральный банк. Он выпускает наличные деньги в обращение и изымает их, сели они пришли в негодность, а также заменяет деньги на новые образцы купюр и монет.</w:t>
      </w:r>
    </w:p>
    <w:p w:rsidR="00CF0FF8" w:rsidRDefault="007E4112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D2B">
        <w:rPr>
          <w:sz w:val="28"/>
          <w:szCs w:val="28"/>
        </w:rPr>
        <w:t>В России в связи с огромным расширением налично-денежного оборота в последние несколько лет предприняты попытки ограничить для юридических лиц этот оборот.</w:t>
      </w:r>
      <w:r w:rsidR="006A385A">
        <w:rPr>
          <w:sz w:val="28"/>
          <w:szCs w:val="28"/>
        </w:rPr>
        <w:t xml:space="preserve"> </w:t>
      </w:r>
    </w:p>
    <w:p w:rsidR="00CE6AE1" w:rsidRDefault="00B710D8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Безналичное обращение – движение стоимости без учатсия наличных денег, перечисление денежных средств по счетам кредитных учреждений, зачет взаимных требований. Развитие кредитной системы и появление средств клиентов на счетах в банках и других кредитных учреждений привели к возникновению такого обращения.</w:t>
      </w:r>
    </w:p>
    <w:p w:rsidR="00B710D8" w:rsidRDefault="00B710D8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Безналичное обращение осуществляется с помощью чеков, векселей, кредитных карточек и других кредитных инструментов.</w:t>
      </w:r>
    </w:p>
    <w:p w:rsidR="001A3233" w:rsidRPr="003501DA" w:rsidRDefault="00B710D8" w:rsidP="00350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Безналичный денежный оборот охватывает расчеты между: </w:t>
      </w:r>
      <w:r w:rsidR="00F3660A">
        <w:rPr>
          <w:sz w:val="28"/>
          <w:szCs w:val="28"/>
        </w:rPr>
        <w:t>предприятиями, учреждениями, организациями разных форм собственности, имеющими счета в кредитных учреждениях;</w:t>
      </w:r>
      <w:r w:rsidR="00045A62">
        <w:rPr>
          <w:sz w:val="28"/>
          <w:szCs w:val="28"/>
        </w:rPr>
        <w:t xml:space="preserve"> юридическими лицами и кредитными учреждениями по получению и возврату кредита; юридическими лицами и населением по выплате заработной платы, доходов по ценным бумагам; физическими и юридическими лицами с казной государства по оплате налогов, соборов и других обязательных платежей, а также бюджетных средств.</w:t>
      </w:r>
    </w:p>
    <w:p w:rsidR="00B83A33" w:rsidRDefault="009C5B7F" w:rsidP="003501DA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br w:type="page"/>
      </w:r>
      <w:bookmarkStart w:id="2" w:name="_Toc211613927"/>
      <w:r w:rsidRPr="009C5B7F">
        <w:rPr>
          <w:rFonts w:ascii="Times New Roman" w:hAnsi="Times New Roman"/>
          <w:sz w:val="28"/>
          <w:szCs w:val="28"/>
        </w:rPr>
        <w:t xml:space="preserve">2. </w:t>
      </w:r>
      <w:r w:rsidR="001752CD">
        <w:rPr>
          <w:rFonts w:ascii="Times New Roman" w:hAnsi="Times New Roman"/>
          <w:sz w:val="28"/>
          <w:szCs w:val="28"/>
        </w:rPr>
        <w:t>Закон денежного обращения</w:t>
      </w:r>
      <w:bookmarkEnd w:id="2"/>
    </w:p>
    <w:p w:rsidR="00816529" w:rsidRDefault="00055D64" w:rsidP="007A302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денежного обращения устанавливает количество денег, нужно для выполнения ими функций средства обращения и средства платежа.</w:t>
      </w:r>
    </w:p>
    <w:p w:rsidR="00055D64" w:rsidRDefault="008A62F1" w:rsidP="007A302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денег, необходимое для выполнения функций денег как средства обращения, зависит от трех факторов:</w:t>
      </w:r>
    </w:p>
    <w:p w:rsidR="008A62F1" w:rsidRDefault="008A62F1" w:rsidP="008A62F1">
      <w:pPr>
        <w:numPr>
          <w:ilvl w:val="0"/>
          <w:numId w:val="38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проданных на рынке товаров и услуг (связь прямая);</w:t>
      </w:r>
    </w:p>
    <w:p w:rsidR="008A62F1" w:rsidRDefault="008A62F1" w:rsidP="008A62F1">
      <w:pPr>
        <w:numPr>
          <w:ilvl w:val="0"/>
          <w:numId w:val="38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уровня цен товаров и тарифов (связь прямая);</w:t>
      </w:r>
    </w:p>
    <w:p w:rsidR="008A62F1" w:rsidRDefault="008A62F1" w:rsidP="008A62F1">
      <w:pPr>
        <w:numPr>
          <w:ilvl w:val="0"/>
          <w:numId w:val="38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скорости обращения денег (связь обратная).</w:t>
      </w:r>
    </w:p>
    <w:p w:rsidR="008A62F1" w:rsidRDefault="008A62F1" w:rsidP="008A62F1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факторы определяются уровнем производства. Чем больше развито общественное разделение труда, тем больше объем продаваемых на товаров и услуг на рынке; чем выше уровень производительности труда, тем ниже стоимость товаров и услуг.</w:t>
      </w:r>
    </w:p>
    <w:p w:rsidR="00645762" w:rsidRDefault="00645762" w:rsidP="008A62F1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Денежное обращение подчиняется своим специфическим законам. Суть их состоит в том, что на протяжении длительного периода времени для обращения необходима лишь определенная, объективно обусловленная масса покупательных и платежных средств. Если формализовать суть этого закона, то она может быть выражена уравнением:</w:t>
      </w:r>
    </w:p>
    <w:p w:rsidR="008A62F1" w:rsidRDefault="006851B7" w:rsidP="006851B7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Кф=Кн,</w:t>
      </w:r>
    </w:p>
    <w:p w:rsidR="006851B7" w:rsidRDefault="006851B7" w:rsidP="006851B7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Кф – фактическая масса денег в обращении;</w:t>
      </w:r>
    </w:p>
    <w:p w:rsidR="006851B7" w:rsidRDefault="006851B7" w:rsidP="006851B7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 – объективно необходимая для обращения денежная масса.</w:t>
      </w:r>
    </w:p>
    <w:p w:rsidR="00490C11" w:rsidRDefault="00490C11" w:rsidP="00490C11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Кф превышает Кн – значит, в обращении появились лишние деньги и, наоборот, если Кф меньше Кн – означает недостаток денег.</w:t>
      </w:r>
    </w:p>
    <w:p w:rsidR="00490C11" w:rsidRDefault="001E2CF8" w:rsidP="00302627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сложным вопросом понимания закона денежного обращения является трактовка величины Кн. </w:t>
      </w:r>
      <w:r w:rsidR="00302627">
        <w:rPr>
          <w:sz w:val="28"/>
          <w:szCs w:val="28"/>
        </w:rPr>
        <w:t>Это обусловлено значительным разнообразием форм денег, находящихся в обращении и различными факторами формирования их массы. Если же исходить из принципа единства процесса обращения всех форм денег, то при этом необходимо признать, что величина Кн включает в себя все формы денег, которые обслуживают потребности обращения,</w:t>
      </w:r>
      <w:r w:rsidR="000B1689">
        <w:rPr>
          <w:sz w:val="28"/>
          <w:szCs w:val="28"/>
        </w:rPr>
        <w:t xml:space="preserve"> распространяется на всю его сферу – наличную и безналичную. Такое определение приобретает особую актуальность </w:t>
      </w:r>
      <w:r w:rsidR="00172BA2">
        <w:rPr>
          <w:sz w:val="28"/>
          <w:szCs w:val="28"/>
        </w:rPr>
        <w:t xml:space="preserve">в условиях перехода к рыночно экономике, в границах которой решающее значение приобретают экономические методы регулирования денежного обращения как единого объекта. </w:t>
      </w:r>
    </w:p>
    <w:p w:rsidR="006B4531" w:rsidRDefault="006B4531" w:rsidP="00302627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денег, в среднем необходимых для обращения на протяжении определенного времени (Кн), прямо пропорционально массе товаров и уровню их цен и обратно пропорционально средней скорости обращения денежной единицы.</w:t>
      </w:r>
    </w:p>
    <w:p w:rsidR="006B4531" w:rsidRDefault="006B4531" w:rsidP="006B4531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Кн=Цт/О,</w:t>
      </w:r>
    </w:p>
    <w:p w:rsidR="006B4531" w:rsidRDefault="006B4531" w:rsidP="006B4531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Цт – сумма цен товаров, которые реализуются за определенное время;</w:t>
      </w:r>
    </w:p>
    <w:p w:rsidR="006B4531" w:rsidRDefault="006B4531" w:rsidP="006B4531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– среднее количество оборотов денежной единицы за это же время. </w:t>
      </w:r>
    </w:p>
    <w:p w:rsidR="006B4531" w:rsidRDefault="006B4531" w:rsidP="006B4531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Однако, известно, что не все товары, которые реализуются, оплачиваются немедленно. Часть из продается в кредит, и для их реализации деньги в данный момент не нужны, что, соответственно уменьшает величину Кн.</w:t>
      </w:r>
    </w:p>
    <w:p w:rsidR="006B4531" w:rsidRDefault="00F2730C" w:rsidP="001A6050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обращении деньги обслуживают не только реализацию товаров или услуг, выполняя функцию покупательного средства, но и обеспечивают погашение различных долговых обязательств, прежде всего, это касается покупки товаров в кредит, выполняя функцию платежного средства. Для этого в обращении необходима дополнительная масса денег сверх той, которая обслуживает реализацию товаров и услуг. Однако не все долговые обязательства погашаются реальными настоящими деньгами. Если они имеют встречный характер, то могут взаимно зачитываться без учета реальных денег.</w:t>
      </w:r>
    </w:p>
    <w:p w:rsidR="00F2730C" w:rsidRDefault="007C6A13" w:rsidP="001A6050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учесть все эти дополнительные факторы, действующие на денежную массу, то величину Кн можно выразить так:</w:t>
      </w:r>
    </w:p>
    <w:p w:rsidR="007C6A13" w:rsidRDefault="001A6050" w:rsidP="001A6050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Кн=(Цт-К+П-ВП)/О,</w:t>
      </w:r>
    </w:p>
    <w:p w:rsidR="001A6050" w:rsidRDefault="001A6050" w:rsidP="001A6050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К – сумма продаж товаров и услуг в кредит;</w:t>
      </w:r>
    </w:p>
    <w:p w:rsidR="001A6050" w:rsidRDefault="001A6050" w:rsidP="001A6050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 – общая сумма платежей, срок оплаты которых наступил;</w:t>
      </w:r>
    </w:p>
    <w:p w:rsidR="001A6050" w:rsidRDefault="001A6050" w:rsidP="001A6050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 – сумма платежей, которые погашаются путем взаимозачета долгов.</w:t>
      </w:r>
    </w:p>
    <w:p w:rsidR="001A6050" w:rsidRDefault="008C341D" w:rsidP="004F3EB2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Кн как объективный центр, вокруг которого изменяется К при всех условиях (при разных экономических системах и разных формах денег), определяется одними и теми же факторами, что придает закону денежного обращения всеобщее значение.</w:t>
      </w:r>
      <w:r w:rsidR="001A6050">
        <w:rPr>
          <w:sz w:val="28"/>
          <w:szCs w:val="28"/>
        </w:rPr>
        <w:t xml:space="preserve"> </w:t>
      </w:r>
    </w:p>
    <w:p w:rsidR="001A6050" w:rsidRDefault="001A6050" w:rsidP="001A6050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rPr>
          <w:sz w:val="28"/>
          <w:szCs w:val="28"/>
        </w:rPr>
      </w:pPr>
    </w:p>
    <w:p w:rsidR="006B4531" w:rsidRDefault="006B4531" w:rsidP="006B4531">
      <w:pPr>
        <w:tabs>
          <w:tab w:val="left" w:pos="180"/>
          <w:tab w:val="left" w:pos="360"/>
          <w:tab w:val="left" w:pos="709"/>
        </w:tabs>
        <w:spacing w:line="360" w:lineRule="auto"/>
        <w:rPr>
          <w:sz w:val="28"/>
          <w:szCs w:val="28"/>
        </w:rPr>
      </w:pPr>
    </w:p>
    <w:p w:rsidR="00302627" w:rsidRDefault="00302627" w:rsidP="00490C11">
      <w:pPr>
        <w:tabs>
          <w:tab w:val="left" w:pos="180"/>
          <w:tab w:val="left" w:pos="360"/>
          <w:tab w:val="left" w:pos="709"/>
        </w:tabs>
        <w:spacing w:line="360" w:lineRule="auto"/>
        <w:ind w:firstLine="720"/>
        <w:rPr>
          <w:sz w:val="28"/>
          <w:szCs w:val="28"/>
        </w:rPr>
      </w:pPr>
    </w:p>
    <w:p w:rsidR="00E82A88" w:rsidRDefault="00E82A88" w:rsidP="001010EB">
      <w:pPr>
        <w:spacing w:line="360" w:lineRule="auto"/>
        <w:rPr>
          <w:sz w:val="28"/>
          <w:szCs w:val="28"/>
        </w:rPr>
      </w:pPr>
    </w:p>
    <w:p w:rsidR="001010EB" w:rsidRPr="007D2E93" w:rsidRDefault="001010EB" w:rsidP="001010EB">
      <w:pPr>
        <w:spacing w:line="360" w:lineRule="auto"/>
        <w:rPr>
          <w:sz w:val="28"/>
          <w:szCs w:val="28"/>
        </w:rPr>
      </w:pPr>
    </w:p>
    <w:p w:rsidR="005F0B48" w:rsidRPr="005F0B48" w:rsidRDefault="005F0B48" w:rsidP="005F0B48">
      <w:pPr>
        <w:spacing w:line="360" w:lineRule="auto"/>
        <w:jc w:val="both"/>
        <w:rPr>
          <w:sz w:val="28"/>
          <w:szCs w:val="28"/>
        </w:rPr>
      </w:pPr>
    </w:p>
    <w:p w:rsidR="00CE26CC" w:rsidRPr="00CE26CC" w:rsidRDefault="00CE26CC" w:rsidP="00CE26CC">
      <w:pPr>
        <w:spacing w:line="360" w:lineRule="auto"/>
        <w:ind w:firstLine="709"/>
        <w:jc w:val="both"/>
        <w:rPr>
          <w:sz w:val="28"/>
          <w:szCs w:val="28"/>
        </w:rPr>
      </w:pPr>
    </w:p>
    <w:p w:rsidR="00640E8A" w:rsidRPr="009C5B7F" w:rsidRDefault="009D5E8A" w:rsidP="000F2B60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211613928"/>
      <w:r w:rsidR="00640E8A" w:rsidRPr="008F4D2C">
        <w:rPr>
          <w:rFonts w:ascii="Times New Roman" w:hAnsi="Times New Roman"/>
          <w:sz w:val="28"/>
          <w:szCs w:val="28"/>
        </w:rPr>
        <w:t xml:space="preserve">3. </w:t>
      </w:r>
      <w:bookmarkEnd w:id="3"/>
      <w:r w:rsidR="008F4D2C">
        <w:rPr>
          <w:rFonts w:ascii="Times New Roman" w:hAnsi="Times New Roman"/>
          <w:sz w:val="28"/>
          <w:szCs w:val="28"/>
        </w:rPr>
        <w:t>Денежная масса и денежные агрегаты</w:t>
      </w:r>
    </w:p>
    <w:p w:rsidR="00264F09" w:rsidRDefault="00264F09" w:rsidP="008A3FB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Одним из основных ориентиров денежно-кредитной политики является денежная масса. Именно этот параметр денежного обращения оказывает влияние на экономический рост, динамику цен, занятость, бесперебойной функционирование платежно-расчетной системы.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>Денежная масса — это совокупность покупательных, платеж</w:t>
      </w:r>
      <w:r w:rsidRPr="0042085A">
        <w:rPr>
          <w:color w:val="000000"/>
          <w:sz w:val="28"/>
          <w:szCs w:val="28"/>
        </w:rPr>
        <w:softHyphen/>
        <w:t>ных и накопленных средств (т.е. наличные и безналичные день</w:t>
      </w:r>
      <w:r w:rsidRPr="0042085A">
        <w:rPr>
          <w:color w:val="000000"/>
          <w:sz w:val="28"/>
          <w:szCs w:val="28"/>
        </w:rPr>
        <w:softHyphen/>
        <w:t>ги), обслуживающая экономические связи и принадлежащая граж</w:t>
      </w:r>
      <w:r w:rsidRPr="0042085A">
        <w:rPr>
          <w:color w:val="000000"/>
          <w:sz w:val="28"/>
          <w:szCs w:val="28"/>
        </w:rPr>
        <w:softHyphen/>
        <w:t>данам, хозяйствующим субъектам, государству.</w:t>
      </w:r>
    </w:p>
    <w:p w:rsidR="00310A93" w:rsidRDefault="00310A93" w:rsidP="008A3F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Денежная масса зависит от скорости обращения денег: чем выше при прочих условиях (уровень цен и объем реального ВВП) скорость обращения денег, тем меньше денежной массы нужно для обслуживания годового производства ВВП.</w:t>
      </w:r>
    </w:p>
    <w:p w:rsidR="00310A93" w:rsidRDefault="00D2325A" w:rsidP="008A3F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Скорость обращения денег представляет собой число оборотов денежной массы в год, где каждый оборот обслуживает расходование доходов. Скорость обращения денег изменяется во времени в зависимости от изменения финансовой системы, привычек, мнений, видов на будущее и распределения денежной массы между различными видами организаций и группами людей с различными доходами.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>Из закона денежного обращени</w:t>
      </w:r>
      <w:r w:rsidR="00536210">
        <w:rPr>
          <w:color w:val="000000"/>
          <w:sz w:val="28"/>
          <w:szCs w:val="28"/>
        </w:rPr>
        <w:t>я вытекает требование сбалан</w:t>
      </w:r>
      <w:r w:rsidRPr="0042085A">
        <w:rPr>
          <w:color w:val="000000"/>
          <w:sz w:val="28"/>
          <w:szCs w:val="28"/>
        </w:rPr>
        <w:t>сированности денежной и товарной массы в обращении. Эта сба</w:t>
      </w:r>
      <w:r w:rsidRPr="0042085A">
        <w:rPr>
          <w:color w:val="000000"/>
          <w:sz w:val="28"/>
          <w:szCs w:val="28"/>
        </w:rPr>
        <w:softHyphen/>
        <w:t>лансированность выражается уравнением обмена между денеж</w:t>
      </w:r>
      <w:r w:rsidRPr="0042085A">
        <w:rPr>
          <w:color w:val="000000"/>
          <w:sz w:val="28"/>
          <w:szCs w:val="28"/>
        </w:rPr>
        <w:softHyphen/>
        <w:t>ной массой и номинальной величиной валового национального продукта.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 xml:space="preserve">Уравнение обмена </w:t>
      </w:r>
      <w:r w:rsidR="00241769">
        <w:rPr>
          <w:color w:val="000000"/>
          <w:sz w:val="28"/>
          <w:szCs w:val="28"/>
        </w:rPr>
        <w:t>–</w:t>
      </w:r>
      <w:r w:rsidRPr="0042085A">
        <w:rPr>
          <w:color w:val="000000"/>
          <w:sz w:val="28"/>
          <w:szCs w:val="28"/>
        </w:rPr>
        <w:t xml:space="preserve"> это расчетная зависимость, согласно ко</w:t>
      </w:r>
      <w:r w:rsidRPr="0042085A">
        <w:rPr>
          <w:color w:val="000000"/>
          <w:sz w:val="28"/>
          <w:szCs w:val="28"/>
        </w:rPr>
        <w:softHyphen/>
        <w:t>торой произведение величины денежной массы на скорость обо</w:t>
      </w:r>
      <w:r w:rsidRPr="0042085A">
        <w:rPr>
          <w:color w:val="000000"/>
          <w:sz w:val="28"/>
          <w:szCs w:val="28"/>
        </w:rPr>
        <w:softHyphen/>
        <w:t>рота денег равно произведению уровня цен на реальную величину ВНП:</w:t>
      </w:r>
      <w:r>
        <w:rPr>
          <w:color w:val="000000"/>
          <w:sz w:val="28"/>
          <w:szCs w:val="28"/>
        </w:rPr>
        <w:t xml:space="preserve"> </w:t>
      </w:r>
    </w:p>
    <w:p w:rsidR="00FF31E5" w:rsidRDefault="00FF31E5" w:rsidP="0053621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>МО = РгН,</w:t>
      </w:r>
    </w:p>
    <w:p w:rsidR="00FF31E5" w:rsidRDefault="00FF31E5" w:rsidP="00241769">
      <w:pPr>
        <w:spacing w:line="360" w:lineRule="auto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>где М — количество ден</w:t>
      </w:r>
      <w:r w:rsidR="007375BB">
        <w:rPr>
          <w:color w:val="000000"/>
          <w:sz w:val="28"/>
          <w:szCs w:val="28"/>
        </w:rPr>
        <w:t>ег в обращении (денежная масса)</w:t>
      </w:r>
      <w:r w:rsidRPr="0042085A">
        <w:rPr>
          <w:color w:val="000000"/>
          <w:sz w:val="28"/>
          <w:szCs w:val="28"/>
        </w:rPr>
        <w:t xml:space="preserve">; </w:t>
      </w:r>
    </w:p>
    <w:p w:rsidR="00FF31E5" w:rsidRDefault="00FF31E5" w:rsidP="00241769">
      <w:pPr>
        <w:spacing w:line="360" w:lineRule="auto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 xml:space="preserve">О — скорость оборота денег за год; </w:t>
      </w:r>
    </w:p>
    <w:p w:rsidR="00FF31E5" w:rsidRDefault="00FF31E5" w:rsidP="00241769">
      <w:pPr>
        <w:spacing w:line="360" w:lineRule="auto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 xml:space="preserve">Рг — уровень цен товаров (услуг, работ), выраженный относительно базового годового показателя, равного 1; </w:t>
      </w:r>
    </w:p>
    <w:p w:rsidR="00FF31E5" w:rsidRDefault="00FF31E5" w:rsidP="00241769">
      <w:pPr>
        <w:spacing w:line="360" w:lineRule="auto"/>
        <w:jc w:val="both"/>
        <w:rPr>
          <w:color w:val="000000"/>
          <w:sz w:val="28"/>
          <w:szCs w:val="28"/>
        </w:rPr>
      </w:pPr>
      <w:r w:rsidRPr="0042085A">
        <w:rPr>
          <w:color w:val="000000"/>
          <w:sz w:val="28"/>
          <w:szCs w:val="28"/>
        </w:rPr>
        <w:t>Н — реальная величина валового национального про</w:t>
      </w:r>
      <w:r w:rsidRPr="0042085A">
        <w:rPr>
          <w:color w:val="000000"/>
          <w:sz w:val="28"/>
          <w:szCs w:val="28"/>
        </w:rPr>
        <w:softHyphen/>
        <w:t xml:space="preserve">дукта; 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85A">
        <w:rPr>
          <w:color w:val="000000"/>
          <w:spacing w:val="-4"/>
          <w:sz w:val="28"/>
          <w:szCs w:val="28"/>
        </w:rPr>
        <w:t>Денежные агрегаты — это виды денег и денежных средств (замени</w:t>
      </w:r>
      <w:r w:rsidRPr="0042085A">
        <w:rPr>
          <w:color w:val="000000"/>
          <w:spacing w:val="-4"/>
          <w:sz w:val="28"/>
          <w:szCs w:val="28"/>
        </w:rPr>
        <w:softHyphen/>
      </w:r>
      <w:r w:rsidRPr="0042085A">
        <w:rPr>
          <w:color w:val="000000"/>
          <w:sz w:val="28"/>
          <w:szCs w:val="28"/>
        </w:rPr>
        <w:t xml:space="preserve">телей денег), отличающиеся друг от друга степенью ликвидности. 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2085A">
        <w:rPr>
          <w:color w:val="000000"/>
          <w:spacing w:val="4"/>
          <w:sz w:val="28"/>
          <w:szCs w:val="28"/>
        </w:rPr>
        <w:t>Денежные агрегаты (от лат.</w:t>
      </w:r>
      <w:r w:rsidRPr="0042085A">
        <w:rPr>
          <w:color w:val="000000"/>
          <w:spacing w:val="4"/>
          <w:sz w:val="28"/>
          <w:szCs w:val="28"/>
          <w:lang w:val="en-US"/>
        </w:rPr>
        <w:t>aggregatus</w:t>
      </w:r>
      <w:r w:rsidR="00241769">
        <w:rPr>
          <w:color w:val="000000"/>
          <w:spacing w:val="4"/>
          <w:sz w:val="28"/>
          <w:szCs w:val="28"/>
        </w:rPr>
        <w:t>-</w:t>
      </w:r>
      <w:r w:rsidRPr="0042085A">
        <w:rPr>
          <w:color w:val="000000"/>
          <w:spacing w:val="4"/>
          <w:sz w:val="28"/>
          <w:szCs w:val="28"/>
        </w:rPr>
        <w:t>п</w:t>
      </w:r>
      <w:r w:rsidR="00241769">
        <w:rPr>
          <w:color w:val="000000"/>
          <w:spacing w:val="4"/>
          <w:sz w:val="28"/>
          <w:szCs w:val="28"/>
        </w:rPr>
        <w:t>р</w:t>
      </w:r>
      <w:r w:rsidRPr="0042085A">
        <w:rPr>
          <w:color w:val="000000"/>
          <w:spacing w:val="4"/>
          <w:sz w:val="28"/>
          <w:szCs w:val="28"/>
        </w:rPr>
        <w:t xml:space="preserve">исоединенный) </w:t>
      </w:r>
      <w:r w:rsidR="00241769">
        <w:rPr>
          <w:color w:val="000000"/>
          <w:spacing w:val="4"/>
          <w:sz w:val="28"/>
          <w:szCs w:val="28"/>
        </w:rPr>
        <w:t>– э</w:t>
      </w:r>
      <w:r w:rsidRPr="0042085A">
        <w:rPr>
          <w:color w:val="000000"/>
          <w:spacing w:val="5"/>
          <w:sz w:val="28"/>
          <w:szCs w:val="28"/>
        </w:rPr>
        <w:t xml:space="preserve">то показатели, представляющие собой соединение нескольких </w:t>
      </w:r>
      <w:r w:rsidRPr="0042085A">
        <w:rPr>
          <w:color w:val="000000"/>
          <w:spacing w:val="1"/>
          <w:sz w:val="28"/>
          <w:szCs w:val="28"/>
        </w:rPr>
        <w:t xml:space="preserve">частей денежного потока в единое целое. Существуют пять видов </w:t>
      </w:r>
      <w:r w:rsidRPr="0042085A">
        <w:rPr>
          <w:color w:val="000000"/>
          <w:spacing w:val="-2"/>
          <w:sz w:val="28"/>
          <w:szCs w:val="28"/>
        </w:rPr>
        <w:t>денежных агрегатов:</w:t>
      </w:r>
    </w:p>
    <w:p w:rsidR="00FF31E5" w:rsidRDefault="00FF31E5" w:rsidP="00241769">
      <w:pPr>
        <w:numPr>
          <w:ilvl w:val="0"/>
          <w:numId w:val="3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2085A">
        <w:rPr>
          <w:color w:val="000000"/>
          <w:spacing w:val="-1"/>
          <w:sz w:val="28"/>
          <w:szCs w:val="28"/>
        </w:rPr>
        <w:t xml:space="preserve">М0 </w:t>
      </w:r>
      <w:r w:rsidR="00241769">
        <w:rPr>
          <w:color w:val="000000"/>
          <w:spacing w:val="-1"/>
          <w:sz w:val="28"/>
          <w:szCs w:val="28"/>
        </w:rPr>
        <w:t>–</w:t>
      </w:r>
      <w:r w:rsidRPr="0042085A">
        <w:rPr>
          <w:color w:val="000000"/>
          <w:spacing w:val="-1"/>
          <w:sz w:val="28"/>
          <w:szCs w:val="28"/>
        </w:rPr>
        <w:t xml:space="preserve"> наличные деньги в </w:t>
      </w:r>
      <w:r w:rsidR="00781F32">
        <w:rPr>
          <w:color w:val="000000"/>
          <w:spacing w:val="-1"/>
          <w:sz w:val="28"/>
          <w:szCs w:val="28"/>
        </w:rPr>
        <w:t>обращении</w:t>
      </w:r>
      <w:r w:rsidRPr="0042085A">
        <w:rPr>
          <w:color w:val="000000"/>
          <w:spacing w:val="-1"/>
          <w:sz w:val="28"/>
          <w:szCs w:val="28"/>
        </w:rPr>
        <w:t>;</w:t>
      </w:r>
    </w:p>
    <w:p w:rsidR="00FF31E5" w:rsidRDefault="00241769" w:rsidP="00241769">
      <w:pPr>
        <w:numPr>
          <w:ilvl w:val="0"/>
          <w:numId w:val="3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М1 – н</w:t>
      </w:r>
      <w:r w:rsidR="00FF31E5" w:rsidRPr="0042085A">
        <w:rPr>
          <w:color w:val="000000"/>
          <w:sz w:val="28"/>
          <w:szCs w:val="28"/>
        </w:rPr>
        <w:t>аличные деньги, чеки, вклады до востребования. Дру</w:t>
      </w:r>
      <w:r w:rsidR="00FF31E5" w:rsidRPr="0042085A">
        <w:rPr>
          <w:color w:val="000000"/>
          <w:spacing w:val="-2"/>
          <w:sz w:val="28"/>
          <w:szCs w:val="28"/>
        </w:rPr>
        <w:t xml:space="preserve">гими словами, агрегат М1 включает в себя агрегат М0 и деньги на </w:t>
      </w:r>
      <w:r w:rsidR="00FF31E5" w:rsidRPr="0042085A">
        <w:rPr>
          <w:color w:val="000000"/>
          <w:sz w:val="28"/>
          <w:szCs w:val="28"/>
        </w:rPr>
        <w:t>текущих банковских счетах. Это наличные и безналичные деньги;</w:t>
      </w:r>
    </w:p>
    <w:p w:rsidR="00FF31E5" w:rsidRDefault="00FF31E5" w:rsidP="00241769">
      <w:pPr>
        <w:numPr>
          <w:ilvl w:val="0"/>
          <w:numId w:val="3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pacing w:val="5"/>
          <w:sz w:val="28"/>
          <w:szCs w:val="28"/>
        </w:rPr>
      </w:pPr>
      <w:r w:rsidRPr="0042085A">
        <w:rPr>
          <w:color w:val="000000"/>
          <w:spacing w:val="8"/>
          <w:sz w:val="28"/>
          <w:szCs w:val="28"/>
        </w:rPr>
        <w:t xml:space="preserve">М2 </w:t>
      </w:r>
      <w:r w:rsidR="00241769">
        <w:rPr>
          <w:color w:val="000000"/>
          <w:spacing w:val="8"/>
          <w:sz w:val="28"/>
          <w:szCs w:val="28"/>
        </w:rPr>
        <w:t>– с</w:t>
      </w:r>
      <w:r w:rsidRPr="0042085A">
        <w:rPr>
          <w:color w:val="000000"/>
          <w:spacing w:val="8"/>
          <w:sz w:val="28"/>
          <w:szCs w:val="28"/>
        </w:rPr>
        <w:t>остоит из агрегата М1 и небольших срочных вкладов,</w:t>
      </w:r>
      <w:r w:rsidRPr="0042085A">
        <w:rPr>
          <w:color w:val="000000"/>
          <w:spacing w:val="4"/>
          <w:sz w:val="28"/>
          <w:szCs w:val="28"/>
        </w:rPr>
        <w:t xml:space="preserve"> т.е. это наличные деньги, безналичные деньги, деньги на банков</w:t>
      </w:r>
      <w:r w:rsidRPr="0042085A">
        <w:rPr>
          <w:color w:val="000000"/>
          <w:spacing w:val="1"/>
          <w:sz w:val="28"/>
          <w:szCs w:val="28"/>
        </w:rPr>
        <w:t xml:space="preserve">ских депозитах и в государственных ценных бумагах (облигации </w:t>
      </w:r>
      <w:r w:rsidRPr="0042085A">
        <w:rPr>
          <w:color w:val="000000"/>
          <w:spacing w:val="5"/>
          <w:sz w:val="28"/>
          <w:szCs w:val="28"/>
        </w:rPr>
        <w:t>сберегательного займа и др.);</w:t>
      </w:r>
    </w:p>
    <w:p w:rsidR="00FF31E5" w:rsidRDefault="00FF31E5" w:rsidP="00241769">
      <w:pPr>
        <w:numPr>
          <w:ilvl w:val="0"/>
          <w:numId w:val="3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pacing w:val="8"/>
          <w:sz w:val="28"/>
          <w:szCs w:val="28"/>
        </w:rPr>
      </w:pPr>
      <w:r w:rsidRPr="0042085A">
        <w:rPr>
          <w:color w:val="000000"/>
          <w:spacing w:val="4"/>
          <w:sz w:val="28"/>
          <w:szCs w:val="28"/>
        </w:rPr>
        <w:t xml:space="preserve">М3 </w:t>
      </w:r>
      <w:r w:rsidR="00241769">
        <w:rPr>
          <w:color w:val="000000"/>
          <w:spacing w:val="4"/>
          <w:sz w:val="28"/>
          <w:szCs w:val="28"/>
        </w:rPr>
        <w:t>–</w:t>
      </w:r>
      <w:r w:rsidRPr="0042085A">
        <w:rPr>
          <w:color w:val="000000"/>
          <w:spacing w:val="4"/>
          <w:sz w:val="28"/>
          <w:szCs w:val="28"/>
        </w:rPr>
        <w:t xml:space="preserve"> состоит из агрегата М2, денег на любых вкладах, вклю</w:t>
      </w:r>
      <w:r w:rsidRPr="0042085A">
        <w:rPr>
          <w:color w:val="000000"/>
          <w:spacing w:val="4"/>
          <w:sz w:val="28"/>
          <w:szCs w:val="28"/>
        </w:rPr>
        <w:softHyphen/>
      </w:r>
      <w:r w:rsidRPr="0042085A">
        <w:rPr>
          <w:color w:val="000000"/>
          <w:spacing w:val="6"/>
          <w:sz w:val="28"/>
          <w:szCs w:val="28"/>
        </w:rPr>
        <w:t>чая и ценные бумаги, обращающиеся на финансовом рынке (ак</w:t>
      </w:r>
      <w:r w:rsidRPr="0042085A">
        <w:rPr>
          <w:color w:val="000000"/>
          <w:spacing w:val="6"/>
          <w:sz w:val="28"/>
          <w:szCs w:val="28"/>
        </w:rPr>
        <w:softHyphen/>
      </w:r>
      <w:r w:rsidRPr="0042085A">
        <w:rPr>
          <w:color w:val="000000"/>
          <w:spacing w:val="8"/>
          <w:sz w:val="28"/>
          <w:szCs w:val="28"/>
        </w:rPr>
        <w:t>ции, облигации, коммерческие ценные бумаги);</w:t>
      </w:r>
    </w:p>
    <w:p w:rsidR="00FF31E5" w:rsidRDefault="00FF31E5" w:rsidP="00241769">
      <w:pPr>
        <w:numPr>
          <w:ilvl w:val="0"/>
          <w:numId w:val="37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pacing w:val="4"/>
          <w:sz w:val="28"/>
          <w:szCs w:val="28"/>
        </w:rPr>
      </w:pPr>
      <w:r w:rsidRPr="0042085A">
        <w:rPr>
          <w:color w:val="000000"/>
          <w:spacing w:val="3"/>
          <w:sz w:val="28"/>
          <w:szCs w:val="28"/>
        </w:rPr>
        <w:t xml:space="preserve">М4 </w:t>
      </w:r>
      <w:r w:rsidR="00241769">
        <w:rPr>
          <w:color w:val="000000"/>
          <w:spacing w:val="3"/>
          <w:sz w:val="28"/>
          <w:szCs w:val="28"/>
        </w:rPr>
        <w:t>–</w:t>
      </w:r>
      <w:r w:rsidRPr="0042085A">
        <w:rPr>
          <w:color w:val="000000"/>
          <w:spacing w:val="3"/>
          <w:sz w:val="28"/>
          <w:szCs w:val="28"/>
        </w:rPr>
        <w:t xml:space="preserve"> включает в себя все виды денег и денежных средств, т.е. </w:t>
      </w:r>
      <w:r w:rsidRPr="0042085A">
        <w:rPr>
          <w:color w:val="000000"/>
          <w:spacing w:val="2"/>
          <w:sz w:val="28"/>
          <w:szCs w:val="28"/>
        </w:rPr>
        <w:t xml:space="preserve">агрегат М4 состоит из агрегата М3 и различных видов депозитных </w:t>
      </w:r>
      <w:r w:rsidRPr="0042085A">
        <w:rPr>
          <w:color w:val="000000"/>
          <w:sz w:val="28"/>
          <w:szCs w:val="28"/>
        </w:rPr>
        <w:t>вкладов.</w:t>
      </w:r>
      <w:r>
        <w:rPr>
          <w:color w:val="000000"/>
          <w:sz w:val="28"/>
          <w:szCs w:val="28"/>
        </w:rPr>
        <w:t xml:space="preserve"> </w:t>
      </w:r>
      <w:r w:rsidRPr="0042085A">
        <w:rPr>
          <w:color w:val="000000"/>
          <w:spacing w:val="5"/>
          <w:sz w:val="28"/>
          <w:szCs w:val="28"/>
        </w:rPr>
        <w:t>Чтобы денежное обращение не нарушалось, денежные агрега</w:t>
      </w:r>
      <w:r w:rsidRPr="0042085A">
        <w:rPr>
          <w:color w:val="000000"/>
          <w:spacing w:val="5"/>
          <w:sz w:val="28"/>
          <w:szCs w:val="28"/>
        </w:rPr>
        <w:softHyphen/>
      </w:r>
      <w:r w:rsidRPr="0042085A">
        <w:rPr>
          <w:color w:val="000000"/>
          <w:spacing w:val="4"/>
          <w:sz w:val="28"/>
          <w:szCs w:val="28"/>
        </w:rPr>
        <w:t xml:space="preserve">ты должны находиться в </w:t>
      </w:r>
      <w:r w:rsidR="00FC01F6">
        <w:rPr>
          <w:color w:val="000000"/>
          <w:spacing w:val="4"/>
          <w:sz w:val="28"/>
          <w:szCs w:val="28"/>
        </w:rPr>
        <w:t>определенном равновесии.</w:t>
      </w:r>
    </w:p>
    <w:p w:rsidR="00D11621" w:rsidRDefault="00FF31E5" w:rsidP="008A3FB2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42085A">
        <w:rPr>
          <w:color w:val="000000"/>
          <w:spacing w:val="4"/>
          <w:sz w:val="28"/>
          <w:szCs w:val="28"/>
        </w:rPr>
        <w:t xml:space="preserve">Условиями </w:t>
      </w:r>
      <w:r w:rsidRPr="0042085A">
        <w:rPr>
          <w:color w:val="000000"/>
          <w:spacing w:val="8"/>
          <w:sz w:val="28"/>
          <w:szCs w:val="28"/>
        </w:rPr>
        <w:t>равновесия, как показывает практика, являются</w:t>
      </w:r>
      <w:r>
        <w:rPr>
          <w:color w:val="000000"/>
          <w:spacing w:val="8"/>
          <w:sz w:val="28"/>
          <w:szCs w:val="28"/>
        </w:rPr>
        <w:t xml:space="preserve"> </w:t>
      </w:r>
      <w:r w:rsidRPr="0042085A">
        <w:rPr>
          <w:color w:val="000000"/>
          <w:spacing w:val="5"/>
          <w:sz w:val="28"/>
          <w:szCs w:val="28"/>
        </w:rPr>
        <w:t>М2&gt;М1 и (М2 + МЗ)&gt;М1.</w:t>
      </w:r>
      <w:r>
        <w:rPr>
          <w:color w:val="000000"/>
          <w:spacing w:val="5"/>
          <w:sz w:val="28"/>
          <w:szCs w:val="28"/>
        </w:rPr>
        <w:t xml:space="preserve"> </w:t>
      </w:r>
      <w:r w:rsidRPr="0042085A">
        <w:rPr>
          <w:color w:val="000000"/>
          <w:spacing w:val="-3"/>
          <w:sz w:val="28"/>
          <w:szCs w:val="28"/>
        </w:rPr>
        <w:t>В этом случае денежный капитал из наличного оборота перехо</w:t>
      </w:r>
      <w:r w:rsidRPr="0042085A">
        <w:rPr>
          <w:color w:val="000000"/>
          <w:spacing w:val="2"/>
          <w:sz w:val="28"/>
          <w:szCs w:val="28"/>
        </w:rPr>
        <w:t>дит в безналичный оборот.</w:t>
      </w:r>
      <w:r>
        <w:rPr>
          <w:color w:val="000000"/>
          <w:spacing w:val="2"/>
          <w:sz w:val="28"/>
          <w:szCs w:val="28"/>
        </w:rPr>
        <w:t xml:space="preserve"> </w:t>
      </w:r>
      <w:r w:rsidRPr="0042085A">
        <w:rPr>
          <w:color w:val="000000"/>
          <w:spacing w:val="3"/>
          <w:sz w:val="28"/>
          <w:szCs w:val="28"/>
        </w:rPr>
        <w:t>Для определения структуры денежной массы страны использу</w:t>
      </w:r>
      <w:r w:rsidRPr="0042085A">
        <w:rPr>
          <w:color w:val="000000"/>
          <w:spacing w:val="3"/>
          <w:sz w:val="28"/>
          <w:szCs w:val="28"/>
        </w:rPr>
        <w:softHyphen/>
        <w:t xml:space="preserve">ют разное количество агрегатов. 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pacing w:val="16"/>
          <w:sz w:val="28"/>
          <w:szCs w:val="28"/>
        </w:rPr>
      </w:pPr>
      <w:r w:rsidRPr="0042085A">
        <w:rPr>
          <w:color w:val="000000"/>
          <w:spacing w:val="3"/>
          <w:sz w:val="28"/>
          <w:szCs w:val="28"/>
        </w:rPr>
        <w:t xml:space="preserve">В Российской Федерации четыре </w:t>
      </w:r>
      <w:r w:rsidRPr="0042085A">
        <w:rPr>
          <w:color w:val="000000"/>
          <w:spacing w:val="7"/>
          <w:sz w:val="28"/>
          <w:szCs w:val="28"/>
        </w:rPr>
        <w:t>денежных агрегата: М0, М1, М2, МЗ.</w:t>
      </w:r>
      <w:r>
        <w:rPr>
          <w:color w:val="000000"/>
          <w:spacing w:val="7"/>
          <w:sz w:val="28"/>
          <w:szCs w:val="28"/>
        </w:rPr>
        <w:t xml:space="preserve"> </w:t>
      </w:r>
      <w:r w:rsidRPr="0042085A">
        <w:rPr>
          <w:color w:val="000000"/>
          <w:sz w:val="28"/>
          <w:szCs w:val="28"/>
        </w:rPr>
        <w:t xml:space="preserve">Структура совокупной денежной массы в РФ приблизительно </w:t>
      </w:r>
      <w:r w:rsidRPr="0042085A">
        <w:rPr>
          <w:color w:val="000000"/>
          <w:spacing w:val="16"/>
          <w:sz w:val="28"/>
          <w:szCs w:val="28"/>
        </w:rPr>
        <w:t>такова: М0 - 30%, М1 - 96%, М2 - 99%, М3 - 99,5%.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2085A">
        <w:rPr>
          <w:color w:val="000000"/>
          <w:sz w:val="28"/>
          <w:szCs w:val="28"/>
        </w:rPr>
        <w:t xml:space="preserve">С помощью денежных агрегатов можно определить скорость </w:t>
      </w:r>
      <w:r w:rsidRPr="0042085A">
        <w:rPr>
          <w:color w:val="000000"/>
          <w:spacing w:val="-1"/>
          <w:sz w:val="28"/>
          <w:szCs w:val="28"/>
        </w:rPr>
        <w:t>оборота денег</w:t>
      </w:r>
    </w:p>
    <w:p w:rsidR="00FF31E5" w:rsidRDefault="00FF31E5" w:rsidP="008A3FB2">
      <w:pPr>
        <w:spacing w:line="360" w:lineRule="auto"/>
        <w:ind w:firstLine="709"/>
        <w:jc w:val="center"/>
        <w:rPr>
          <w:color w:val="000000"/>
          <w:sz w:val="28"/>
          <w:szCs w:val="28"/>
          <w:vertAlign w:val="subscript"/>
        </w:rPr>
      </w:pPr>
      <w:r w:rsidRPr="0042085A">
        <w:rPr>
          <w:color w:val="000000"/>
          <w:sz w:val="28"/>
          <w:szCs w:val="28"/>
        </w:rPr>
        <w:t>О = Н</w:t>
      </w:r>
      <w:r w:rsidRPr="0042085A">
        <w:rPr>
          <w:color w:val="000000"/>
          <w:sz w:val="28"/>
          <w:szCs w:val="28"/>
          <w:vertAlign w:val="subscript"/>
        </w:rPr>
        <w:t>Г</w:t>
      </w:r>
      <w:r w:rsidRPr="0042085A">
        <w:rPr>
          <w:color w:val="000000"/>
          <w:sz w:val="28"/>
          <w:szCs w:val="28"/>
        </w:rPr>
        <w:t>/М2</w:t>
      </w:r>
      <w:r w:rsidR="00D11621">
        <w:rPr>
          <w:color w:val="000000"/>
          <w:sz w:val="28"/>
          <w:szCs w:val="28"/>
        </w:rPr>
        <w:t>,</w:t>
      </w:r>
    </w:p>
    <w:p w:rsidR="00FF31E5" w:rsidRDefault="00FF31E5" w:rsidP="00D11621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42085A">
        <w:rPr>
          <w:color w:val="000000"/>
          <w:spacing w:val="3"/>
          <w:sz w:val="28"/>
          <w:szCs w:val="28"/>
        </w:rPr>
        <w:t>Н</w:t>
      </w:r>
      <w:r w:rsidRPr="0042085A">
        <w:rPr>
          <w:color w:val="000000"/>
          <w:sz w:val="28"/>
          <w:szCs w:val="28"/>
        </w:rPr>
        <w:t xml:space="preserve">г </w:t>
      </w:r>
      <w:r w:rsidRPr="0042085A">
        <w:rPr>
          <w:color w:val="000000"/>
          <w:spacing w:val="3"/>
          <w:sz w:val="28"/>
          <w:szCs w:val="28"/>
        </w:rPr>
        <w:t xml:space="preserve">— годовой объем ВНП; </w:t>
      </w:r>
    </w:p>
    <w:p w:rsidR="00FF31E5" w:rsidRDefault="00FC01F6" w:rsidP="00D11621">
      <w:pPr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М2 — денежный агрегат</w:t>
      </w:r>
      <w:r w:rsidR="00FF31E5" w:rsidRPr="0042085A">
        <w:rPr>
          <w:color w:val="000000"/>
          <w:spacing w:val="1"/>
          <w:sz w:val="28"/>
          <w:szCs w:val="28"/>
        </w:rPr>
        <w:t>.</w:t>
      </w:r>
      <w:r w:rsidR="00FF31E5">
        <w:rPr>
          <w:color w:val="000000"/>
          <w:spacing w:val="1"/>
          <w:sz w:val="28"/>
          <w:szCs w:val="28"/>
        </w:rPr>
        <w:t xml:space="preserve"> </w:t>
      </w:r>
    </w:p>
    <w:p w:rsidR="00FF31E5" w:rsidRDefault="00FF31E5" w:rsidP="008A3FB2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42085A">
        <w:rPr>
          <w:color w:val="000000"/>
          <w:sz w:val="28"/>
          <w:szCs w:val="28"/>
        </w:rPr>
        <w:t xml:space="preserve">Скорость оборота безналичных денег, т.е. денег, находящихся </w:t>
      </w:r>
      <w:r w:rsidRPr="0042085A">
        <w:rPr>
          <w:color w:val="000000"/>
          <w:spacing w:val="1"/>
          <w:sz w:val="28"/>
          <w:szCs w:val="28"/>
        </w:rPr>
        <w:t>на текущих счетах, рассчитывается по формуле</w:t>
      </w:r>
    </w:p>
    <w:p w:rsidR="00D11621" w:rsidRDefault="00FF31E5" w:rsidP="00D11621">
      <w:pPr>
        <w:spacing w:line="360" w:lineRule="auto"/>
        <w:ind w:firstLine="709"/>
        <w:jc w:val="center"/>
        <w:rPr>
          <w:color w:val="000000"/>
          <w:spacing w:val="14"/>
          <w:sz w:val="28"/>
          <w:szCs w:val="28"/>
        </w:rPr>
      </w:pPr>
      <w:r w:rsidRPr="0042085A">
        <w:rPr>
          <w:color w:val="000000"/>
          <w:spacing w:val="14"/>
          <w:sz w:val="28"/>
          <w:szCs w:val="28"/>
        </w:rPr>
        <w:t>О1 = (М1 – М0)/М2</w:t>
      </w:r>
      <w:r w:rsidR="00D11621">
        <w:rPr>
          <w:color w:val="000000"/>
          <w:spacing w:val="14"/>
          <w:sz w:val="28"/>
          <w:szCs w:val="28"/>
        </w:rPr>
        <w:t>.</w:t>
      </w:r>
    </w:p>
    <w:p w:rsidR="00FF31E5" w:rsidRPr="00D11621" w:rsidRDefault="00FF31E5" w:rsidP="00D11621">
      <w:pPr>
        <w:spacing w:line="360" w:lineRule="auto"/>
        <w:ind w:firstLine="709"/>
        <w:rPr>
          <w:color w:val="000000"/>
          <w:spacing w:val="14"/>
          <w:sz w:val="28"/>
          <w:szCs w:val="28"/>
        </w:rPr>
      </w:pPr>
      <w:r w:rsidRPr="0042085A">
        <w:rPr>
          <w:color w:val="000000"/>
          <w:sz w:val="28"/>
          <w:szCs w:val="28"/>
        </w:rPr>
        <w:t>Соблюдение зависимости, выражаемой уравнением обмена, ведет к тому, что количество денег в обращении соответствует реальной потребности в них. Государство должно поддерживать данную зависимость путем проведения правильной денежной и финансовой политики.</w:t>
      </w:r>
    </w:p>
    <w:p w:rsidR="00C13C5E" w:rsidRPr="004309F8" w:rsidRDefault="00C13C5E" w:rsidP="004309F8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4309F8">
        <w:rPr>
          <w:sz w:val="28"/>
          <w:szCs w:val="28"/>
        </w:rPr>
        <w:t>На денежную массу влияют два фактора: количество денег в обращении и скорость их оборота. Количество денег в обращении определяется государством, исходя их потребностей товарного оборота и дефицита Федерального бюджета. На скорость обращения денег влияют длительность технологических процессов (тяжелая промышленность или легкая), структура платежного оборота (соотношение наличных и безналичных денег), уровень развития кредитных операций и взаиморасчетов, уровень процентных ставок за кредит, использование электронных технологий в банковском деле.</w:t>
      </w:r>
    </w:p>
    <w:p w:rsidR="00C13C5E" w:rsidRDefault="00C13C5E" w:rsidP="00264F0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211613930"/>
    </w:p>
    <w:p w:rsidR="00C13C5E" w:rsidRDefault="00C13C5E" w:rsidP="00264F0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9BF" w:rsidRDefault="00C13C5E" w:rsidP="00666E67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4927" w:rsidRPr="00A04F23">
        <w:rPr>
          <w:rFonts w:ascii="Times New Roman" w:hAnsi="Times New Roman"/>
          <w:sz w:val="28"/>
          <w:szCs w:val="28"/>
        </w:rPr>
        <w:t>Заключение</w:t>
      </w:r>
      <w:bookmarkEnd w:id="4"/>
    </w:p>
    <w:p w:rsidR="00CC5058" w:rsidRDefault="00E36B45" w:rsidP="00666E67">
      <w:pPr>
        <w:spacing w:line="360" w:lineRule="auto"/>
        <w:ind w:firstLine="709"/>
        <w:jc w:val="both"/>
        <w:rPr>
          <w:sz w:val="28"/>
          <w:szCs w:val="28"/>
        </w:rPr>
      </w:pPr>
      <w:r w:rsidRPr="00E36B45">
        <w:rPr>
          <w:sz w:val="28"/>
          <w:szCs w:val="28"/>
        </w:rPr>
        <w:t>Наличное и безналичное денежное обращение взаимосвязаны, они образуют общий денежный оборот, в котором действуют единые деньги. Деньги постоянно переходят из одной сферы обращения в другую; в частности, наличные деньги переходят в безналичную форму при размещении банковских депозитов и наоборот. Соотношение между наличным и безналичным денежным обращением определяется уровнем развития платежно-расчетной системы страны. Так, в большинстве развитых стран сфера наличного денежного обращения составляет от 10 до 25%, в Российской Федерации – около 35%.</w:t>
      </w:r>
    </w:p>
    <w:p w:rsidR="00CC5058" w:rsidRDefault="00CC5058" w:rsidP="00CC50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денежного обращения устанавливает количество денег, необходимое для выполнения ими функций средства обращения и средства платежа, т.е. выражает экономическую взаимозависимость между массой обращающихся товаров, уровнем цен и скоростью обращения денег. Соотношение между спросом и предложением денег определяет состояние денежного обращения: если в обороте больше денег, чем их требуется для обслуживания хозяйства, то наступает обесценивание денег, инфляция.</w:t>
      </w:r>
    </w:p>
    <w:p w:rsidR="00B46B16" w:rsidRPr="00CC5058" w:rsidRDefault="00B46B16" w:rsidP="00CC5058">
      <w:pPr>
        <w:spacing w:line="360" w:lineRule="auto"/>
        <w:ind w:firstLine="709"/>
        <w:jc w:val="both"/>
        <w:rPr>
          <w:sz w:val="28"/>
          <w:szCs w:val="28"/>
        </w:rPr>
      </w:pPr>
      <w:r w:rsidRPr="00770C43">
        <w:rPr>
          <w:bCs/>
          <w:color w:val="000000"/>
          <w:sz w:val="28"/>
          <w:szCs w:val="28"/>
        </w:rPr>
        <w:t>Денежное обращение в современной мировой экономике - это сложнейший процесс, построенный на основе многовековых знаний и опыта человеческой цивилизации. Но его построение во многом шло эволюционно, путем множества проб и ошибок. Именно так много веков, ещё со времен появления первых денежных систем шло изучение денежного обращения, и изучение продолжается, т.к. в таких науках как экономика изучаются не законы, а скорее закономерности. Так и закон денежного обращения не охватывает всех аспектов этого процесса, и поэтому является скорее закономерностью - как говорят в математике - при неизменности прочих факторов.</w:t>
      </w:r>
    </w:p>
    <w:p w:rsidR="009C4927" w:rsidRDefault="00B06D90" w:rsidP="00FE1D9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br w:type="page"/>
      </w:r>
      <w:bookmarkStart w:id="5" w:name="_Toc211613931"/>
      <w:r w:rsidRPr="005F1B8B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5"/>
    </w:p>
    <w:p w:rsidR="00BC7453" w:rsidRPr="009B21D1" w:rsidRDefault="00BC7453" w:rsidP="00FE1D9F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F0A98">
        <w:rPr>
          <w:snapToGrid w:val="0"/>
          <w:sz w:val="28"/>
          <w:szCs w:val="28"/>
        </w:rPr>
        <w:t>Банковское дело / Учебник под ред. В И Колесникова. - М.: Финансы</w:t>
      </w:r>
      <w:r w:rsidRPr="00753EB0">
        <w:rPr>
          <w:snapToGrid w:val="0"/>
          <w:sz w:val="28"/>
          <w:szCs w:val="28"/>
        </w:rPr>
        <w:t xml:space="preserve"> </w:t>
      </w:r>
      <w:r w:rsidRPr="007F0A98">
        <w:rPr>
          <w:snapToGrid w:val="0"/>
          <w:sz w:val="28"/>
          <w:szCs w:val="28"/>
        </w:rPr>
        <w:t xml:space="preserve">и статистика, </w:t>
      </w:r>
      <w:r>
        <w:rPr>
          <w:snapToGrid w:val="0"/>
          <w:sz w:val="28"/>
          <w:szCs w:val="28"/>
        </w:rPr>
        <w:t>2006;</w:t>
      </w:r>
    </w:p>
    <w:p w:rsidR="00BC7453" w:rsidRDefault="00BC7453" w:rsidP="00590D8D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Деньги, кредит, банки: учеб. Пособие для студентов вузов, обучающихся по направлениям «Экономика» и «Управление» / Е.И. Кузнецова; под ред. Н.Д. Эриашвили. – М.: ЮНИТИ-ДАНА, 2007</w:t>
      </w:r>
      <w:r w:rsidRPr="00590D8D">
        <w:rPr>
          <w:color w:val="000000"/>
          <w:sz w:val="28"/>
          <w:szCs w:val="28"/>
        </w:rPr>
        <w:t>;</w:t>
      </w:r>
    </w:p>
    <w:p w:rsidR="00BC7453" w:rsidRPr="00590D8D" w:rsidRDefault="00BC7453" w:rsidP="00590D8D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для вузов / Е.Ф.Жуков, Н.М. Зеленкова, Л.Т. Литвиненко / Под. Ред. Проф. Е.Ф. Жукова. – 3-е изд., перераб. и доп. – М.: ЮНИТИ-ДАНА, 2007</w:t>
      </w:r>
      <w:r w:rsidRPr="00590D8D">
        <w:rPr>
          <w:color w:val="000000"/>
          <w:sz w:val="28"/>
          <w:szCs w:val="28"/>
        </w:rPr>
        <w:t>;</w:t>
      </w:r>
    </w:p>
    <w:p w:rsidR="00BC7453" w:rsidRPr="00BC7453" w:rsidRDefault="00BC7453" w:rsidP="00BC7453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Дробозина Л.А. Финансы. Денежное обращение. Кредит. – М.: Финансы, 2002</w:t>
      </w:r>
      <w:r w:rsidR="00565B91">
        <w:rPr>
          <w:sz w:val="28"/>
          <w:szCs w:val="28"/>
        </w:rPr>
        <w:t>;</w:t>
      </w:r>
    </w:p>
    <w:p w:rsidR="00BC7453" w:rsidRDefault="00BC7453" w:rsidP="009B21D1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21D1">
        <w:rPr>
          <w:sz w:val="28"/>
          <w:szCs w:val="28"/>
        </w:rPr>
        <w:t>Общая теория денег и кредита: / Учебник под ред. Е.Ф. Жукова. – М.: Банки и биржи, 2004</w:t>
      </w:r>
      <w:r>
        <w:rPr>
          <w:sz w:val="28"/>
          <w:szCs w:val="28"/>
        </w:rPr>
        <w:t>;</w:t>
      </w:r>
    </w:p>
    <w:p w:rsidR="00BC7453" w:rsidRDefault="00BC7453" w:rsidP="00BC7453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21D1">
        <w:rPr>
          <w:sz w:val="28"/>
          <w:szCs w:val="28"/>
        </w:rPr>
        <w:t>Свиридов О.Ю. Деньги, кредит, банки. Серия «Учебники, учебные пособия». – Ростов-на-Дону: «Феникс», 2001</w:t>
      </w:r>
      <w:r w:rsidR="00565B91">
        <w:rPr>
          <w:sz w:val="28"/>
          <w:szCs w:val="28"/>
        </w:rPr>
        <w:t>.</w:t>
      </w:r>
    </w:p>
    <w:p w:rsidR="00590D8D" w:rsidRPr="00722C29" w:rsidRDefault="00590D8D" w:rsidP="009B21D1">
      <w:pPr>
        <w:tabs>
          <w:tab w:val="num" w:pos="785"/>
        </w:tabs>
        <w:spacing w:before="100" w:beforeAutospacing="1" w:after="100" w:afterAutospacing="1"/>
        <w:jc w:val="both"/>
        <w:rPr>
          <w:color w:val="000000"/>
        </w:rPr>
      </w:pPr>
    </w:p>
    <w:p w:rsidR="00B06D90" w:rsidRPr="00B06D90" w:rsidRDefault="00B06D90" w:rsidP="00B06D90">
      <w:bookmarkStart w:id="6" w:name="_GoBack"/>
      <w:bookmarkEnd w:id="6"/>
    </w:p>
    <w:sectPr w:rsidR="00B06D90" w:rsidRPr="00B06D90" w:rsidSect="000E34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AC" w:rsidRDefault="004F5DAC" w:rsidP="00AF4EA2">
      <w:r>
        <w:separator/>
      </w:r>
    </w:p>
  </w:endnote>
  <w:endnote w:type="continuationSeparator" w:id="0">
    <w:p w:rsidR="004F5DAC" w:rsidRDefault="004F5DAC" w:rsidP="00AF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Cyrill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E1" w:rsidRDefault="000C07E1" w:rsidP="000C07E1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07E1" w:rsidRDefault="000C07E1" w:rsidP="000C07E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E1" w:rsidRDefault="000C07E1" w:rsidP="000C07E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AC" w:rsidRDefault="004F5DAC" w:rsidP="00AF4EA2">
      <w:r>
        <w:separator/>
      </w:r>
    </w:p>
  </w:footnote>
  <w:footnote w:type="continuationSeparator" w:id="0">
    <w:p w:rsidR="004F5DAC" w:rsidRDefault="004F5DAC" w:rsidP="00AF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E1" w:rsidRDefault="000C07E1" w:rsidP="000C07E1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07E1" w:rsidRDefault="000C07E1" w:rsidP="000C07E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E1" w:rsidRDefault="000C07E1" w:rsidP="000C07E1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48FE">
      <w:rPr>
        <w:rStyle w:val="ad"/>
        <w:noProof/>
      </w:rPr>
      <w:t>1</w:t>
    </w:r>
    <w:r>
      <w:rPr>
        <w:rStyle w:val="ad"/>
      </w:rPr>
      <w:fldChar w:fldCharType="end"/>
    </w:r>
  </w:p>
  <w:p w:rsidR="000C07E1" w:rsidRDefault="000C07E1" w:rsidP="000C07E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2A4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9E5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60A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6C1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3672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F65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AC6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60C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58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581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607A6"/>
    <w:multiLevelType w:val="hybridMultilevel"/>
    <w:tmpl w:val="5D28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AF1CF8"/>
    <w:multiLevelType w:val="hybridMultilevel"/>
    <w:tmpl w:val="DD186130"/>
    <w:lvl w:ilvl="0" w:tplc="5DD057B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0A175506"/>
    <w:multiLevelType w:val="hybridMultilevel"/>
    <w:tmpl w:val="4392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AF39F0"/>
    <w:multiLevelType w:val="hybridMultilevel"/>
    <w:tmpl w:val="C6EA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5B6DD8"/>
    <w:multiLevelType w:val="hybridMultilevel"/>
    <w:tmpl w:val="35EC02A8"/>
    <w:lvl w:ilvl="0" w:tplc="4A3097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2015E"/>
    <w:multiLevelType w:val="hybridMultilevel"/>
    <w:tmpl w:val="2762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F7D06"/>
    <w:multiLevelType w:val="hybridMultilevel"/>
    <w:tmpl w:val="51D0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45296B"/>
    <w:multiLevelType w:val="hybridMultilevel"/>
    <w:tmpl w:val="405E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AD295A"/>
    <w:multiLevelType w:val="hybridMultilevel"/>
    <w:tmpl w:val="3A3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11EB0"/>
    <w:multiLevelType w:val="hybridMultilevel"/>
    <w:tmpl w:val="D838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F60AB"/>
    <w:multiLevelType w:val="hybridMultilevel"/>
    <w:tmpl w:val="8A381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B744A27"/>
    <w:multiLevelType w:val="hybridMultilevel"/>
    <w:tmpl w:val="1ADA8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6002BA"/>
    <w:multiLevelType w:val="hybridMultilevel"/>
    <w:tmpl w:val="B50C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209CA"/>
    <w:multiLevelType w:val="multilevel"/>
    <w:tmpl w:val="582046DC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4">
    <w:nsid w:val="46364D8A"/>
    <w:multiLevelType w:val="hybridMultilevel"/>
    <w:tmpl w:val="0834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C50A9"/>
    <w:multiLevelType w:val="multilevel"/>
    <w:tmpl w:val="42CCF0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10563EB"/>
    <w:multiLevelType w:val="hybridMultilevel"/>
    <w:tmpl w:val="D4C2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E6919"/>
    <w:multiLevelType w:val="hybridMultilevel"/>
    <w:tmpl w:val="2F3A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25B8B"/>
    <w:multiLevelType w:val="multilevel"/>
    <w:tmpl w:val="5BC4BFFA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9">
    <w:nsid w:val="57465CA4"/>
    <w:multiLevelType w:val="hybridMultilevel"/>
    <w:tmpl w:val="9DDA2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D6035F"/>
    <w:multiLevelType w:val="hybridMultilevel"/>
    <w:tmpl w:val="1FFA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61456"/>
    <w:multiLevelType w:val="multilevel"/>
    <w:tmpl w:val="A84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6454EE"/>
    <w:multiLevelType w:val="multilevel"/>
    <w:tmpl w:val="9AF2C512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3">
    <w:nsid w:val="63FE57BB"/>
    <w:multiLevelType w:val="hybridMultilevel"/>
    <w:tmpl w:val="DD9E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D43F9"/>
    <w:multiLevelType w:val="hybridMultilevel"/>
    <w:tmpl w:val="BA1E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075E9"/>
    <w:multiLevelType w:val="multilevel"/>
    <w:tmpl w:val="65561D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7E85F40"/>
    <w:multiLevelType w:val="hybridMultilevel"/>
    <w:tmpl w:val="D780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331BF"/>
    <w:multiLevelType w:val="hybridMultilevel"/>
    <w:tmpl w:val="5A4E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4"/>
  </w:num>
  <w:num w:numId="4">
    <w:abstractNumId w:val="35"/>
  </w:num>
  <w:num w:numId="5">
    <w:abstractNumId w:val="28"/>
  </w:num>
  <w:num w:numId="6">
    <w:abstractNumId w:val="31"/>
  </w:num>
  <w:num w:numId="7">
    <w:abstractNumId w:val="25"/>
  </w:num>
  <w:num w:numId="8">
    <w:abstractNumId w:val="15"/>
  </w:num>
  <w:num w:numId="9">
    <w:abstractNumId w:val="37"/>
  </w:num>
  <w:num w:numId="10">
    <w:abstractNumId w:val="16"/>
  </w:num>
  <w:num w:numId="11">
    <w:abstractNumId w:val="17"/>
  </w:num>
  <w:num w:numId="12">
    <w:abstractNumId w:val="26"/>
  </w:num>
  <w:num w:numId="13">
    <w:abstractNumId w:val="22"/>
  </w:num>
  <w:num w:numId="14">
    <w:abstractNumId w:val="32"/>
  </w:num>
  <w:num w:numId="15">
    <w:abstractNumId w:val="23"/>
  </w:num>
  <w:num w:numId="16">
    <w:abstractNumId w:val="18"/>
  </w:num>
  <w:num w:numId="17">
    <w:abstractNumId w:val="30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13"/>
  </w:num>
  <w:num w:numId="31">
    <w:abstractNumId w:val="34"/>
  </w:num>
  <w:num w:numId="32">
    <w:abstractNumId w:val="36"/>
  </w:num>
  <w:num w:numId="33">
    <w:abstractNumId w:val="19"/>
  </w:num>
  <w:num w:numId="34">
    <w:abstractNumId w:val="33"/>
  </w:num>
  <w:num w:numId="35">
    <w:abstractNumId w:val="20"/>
  </w:num>
  <w:num w:numId="36">
    <w:abstractNumId w:val="10"/>
  </w:num>
  <w:num w:numId="37">
    <w:abstractNumId w:val="2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7C3"/>
    <w:rsid w:val="00013312"/>
    <w:rsid w:val="00045A62"/>
    <w:rsid w:val="000542BC"/>
    <w:rsid w:val="00055D64"/>
    <w:rsid w:val="0008657F"/>
    <w:rsid w:val="000B1689"/>
    <w:rsid w:val="000C07E1"/>
    <w:rsid w:val="000D72C7"/>
    <w:rsid w:val="000E34AF"/>
    <w:rsid w:val="000F2B60"/>
    <w:rsid w:val="001010EB"/>
    <w:rsid w:val="00123E3C"/>
    <w:rsid w:val="00132BB2"/>
    <w:rsid w:val="00132EF5"/>
    <w:rsid w:val="00162DB1"/>
    <w:rsid w:val="00172BA2"/>
    <w:rsid w:val="001752CD"/>
    <w:rsid w:val="00176299"/>
    <w:rsid w:val="00187514"/>
    <w:rsid w:val="00194EBB"/>
    <w:rsid w:val="001A2433"/>
    <w:rsid w:val="001A2464"/>
    <w:rsid w:val="001A3233"/>
    <w:rsid w:val="001A6050"/>
    <w:rsid w:val="001E24F1"/>
    <w:rsid w:val="001E2CF8"/>
    <w:rsid w:val="001F45FE"/>
    <w:rsid w:val="0023347E"/>
    <w:rsid w:val="00241769"/>
    <w:rsid w:val="002429E3"/>
    <w:rsid w:val="0024636A"/>
    <w:rsid w:val="002573D6"/>
    <w:rsid w:val="0026376B"/>
    <w:rsid w:val="00264F09"/>
    <w:rsid w:val="002B509D"/>
    <w:rsid w:val="002D4948"/>
    <w:rsid w:val="002F3561"/>
    <w:rsid w:val="002F58D0"/>
    <w:rsid w:val="00302627"/>
    <w:rsid w:val="00310A93"/>
    <w:rsid w:val="00342C0D"/>
    <w:rsid w:val="003501DA"/>
    <w:rsid w:val="003701FD"/>
    <w:rsid w:val="00383491"/>
    <w:rsid w:val="0039661B"/>
    <w:rsid w:val="003968F9"/>
    <w:rsid w:val="003B0F3A"/>
    <w:rsid w:val="003C028C"/>
    <w:rsid w:val="004034AF"/>
    <w:rsid w:val="00406933"/>
    <w:rsid w:val="004106D6"/>
    <w:rsid w:val="00411A8B"/>
    <w:rsid w:val="00424C38"/>
    <w:rsid w:val="004309F8"/>
    <w:rsid w:val="00443D36"/>
    <w:rsid w:val="00451B84"/>
    <w:rsid w:val="00456530"/>
    <w:rsid w:val="004748AE"/>
    <w:rsid w:val="00490C11"/>
    <w:rsid w:val="004F3EB2"/>
    <w:rsid w:val="004F5DAC"/>
    <w:rsid w:val="00505189"/>
    <w:rsid w:val="005256C1"/>
    <w:rsid w:val="00536210"/>
    <w:rsid w:val="00551BAC"/>
    <w:rsid w:val="00556C15"/>
    <w:rsid w:val="00565B91"/>
    <w:rsid w:val="00567633"/>
    <w:rsid w:val="00575CA5"/>
    <w:rsid w:val="00581881"/>
    <w:rsid w:val="00590D8D"/>
    <w:rsid w:val="005A4C31"/>
    <w:rsid w:val="005B3D2B"/>
    <w:rsid w:val="005C226A"/>
    <w:rsid w:val="005E3A66"/>
    <w:rsid w:val="005F0B48"/>
    <w:rsid w:val="005F1B8B"/>
    <w:rsid w:val="005F6E59"/>
    <w:rsid w:val="005F78FC"/>
    <w:rsid w:val="00640E8A"/>
    <w:rsid w:val="00645762"/>
    <w:rsid w:val="00666E67"/>
    <w:rsid w:val="006851B7"/>
    <w:rsid w:val="0069009E"/>
    <w:rsid w:val="006A385A"/>
    <w:rsid w:val="006B4531"/>
    <w:rsid w:val="006B5084"/>
    <w:rsid w:val="006C6662"/>
    <w:rsid w:val="006E19BF"/>
    <w:rsid w:val="006F7853"/>
    <w:rsid w:val="007375BB"/>
    <w:rsid w:val="0074588E"/>
    <w:rsid w:val="00753F09"/>
    <w:rsid w:val="007567FC"/>
    <w:rsid w:val="00764174"/>
    <w:rsid w:val="00781F32"/>
    <w:rsid w:val="00782F13"/>
    <w:rsid w:val="007A302E"/>
    <w:rsid w:val="007A5A37"/>
    <w:rsid w:val="007B0776"/>
    <w:rsid w:val="007C6A13"/>
    <w:rsid w:val="007D2E93"/>
    <w:rsid w:val="007E2B1E"/>
    <w:rsid w:val="007E2C56"/>
    <w:rsid w:val="007E4112"/>
    <w:rsid w:val="007F5E03"/>
    <w:rsid w:val="00816529"/>
    <w:rsid w:val="00817AB1"/>
    <w:rsid w:val="00821BCC"/>
    <w:rsid w:val="00823A4F"/>
    <w:rsid w:val="00826269"/>
    <w:rsid w:val="0085248F"/>
    <w:rsid w:val="00880AA2"/>
    <w:rsid w:val="00883D17"/>
    <w:rsid w:val="008A3FB2"/>
    <w:rsid w:val="008A62F1"/>
    <w:rsid w:val="008B1B5B"/>
    <w:rsid w:val="008C341D"/>
    <w:rsid w:val="008C6C8B"/>
    <w:rsid w:val="008C7D54"/>
    <w:rsid w:val="008D544F"/>
    <w:rsid w:val="008D569F"/>
    <w:rsid w:val="008E5A83"/>
    <w:rsid w:val="008F4D2C"/>
    <w:rsid w:val="009056C7"/>
    <w:rsid w:val="0092462D"/>
    <w:rsid w:val="00941BC4"/>
    <w:rsid w:val="009443BA"/>
    <w:rsid w:val="00977329"/>
    <w:rsid w:val="00992597"/>
    <w:rsid w:val="009B21D1"/>
    <w:rsid w:val="009C4927"/>
    <w:rsid w:val="009C5B7F"/>
    <w:rsid w:val="009D1059"/>
    <w:rsid w:val="009D5E8A"/>
    <w:rsid w:val="009E1625"/>
    <w:rsid w:val="009F42B1"/>
    <w:rsid w:val="009F794A"/>
    <w:rsid w:val="00A04F23"/>
    <w:rsid w:val="00A11C7A"/>
    <w:rsid w:val="00A12ADF"/>
    <w:rsid w:val="00A254E0"/>
    <w:rsid w:val="00A31E44"/>
    <w:rsid w:val="00A42408"/>
    <w:rsid w:val="00A51C26"/>
    <w:rsid w:val="00A67711"/>
    <w:rsid w:val="00A76CAB"/>
    <w:rsid w:val="00A934FB"/>
    <w:rsid w:val="00A940CD"/>
    <w:rsid w:val="00AB42AD"/>
    <w:rsid w:val="00AD06B2"/>
    <w:rsid w:val="00AF4EA2"/>
    <w:rsid w:val="00B06D90"/>
    <w:rsid w:val="00B06FFA"/>
    <w:rsid w:val="00B46B16"/>
    <w:rsid w:val="00B57DB9"/>
    <w:rsid w:val="00B710D8"/>
    <w:rsid w:val="00B83A33"/>
    <w:rsid w:val="00B850F9"/>
    <w:rsid w:val="00BA48FE"/>
    <w:rsid w:val="00BB4F88"/>
    <w:rsid w:val="00BC7453"/>
    <w:rsid w:val="00BE3188"/>
    <w:rsid w:val="00C04B71"/>
    <w:rsid w:val="00C13C5E"/>
    <w:rsid w:val="00C314E0"/>
    <w:rsid w:val="00C44860"/>
    <w:rsid w:val="00C51D96"/>
    <w:rsid w:val="00C8418B"/>
    <w:rsid w:val="00CA1541"/>
    <w:rsid w:val="00CA3B2B"/>
    <w:rsid w:val="00CC3B24"/>
    <w:rsid w:val="00CC5058"/>
    <w:rsid w:val="00CC61AB"/>
    <w:rsid w:val="00CD5244"/>
    <w:rsid w:val="00CE26CC"/>
    <w:rsid w:val="00CE6AE1"/>
    <w:rsid w:val="00CF0FF8"/>
    <w:rsid w:val="00CF7D3C"/>
    <w:rsid w:val="00D11621"/>
    <w:rsid w:val="00D15AF4"/>
    <w:rsid w:val="00D2325A"/>
    <w:rsid w:val="00D260F9"/>
    <w:rsid w:val="00D50C34"/>
    <w:rsid w:val="00D806A1"/>
    <w:rsid w:val="00D81F85"/>
    <w:rsid w:val="00DB5FFC"/>
    <w:rsid w:val="00E06023"/>
    <w:rsid w:val="00E27FF4"/>
    <w:rsid w:val="00E33573"/>
    <w:rsid w:val="00E36B45"/>
    <w:rsid w:val="00E43B9D"/>
    <w:rsid w:val="00E55A81"/>
    <w:rsid w:val="00E677C3"/>
    <w:rsid w:val="00E82A88"/>
    <w:rsid w:val="00E964A3"/>
    <w:rsid w:val="00EC7B15"/>
    <w:rsid w:val="00ED717C"/>
    <w:rsid w:val="00EE2EF1"/>
    <w:rsid w:val="00EF0D71"/>
    <w:rsid w:val="00F040A5"/>
    <w:rsid w:val="00F16B84"/>
    <w:rsid w:val="00F258DA"/>
    <w:rsid w:val="00F2730C"/>
    <w:rsid w:val="00F3660A"/>
    <w:rsid w:val="00F561BD"/>
    <w:rsid w:val="00F577E3"/>
    <w:rsid w:val="00F62711"/>
    <w:rsid w:val="00F64BC2"/>
    <w:rsid w:val="00F769EC"/>
    <w:rsid w:val="00F95D31"/>
    <w:rsid w:val="00FA2248"/>
    <w:rsid w:val="00FC01F6"/>
    <w:rsid w:val="00FC023B"/>
    <w:rsid w:val="00FE1D9F"/>
    <w:rsid w:val="00FE6D49"/>
    <w:rsid w:val="00FE6EDA"/>
    <w:rsid w:val="00FF16C7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A2232-AAC9-46CC-A06E-615F87D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40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C49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06D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B83A3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3347E"/>
    <w:pPr>
      <w:tabs>
        <w:tab w:val="right" w:leader="dot" w:pos="9629"/>
      </w:tabs>
      <w:spacing w:line="360" w:lineRule="auto"/>
    </w:pPr>
  </w:style>
  <w:style w:type="character" w:styleId="a4">
    <w:name w:val="Hyperlink"/>
    <w:basedOn w:val="a0"/>
    <w:uiPriority w:val="99"/>
    <w:unhideWhenUsed/>
    <w:rsid w:val="00B83A33"/>
    <w:rPr>
      <w:color w:val="0000FF"/>
      <w:u w:val="single"/>
    </w:rPr>
  </w:style>
  <w:style w:type="paragraph" w:styleId="30">
    <w:name w:val="Body Text 3"/>
    <w:basedOn w:val="a"/>
    <w:link w:val="31"/>
    <w:semiHidden/>
    <w:rsid w:val="00B83A33"/>
    <w:pPr>
      <w:jc w:val="center"/>
    </w:pPr>
    <w:rPr>
      <w:rFonts w:ascii="UniCyrillic" w:hAnsi="UniCyrillic"/>
      <w:b/>
      <w:i/>
      <w:sz w:val="52"/>
      <w:szCs w:val="20"/>
    </w:rPr>
  </w:style>
  <w:style w:type="character" w:customStyle="1" w:styleId="31">
    <w:name w:val="Основной текст 3 Знак"/>
    <w:basedOn w:val="a0"/>
    <w:link w:val="30"/>
    <w:semiHidden/>
    <w:rsid w:val="00B83A33"/>
    <w:rPr>
      <w:rFonts w:ascii="UniCyrillic" w:eastAsia="Times New Roman" w:hAnsi="UniCyrillic"/>
      <w:b/>
      <w:i/>
      <w:sz w:val="52"/>
    </w:rPr>
  </w:style>
  <w:style w:type="paragraph" w:styleId="a5">
    <w:name w:val="header"/>
    <w:basedOn w:val="a"/>
    <w:link w:val="a6"/>
    <w:uiPriority w:val="99"/>
    <w:rsid w:val="00B83A3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83A33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semiHidden/>
    <w:rsid w:val="00B83A33"/>
    <w:pPr>
      <w:ind w:firstLine="74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3A33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AF4E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EA2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2EF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H3">
    <w:name w:val="H3"/>
    <w:basedOn w:val="12"/>
    <w:next w:val="12"/>
    <w:rsid w:val="00132EF5"/>
    <w:pPr>
      <w:keepNext/>
      <w:outlineLvl w:val="3"/>
    </w:pPr>
    <w:rPr>
      <w:b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9D10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D1059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E6D4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E6D49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0C07E1"/>
  </w:style>
  <w:style w:type="paragraph" w:styleId="ae">
    <w:name w:val="Balloon Text"/>
    <w:basedOn w:val="a"/>
    <w:semiHidden/>
    <w:rsid w:val="000C07E1"/>
    <w:rPr>
      <w:rFonts w:ascii="Tahoma" w:hAnsi="Tahoma" w:cs="Tahoma"/>
      <w:sz w:val="16"/>
      <w:szCs w:val="16"/>
    </w:rPr>
  </w:style>
  <w:style w:type="paragraph" w:styleId="32">
    <w:name w:val="toc 3"/>
    <w:basedOn w:val="a"/>
    <w:next w:val="a"/>
    <w:autoRedefine/>
    <w:semiHidden/>
    <w:rsid w:val="00EC7B1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И НАУКИ РОССИЙСКОЙ ФЕДЕРАЦИИ</vt:lpstr>
    </vt:vector>
  </TitlesOfParts>
  <Company>MultiDVD Team</Company>
  <LinksUpToDate>false</LinksUpToDate>
  <CharactersWithSpaces>16242</CharactersWithSpaces>
  <SharedDoc>false</SharedDoc>
  <HLinks>
    <vt:vector size="36" baseType="variant"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_Toc211613931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_Toc211613930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_Toc211613928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_Toc211613927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_Toc211613925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_Toc211613924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И НАУКИ РОССИЙСКОЙ ФЕДЕРАЦИИ</dc:title>
  <dc:subject/>
  <dc:creator>Morskaya</dc:creator>
  <cp:keywords>9640</cp:keywords>
  <dc:description/>
  <cp:lastModifiedBy>admin</cp:lastModifiedBy>
  <cp:revision>2</cp:revision>
  <cp:lastPrinted>2008-09-23T14:52:00Z</cp:lastPrinted>
  <dcterms:created xsi:type="dcterms:W3CDTF">2014-04-11T21:14:00Z</dcterms:created>
  <dcterms:modified xsi:type="dcterms:W3CDTF">2014-04-11T21:14:00Z</dcterms:modified>
</cp:coreProperties>
</file>