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9E" w:rsidRDefault="00307D9E" w:rsidP="007D2316">
      <w:pPr>
        <w:spacing w:line="360" w:lineRule="auto"/>
        <w:jc w:val="center"/>
        <w:rPr>
          <w:b/>
          <w:sz w:val="36"/>
          <w:szCs w:val="36"/>
        </w:rPr>
      </w:pPr>
    </w:p>
    <w:p w:rsidR="007D2316" w:rsidRPr="007D2316" w:rsidRDefault="007D2316" w:rsidP="007D2316">
      <w:pPr>
        <w:spacing w:line="360" w:lineRule="auto"/>
        <w:jc w:val="center"/>
        <w:rPr>
          <w:b/>
          <w:sz w:val="36"/>
          <w:szCs w:val="36"/>
        </w:rPr>
      </w:pPr>
      <w:r w:rsidRPr="007D2316">
        <w:rPr>
          <w:b/>
          <w:sz w:val="36"/>
          <w:szCs w:val="36"/>
        </w:rPr>
        <w:t>ЭКОНОМИКА ПРИРОДОПОЛЬЗОВАНИЯ</w:t>
      </w:r>
    </w:p>
    <w:p w:rsidR="007D2316" w:rsidRDefault="007D2316" w:rsidP="007C37E1">
      <w:pPr>
        <w:spacing w:line="360" w:lineRule="auto"/>
        <w:rPr>
          <w:color w:val="333333"/>
          <w:sz w:val="28"/>
          <w:szCs w:val="28"/>
        </w:rPr>
      </w:pPr>
    </w:p>
    <w:p w:rsidR="00A4008B" w:rsidRDefault="00A4008B" w:rsidP="007C37E1">
      <w:pPr>
        <w:spacing w:line="360" w:lineRule="auto"/>
        <w:rPr>
          <w:color w:val="333333"/>
          <w:sz w:val="28"/>
          <w:szCs w:val="28"/>
        </w:rPr>
      </w:pPr>
    </w:p>
    <w:p w:rsidR="00A4008B" w:rsidRDefault="00A4008B" w:rsidP="007C37E1">
      <w:pPr>
        <w:spacing w:line="360" w:lineRule="auto"/>
        <w:rPr>
          <w:color w:val="333333"/>
          <w:sz w:val="28"/>
          <w:szCs w:val="28"/>
        </w:rPr>
      </w:pPr>
    </w:p>
    <w:p w:rsidR="00A4008B" w:rsidRDefault="00A4008B" w:rsidP="007C37E1">
      <w:pPr>
        <w:spacing w:line="360" w:lineRule="auto"/>
        <w:rPr>
          <w:color w:val="333333"/>
          <w:sz w:val="28"/>
          <w:szCs w:val="28"/>
        </w:rPr>
      </w:pPr>
    </w:p>
    <w:p w:rsidR="00A4008B" w:rsidRDefault="00A4008B" w:rsidP="0094662E">
      <w:pPr>
        <w:rPr>
          <w:color w:val="333333"/>
          <w:sz w:val="28"/>
          <w:szCs w:val="28"/>
        </w:rPr>
      </w:pPr>
    </w:p>
    <w:p w:rsidR="00A4008B" w:rsidRDefault="00A4008B" w:rsidP="007C37E1">
      <w:pPr>
        <w:spacing w:line="360" w:lineRule="auto"/>
        <w:rPr>
          <w:color w:val="333333"/>
          <w:sz w:val="28"/>
          <w:szCs w:val="28"/>
        </w:rPr>
      </w:pPr>
    </w:p>
    <w:p w:rsidR="00EC0B60" w:rsidRDefault="007D2316" w:rsidP="007D2316">
      <w:pPr>
        <w:spacing w:line="360" w:lineRule="auto"/>
        <w:jc w:val="center"/>
        <w:rPr>
          <w:b/>
          <w:sz w:val="32"/>
          <w:szCs w:val="32"/>
        </w:rPr>
      </w:pPr>
      <w:r w:rsidRPr="007D2316">
        <w:rPr>
          <w:b/>
          <w:sz w:val="32"/>
          <w:szCs w:val="32"/>
        </w:rPr>
        <w:t>СОДЕРЖАНИЕ</w:t>
      </w:r>
      <w:r w:rsidR="007C37E1" w:rsidRPr="007D2316">
        <w:rPr>
          <w:b/>
          <w:sz w:val="32"/>
          <w:szCs w:val="32"/>
        </w:rPr>
        <w:t xml:space="preserve"> </w:t>
      </w:r>
    </w:p>
    <w:p w:rsidR="00DC63BF" w:rsidRDefault="00DC63BF" w:rsidP="007D2316">
      <w:pPr>
        <w:spacing w:line="360" w:lineRule="auto"/>
        <w:jc w:val="center"/>
        <w:rPr>
          <w:b/>
          <w:sz w:val="32"/>
          <w:szCs w:val="32"/>
        </w:rPr>
      </w:pPr>
    </w:p>
    <w:p w:rsidR="00DC63BF" w:rsidRPr="00DC63BF" w:rsidRDefault="00DC63BF" w:rsidP="00DC63BF">
      <w:pPr>
        <w:spacing w:line="360" w:lineRule="auto"/>
        <w:jc w:val="both"/>
        <w:rPr>
          <w:b/>
          <w:sz w:val="28"/>
          <w:szCs w:val="28"/>
        </w:rPr>
      </w:pPr>
    </w:p>
    <w:p w:rsidR="00DC63BF" w:rsidRPr="00DC63BF" w:rsidRDefault="00DC63BF" w:rsidP="00DC63B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DC63BF">
        <w:rPr>
          <w:b/>
          <w:sz w:val="28"/>
          <w:szCs w:val="28"/>
        </w:rPr>
        <w:fldChar w:fldCharType="begin"/>
      </w:r>
      <w:r w:rsidRPr="00DC63BF">
        <w:rPr>
          <w:b/>
          <w:sz w:val="28"/>
          <w:szCs w:val="28"/>
        </w:rPr>
        <w:instrText xml:space="preserve"> TOC \o "1-3" \h \z \u </w:instrText>
      </w:r>
      <w:r w:rsidRPr="00DC63BF">
        <w:rPr>
          <w:b/>
          <w:sz w:val="28"/>
          <w:szCs w:val="28"/>
        </w:rPr>
        <w:fldChar w:fldCharType="separate"/>
      </w:r>
      <w:hyperlink w:anchor="_Toc153383089" w:history="1">
        <w:r w:rsidRPr="00DC63BF">
          <w:rPr>
            <w:rStyle w:val="a7"/>
            <w:noProof/>
            <w:sz w:val="28"/>
            <w:szCs w:val="28"/>
          </w:rPr>
          <w:t>ВВЕДЕНИЕ</w:t>
        </w:r>
        <w:r w:rsidRPr="00DC63BF">
          <w:rPr>
            <w:noProof/>
            <w:webHidden/>
            <w:sz w:val="28"/>
            <w:szCs w:val="28"/>
          </w:rPr>
          <w:tab/>
        </w:r>
        <w:r w:rsidRPr="00DC63BF">
          <w:rPr>
            <w:noProof/>
            <w:webHidden/>
            <w:sz w:val="28"/>
            <w:szCs w:val="28"/>
          </w:rPr>
          <w:fldChar w:fldCharType="begin"/>
        </w:r>
        <w:r w:rsidRPr="00DC63BF">
          <w:rPr>
            <w:noProof/>
            <w:webHidden/>
            <w:sz w:val="28"/>
            <w:szCs w:val="28"/>
          </w:rPr>
          <w:instrText xml:space="preserve"> PAGEREF _Toc153383089 \h </w:instrText>
        </w:r>
        <w:r w:rsidRPr="00DC63BF">
          <w:rPr>
            <w:noProof/>
            <w:webHidden/>
            <w:sz w:val="28"/>
            <w:szCs w:val="28"/>
          </w:rPr>
        </w:r>
        <w:r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2</w:t>
        </w:r>
        <w:r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Pr="00DC63BF" w:rsidRDefault="00B55A99" w:rsidP="00DC63B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53383090" w:history="1">
        <w:r w:rsidR="00DC63BF" w:rsidRPr="00DC63BF">
          <w:rPr>
            <w:rStyle w:val="a7"/>
            <w:noProof/>
            <w:sz w:val="28"/>
            <w:szCs w:val="28"/>
          </w:rPr>
          <w:t>1. Анализ современной концепции природопользования. Закономерности взаимодействия общества и природы.</w:t>
        </w:r>
        <w:r w:rsidR="00DC63BF" w:rsidRPr="00DC63BF">
          <w:rPr>
            <w:noProof/>
            <w:webHidden/>
            <w:sz w:val="28"/>
            <w:szCs w:val="28"/>
          </w:rPr>
          <w:tab/>
        </w:r>
        <w:r w:rsidR="00DC63BF" w:rsidRPr="00DC63BF">
          <w:rPr>
            <w:noProof/>
            <w:webHidden/>
            <w:sz w:val="28"/>
            <w:szCs w:val="28"/>
          </w:rPr>
          <w:fldChar w:fldCharType="begin"/>
        </w:r>
        <w:r w:rsidR="00DC63BF" w:rsidRPr="00DC63BF">
          <w:rPr>
            <w:noProof/>
            <w:webHidden/>
            <w:sz w:val="28"/>
            <w:szCs w:val="28"/>
          </w:rPr>
          <w:instrText xml:space="preserve"> PAGEREF _Toc153383090 \h </w:instrText>
        </w:r>
        <w:r w:rsidR="00DC63BF" w:rsidRPr="00DC63BF">
          <w:rPr>
            <w:noProof/>
            <w:webHidden/>
            <w:sz w:val="28"/>
            <w:szCs w:val="28"/>
          </w:rPr>
        </w:r>
        <w:r w:rsidR="00DC63BF"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4</w:t>
        </w:r>
        <w:r w:rsidR="00DC63BF"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Pr="00DC63BF" w:rsidRDefault="00B55A99" w:rsidP="00DC63B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53383091" w:history="1">
        <w:r w:rsidR="00DC63BF" w:rsidRPr="00DC63BF">
          <w:rPr>
            <w:rStyle w:val="a7"/>
            <w:noProof/>
            <w:sz w:val="28"/>
            <w:szCs w:val="28"/>
          </w:rPr>
          <w:t>2. Оценка природных ресурсов. Природные кадастры.</w:t>
        </w:r>
        <w:r w:rsidR="00DC63BF" w:rsidRPr="00DC63BF">
          <w:rPr>
            <w:noProof/>
            <w:webHidden/>
            <w:sz w:val="28"/>
            <w:szCs w:val="28"/>
          </w:rPr>
          <w:tab/>
        </w:r>
        <w:r w:rsidR="00DC63BF" w:rsidRPr="00DC63BF">
          <w:rPr>
            <w:noProof/>
            <w:webHidden/>
            <w:sz w:val="28"/>
            <w:szCs w:val="28"/>
          </w:rPr>
          <w:fldChar w:fldCharType="begin"/>
        </w:r>
        <w:r w:rsidR="00DC63BF" w:rsidRPr="00DC63BF">
          <w:rPr>
            <w:noProof/>
            <w:webHidden/>
            <w:sz w:val="28"/>
            <w:szCs w:val="28"/>
          </w:rPr>
          <w:instrText xml:space="preserve"> PAGEREF _Toc153383091 \h </w:instrText>
        </w:r>
        <w:r w:rsidR="00DC63BF" w:rsidRPr="00DC63BF">
          <w:rPr>
            <w:noProof/>
            <w:webHidden/>
            <w:sz w:val="28"/>
            <w:szCs w:val="28"/>
          </w:rPr>
        </w:r>
        <w:r w:rsidR="00DC63BF"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6</w:t>
        </w:r>
        <w:r w:rsidR="00DC63BF"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Pr="00DC63BF" w:rsidRDefault="00B55A99" w:rsidP="00DC63B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53383092" w:history="1">
        <w:r w:rsidR="00DC63BF" w:rsidRPr="00DC63BF">
          <w:rPr>
            <w:rStyle w:val="a7"/>
            <w:noProof/>
            <w:sz w:val="28"/>
            <w:szCs w:val="28"/>
          </w:rPr>
          <w:t>3. Понятие ущерба в природопользовании. Методика определения экономического ущерба от загрязнений окружающей среды.</w:t>
        </w:r>
        <w:r w:rsidR="00DC63BF" w:rsidRPr="00DC63BF">
          <w:rPr>
            <w:noProof/>
            <w:webHidden/>
            <w:sz w:val="28"/>
            <w:szCs w:val="28"/>
          </w:rPr>
          <w:tab/>
        </w:r>
        <w:r w:rsidR="00DC63BF" w:rsidRPr="00DC63BF">
          <w:rPr>
            <w:noProof/>
            <w:webHidden/>
            <w:sz w:val="28"/>
            <w:szCs w:val="28"/>
          </w:rPr>
          <w:fldChar w:fldCharType="begin"/>
        </w:r>
        <w:r w:rsidR="00DC63BF" w:rsidRPr="00DC63BF">
          <w:rPr>
            <w:noProof/>
            <w:webHidden/>
            <w:sz w:val="28"/>
            <w:szCs w:val="28"/>
          </w:rPr>
          <w:instrText xml:space="preserve"> PAGEREF _Toc153383092 \h </w:instrText>
        </w:r>
        <w:r w:rsidR="00DC63BF" w:rsidRPr="00DC63BF">
          <w:rPr>
            <w:noProof/>
            <w:webHidden/>
            <w:sz w:val="28"/>
            <w:szCs w:val="28"/>
          </w:rPr>
        </w:r>
        <w:r w:rsidR="00DC63BF"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12</w:t>
        </w:r>
        <w:r w:rsidR="00DC63BF"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Pr="00DC63BF" w:rsidRDefault="00B55A99" w:rsidP="00DC63BF">
      <w:pPr>
        <w:pStyle w:val="2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53383093" w:history="1">
        <w:r w:rsidR="00DC63BF" w:rsidRPr="00DC63BF">
          <w:rPr>
            <w:rStyle w:val="a7"/>
            <w:noProof/>
            <w:sz w:val="28"/>
            <w:szCs w:val="28"/>
          </w:rPr>
          <w:t>4. Понятие эффективности природоохранных мероприятий.</w:t>
        </w:r>
        <w:r w:rsidR="00DC63BF" w:rsidRPr="00DC63BF">
          <w:rPr>
            <w:noProof/>
            <w:webHidden/>
            <w:sz w:val="28"/>
            <w:szCs w:val="28"/>
          </w:rPr>
          <w:tab/>
        </w:r>
        <w:r w:rsidR="00DC63BF" w:rsidRPr="00DC63BF">
          <w:rPr>
            <w:noProof/>
            <w:webHidden/>
            <w:sz w:val="28"/>
            <w:szCs w:val="28"/>
          </w:rPr>
          <w:fldChar w:fldCharType="begin"/>
        </w:r>
        <w:r w:rsidR="00DC63BF" w:rsidRPr="00DC63BF">
          <w:rPr>
            <w:noProof/>
            <w:webHidden/>
            <w:sz w:val="28"/>
            <w:szCs w:val="28"/>
          </w:rPr>
          <w:instrText xml:space="preserve"> PAGEREF _Toc153383093 \h </w:instrText>
        </w:r>
        <w:r w:rsidR="00DC63BF" w:rsidRPr="00DC63BF">
          <w:rPr>
            <w:noProof/>
            <w:webHidden/>
            <w:sz w:val="28"/>
            <w:szCs w:val="28"/>
          </w:rPr>
        </w:r>
        <w:r w:rsidR="00DC63BF"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16</w:t>
        </w:r>
        <w:r w:rsidR="00DC63BF"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Pr="00DC63BF" w:rsidRDefault="00B55A99" w:rsidP="00DC63B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53383094" w:history="1">
        <w:r w:rsidR="00DC63BF" w:rsidRPr="00DC63BF">
          <w:rPr>
            <w:rStyle w:val="a7"/>
            <w:noProof/>
            <w:sz w:val="28"/>
            <w:szCs w:val="28"/>
          </w:rPr>
          <w:t>ЗАКЛЮЧЕНИЕ</w:t>
        </w:r>
        <w:r w:rsidR="00DC63BF" w:rsidRPr="00DC63BF">
          <w:rPr>
            <w:noProof/>
            <w:webHidden/>
            <w:sz w:val="28"/>
            <w:szCs w:val="28"/>
          </w:rPr>
          <w:tab/>
        </w:r>
        <w:r w:rsidR="00DC63BF" w:rsidRPr="00DC63BF">
          <w:rPr>
            <w:noProof/>
            <w:webHidden/>
            <w:sz w:val="28"/>
            <w:szCs w:val="28"/>
          </w:rPr>
          <w:fldChar w:fldCharType="begin"/>
        </w:r>
        <w:r w:rsidR="00DC63BF" w:rsidRPr="00DC63BF">
          <w:rPr>
            <w:noProof/>
            <w:webHidden/>
            <w:sz w:val="28"/>
            <w:szCs w:val="28"/>
          </w:rPr>
          <w:instrText xml:space="preserve"> PAGEREF _Toc153383094 \h </w:instrText>
        </w:r>
        <w:r w:rsidR="00DC63BF" w:rsidRPr="00DC63BF">
          <w:rPr>
            <w:noProof/>
            <w:webHidden/>
            <w:sz w:val="28"/>
            <w:szCs w:val="28"/>
          </w:rPr>
        </w:r>
        <w:r w:rsidR="00DC63BF"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19</w:t>
        </w:r>
        <w:r w:rsidR="00DC63BF"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Pr="00DC63BF" w:rsidRDefault="00B55A99" w:rsidP="00DC63BF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153383095" w:history="1">
        <w:r w:rsidR="00DC63BF" w:rsidRPr="00DC63BF">
          <w:rPr>
            <w:rStyle w:val="a7"/>
            <w:noProof/>
            <w:sz w:val="28"/>
            <w:szCs w:val="28"/>
          </w:rPr>
          <w:t>СПИСОК ИСПОЛЬЗОВННОЙ ЛИТЕРАТУРЫ</w:t>
        </w:r>
        <w:r w:rsidR="00DC63BF" w:rsidRPr="00DC63BF">
          <w:rPr>
            <w:noProof/>
            <w:webHidden/>
            <w:sz w:val="28"/>
            <w:szCs w:val="28"/>
          </w:rPr>
          <w:tab/>
        </w:r>
        <w:r w:rsidR="00DC63BF" w:rsidRPr="00DC63BF">
          <w:rPr>
            <w:noProof/>
            <w:webHidden/>
            <w:sz w:val="28"/>
            <w:szCs w:val="28"/>
          </w:rPr>
          <w:fldChar w:fldCharType="begin"/>
        </w:r>
        <w:r w:rsidR="00DC63BF" w:rsidRPr="00DC63BF">
          <w:rPr>
            <w:noProof/>
            <w:webHidden/>
            <w:sz w:val="28"/>
            <w:szCs w:val="28"/>
          </w:rPr>
          <w:instrText xml:space="preserve"> PAGEREF _Toc153383095 \h </w:instrText>
        </w:r>
        <w:r w:rsidR="00DC63BF" w:rsidRPr="00DC63BF">
          <w:rPr>
            <w:noProof/>
            <w:webHidden/>
            <w:sz w:val="28"/>
            <w:szCs w:val="28"/>
          </w:rPr>
        </w:r>
        <w:r w:rsidR="00DC63BF" w:rsidRPr="00DC63BF">
          <w:rPr>
            <w:noProof/>
            <w:webHidden/>
            <w:sz w:val="28"/>
            <w:szCs w:val="28"/>
          </w:rPr>
          <w:fldChar w:fldCharType="separate"/>
        </w:r>
        <w:r w:rsidR="008D02E6">
          <w:rPr>
            <w:noProof/>
            <w:webHidden/>
            <w:sz w:val="28"/>
            <w:szCs w:val="28"/>
          </w:rPr>
          <w:t>21</w:t>
        </w:r>
        <w:r w:rsidR="00DC63BF" w:rsidRPr="00DC63BF">
          <w:rPr>
            <w:noProof/>
            <w:webHidden/>
            <w:sz w:val="28"/>
            <w:szCs w:val="28"/>
          </w:rPr>
          <w:fldChar w:fldCharType="end"/>
        </w:r>
      </w:hyperlink>
    </w:p>
    <w:p w:rsidR="00DC63BF" w:rsidRDefault="00DC63BF" w:rsidP="00DC63BF">
      <w:pPr>
        <w:spacing w:line="360" w:lineRule="auto"/>
        <w:jc w:val="both"/>
        <w:rPr>
          <w:b/>
          <w:sz w:val="32"/>
          <w:szCs w:val="32"/>
        </w:rPr>
      </w:pPr>
      <w:r w:rsidRPr="00DC63BF">
        <w:rPr>
          <w:b/>
          <w:sz w:val="28"/>
          <w:szCs w:val="28"/>
        </w:rPr>
        <w:fldChar w:fldCharType="end"/>
      </w:r>
    </w:p>
    <w:p w:rsidR="00EC0B60" w:rsidRDefault="00EC0B60" w:rsidP="007D2316">
      <w:pPr>
        <w:spacing w:line="360" w:lineRule="auto"/>
        <w:jc w:val="center"/>
        <w:rPr>
          <w:b/>
          <w:sz w:val="32"/>
          <w:szCs w:val="32"/>
        </w:rPr>
      </w:pPr>
    </w:p>
    <w:p w:rsidR="00EC0B60" w:rsidRDefault="00EC0B60" w:rsidP="007D2316">
      <w:pPr>
        <w:spacing w:line="360" w:lineRule="auto"/>
        <w:jc w:val="center"/>
        <w:rPr>
          <w:b/>
          <w:sz w:val="32"/>
          <w:szCs w:val="32"/>
        </w:rPr>
      </w:pPr>
    </w:p>
    <w:p w:rsidR="007C37E1" w:rsidRPr="007D2316" w:rsidRDefault="007C37E1" w:rsidP="007D2316">
      <w:pPr>
        <w:spacing w:line="360" w:lineRule="auto"/>
        <w:jc w:val="center"/>
        <w:rPr>
          <w:b/>
          <w:sz w:val="32"/>
          <w:szCs w:val="32"/>
        </w:rPr>
      </w:pPr>
      <w:r w:rsidRPr="007D2316">
        <w:rPr>
          <w:b/>
          <w:sz w:val="32"/>
          <w:szCs w:val="32"/>
        </w:rPr>
        <w:br/>
      </w:r>
    </w:p>
    <w:p w:rsidR="00304C63" w:rsidRDefault="00304C63" w:rsidP="007C37E1">
      <w:pPr>
        <w:spacing w:line="360" w:lineRule="auto"/>
        <w:rPr>
          <w:color w:val="333333"/>
          <w:sz w:val="28"/>
          <w:szCs w:val="28"/>
        </w:rPr>
      </w:pPr>
    </w:p>
    <w:p w:rsidR="00304C63" w:rsidRDefault="00304C63" w:rsidP="00304C6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0" w:name="_Toc153378118"/>
      <w:bookmarkStart w:id="1" w:name="_Toc153383089"/>
      <w:r w:rsidRPr="00304C63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E541AD" w:rsidRPr="00E541AD" w:rsidRDefault="00E541AD" w:rsidP="00E541AD"/>
    <w:p w:rsidR="00304C63" w:rsidRPr="00304C63" w:rsidRDefault="00304C63" w:rsidP="00304C63"/>
    <w:p w:rsidR="00304C63" w:rsidRDefault="00304C63" w:rsidP="00304C63">
      <w:pPr>
        <w:spacing w:line="360" w:lineRule="auto"/>
        <w:ind w:firstLine="540"/>
        <w:jc w:val="both"/>
        <w:rPr>
          <w:sz w:val="28"/>
          <w:szCs w:val="28"/>
        </w:rPr>
      </w:pPr>
      <w:r w:rsidRPr="00304C63">
        <w:rPr>
          <w:sz w:val="28"/>
          <w:szCs w:val="28"/>
        </w:rPr>
        <w:t xml:space="preserve">На рубеже II и III тысячелетий н. э. в мышлении человека и его практической деятельности происходит смена парадигмы. Экономические приоритеты, господствовавшие всю историю развития цивилизации вплоть до середины XX века, постепенно заменяются экологическими. </w:t>
      </w:r>
    </w:p>
    <w:p w:rsidR="00E541AD" w:rsidRPr="008D02E6" w:rsidRDefault="00304C63" w:rsidP="008D02E6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D02E6">
        <w:rPr>
          <w:sz w:val="28"/>
          <w:szCs w:val="28"/>
        </w:rPr>
        <w:t>Экономические интересы общества направлены на достижение максимальной экономической эффективности от использования природных ресурсов. Этого можно добиться в том случае, если из затрат полностью исключить средства на природоохранную деятельность. Экологические интересы представляет собой оборотную сторону медали. Они устремлены на сохранения природных ресурсов, прежде всего, максимально чистой окружающей среды</w:t>
      </w:r>
      <w:r w:rsidR="00E541AD" w:rsidRPr="008D02E6">
        <w:rPr>
          <w:sz w:val="28"/>
          <w:szCs w:val="28"/>
        </w:rPr>
        <w:t>.</w:t>
      </w:r>
      <w:r w:rsidR="00A4008B" w:rsidRPr="008D02E6">
        <w:rPr>
          <w:sz w:val="28"/>
          <w:szCs w:val="28"/>
        </w:rPr>
        <w:t xml:space="preserve"> </w:t>
      </w:r>
      <w:r w:rsidR="00E541AD" w:rsidRPr="008D02E6">
        <w:rPr>
          <w:color w:val="000000"/>
          <w:sz w:val="28"/>
          <w:szCs w:val="28"/>
        </w:rPr>
        <w:t xml:space="preserve">Накопленный человечеством опыт показывает насколько важно находить разумный компромисс между экономическими и экологическими интересами. Именно на поиск оптимального сочетания экономических и экологических интересов общества нацелена наука </w:t>
      </w:r>
      <w:r w:rsidR="00E541AD" w:rsidRPr="008D02E6">
        <w:rPr>
          <w:bCs/>
          <w:color w:val="000000"/>
          <w:sz w:val="28"/>
          <w:szCs w:val="28"/>
        </w:rPr>
        <w:t>экономика природопользования</w:t>
      </w:r>
      <w:r w:rsidR="00E541AD" w:rsidRPr="008D02E6">
        <w:rPr>
          <w:color w:val="000000"/>
          <w:sz w:val="28"/>
          <w:szCs w:val="28"/>
        </w:rPr>
        <w:t xml:space="preserve">. </w:t>
      </w:r>
    </w:p>
    <w:p w:rsidR="00AD2AA4" w:rsidRPr="00AD2AA4" w:rsidRDefault="00E541AD" w:rsidP="00AD2AA4">
      <w:pPr>
        <w:pStyle w:val="a5"/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AD2AA4">
        <w:rPr>
          <w:sz w:val="28"/>
          <w:szCs w:val="28"/>
        </w:rPr>
        <w:t>К сожалению, в настоящее время в стране намечается опасная тенден</w:t>
      </w:r>
      <w:r w:rsidR="00AD2AA4" w:rsidRPr="00AD2AA4">
        <w:rPr>
          <w:sz w:val="28"/>
          <w:szCs w:val="28"/>
        </w:rPr>
        <w:t>ция повторения ошибок прошлого</w:t>
      </w:r>
      <w:r w:rsidRPr="00AD2AA4">
        <w:rPr>
          <w:sz w:val="28"/>
          <w:szCs w:val="28"/>
        </w:rPr>
        <w:t xml:space="preserve">. В условиях полного доминирования в стране экономических приоритетов над экологическими такая ситуация представляется крайне опасной. </w:t>
      </w:r>
    </w:p>
    <w:p w:rsidR="000872FA" w:rsidRPr="00AD2AA4" w:rsidRDefault="000872FA" w:rsidP="00AD2AA4">
      <w:pPr>
        <w:pStyle w:val="a5"/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AD2AA4">
        <w:rPr>
          <w:sz w:val="28"/>
          <w:szCs w:val="28"/>
        </w:rPr>
        <w:t>Защита природной среды человека, улучшение качества всей среды человека могут осуществиться только организованными научно осмысленными действиями. Улучшение среды человека – ее природного и общественного компонентов – должно быть частью осуществления гуманистического идеала, к чему стремится высокоразвитое общество. Но одновременно при реализации качества среды человека нужно исходить из объективных обстоятельств, в которых это происходит, и осознания того, что путем «малых», постепенных и длительных общественных акций могут осуществиться великие идеалы. По сути улучшение качества среды человека, и природного, и общественного компонентов, должно представлять историческую ориентацию общественного развития в его гуманистическом осмыслении. Отношение человека к его среде (природной и общественной) неотделимо от его отношения к современности и к будущему.</w:t>
      </w:r>
    </w:p>
    <w:p w:rsidR="000872FA" w:rsidRPr="000872FA" w:rsidRDefault="000872FA" w:rsidP="000872FA">
      <w:pPr>
        <w:spacing w:line="360" w:lineRule="auto"/>
        <w:ind w:firstLine="540"/>
        <w:jc w:val="both"/>
        <w:rPr>
          <w:sz w:val="28"/>
          <w:szCs w:val="28"/>
        </w:rPr>
      </w:pPr>
      <w:r w:rsidRPr="000872FA">
        <w:rPr>
          <w:sz w:val="28"/>
          <w:szCs w:val="28"/>
        </w:rPr>
        <w:t>Улучшение качества среды труда представляет одну из важнейших задач общества, основывающегося на отношениях искренности, сотрудничества и человеколюбия, осуществляющего таким образом новое качество среды труда, где не только защищена целостность человека, но и сам человек является субъектом осуществления качественной среды труда и безопасных условий труда как ее значительного компонента.</w:t>
      </w:r>
    </w:p>
    <w:p w:rsidR="00D737F7" w:rsidRPr="000872FA" w:rsidRDefault="00E3535A" w:rsidP="000872FA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  <w:i w:val="0"/>
        </w:rPr>
      </w:pPr>
      <w:r w:rsidRPr="000872FA">
        <w:br w:type="page"/>
      </w:r>
      <w:bookmarkStart w:id="2" w:name="#01_01"/>
      <w:bookmarkStart w:id="3" w:name="_Toc153378119"/>
      <w:bookmarkStart w:id="4" w:name="_Toc153383090"/>
      <w:bookmarkEnd w:id="2"/>
      <w:r w:rsidR="00D737F7" w:rsidRPr="000872FA">
        <w:rPr>
          <w:rFonts w:ascii="Times New Roman" w:hAnsi="Times New Roman" w:cs="Times New Roman"/>
          <w:i w:val="0"/>
        </w:rPr>
        <w:t>1. Анализ современной концепции природопользования. Закономерности взаимодействия общества и природы</w:t>
      </w:r>
      <w:r w:rsidR="00EE1477" w:rsidRPr="000872FA">
        <w:rPr>
          <w:rFonts w:ascii="Times New Roman" w:hAnsi="Times New Roman" w:cs="Times New Roman"/>
          <w:i w:val="0"/>
        </w:rPr>
        <w:t>.</w:t>
      </w:r>
      <w:bookmarkEnd w:id="3"/>
      <w:bookmarkEnd w:id="4"/>
    </w:p>
    <w:p w:rsidR="00D737F7" w:rsidRDefault="00D737F7" w:rsidP="00D737F7">
      <w:pPr>
        <w:pStyle w:val="a6"/>
        <w:rPr>
          <w:rFonts w:ascii="Verdana" w:hAnsi="Verdana"/>
          <w:color w:val="293E13"/>
        </w:rPr>
      </w:pP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>Существуют следующие факторы, формирующие концепцию природопользования в глобальном масштабе:</w:t>
      </w:r>
    </w:p>
    <w:p w:rsidR="00D737F7" w:rsidRPr="00EE1477" w:rsidRDefault="00D737F7" w:rsidP="00EE1477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Практическое превращение человечества в геокосмическую силу; </w:t>
      </w:r>
    </w:p>
    <w:p w:rsidR="00D737F7" w:rsidRPr="00EE1477" w:rsidRDefault="00D737F7" w:rsidP="00EE1477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Развертывание научно-технической революции; </w:t>
      </w:r>
    </w:p>
    <w:p w:rsidR="00D737F7" w:rsidRPr="00EE1477" w:rsidRDefault="00D737F7" w:rsidP="00EE1477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Переход социальных систем на глобальный уровень производства; </w:t>
      </w:r>
    </w:p>
    <w:p w:rsidR="00D737F7" w:rsidRPr="00EE1477" w:rsidRDefault="00D737F7" w:rsidP="00EE1477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Обострение общечеловеческих проблем выживания; </w:t>
      </w:r>
    </w:p>
    <w:p w:rsidR="00D737F7" w:rsidRPr="00EE1477" w:rsidRDefault="00D737F7" w:rsidP="00EE1477">
      <w:pPr>
        <w:numPr>
          <w:ilvl w:val="0"/>
          <w:numId w:val="4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Формирование глобально-гуманистического мышления.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Любая концепция носит исторический характер. Общество как продукт и процесс взаимодействия людей является субъектом природопользования. Таким образом, субъект природопользования </w:t>
      </w:r>
      <w:r w:rsidR="00EE1477">
        <w:rPr>
          <w:sz w:val="28"/>
          <w:szCs w:val="28"/>
        </w:rPr>
        <w:t>–</w:t>
      </w:r>
      <w:r w:rsidRPr="00EE1477">
        <w:rPr>
          <w:sz w:val="28"/>
          <w:szCs w:val="28"/>
        </w:rPr>
        <w:t xml:space="preserve"> это человек, выступающий в качестве двух составных частей. С одной стороны, человек как индивид может пользоваться в природе чем хочет (например, собирать ягоды, грибы; ловить ры</w:t>
      </w:r>
      <w:r w:rsidR="00EE1477">
        <w:rPr>
          <w:sz w:val="28"/>
          <w:szCs w:val="28"/>
        </w:rPr>
        <w:t>бу; зажечь костер; ехать и др.). С</w:t>
      </w:r>
      <w:r w:rsidRPr="00EE1477">
        <w:rPr>
          <w:sz w:val="28"/>
          <w:szCs w:val="28"/>
        </w:rPr>
        <w:t xml:space="preserve"> другой стороны, человек как член общества живет по законам общества, поэтому он пользуется природой не так как хочет сам, а совместно в процессе трудовой производственной деятельности создает и потребляет материальные блага, тем самым осуществляет природопользование.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Современная концепция природопользования исходит из того, что природопользование по объективному содержанию - это взаимодействие двух противоположных тенденций: производственной и потребительской.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Сущность производственной тенденции заключается в выделении определенных природных ресурсов с целью потребления в сфере материального производства для создания необходимых общественных материальных и жизненных благ. При этом, создавая эти блага, человек потребляет естественные источники жизни.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Сущность потребительской тенденции (непроизводственный фактор) заключается в использовании природных факторов жизни с целью воздействия на человеческий организм для его восстановления и развития жизненных сил (например, посещение домов отдыха, санаториев и др.).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>Если рассматривать природопользование как процесс</w:t>
      </w:r>
      <w:r w:rsidR="00A31651">
        <w:rPr>
          <w:sz w:val="28"/>
          <w:szCs w:val="28"/>
        </w:rPr>
        <w:t>,</w:t>
      </w:r>
      <w:r w:rsidRPr="00EE1477">
        <w:rPr>
          <w:sz w:val="28"/>
          <w:szCs w:val="28"/>
        </w:rPr>
        <w:t xml:space="preserve"> обеспечивающий материальную жизнь общества, то это уже прерогатива экономики.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Следовательно, природопользование всегда должно быть эффективным, а соответственно и рациональным, т.е. учитывать социологические законы, т.к. изучается взаимодействие общества и природы. 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>Закономерности взаимодействия общества и природы основываются на пяти основных законах.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Закон 1. Закон управляющей роли общественного строя по отношению к характеру природопользования. Суть: первично </w:t>
      </w:r>
      <w:r w:rsidR="00EE1477">
        <w:rPr>
          <w:sz w:val="28"/>
          <w:szCs w:val="28"/>
        </w:rPr>
        <w:t xml:space="preserve">– общество, а вторично – </w:t>
      </w:r>
      <w:r w:rsidRPr="00EE1477">
        <w:rPr>
          <w:sz w:val="28"/>
          <w:szCs w:val="28"/>
        </w:rPr>
        <w:t>природа.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>Закон 2. Закон, преобладания богатства средствами труда над естественным богатством средствами жизни, т.е. больше материальных благ мы производим в материальном производстве.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>Закон 3. Закон последнего производственного освоения сложных природных систем. Суть: общество человек техника (техническое средство) природная среда.</w:t>
      </w:r>
    </w:p>
    <w:p w:rsidR="00D737F7" w:rsidRPr="00EE1477" w:rsidRDefault="00D737F7" w:rsidP="00EE1477">
      <w:pPr>
        <w:spacing w:line="360" w:lineRule="auto"/>
        <w:ind w:firstLine="540"/>
        <w:jc w:val="both"/>
        <w:rPr>
          <w:sz w:val="28"/>
          <w:szCs w:val="28"/>
        </w:rPr>
      </w:pPr>
      <w:r w:rsidRPr="00EE1477">
        <w:rPr>
          <w:sz w:val="28"/>
          <w:szCs w:val="28"/>
        </w:rPr>
        <w:t xml:space="preserve">Закон 4. Закон оптимального соответствия природной среды характеру и темпам развития производства. Суть: скорость развития материального производства ограничена пределом </w:t>
      </w:r>
      <w:r w:rsidR="00EE1477">
        <w:rPr>
          <w:sz w:val="28"/>
          <w:szCs w:val="28"/>
        </w:rPr>
        <w:t>–</w:t>
      </w:r>
      <w:r w:rsidRPr="00EE1477">
        <w:rPr>
          <w:sz w:val="28"/>
          <w:szCs w:val="28"/>
        </w:rPr>
        <w:t xml:space="preserve"> состоянием природной среды данного региона.</w:t>
      </w:r>
    </w:p>
    <w:p w:rsidR="00A31651" w:rsidRDefault="00D737F7" w:rsidP="00A31651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E1477">
        <w:rPr>
          <w:sz w:val="28"/>
          <w:szCs w:val="28"/>
        </w:rPr>
        <w:t>Закон 5. Закон волнообразного (взаимообразного) процесса ноосферы. Вернацкий полагал, что биосфера переходит в ноосферу ограничиваясь достижениями науки.</w:t>
      </w:r>
    </w:p>
    <w:p w:rsidR="007E1F88" w:rsidRPr="007E1F88" w:rsidRDefault="007E1F88" w:rsidP="00A31651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7E1F88">
        <w:rPr>
          <w:sz w:val="28"/>
          <w:szCs w:val="28"/>
        </w:rPr>
        <w:t xml:space="preserve">Рациональное природопользование </w:t>
      </w:r>
      <w:r w:rsidR="00A31651">
        <w:rPr>
          <w:sz w:val="28"/>
          <w:szCs w:val="28"/>
        </w:rPr>
        <w:t>–</w:t>
      </w:r>
      <w:r w:rsidRPr="007E1F88">
        <w:rPr>
          <w:sz w:val="28"/>
          <w:szCs w:val="28"/>
        </w:rPr>
        <w:t xml:space="preserve"> это сознательное регулирование природоохранных связей на экономической основе. Оно базируется на всестороннем учете и оценке природных ресурсов. Понятие рационального природопользования включает в себя 3 основных элемента.</w:t>
      </w:r>
    </w:p>
    <w:p w:rsidR="007E1F88" w:rsidRPr="007E1F88" w:rsidRDefault="007E1F88" w:rsidP="007E1F88">
      <w:pPr>
        <w:spacing w:line="360" w:lineRule="auto"/>
        <w:ind w:firstLine="540"/>
        <w:jc w:val="both"/>
        <w:rPr>
          <w:sz w:val="28"/>
          <w:szCs w:val="28"/>
        </w:rPr>
      </w:pPr>
      <w:r w:rsidRPr="007E1F88">
        <w:rPr>
          <w:sz w:val="28"/>
          <w:szCs w:val="28"/>
        </w:rPr>
        <w:t>Экономическая эффективность использования природных ресурсов. Означает получение максимального количества высококачественного продукта при минимальных затратах на его производство.</w:t>
      </w:r>
    </w:p>
    <w:p w:rsidR="007E1F88" w:rsidRPr="007E1F88" w:rsidRDefault="00B55A99" w:rsidP="007E1F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.75pt;height:38.25pt">
            <v:imagedata r:id="rId7" o:title=""/>
          </v:shape>
        </w:pict>
      </w:r>
    </w:p>
    <w:p w:rsidR="007E1F88" w:rsidRPr="007E1F88" w:rsidRDefault="007E1F88" w:rsidP="007E1F88">
      <w:pPr>
        <w:ind w:firstLine="540"/>
        <w:jc w:val="both"/>
        <w:rPr>
          <w:sz w:val="28"/>
          <w:szCs w:val="28"/>
        </w:rPr>
      </w:pPr>
    </w:p>
    <w:p w:rsidR="007E1F88" w:rsidRPr="007E1F88" w:rsidRDefault="00B55A99" w:rsidP="007E1F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" style="width:282.75pt;height:38.25pt">
            <v:imagedata r:id="rId8" o:title=""/>
          </v:shape>
        </w:pict>
      </w:r>
    </w:p>
    <w:p w:rsidR="007E1F88" w:rsidRPr="007E1F88" w:rsidRDefault="007E1F88" w:rsidP="007E1F88">
      <w:pPr>
        <w:spacing w:line="360" w:lineRule="auto"/>
        <w:ind w:firstLine="540"/>
        <w:jc w:val="both"/>
        <w:rPr>
          <w:sz w:val="4"/>
          <w:szCs w:val="4"/>
        </w:rPr>
      </w:pPr>
    </w:p>
    <w:p w:rsidR="007E1F88" w:rsidRPr="007E1F88" w:rsidRDefault="007E1F88" w:rsidP="007E1F88">
      <w:pPr>
        <w:spacing w:line="360" w:lineRule="auto"/>
        <w:ind w:firstLine="540"/>
        <w:jc w:val="both"/>
        <w:rPr>
          <w:sz w:val="28"/>
          <w:szCs w:val="28"/>
        </w:rPr>
      </w:pPr>
      <w:r w:rsidRPr="007E1F88">
        <w:rPr>
          <w:sz w:val="28"/>
          <w:szCs w:val="28"/>
        </w:rPr>
        <w:t xml:space="preserve">Охрана природных ресурсов окружающей среды </w:t>
      </w:r>
      <w:r>
        <w:rPr>
          <w:sz w:val="28"/>
          <w:szCs w:val="28"/>
        </w:rPr>
        <w:t>–</w:t>
      </w:r>
      <w:r w:rsidRPr="007E1F88">
        <w:rPr>
          <w:sz w:val="28"/>
          <w:szCs w:val="28"/>
        </w:rPr>
        <w:t xml:space="preserve"> это проведение предупредительных и профилактических мероприятий до и в процессе производства, а также мероприятий по восстановлению свойств и качеств ресурсов природы нарушенных в результате хозяйственной деятельности. </w:t>
      </w:r>
    </w:p>
    <w:p w:rsidR="007E1F88" w:rsidRPr="007E1F88" w:rsidRDefault="007E1F88" w:rsidP="007E1F88">
      <w:pPr>
        <w:spacing w:line="360" w:lineRule="auto"/>
        <w:ind w:firstLine="540"/>
        <w:jc w:val="both"/>
        <w:rPr>
          <w:sz w:val="28"/>
          <w:szCs w:val="28"/>
        </w:rPr>
      </w:pPr>
      <w:r w:rsidRPr="007E1F88">
        <w:rPr>
          <w:sz w:val="28"/>
          <w:szCs w:val="28"/>
        </w:rPr>
        <w:t xml:space="preserve">Воспроизводство природных ресурсов </w:t>
      </w:r>
      <w:r w:rsidR="00A31651">
        <w:rPr>
          <w:sz w:val="28"/>
          <w:szCs w:val="28"/>
        </w:rPr>
        <w:t>–</w:t>
      </w:r>
      <w:r w:rsidRPr="007E1F88">
        <w:rPr>
          <w:sz w:val="28"/>
          <w:szCs w:val="28"/>
        </w:rPr>
        <w:t xml:space="preserve"> означает возобновление размеров (объемов) эксплуатационных ресурсов и их запасов, а также восстановление утраченных свойств и качеств. </w:t>
      </w:r>
    </w:p>
    <w:p w:rsidR="007E1F88" w:rsidRPr="007E1F88" w:rsidRDefault="007E1F88" w:rsidP="00A31651">
      <w:pPr>
        <w:spacing w:line="360" w:lineRule="auto"/>
        <w:ind w:firstLine="540"/>
        <w:jc w:val="both"/>
        <w:rPr>
          <w:sz w:val="28"/>
          <w:szCs w:val="28"/>
        </w:rPr>
      </w:pPr>
      <w:r w:rsidRPr="007E1F88">
        <w:rPr>
          <w:sz w:val="28"/>
          <w:szCs w:val="28"/>
        </w:rPr>
        <w:t>Аспекты рационального природопользования:</w:t>
      </w:r>
      <w:r w:rsidR="00A31651">
        <w:rPr>
          <w:sz w:val="28"/>
          <w:szCs w:val="28"/>
        </w:rPr>
        <w:t xml:space="preserve"> к</w:t>
      </w:r>
      <w:r w:rsidRPr="007E1F88">
        <w:rPr>
          <w:sz w:val="28"/>
          <w:szCs w:val="28"/>
        </w:rPr>
        <w:t xml:space="preserve">ачество окружающей среды и здоровье человека; </w:t>
      </w:r>
      <w:r w:rsidR="00A31651">
        <w:rPr>
          <w:sz w:val="28"/>
          <w:szCs w:val="28"/>
        </w:rPr>
        <w:t>н</w:t>
      </w:r>
      <w:r w:rsidRPr="007E1F88">
        <w:rPr>
          <w:sz w:val="28"/>
          <w:szCs w:val="28"/>
        </w:rPr>
        <w:t xml:space="preserve">аучно-технический аспект; </w:t>
      </w:r>
      <w:r w:rsidR="00A31651">
        <w:rPr>
          <w:sz w:val="28"/>
          <w:szCs w:val="28"/>
        </w:rPr>
        <w:t>э</w:t>
      </w:r>
      <w:r w:rsidRPr="007E1F88">
        <w:rPr>
          <w:sz w:val="28"/>
          <w:szCs w:val="28"/>
        </w:rPr>
        <w:t xml:space="preserve">кономика и экология; </w:t>
      </w:r>
      <w:r w:rsidR="00A31651">
        <w:rPr>
          <w:sz w:val="28"/>
          <w:szCs w:val="28"/>
        </w:rPr>
        <w:t>ю</w:t>
      </w:r>
      <w:r w:rsidRPr="007E1F88">
        <w:rPr>
          <w:sz w:val="28"/>
          <w:szCs w:val="28"/>
        </w:rPr>
        <w:t xml:space="preserve">ридический и международный аспекты; </w:t>
      </w:r>
      <w:r w:rsidR="00A31651">
        <w:rPr>
          <w:sz w:val="28"/>
          <w:szCs w:val="28"/>
        </w:rPr>
        <w:t>з</w:t>
      </w:r>
      <w:r w:rsidRPr="007E1F88">
        <w:rPr>
          <w:sz w:val="28"/>
          <w:szCs w:val="28"/>
        </w:rPr>
        <w:t xml:space="preserve">аповедный аспект; </w:t>
      </w:r>
      <w:r w:rsidR="00A31651">
        <w:rPr>
          <w:sz w:val="28"/>
          <w:szCs w:val="28"/>
        </w:rPr>
        <w:t>э</w:t>
      </w:r>
      <w:r w:rsidRPr="007E1F88">
        <w:rPr>
          <w:sz w:val="28"/>
          <w:szCs w:val="28"/>
        </w:rPr>
        <w:t xml:space="preserve">стетический и воспитательный аспекты; </w:t>
      </w:r>
      <w:r w:rsidR="00A31651">
        <w:rPr>
          <w:sz w:val="28"/>
          <w:szCs w:val="28"/>
        </w:rPr>
        <w:t>р</w:t>
      </w:r>
      <w:r w:rsidRPr="007E1F88">
        <w:rPr>
          <w:sz w:val="28"/>
          <w:szCs w:val="28"/>
        </w:rPr>
        <w:t xml:space="preserve">егиональный аспект. </w:t>
      </w:r>
    </w:p>
    <w:p w:rsidR="004D4D38" w:rsidRPr="004D4D38" w:rsidRDefault="004D4D38" w:rsidP="00A31651">
      <w:pPr>
        <w:pStyle w:val="2"/>
        <w:ind w:firstLine="540"/>
        <w:jc w:val="both"/>
        <w:rPr>
          <w:rFonts w:ascii="Times New Roman" w:hAnsi="Times New Roman" w:cs="Times New Roman"/>
          <w:i w:val="0"/>
          <w:sz w:val="10"/>
          <w:szCs w:val="10"/>
        </w:rPr>
      </w:pPr>
    </w:p>
    <w:p w:rsidR="005D4125" w:rsidRPr="005D4125" w:rsidRDefault="004D4D38" w:rsidP="005D4125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  <w:i w:val="0"/>
        </w:rPr>
      </w:pPr>
      <w:bookmarkStart w:id="5" w:name="_Toc153378120"/>
      <w:bookmarkStart w:id="6" w:name="_Toc153383091"/>
      <w:r>
        <w:rPr>
          <w:rFonts w:ascii="Times New Roman" w:hAnsi="Times New Roman" w:cs="Times New Roman"/>
          <w:i w:val="0"/>
        </w:rPr>
        <w:t>2</w:t>
      </w:r>
      <w:r w:rsidR="005D4125" w:rsidRPr="005D4125">
        <w:rPr>
          <w:rFonts w:ascii="Times New Roman" w:hAnsi="Times New Roman" w:cs="Times New Roman"/>
          <w:i w:val="0"/>
        </w:rPr>
        <w:t xml:space="preserve">. </w:t>
      </w:r>
      <w:r w:rsidR="005D4125">
        <w:rPr>
          <w:rFonts w:ascii="Times New Roman" w:hAnsi="Times New Roman" w:cs="Times New Roman"/>
          <w:i w:val="0"/>
        </w:rPr>
        <w:t>О</w:t>
      </w:r>
      <w:r w:rsidR="005D4125" w:rsidRPr="005D4125">
        <w:rPr>
          <w:rFonts w:ascii="Times New Roman" w:hAnsi="Times New Roman" w:cs="Times New Roman"/>
          <w:i w:val="0"/>
        </w:rPr>
        <w:t>ценка природных ресурсов</w:t>
      </w:r>
      <w:r w:rsidR="005D4125">
        <w:rPr>
          <w:rFonts w:ascii="Times New Roman" w:hAnsi="Times New Roman" w:cs="Times New Roman"/>
          <w:i w:val="0"/>
        </w:rPr>
        <w:t xml:space="preserve">. </w:t>
      </w:r>
      <w:r w:rsidR="005D4125" w:rsidRPr="005D4125">
        <w:rPr>
          <w:rFonts w:ascii="Times New Roman" w:hAnsi="Times New Roman" w:cs="Times New Roman"/>
          <w:i w:val="0"/>
        </w:rPr>
        <w:t>Природные кадастры</w:t>
      </w:r>
      <w:r w:rsidR="005D4125">
        <w:rPr>
          <w:rFonts w:ascii="Times New Roman" w:hAnsi="Times New Roman" w:cs="Times New Roman"/>
          <w:i w:val="0"/>
        </w:rPr>
        <w:t>.</w:t>
      </w:r>
      <w:bookmarkEnd w:id="5"/>
      <w:bookmarkEnd w:id="6"/>
      <w:r w:rsidR="005D4125" w:rsidRPr="005D4125">
        <w:rPr>
          <w:rFonts w:ascii="Times New Roman" w:hAnsi="Times New Roman" w:cs="Times New Roman"/>
          <w:i w:val="0"/>
        </w:rPr>
        <w:t xml:space="preserve"> </w:t>
      </w:r>
    </w:p>
    <w:p w:rsidR="005D4125" w:rsidRDefault="005D4125" w:rsidP="00382DA1">
      <w:pPr>
        <w:spacing w:line="360" w:lineRule="auto"/>
        <w:ind w:firstLine="540"/>
        <w:jc w:val="both"/>
      </w:pP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Под природопользованием с одной стороны понимают практическую деятельность человека, с другой стороны </w:t>
      </w:r>
      <w:r w:rsidR="005D4125">
        <w:rPr>
          <w:sz w:val="28"/>
          <w:szCs w:val="28"/>
        </w:rPr>
        <w:t>–</w:t>
      </w:r>
      <w:r w:rsidRPr="00E3535A">
        <w:rPr>
          <w:sz w:val="28"/>
          <w:szCs w:val="28"/>
        </w:rPr>
        <w:t xml:space="preserve"> науку. Природопользование (как практ</w:t>
      </w:r>
      <w:r w:rsidR="005D4125">
        <w:rPr>
          <w:sz w:val="28"/>
          <w:szCs w:val="28"/>
        </w:rPr>
        <w:t>ическая деятельность человека) –</w:t>
      </w:r>
      <w:r w:rsidRPr="00E3535A">
        <w:rPr>
          <w:sz w:val="28"/>
          <w:szCs w:val="28"/>
        </w:rPr>
        <w:t xml:space="preserve"> использование природных ресурсов в целях удовлетворения материальных и культурных потребностей общества. Природопользование (как наука) </w:t>
      </w:r>
      <w:r w:rsidR="005D4125">
        <w:rPr>
          <w:sz w:val="28"/>
          <w:szCs w:val="28"/>
        </w:rPr>
        <w:t>–</w:t>
      </w:r>
      <w:r w:rsidRPr="00E3535A">
        <w:rPr>
          <w:sz w:val="28"/>
          <w:szCs w:val="28"/>
        </w:rPr>
        <w:t xml:space="preserve"> область знаний, разрабатывающая принципы рационального (разумного) природопользования.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Экономика природопользования </w:t>
      </w:r>
      <w:r w:rsidR="005D4125">
        <w:rPr>
          <w:sz w:val="28"/>
          <w:szCs w:val="28"/>
        </w:rPr>
        <w:t>–</w:t>
      </w:r>
      <w:r w:rsidRPr="00E3535A">
        <w:rPr>
          <w:sz w:val="28"/>
          <w:szCs w:val="28"/>
        </w:rPr>
        <w:t xml:space="preserve"> раздел экономики, изучающий главным образом вопросы экономической (в ряде случаев и внеэкономической) оценки природных ресурсов и ущербов от загрязнения среды.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Задач</w:t>
      </w:r>
      <w:r w:rsidR="005D4125">
        <w:rPr>
          <w:sz w:val="28"/>
          <w:szCs w:val="28"/>
        </w:rPr>
        <w:t>ами</w:t>
      </w:r>
      <w:r w:rsidRPr="00E3535A">
        <w:rPr>
          <w:sz w:val="28"/>
          <w:szCs w:val="28"/>
        </w:rPr>
        <w:t xml:space="preserve"> экономики природопользования </w:t>
      </w:r>
      <w:r w:rsidR="005D4125">
        <w:rPr>
          <w:sz w:val="28"/>
          <w:szCs w:val="28"/>
        </w:rPr>
        <w:t>являются: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1.Экономическая (и внеэкономическая) оценка природных ресурсов.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2.Определение экономического (и </w:t>
      </w:r>
      <w:r w:rsidR="005D4125">
        <w:rPr>
          <w:sz w:val="28"/>
          <w:szCs w:val="28"/>
        </w:rPr>
        <w:t>внеэкономического) ущерба, нанос</w:t>
      </w:r>
      <w:r w:rsidRPr="00E3535A">
        <w:rPr>
          <w:sz w:val="28"/>
          <w:szCs w:val="28"/>
        </w:rPr>
        <w:t xml:space="preserve">имого народному хозяйству в результате нерационального природопользования, и величины затрат, необходимых для ликвидации его последствий.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3.Выбор наиболее эффективных вариантов использования природных ресурсов и природоохранной деятельно</w:t>
      </w:r>
      <w:r w:rsidR="005D4125">
        <w:rPr>
          <w:sz w:val="28"/>
          <w:szCs w:val="28"/>
        </w:rPr>
        <w:t>сти, оценка абсолютной и относи</w:t>
      </w:r>
      <w:r w:rsidRPr="00E3535A">
        <w:rPr>
          <w:sz w:val="28"/>
          <w:szCs w:val="28"/>
        </w:rPr>
        <w:t xml:space="preserve">тельной эффективности природоохранных затрат.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4.Разработка экономических методов управления природоохранной деятельностью, материального стимулирования охраны окружающей среды.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Виды оценок природных ресурсов</w:t>
      </w:r>
      <w:r w:rsidR="00ED3D47">
        <w:rPr>
          <w:sz w:val="28"/>
          <w:szCs w:val="28"/>
        </w:rPr>
        <w:t>.</w:t>
      </w:r>
      <w:r w:rsidRPr="00E3535A">
        <w:rPr>
          <w:sz w:val="28"/>
          <w:szCs w:val="28"/>
        </w:rPr>
        <w:t xml:space="preserve">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Каждый природный ресурс обладает определенной ценностью для человека (экономической, экологической, куль</w:t>
      </w:r>
      <w:r w:rsidR="00ED3D47">
        <w:rPr>
          <w:sz w:val="28"/>
          <w:szCs w:val="28"/>
        </w:rPr>
        <w:t>турной и т.д.). Эта ценность от</w:t>
      </w:r>
      <w:r w:rsidRPr="00E3535A">
        <w:rPr>
          <w:sz w:val="28"/>
          <w:szCs w:val="28"/>
        </w:rPr>
        <w:t xml:space="preserve">ражается суммой экономической и внеэкономической оценок. </w:t>
      </w:r>
    </w:p>
    <w:p w:rsidR="008D02E6" w:rsidRDefault="00E3535A" w:rsidP="008D02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Экономическая оценка природных ресурсов </w:t>
      </w:r>
      <w:r w:rsidR="00ED3D47">
        <w:rPr>
          <w:sz w:val="28"/>
          <w:szCs w:val="28"/>
        </w:rPr>
        <w:t>– определение их обще</w:t>
      </w:r>
      <w:r w:rsidRPr="00E3535A">
        <w:rPr>
          <w:sz w:val="28"/>
          <w:szCs w:val="28"/>
        </w:rPr>
        <w:t>ственной полезности, т.е. вклада данного ресурса (его единицы</w:t>
      </w:r>
      <w:r w:rsidR="00ED3D47">
        <w:rPr>
          <w:sz w:val="28"/>
          <w:szCs w:val="28"/>
        </w:rPr>
        <w:t>) в повыше</w:t>
      </w:r>
      <w:r w:rsidRPr="00E3535A">
        <w:rPr>
          <w:sz w:val="28"/>
          <w:szCs w:val="28"/>
        </w:rPr>
        <w:t xml:space="preserve">ние уровня удовлетворения человеческих потребностей через производство или потребление. В узкоэкономическом смысле </w:t>
      </w:r>
      <w:r w:rsidR="00ED3D47">
        <w:rPr>
          <w:sz w:val="28"/>
          <w:szCs w:val="28"/>
        </w:rPr>
        <w:t>–</w:t>
      </w:r>
      <w:r w:rsidRPr="00E3535A">
        <w:rPr>
          <w:sz w:val="28"/>
          <w:szCs w:val="28"/>
        </w:rPr>
        <w:t xml:space="preserve"> денежное выражение народнохозяйственной ценности природных ресурсов. </w:t>
      </w:r>
    </w:p>
    <w:p w:rsidR="00E3535A" w:rsidRPr="00E3535A" w:rsidRDefault="00E3535A" w:rsidP="008D02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Внеэкономическая оценка природных ресурсов </w:t>
      </w:r>
      <w:r w:rsidR="00ED3D47">
        <w:rPr>
          <w:sz w:val="28"/>
          <w:szCs w:val="28"/>
        </w:rPr>
        <w:t>–</w:t>
      </w:r>
      <w:r w:rsidRPr="00E3535A">
        <w:rPr>
          <w:sz w:val="28"/>
          <w:szCs w:val="28"/>
        </w:rPr>
        <w:t xml:space="preserve"> определе</w:t>
      </w:r>
      <w:r w:rsidR="00ED3D47">
        <w:rPr>
          <w:sz w:val="28"/>
          <w:szCs w:val="28"/>
        </w:rPr>
        <w:t>ние эколо</w:t>
      </w:r>
      <w:r w:rsidRPr="00E3535A">
        <w:rPr>
          <w:sz w:val="28"/>
          <w:szCs w:val="28"/>
        </w:rPr>
        <w:t>гической, здравоохранительной, социальной, социально-психологической (моральной и культурной), религиозно-к</w:t>
      </w:r>
      <w:r w:rsidR="00ED3D47">
        <w:rPr>
          <w:sz w:val="28"/>
          <w:szCs w:val="28"/>
        </w:rPr>
        <w:t>ультовой и иной ценности природ</w:t>
      </w:r>
      <w:r w:rsidRPr="00E3535A">
        <w:rPr>
          <w:sz w:val="28"/>
          <w:szCs w:val="28"/>
        </w:rPr>
        <w:t xml:space="preserve">ного ресурса, обычно не выражаемой в экономических показателях, либо условно выраженная в деньгах как сумма, которой готово и может пожертвовать общество для сохранения природных ресурсов.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Задачи, стоящие перед экономик</w:t>
      </w:r>
      <w:r w:rsidR="00ED3D47">
        <w:rPr>
          <w:sz w:val="28"/>
          <w:szCs w:val="28"/>
        </w:rPr>
        <w:t>ой природопользования, можно ре</w:t>
      </w:r>
      <w:r w:rsidRPr="00E3535A">
        <w:rPr>
          <w:sz w:val="28"/>
          <w:szCs w:val="28"/>
        </w:rPr>
        <w:t xml:space="preserve">шить, только дав правильную экономическую оценку природным ресурсам.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Функции оценки природных ресурсов</w:t>
      </w:r>
      <w:r w:rsidR="00ED3D47">
        <w:rPr>
          <w:sz w:val="28"/>
          <w:szCs w:val="28"/>
        </w:rPr>
        <w:t>.</w:t>
      </w:r>
      <w:r w:rsidRPr="00E3535A">
        <w:rPr>
          <w:sz w:val="28"/>
          <w:szCs w:val="28"/>
        </w:rPr>
        <w:t xml:space="preserve">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Экономическая оценка природных ресурсов выполняет две функции: учетную (показывает, каким национальным богатством обладает страна, на что можно рассчитывать в развитии про</w:t>
      </w:r>
      <w:r w:rsidR="00ED3D47">
        <w:rPr>
          <w:sz w:val="28"/>
          <w:szCs w:val="28"/>
        </w:rPr>
        <w:t>изводства) и стимулирующую (соз</w:t>
      </w:r>
      <w:r w:rsidRPr="00E3535A">
        <w:rPr>
          <w:sz w:val="28"/>
          <w:szCs w:val="28"/>
        </w:rPr>
        <w:t xml:space="preserve">дает основу для введения платы за эксплуатацию природных </w:t>
      </w:r>
      <w:r w:rsidR="00ED3D47">
        <w:rPr>
          <w:sz w:val="28"/>
          <w:szCs w:val="28"/>
        </w:rPr>
        <w:t>ресурсов с уче</w:t>
      </w:r>
      <w:r w:rsidRPr="00E3535A">
        <w:rPr>
          <w:sz w:val="28"/>
          <w:szCs w:val="28"/>
        </w:rPr>
        <w:t xml:space="preserve">том ущерба и его возмещения в случае их нерационального использования).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Экономическая оценка природных ресурсов представляет собой очень сложную научную и практическую проблему. Дело в том, что стоимость любой вещи определяется затратами труда на ее изготовление, а природные ресурсы являются продуктами природы, а не человека. Однако в их разведку, освоение, охрану и воспроизводство труд вкладывается, т.е. создается стоимость. В настоящее время существуют дв</w:t>
      </w:r>
      <w:r w:rsidR="00A31651">
        <w:rPr>
          <w:sz w:val="28"/>
          <w:szCs w:val="28"/>
        </w:rPr>
        <w:t>е основные концепции оценки при</w:t>
      </w:r>
      <w:r w:rsidRPr="00E3535A">
        <w:rPr>
          <w:sz w:val="28"/>
          <w:szCs w:val="28"/>
        </w:rPr>
        <w:t xml:space="preserve">родных ресурсов: затратная и рентная. </w:t>
      </w:r>
    </w:p>
    <w:p w:rsid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При затратной концепции учит</w:t>
      </w:r>
      <w:r w:rsidR="00A31651">
        <w:rPr>
          <w:sz w:val="28"/>
          <w:szCs w:val="28"/>
        </w:rPr>
        <w:t>ываются расходы на освоение при</w:t>
      </w:r>
      <w:r w:rsidRPr="00E3535A">
        <w:rPr>
          <w:sz w:val="28"/>
          <w:szCs w:val="28"/>
        </w:rPr>
        <w:t>родных ресурсов, а качество природных благ, их полезность выступают как дополнительных фактор меры ценности. При рентной концепции исчисляется дифференциальная рента, т.е. разная величина дохода, получаемая при эксплуатации природных ресурсов различного качества и местоположения (например, земель высоко- и низко-плодородных, расположенных далеко или близко от транспортных путей и т.д.).</w:t>
      </w:r>
    </w:p>
    <w:p w:rsidR="00E3535A" w:rsidRPr="00E3535A" w:rsidRDefault="00E3535A" w:rsidP="008D02E6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При экономической оценке природных ресурсов очень важно найти компромиссное решение с учетом обоих подходов. От его разумности будет зависеть: выбор очередности и вариантов использования природных ресурсов в народном хозяйстве; оценка ущерба от их нерациона</w:t>
      </w:r>
      <w:r w:rsidR="00590B16">
        <w:rPr>
          <w:sz w:val="28"/>
          <w:szCs w:val="28"/>
        </w:rPr>
        <w:t>льного использования и эффектив</w:t>
      </w:r>
      <w:r w:rsidRPr="00E3535A">
        <w:rPr>
          <w:sz w:val="28"/>
          <w:szCs w:val="28"/>
        </w:rPr>
        <w:t xml:space="preserve">ности природоохранных затрат; действенность мер по стимулированию рационализации природопользования, обоснованность размеров платы за использование природных ресурсов; прибыльность экспорта природных ресурсов; справедливое распределение прибыли, получаемой на совместных предприятиях.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Денежная оценка природного ресурса, его продажная цена, система мер по восстановлению и оздоровлению окружающей среды определяются на основе кадастров природных ресурсов.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Кадастры природных ресурсов </w:t>
      </w:r>
      <w:r w:rsidR="00590B16">
        <w:rPr>
          <w:sz w:val="28"/>
          <w:szCs w:val="28"/>
        </w:rPr>
        <w:t>–</w:t>
      </w:r>
      <w:r w:rsidRPr="00E3535A">
        <w:rPr>
          <w:sz w:val="28"/>
          <w:szCs w:val="28"/>
        </w:rPr>
        <w:t xml:space="preserve"> </w:t>
      </w:r>
      <w:r w:rsidR="00590B16">
        <w:rPr>
          <w:sz w:val="28"/>
          <w:szCs w:val="28"/>
        </w:rPr>
        <w:t>это свод экономических, экологи</w:t>
      </w:r>
      <w:r w:rsidRPr="00E3535A">
        <w:rPr>
          <w:sz w:val="28"/>
          <w:szCs w:val="28"/>
        </w:rPr>
        <w:t>ческих, организационных и технических показателей, который характеризует количество и качество природного ресурса, а также состав и категории природопользователей этого ресурса. Кадастры представлены по видам п</w:t>
      </w:r>
      <w:r w:rsidR="00590B16">
        <w:rPr>
          <w:sz w:val="28"/>
          <w:szCs w:val="28"/>
        </w:rPr>
        <w:t>риродных ресурсов и образуют оп</w:t>
      </w:r>
      <w:r w:rsidRPr="00E3535A">
        <w:rPr>
          <w:sz w:val="28"/>
          <w:szCs w:val="28"/>
        </w:rPr>
        <w:t xml:space="preserve">ределенную экономико-правовую структуру.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Земельный кадастр. Земельный кад</w:t>
      </w:r>
      <w:r w:rsidR="00590B16">
        <w:rPr>
          <w:sz w:val="28"/>
          <w:szCs w:val="28"/>
        </w:rPr>
        <w:t>астр включает сведения о качест</w:t>
      </w:r>
      <w:r w:rsidRPr="00E3535A">
        <w:rPr>
          <w:sz w:val="28"/>
          <w:szCs w:val="28"/>
        </w:rPr>
        <w:t>венном составе почв, распределении земель по использованию, собственниках земли (владельцах, арендаторах, по</w:t>
      </w:r>
      <w:r w:rsidR="00590B16">
        <w:rPr>
          <w:sz w:val="28"/>
          <w:szCs w:val="28"/>
        </w:rPr>
        <w:t xml:space="preserve">льзователях). </w:t>
      </w:r>
      <w:r w:rsidRPr="00E3535A">
        <w:rPr>
          <w:sz w:val="28"/>
          <w:szCs w:val="28"/>
        </w:rPr>
        <w:t>Данные кадастровой оценки земел</w:t>
      </w:r>
      <w:r w:rsidR="00590B16">
        <w:rPr>
          <w:sz w:val="28"/>
          <w:szCs w:val="28"/>
        </w:rPr>
        <w:t>ь учитывают при планировании ис</w:t>
      </w:r>
      <w:r w:rsidRPr="00E3535A">
        <w:rPr>
          <w:sz w:val="28"/>
          <w:szCs w:val="28"/>
        </w:rPr>
        <w:t>пользования земель, распределении по це</w:t>
      </w:r>
      <w:r w:rsidR="00590B16">
        <w:rPr>
          <w:sz w:val="28"/>
          <w:szCs w:val="28"/>
        </w:rPr>
        <w:t>левому назначению, их предостав</w:t>
      </w:r>
      <w:r w:rsidRPr="00E3535A">
        <w:rPr>
          <w:sz w:val="28"/>
          <w:szCs w:val="28"/>
        </w:rPr>
        <w:t xml:space="preserve">лению или изъятию, при определении платежей за землю, для оценки степени рационального использования земель. 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Кадастр месторождений полезных ископаемых. Кадастр включает в себя сведения о ценности каждого месторождения полезных ископаемых, горнотехнические, экономические, экологические условия их разработки. Характеристика кадастра дана в Законе РФ о недрах (ст. 30, 32). Его ведет Комитет по геологии и использованию недр (Роскомнедра).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Водный кадастр. В соответствии с постановлением Правительства РФ от 23 апреля 1994 г., задачи государственного водного кадастра следующие: текущая и перспективная оценка состояния водных объектов с целью планирования использования водных ресурсов, предотвращения истощения водоисточников, восстановления качества вод</w:t>
      </w:r>
      <w:r w:rsidR="00590B16">
        <w:rPr>
          <w:sz w:val="28"/>
          <w:szCs w:val="28"/>
        </w:rPr>
        <w:t>ы до нормативного уровня. Голов</w:t>
      </w:r>
      <w:r w:rsidRPr="00E3535A">
        <w:rPr>
          <w:sz w:val="28"/>
          <w:szCs w:val="28"/>
        </w:rPr>
        <w:t>ной организацией здесь является Росгидромет. Однако использование воды находится под контролем Роскомвод, а п</w:t>
      </w:r>
      <w:r w:rsidR="00590B16">
        <w:rPr>
          <w:sz w:val="28"/>
          <w:szCs w:val="28"/>
        </w:rPr>
        <w:t>одземными водами занимается Рос</w:t>
      </w:r>
      <w:r w:rsidRPr="00E3535A">
        <w:rPr>
          <w:sz w:val="28"/>
          <w:szCs w:val="28"/>
        </w:rPr>
        <w:t xml:space="preserve">комнедра.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На основе материалов водного кадас</w:t>
      </w:r>
      <w:r w:rsidR="00590B16">
        <w:rPr>
          <w:sz w:val="28"/>
          <w:szCs w:val="28"/>
        </w:rPr>
        <w:t>тра определяется целевое исполь</w:t>
      </w:r>
      <w:r w:rsidRPr="00E3535A">
        <w:rPr>
          <w:sz w:val="28"/>
          <w:szCs w:val="28"/>
        </w:rPr>
        <w:t>зование вод, проводится паспортизация во</w:t>
      </w:r>
      <w:r w:rsidR="00590B16">
        <w:rPr>
          <w:sz w:val="28"/>
          <w:szCs w:val="28"/>
        </w:rPr>
        <w:t>дных объектов, изъятие из хозяй</w:t>
      </w:r>
      <w:r w:rsidRPr="00E3535A">
        <w:rPr>
          <w:sz w:val="28"/>
          <w:szCs w:val="28"/>
        </w:rPr>
        <w:t>ственного оборота наиболее ценных, ввод</w:t>
      </w:r>
      <w:r w:rsidR="00590B16">
        <w:rPr>
          <w:sz w:val="28"/>
          <w:szCs w:val="28"/>
        </w:rPr>
        <w:t>ятся ограничительные меры по во</w:t>
      </w:r>
      <w:r w:rsidRPr="00E3535A">
        <w:rPr>
          <w:sz w:val="28"/>
          <w:szCs w:val="28"/>
        </w:rPr>
        <w:t xml:space="preserve">допользованию с целью охраны водоисточников. </w:t>
      </w:r>
    </w:p>
    <w:p w:rsidR="008D02E6" w:rsidRDefault="00E3535A" w:rsidP="008D02E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Лесной кадастр. Лесной кадастр содерж</w:t>
      </w:r>
      <w:r w:rsidR="00685D83">
        <w:rPr>
          <w:sz w:val="28"/>
          <w:szCs w:val="28"/>
        </w:rPr>
        <w:t>ит сведения о правовом ре</w:t>
      </w:r>
      <w:r w:rsidRPr="00E3535A">
        <w:rPr>
          <w:sz w:val="28"/>
          <w:szCs w:val="28"/>
        </w:rPr>
        <w:t xml:space="preserve">жиме лесного фонда, о количественной и качественной оценке состояния лесов, о групповом подразделении и категории лесов по их защищенности, дается экономическая оценка леса.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>Сведения лесного кадастра использ</w:t>
      </w:r>
      <w:r w:rsidR="00590B16">
        <w:rPr>
          <w:sz w:val="28"/>
          <w:szCs w:val="28"/>
        </w:rPr>
        <w:t>уются для определения экономиче</w:t>
      </w:r>
      <w:r w:rsidRPr="00E3535A">
        <w:rPr>
          <w:sz w:val="28"/>
          <w:szCs w:val="28"/>
        </w:rPr>
        <w:t>ской и экологической значимости лесов, п</w:t>
      </w:r>
      <w:r w:rsidR="00590B16">
        <w:rPr>
          <w:sz w:val="28"/>
          <w:szCs w:val="28"/>
        </w:rPr>
        <w:t>ри выборе сырьевых баз для заго</w:t>
      </w:r>
      <w:r w:rsidRPr="00E3535A">
        <w:rPr>
          <w:sz w:val="28"/>
          <w:szCs w:val="28"/>
        </w:rPr>
        <w:t>товки древесины, для проведения лесовос</w:t>
      </w:r>
      <w:r w:rsidR="00590B16">
        <w:rPr>
          <w:sz w:val="28"/>
          <w:szCs w:val="28"/>
        </w:rPr>
        <w:t>становительных работ, замены ма</w:t>
      </w:r>
      <w:r w:rsidRPr="00E3535A">
        <w:rPr>
          <w:sz w:val="28"/>
          <w:szCs w:val="28"/>
        </w:rPr>
        <w:t xml:space="preserve">лопродуктивных лесов высокопродуктивными лесными угодьями. </w:t>
      </w:r>
    </w:p>
    <w:p w:rsidR="00E3535A" w:rsidRPr="00E3535A" w:rsidRDefault="00E3535A" w:rsidP="00382DA1">
      <w:pPr>
        <w:spacing w:line="360" w:lineRule="auto"/>
        <w:ind w:firstLine="540"/>
        <w:jc w:val="both"/>
        <w:rPr>
          <w:sz w:val="28"/>
          <w:szCs w:val="28"/>
        </w:rPr>
      </w:pPr>
      <w:r w:rsidRPr="00E3535A">
        <w:rPr>
          <w:sz w:val="28"/>
          <w:szCs w:val="28"/>
        </w:rPr>
        <w:t xml:space="preserve">Реестр охотничьих животных ведет Управление охоты и охотничьего хозяйства. На основании этого реестра </w:t>
      </w:r>
      <w:r w:rsidR="00590B16">
        <w:rPr>
          <w:sz w:val="28"/>
          <w:szCs w:val="28"/>
        </w:rPr>
        <w:t>ведется количественный и качест</w:t>
      </w:r>
      <w:r w:rsidRPr="00E3535A">
        <w:rPr>
          <w:sz w:val="28"/>
          <w:szCs w:val="28"/>
        </w:rPr>
        <w:t>венный учет животных охотничьего фонда</w:t>
      </w:r>
      <w:r w:rsidR="00590B16">
        <w:rPr>
          <w:sz w:val="28"/>
          <w:szCs w:val="28"/>
        </w:rPr>
        <w:t>, устанавливаются резкие ограни</w:t>
      </w:r>
      <w:r w:rsidRPr="00E3535A">
        <w:rPr>
          <w:sz w:val="28"/>
          <w:szCs w:val="28"/>
        </w:rPr>
        <w:t>чения охоты на те виды, которые проявля</w:t>
      </w:r>
      <w:r w:rsidR="00590B16">
        <w:rPr>
          <w:sz w:val="28"/>
          <w:szCs w:val="28"/>
        </w:rPr>
        <w:t>ют устойчивые тенденции к сокра</w:t>
      </w:r>
      <w:r w:rsidRPr="00E3535A">
        <w:rPr>
          <w:sz w:val="28"/>
          <w:szCs w:val="28"/>
        </w:rPr>
        <w:t xml:space="preserve">щению популяций. </w:t>
      </w:r>
    </w:p>
    <w:p w:rsidR="00E3535A" w:rsidRPr="00267EB7" w:rsidRDefault="00E3535A" w:rsidP="00267EB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67EB7">
        <w:rPr>
          <w:sz w:val="28"/>
          <w:szCs w:val="28"/>
        </w:rPr>
        <w:t>Реестр рыбных запасов в количес</w:t>
      </w:r>
      <w:r w:rsidR="00590B16" w:rsidRPr="00267EB7">
        <w:rPr>
          <w:sz w:val="28"/>
          <w:szCs w:val="28"/>
        </w:rPr>
        <w:t>твенных и качественных показате</w:t>
      </w:r>
      <w:r w:rsidRPr="00267EB7">
        <w:rPr>
          <w:sz w:val="28"/>
          <w:szCs w:val="28"/>
        </w:rPr>
        <w:t xml:space="preserve">лях по внутрихозяйственным водоемам составляет Комитет по рыболовству. </w:t>
      </w:r>
      <w:r w:rsidRPr="00267EB7">
        <w:rPr>
          <w:color w:val="000000"/>
          <w:sz w:val="28"/>
          <w:szCs w:val="28"/>
        </w:rPr>
        <w:t xml:space="preserve"> </w:t>
      </w:r>
    </w:p>
    <w:p w:rsidR="00E3535A" w:rsidRPr="00267EB7" w:rsidRDefault="00E3535A" w:rsidP="00267EB7">
      <w:pPr>
        <w:spacing w:line="360" w:lineRule="auto"/>
        <w:ind w:firstLine="540"/>
        <w:jc w:val="both"/>
        <w:rPr>
          <w:sz w:val="28"/>
          <w:szCs w:val="28"/>
        </w:rPr>
      </w:pPr>
      <w:r w:rsidRPr="00267EB7">
        <w:rPr>
          <w:sz w:val="28"/>
          <w:szCs w:val="28"/>
        </w:rPr>
        <w:t>Своеобразным кадастром редких животных и растений служат Красная книга Российской Федерации, Красные книги республик, краев и областей. Функции кадастра также выполняет Р</w:t>
      </w:r>
      <w:r w:rsidR="00267EB7">
        <w:rPr>
          <w:sz w:val="28"/>
          <w:szCs w:val="28"/>
        </w:rPr>
        <w:t>еестр природно-заповедных терри</w:t>
      </w:r>
      <w:r w:rsidRPr="00267EB7">
        <w:rPr>
          <w:sz w:val="28"/>
          <w:szCs w:val="28"/>
        </w:rPr>
        <w:t xml:space="preserve">торий и объектов </w:t>
      </w:r>
      <w:r w:rsidR="00267EB7">
        <w:rPr>
          <w:sz w:val="28"/>
          <w:szCs w:val="28"/>
        </w:rPr>
        <w:t>–</w:t>
      </w:r>
      <w:r w:rsidRPr="00267EB7">
        <w:rPr>
          <w:sz w:val="28"/>
          <w:szCs w:val="28"/>
        </w:rPr>
        <w:t xml:space="preserve"> заповедников, наци</w:t>
      </w:r>
      <w:r w:rsidR="00685D83">
        <w:rPr>
          <w:sz w:val="28"/>
          <w:szCs w:val="28"/>
        </w:rPr>
        <w:t>ональных парков, памятников при</w:t>
      </w:r>
      <w:r w:rsidRPr="00267EB7">
        <w:rPr>
          <w:sz w:val="28"/>
          <w:szCs w:val="28"/>
        </w:rPr>
        <w:t xml:space="preserve">роды. </w:t>
      </w:r>
    </w:p>
    <w:p w:rsidR="00E3535A" w:rsidRDefault="00E3535A" w:rsidP="00267EB7">
      <w:pPr>
        <w:spacing w:line="360" w:lineRule="auto"/>
        <w:ind w:firstLine="540"/>
        <w:jc w:val="both"/>
        <w:rPr>
          <w:sz w:val="28"/>
          <w:szCs w:val="28"/>
        </w:rPr>
      </w:pPr>
      <w:r w:rsidRPr="00267EB7">
        <w:rPr>
          <w:sz w:val="28"/>
          <w:szCs w:val="28"/>
        </w:rPr>
        <w:t>Кроме того, существует Реестр загрязнителей, в котором ведется учет загрязнителей окружающей природной среды, выбросов, сбросов</w:t>
      </w:r>
      <w:r w:rsidR="00267EB7">
        <w:rPr>
          <w:sz w:val="28"/>
          <w:szCs w:val="28"/>
        </w:rPr>
        <w:t>, захо</w:t>
      </w:r>
      <w:r w:rsidRPr="00267EB7">
        <w:rPr>
          <w:sz w:val="28"/>
          <w:szCs w:val="28"/>
        </w:rPr>
        <w:t xml:space="preserve">ронений и их количественная и качественная оценка. </w:t>
      </w:r>
    </w:p>
    <w:p w:rsidR="008D02E6" w:rsidRPr="008D02E6" w:rsidRDefault="008D02E6" w:rsidP="008D02E6">
      <w:pPr>
        <w:ind w:firstLine="540"/>
        <w:jc w:val="both"/>
        <w:rPr>
          <w:sz w:val="20"/>
          <w:szCs w:val="20"/>
        </w:rPr>
      </w:pPr>
    </w:p>
    <w:p w:rsidR="00D83125" w:rsidRPr="00D83125" w:rsidRDefault="004D4D38" w:rsidP="00D83125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  <w:i w:val="0"/>
        </w:rPr>
      </w:pPr>
      <w:bookmarkStart w:id="7" w:name="_Toc153378121"/>
      <w:bookmarkStart w:id="8" w:name="_Toc153383092"/>
      <w:r>
        <w:rPr>
          <w:rFonts w:ascii="Times New Roman" w:hAnsi="Times New Roman" w:cs="Times New Roman"/>
          <w:i w:val="0"/>
        </w:rPr>
        <w:t xml:space="preserve">3. </w:t>
      </w:r>
      <w:r w:rsidR="00D83125" w:rsidRPr="00537F24">
        <w:rPr>
          <w:rFonts w:ascii="Times New Roman" w:hAnsi="Times New Roman" w:cs="Times New Roman"/>
          <w:i w:val="0"/>
        </w:rPr>
        <w:t>Понятие ущерба в природопользовании</w:t>
      </w:r>
      <w:r w:rsidR="00537F24" w:rsidRPr="00537F24">
        <w:rPr>
          <w:rFonts w:ascii="Times New Roman" w:hAnsi="Times New Roman" w:cs="Times New Roman"/>
          <w:i w:val="0"/>
        </w:rPr>
        <w:t>.</w:t>
      </w:r>
      <w:r w:rsidR="00D83125" w:rsidRPr="00537F24">
        <w:rPr>
          <w:rFonts w:ascii="Times New Roman" w:hAnsi="Times New Roman" w:cs="Times New Roman"/>
          <w:i w:val="0"/>
        </w:rPr>
        <w:t xml:space="preserve"> </w:t>
      </w:r>
      <w:r w:rsidR="00537F24" w:rsidRPr="00537F24">
        <w:rPr>
          <w:rFonts w:ascii="Times New Roman" w:hAnsi="Times New Roman" w:cs="Times New Roman"/>
          <w:i w:val="0"/>
        </w:rPr>
        <w:t>Методика определения экономического</w:t>
      </w:r>
      <w:r w:rsidR="00537F24">
        <w:rPr>
          <w:rFonts w:ascii="Times New Roman" w:hAnsi="Times New Roman" w:cs="Times New Roman"/>
          <w:i w:val="0"/>
        </w:rPr>
        <w:t xml:space="preserve"> ущерба от загрязнений окружающей среды.</w:t>
      </w:r>
      <w:bookmarkEnd w:id="7"/>
      <w:bookmarkEnd w:id="8"/>
      <w:r w:rsidR="00537F24" w:rsidRPr="00537F24">
        <w:rPr>
          <w:rFonts w:ascii="Times New Roman" w:hAnsi="Times New Roman" w:cs="Times New Roman"/>
          <w:i w:val="0"/>
        </w:rPr>
        <w:t xml:space="preserve"> </w:t>
      </w:r>
    </w:p>
    <w:p w:rsid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</w:p>
    <w:p w:rsidR="001C7A2F" w:rsidRPr="005C7A0E" w:rsidRDefault="00D83125" w:rsidP="001C7A2F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8D02E6">
        <w:rPr>
          <w:sz w:val="28"/>
          <w:szCs w:val="28"/>
        </w:rPr>
        <w:t xml:space="preserve">В природопользовании под ущербом понимают фактические или возможные экономические и социальные потери в результате изменения природной среды под воздействием хозяйственной деятельности человека. </w:t>
      </w:r>
    </w:p>
    <w:p w:rsidR="005C7A0E" w:rsidRPr="005C7A0E" w:rsidRDefault="005C7A0E" w:rsidP="005C7A0E">
      <w:pPr>
        <w:spacing w:line="360" w:lineRule="auto"/>
        <w:jc w:val="center"/>
        <w:rPr>
          <w:sz w:val="28"/>
          <w:szCs w:val="28"/>
        </w:rPr>
      </w:pPr>
    </w:p>
    <w:p w:rsidR="005C7A0E" w:rsidRDefault="005C7A0E" w:rsidP="005C7A0E">
      <w:pPr>
        <w:pStyle w:val="21"/>
        <w:spacing w:before="120" w:after="240"/>
        <w:jc w:val="center"/>
        <w:rPr>
          <w:color w:val="000000"/>
        </w:rPr>
      </w:pPr>
      <w:r>
        <w:rPr>
          <w:b/>
          <w:bCs/>
          <w:color w:val="000000"/>
        </w:rPr>
        <w:t>Рис. 1. Классификация методов оценки ущерба от экологических нарушений</w:t>
      </w:r>
      <w:r w:rsidR="009B4983">
        <w:rPr>
          <w:b/>
          <w:bCs/>
          <w:color w:val="000000"/>
        </w:rPr>
        <w:t>.</w:t>
      </w:r>
    </w:p>
    <w:p w:rsidR="005C7A0E" w:rsidRDefault="005C7A0E" w:rsidP="005C7A0E">
      <w:pPr>
        <w:pStyle w:val="Default"/>
      </w:pP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Под экономическим ущербом, н</w:t>
      </w:r>
      <w:r w:rsidR="00537F24">
        <w:rPr>
          <w:sz w:val="28"/>
          <w:szCs w:val="28"/>
        </w:rPr>
        <w:t>аносимым окружающей среде, пони</w:t>
      </w:r>
      <w:r w:rsidRPr="00D83125">
        <w:rPr>
          <w:sz w:val="28"/>
          <w:szCs w:val="28"/>
        </w:rPr>
        <w:t>маются выраженные в стоимостной фор</w:t>
      </w:r>
      <w:r w:rsidR="00537F24">
        <w:rPr>
          <w:sz w:val="28"/>
          <w:szCs w:val="28"/>
        </w:rPr>
        <w:t>ме фактические и возможные убыт</w:t>
      </w:r>
      <w:r w:rsidRPr="00D83125">
        <w:rPr>
          <w:sz w:val="28"/>
          <w:szCs w:val="28"/>
        </w:rPr>
        <w:t xml:space="preserve">ки, причиняемые народному хозяйству загрязнениями, или дополнительные затраты на компенсацию этих убытков. В настоящее время </w:t>
      </w:r>
      <w:r w:rsidR="009E79E0">
        <w:rPr>
          <w:sz w:val="28"/>
          <w:szCs w:val="28"/>
        </w:rPr>
        <w:t>разработано 2 ме</w:t>
      </w:r>
      <w:r w:rsidRPr="00D83125">
        <w:rPr>
          <w:sz w:val="28"/>
          <w:szCs w:val="28"/>
        </w:rPr>
        <w:t xml:space="preserve">тода определения экономического ущерба: метод прямого счета и эмпирический метод укрупненного счета.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Полный годовой экономический ущер</w:t>
      </w:r>
      <w:r w:rsidR="009E79E0">
        <w:rPr>
          <w:sz w:val="28"/>
          <w:szCs w:val="28"/>
        </w:rPr>
        <w:t>б от загрязнения У (руб/год) оп</w:t>
      </w:r>
      <w:r w:rsidRPr="00D83125">
        <w:rPr>
          <w:sz w:val="28"/>
          <w:szCs w:val="28"/>
        </w:rPr>
        <w:t xml:space="preserve">ределяется по формуле: </w:t>
      </w:r>
    </w:p>
    <w:p w:rsidR="00D83125" w:rsidRDefault="00D83125" w:rsidP="008D02E6">
      <w:pPr>
        <w:widowControl w:val="0"/>
        <w:spacing w:line="360" w:lineRule="auto"/>
        <w:jc w:val="center"/>
        <w:rPr>
          <w:i/>
          <w:sz w:val="28"/>
          <w:szCs w:val="28"/>
        </w:rPr>
      </w:pPr>
      <w:r w:rsidRPr="009E79E0">
        <w:rPr>
          <w:i/>
          <w:sz w:val="28"/>
          <w:szCs w:val="28"/>
        </w:rPr>
        <w:t>У = Уз • в • Qм,</w:t>
      </w:r>
    </w:p>
    <w:p w:rsidR="008D02E6" w:rsidRPr="008D02E6" w:rsidRDefault="008D02E6" w:rsidP="008D02E6">
      <w:pPr>
        <w:widowControl w:val="0"/>
        <w:jc w:val="center"/>
        <w:rPr>
          <w:i/>
          <w:sz w:val="20"/>
          <w:szCs w:val="20"/>
        </w:rPr>
      </w:pP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Уз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удельный ущерб от загрязнения окружающей среды на единицу выбросов, руб/т; в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масса выбросов на единицу продукции, т/т; Qм </w:t>
      </w:r>
      <w:r w:rsidR="009E79E0">
        <w:rPr>
          <w:sz w:val="28"/>
          <w:szCs w:val="28"/>
        </w:rPr>
        <w:t>– го</w:t>
      </w:r>
      <w:r w:rsidRPr="00D83125">
        <w:rPr>
          <w:sz w:val="28"/>
          <w:szCs w:val="28"/>
        </w:rPr>
        <w:t xml:space="preserve">довой выпуск продукции т/год.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Экономический ущерб может быть рассчитан по формуле: </w:t>
      </w:r>
    </w:p>
    <w:p w:rsidR="00D83125" w:rsidRPr="009E79E0" w:rsidRDefault="00D83125" w:rsidP="009E79E0">
      <w:pPr>
        <w:spacing w:line="360" w:lineRule="auto"/>
        <w:jc w:val="center"/>
        <w:rPr>
          <w:i/>
          <w:sz w:val="28"/>
          <w:szCs w:val="28"/>
        </w:rPr>
      </w:pPr>
      <w:r w:rsidRPr="009E79E0">
        <w:rPr>
          <w:i/>
          <w:sz w:val="28"/>
          <w:szCs w:val="28"/>
        </w:rPr>
        <w:t>Увыб = Уатм • α + Ув • β+ Узем • γ + Ун • η,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Увыб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экономический ущерб от м</w:t>
      </w:r>
      <w:r w:rsidR="009E79E0">
        <w:rPr>
          <w:sz w:val="28"/>
          <w:szCs w:val="28"/>
        </w:rPr>
        <w:t>ассы всех видов выбросов, посту</w:t>
      </w:r>
      <w:r w:rsidRPr="00D83125">
        <w:rPr>
          <w:sz w:val="28"/>
          <w:szCs w:val="28"/>
        </w:rPr>
        <w:t xml:space="preserve">пающих в природную среду от отдельного источника или предприятия в целом, руб/год; Уатм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экономический</w:t>
      </w:r>
      <w:r w:rsidR="009E79E0">
        <w:rPr>
          <w:sz w:val="28"/>
          <w:szCs w:val="28"/>
        </w:rPr>
        <w:t xml:space="preserve"> ущерб, причиняемый выбросом за</w:t>
      </w:r>
      <w:r w:rsidRPr="00D83125">
        <w:rPr>
          <w:sz w:val="28"/>
          <w:szCs w:val="28"/>
        </w:rPr>
        <w:t>грязнений в а</w:t>
      </w:r>
      <w:r w:rsidR="009E79E0">
        <w:rPr>
          <w:sz w:val="28"/>
          <w:szCs w:val="28"/>
        </w:rPr>
        <w:t>тмосферный воздух, руб/год; Ув –</w:t>
      </w:r>
      <w:r w:rsidRPr="00D83125">
        <w:rPr>
          <w:sz w:val="28"/>
          <w:szCs w:val="28"/>
        </w:rPr>
        <w:t xml:space="preserve"> экономический ущерб, причиняемый годовым сбросом загрязняющих веществ в водные источники, руб/год; Узем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экономический ущерб от годового нарушения и загрязнения земельных ресурсов, руб/год; Ун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экономический ущерб от годового нарушения и загряз</w:t>
      </w:r>
      <w:r w:rsidR="009E79E0">
        <w:rPr>
          <w:sz w:val="28"/>
          <w:szCs w:val="28"/>
        </w:rPr>
        <w:t>нения недр, руб/год; α, β, γ, η – поправочные коэффици</w:t>
      </w:r>
      <w:r w:rsidRPr="00D83125">
        <w:rPr>
          <w:sz w:val="28"/>
          <w:szCs w:val="28"/>
        </w:rPr>
        <w:t xml:space="preserve">енты на степень достоверности укрупненного метода определяются как соотношение между показателем ущерба, определенного методом укрупненного счета, и показателем ущерба, определенного методом прямого счета.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Экономический ущерб, причиняе</w:t>
      </w:r>
      <w:r w:rsidR="009E79E0">
        <w:rPr>
          <w:sz w:val="28"/>
          <w:szCs w:val="28"/>
        </w:rPr>
        <w:t>мый выбросом загрязнений в атмо</w:t>
      </w:r>
      <w:r w:rsidRPr="00D83125">
        <w:rPr>
          <w:sz w:val="28"/>
          <w:szCs w:val="28"/>
        </w:rPr>
        <w:t xml:space="preserve">сферный воздух для всякого источника, определяется методом укрупненного счета по формуле: </w:t>
      </w:r>
    </w:p>
    <w:p w:rsidR="00D83125" w:rsidRPr="009E79E0" w:rsidRDefault="00D83125" w:rsidP="009E79E0">
      <w:pPr>
        <w:spacing w:line="360" w:lineRule="auto"/>
        <w:jc w:val="center"/>
        <w:rPr>
          <w:i/>
          <w:sz w:val="28"/>
          <w:szCs w:val="28"/>
        </w:rPr>
      </w:pPr>
      <w:r w:rsidRPr="009E79E0">
        <w:rPr>
          <w:i/>
          <w:sz w:val="28"/>
          <w:szCs w:val="28"/>
        </w:rPr>
        <w:t>Уатм = К • τ • f • М,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К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константа, численное значение ко</w:t>
      </w:r>
      <w:r w:rsidR="009E79E0">
        <w:rPr>
          <w:sz w:val="28"/>
          <w:szCs w:val="28"/>
        </w:rPr>
        <w:t>торой может меняться в зависимо</w:t>
      </w:r>
      <w:r w:rsidRPr="00D83125">
        <w:rPr>
          <w:sz w:val="28"/>
          <w:szCs w:val="28"/>
        </w:rPr>
        <w:t xml:space="preserve">сти от роста цен, руб/усл. т; τ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коэффициент относительной опасности, зависящий от типа территории и равный</w:t>
      </w:r>
      <w:r w:rsidR="009E79E0">
        <w:rPr>
          <w:sz w:val="28"/>
          <w:szCs w:val="28"/>
        </w:rPr>
        <w:t xml:space="preserve"> для курортов и заповедников –</w:t>
      </w:r>
      <w:r w:rsidRPr="00D83125">
        <w:rPr>
          <w:sz w:val="28"/>
          <w:szCs w:val="28"/>
        </w:rPr>
        <w:t xml:space="preserve"> 10, дл</w:t>
      </w:r>
      <w:r w:rsidR="009E79E0">
        <w:rPr>
          <w:sz w:val="28"/>
          <w:szCs w:val="28"/>
        </w:rPr>
        <w:t>я пригородных зон и зон отдыха – 8, для лесов –</w:t>
      </w:r>
      <w:r w:rsidRPr="00D83125">
        <w:rPr>
          <w:sz w:val="28"/>
          <w:szCs w:val="28"/>
        </w:rPr>
        <w:t xml:space="preserve"> 0,2-0,0025, для пашен </w:t>
      </w:r>
      <w:r w:rsidR="009E79E0">
        <w:rPr>
          <w:sz w:val="28"/>
          <w:szCs w:val="28"/>
        </w:rPr>
        <w:t>– 0,25 и садов – 0,5; f –</w:t>
      </w:r>
      <w:r w:rsidRPr="00D83125">
        <w:rPr>
          <w:sz w:val="28"/>
          <w:szCs w:val="28"/>
        </w:rPr>
        <w:t xml:space="preserve"> безразмерный коэффициент, учитывающий характер рассеивания примеси в атмосфере. Его величина зависит от скорости оседания частиц, высоты их выбросов от земли, температуры газа. В частности для частиц, оседающих со скоростью 1-20 см/с, она находится в пределах 0,89-4, для частиц, оседаю</w:t>
      </w:r>
      <w:r w:rsidR="009E79E0">
        <w:rPr>
          <w:sz w:val="28"/>
          <w:szCs w:val="28"/>
        </w:rPr>
        <w:t>щих со скоростью менее 1 см/с, –</w:t>
      </w:r>
      <w:r w:rsidRPr="00D83125">
        <w:rPr>
          <w:sz w:val="28"/>
          <w:szCs w:val="28"/>
        </w:rPr>
        <w:t xml:space="preserve"> 1-0,08; М </w:t>
      </w:r>
      <w:r w:rsidR="009E79E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приведенная масса годового выброса загрязнений из источника усл. т/год. </w:t>
      </w:r>
    </w:p>
    <w:p w:rsid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Величина приведенной массы выбро</w:t>
      </w:r>
      <w:r w:rsidR="009E79E0">
        <w:rPr>
          <w:sz w:val="28"/>
          <w:szCs w:val="28"/>
        </w:rPr>
        <w:t>са загрязнений в атмосферу опре</w:t>
      </w:r>
      <w:r w:rsidRPr="00D83125">
        <w:rPr>
          <w:sz w:val="28"/>
          <w:szCs w:val="28"/>
        </w:rPr>
        <w:t xml:space="preserve">деляется по формуле: </w:t>
      </w:r>
    </w:p>
    <w:p w:rsidR="006F6360" w:rsidRPr="006F6360" w:rsidRDefault="00B55A99" w:rsidP="006F63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1.5pt;height:51.75pt">
            <v:imagedata r:id="rId9" o:title=""/>
          </v:shape>
        </w:pic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N </w:t>
      </w:r>
      <w:r w:rsidR="006F636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общее число загрязнителей; Ai </w:t>
      </w:r>
      <w:r w:rsidR="006F636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безразмерный показатель относительной активности примеси i-го вида, который для окиси углерода принимается равным 1, для сернистого ангидрида </w:t>
      </w:r>
      <w:r w:rsidR="006F636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22, сероводорода </w:t>
      </w:r>
      <w:r w:rsidR="006F6360">
        <w:rPr>
          <w:sz w:val="28"/>
          <w:szCs w:val="28"/>
        </w:rPr>
        <w:t>– 54,8, паров фтора –</w:t>
      </w:r>
      <w:r w:rsidRPr="00D83125">
        <w:rPr>
          <w:sz w:val="28"/>
          <w:szCs w:val="28"/>
        </w:rPr>
        <w:t xml:space="preserve"> 980, коксовой и агломерационной пыли </w:t>
      </w:r>
      <w:r w:rsidR="006F636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100 и т.п.; mi </w:t>
      </w:r>
      <w:r w:rsidR="006F636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масса годового вредного выброса 1-го вида в атмосферу, т/год.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Годовой экономический ущерб от сброса загрязняю</w:t>
      </w:r>
      <w:r w:rsidR="006F6360">
        <w:rPr>
          <w:sz w:val="28"/>
          <w:szCs w:val="28"/>
        </w:rPr>
        <w:t>щих веществ в во</w:t>
      </w:r>
      <w:r w:rsidRPr="00D83125">
        <w:rPr>
          <w:sz w:val="28"/>
          <w:szCs w:val="28"/>
        </w:rPr>
        <w:t xml:space="preserve">доем методом укрупненного счета оценивается по формуле: </w:t>
      </w:r>
    </w:p>
    <w:p w:rsidR="00D83125" w:rsidRPr="006F6360" w:rsidRDefault="00D83125" w:rsidP="006F6360">
      <w:pPr>
        <w:spacing w:line="360" w:lineRule="auto"/>
        <w:jc w:val="center"/>
        <w:rPr>
          <w:i/>
          <w:sz w:val="28"/>
          <w:szCs w:val="28"/>
        </w:rPr>
      </w:pPr>
      <w:r w:rsidRPr="006F6360">
        <w:rPr>
          <w:i/>
          <w:sz w:val="28"/>
          <w:szCs w:val="28"/>
        </w:rPr>
        <w:t>Ув = К • τk • М,</w:t>
      </w:r>
    </w:p>
    <w:p w:rsidR="00D83125" w:rsidRPr="00D83125" w:rsidRDefault="006F6360" w:rsidP="00D831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К –</w:t>
      </w:r>
      <w:r w:rsidR="00D83125" w:rsidRPr="00D83125">
        <w:rPr>
          <w:sz w:val="28"/>
          <w:szCs w:val="28"/>
        </w:rPr>
        <w:t xml:space="preserve"> константа, численное значение ко</w:t>
      </w:r>
      <w:r>
        <w:rPr>
          <w:sz w:val="28"/>
          <w:szCs w:val="28"/>
        </w:rPr>
        <w:t>торой может меняться в зависимо</w:t>
      </w:r>
      <w:r w:rsidR="00D83125" w:rsidRPr="00D83125">
        <w:rPr>
          <w:sz w:val="28"/>
          <w:szCs w:val="28"/>
        </w:rPr>
        <w:t>ст</w:t>
      </w:r>
      <w:r>
        <w:rPr>
          <w:sz w:val="28"/>
          <w:szCs w:val="28"/>
        </w:rPr>
        <w:t>и от роста цен, руб/усл. т; τk –</w:t>
      </w:r>
      <w:r w:rsidR="00D83125" w:rsidRPr="00D83125">
        <w:rPr>
          <w:sz w:val="28"/>
          <w:szCs w:val="28"/>
        </w:rPr>
        <w:t xml:space="preserve"> коэффициент, имеющий разные значения для различных водохозяйственных участков, например, для Волги величина принимается 0,8-2,6; для Дона </w:t>
      </w:r>
      <w:r>
        <w:rPr>
          <w:sz w:val="28"/>
          <w:szCs w:val="28"/>
        </w:rPr>
        <w:t>–</w:t>
      </w:r>
      <w:r w:rsidR="00D83125" w:rsidRPr="00D83125">
        <w:rPr>
          <w:sz w:val="28"/>
          <w:szCs w:val="28"/>
        </w:rPr>
        <w:t xml:space="preserve"> 1,62-3,79 и т.д.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Величина М рассчитывается по следующей формуле: </w:t>
      </w:r>
    </w:p>
    <w:p w:rsidR="006F6360" w:rsidRPr="00564A2D" w:rsidRDefault="00B55A99" w:rsidP="00784242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9pt;height:47.25pt">
            <v:imagedata r:id="rId10" o:title=""/>
          </v:shape>
        </w:pic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Аi1 </w:t>
      </w:r>
      <w:r w:rsidR="006F6360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показатель относительной опасности сброса; mi1 </w:t>
      </w:r>
      <w:r w:rsidR="006F6360">
        <w:rPr>
          <w:sz w:val="28"/>
          <w:szCs w:val="28"/>
        </w:rPr>
        <w:t>– масса годово</w:t>
      </w:r>
      <w:r w:rsidRPr="00D83125">
        <w:rPr>
          <w:sz w:val="28"/>
          <w:szCs w:val="28"/>
        </w:rPr>
        <w:t xml:space="preserve">го i-го выброса, т/год.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Значение показателя Аi1 определяется по формуле: </w:t>
      </w:r>
    </w:p>
    <w:p w:rsidR="00D83125" w:rsidRPr="006F6360" w:rsidRDefault="00D83125" w:rsidP="006F6360">
      <w:pPr>
        <w:spacing w:line="360" w:lineRule="auto"/>
        <w:jc w:val="center"/>
        <w:rPr>
          <w:i/>
          <w:sz w:val="28"/>
          <w:szCs w:val="28"/>
        </w:rPr>
      </w:pPr>
      <w:r w:rsidRPr="006F6360">
        <w:rPr>
          <w:i/>
          <w:sz w:val="28"/>
          <w:szCs w:val="28"/>
        </w:rPr>
        <w:t>Аi1 = 1 г/м3 / ПДКр/xi,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ПДКр/xi </w:t>
      </w:r>
      <w:r w:rsidR="00564A2D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предельно допустимая концентрация i-го вещества в воде водных объектов, используемых для рыбо</w:t>
      </w:r>
      <w:r w:rsidR="00564A2D">
        <w:rPr>
          <w:sz w:val="28"/>
          <w:szCs w:val="28"/>
        </w:rPr>
        <w:t>хозяйственных целей, г/м3. Вели</w:t>
      </w:r>
      <w:r w:rsidRPr="00D83125">
        <w:rPr>
          <w:sz w:val="28"/>
          <w:szCs w:val="28"/>
        </w:rPr>
        <w:t>чина показателя Аi1 для взвешенных вещест</w:t>
      </w:r>
      <w:r w:rsidR="00564A2D">
        <w:rPr>
          <w:sz w:val="28"/>
          <w:szCs w:val="28"/>
        </w:rPr>
        <w:t>в составляет 0,33, для нефтепродуктов –</w:t>
      </w:r>
      <w:r w:rsidRPr="00D83125">
        <w:rPr>
          <w:sz w:val="28"/>
          <w:szCs w:val="28"/>
        </w:rPr>
        <w:t xml:space="preserve"> 2</w:t>
      </w:r>
      <w:r w:rsidR="00564A2D">
        <w:rPr>
          <w:sz w:val="28"/>
          <w:szCs w:val="28"/>
        </w:rPr>
        <w:t>0, для меди –</w:t>
      </w:r>
      <w:r w:rsidRPr="00D83125">
        <w:rPr>
          <w:sz w:val="28"/>
          <w:szCs w:val="28"/>
        </w:rPr>
        <w:t xml:space="preserve"> 100 и т. д.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Экономический ущерб вследствие </w:t>
      </w:r>
      <w:r w:rsidR="00564A2D">
        <w:rPr>
          <w:sz w:val="28"/>
          <w:szCs w:val="28"/>
        </w:rPr>
        <w:t>нарушения земельных ресурсов ме</w:t>
      </w:r>
      <w:r w:rsidRPr="00D83125">
        <w:rPr>
          <w:sz w:val="28"/>
          <w:szCs w:val="28"/>
        </w:rPr>
        <w:t xml:space="preserve">тодом укрупненного счета оценивается с помощью формулы: </w:t>
      </w:r>
    </w:p>
    <w:p w:rsidR="00D83125" w:rsidRPr="00564A2D" w:rsidRDefault="00D83125" w:rsidP="00564A2D">
      <w:pPr>
        <w:spacing w:line="360" w:lineRule="auto"/>
        <w:jc w:val="center"/>
        <w:rPr>
          <w:i/>
          <w:sz w:val="28"/>
          <w:szCs w:val="28"/>
        </w:rPr>
      </w:pPr>
      <w:r w:rsidRPr="00564A2D">
        <w:rPr>
          <w:i/>
          <w:sz w:val="28"/>
          <w:szCs w:val="28"/>
        </w:rPr>
        <w:t>Узем = (Уатм + Ув + Ут) • Sн,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Уатм </w:t>
      </w:r>
      <w:r w:rsidR="005A3264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ущерб от загрязнения атмосферы из-за нарушения земель, руб/(га-год); У</w:t>
      </w:r>
      <w:r w:rsidR="005A3264">
        <w:rPr>
          <w:sz w:val="28"/>
          <w:szCs w:val="28"/>
        </w:rPr>
        <w:t>в –</w:t>
      </w:r>
      <w:r w:rsidRPr="00D83125">
        <w:rPr>
          <w:sz w:val="28"/>
          <w:szCs w:val="28"/>
        </w:rPr>
        <w:t xml:space="preserve"> ущерб от загрязнения водоемов из-за нарушения земель, руб/(га-год); Ут </w:t>
      </w:r>
      <w:r w:rsidR="005A3264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ущерб от отчуждения земель, руб/(га-год); Sн </w:t>
      </w:r>
      <w:r w:rsidR="005A3264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площадь нарушенных земель, га.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Показатели, входящие в эту формул</w:t>
      </w:r>
      <w:r w:rsidR="005A3264">
        <w:rPr>
          <w:sz w:val="28"/>
          <w:szCs w:val="28"/>
        </w:rPr>
        <w:t>у, рассчитывают по следующим за</w:t>
      </w:r>
      <w:r w:rsidRPr="00D83125">
        <w:rPr>
          <w:sz w:val="28"/>
          <w:szCs w:val="28"/>
        </w:rPr>
        <w:t xml:space="preserve">висимостям: </w:t>
      </w:r>
    </w:p>
    <w:p w:rsidR="00D83125" w:rsidRPr="005A3264" w:rsidRDefault="00D83125" w:rsidP="005A3264">
      <w:pPr>
        <w:spacing w:line="360" w:lineRule="auto"/>
        <w:jc w:val="center"/>
        <w:rPr>
          <w:i/>
          <w:sz w:val="28"/>
          <w:szCs w:val="28"/>
        </w:rPr>
      </w:pPr>
      <w:r w:rsidRPr="005A3264">
        <w:rPr>
          <w:i/>
          <w:sz w:val="28"/>
          <w:szCs w:val="28"/>
        </w:rPr>
        <w:t>Уатм = Va • Ca • K • h • z,</w:t>
      </w:r>
    </w:p>
    <w:p w:rsidR="00D83125" w:rsidRPr="00D83125" w:rsidRDefault="005A3264" w:rsidP="00D831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Va –</w:t>
      </w:r>
      <w:r w:rsidR="00D83125" w:rsidRPr="00D83125">
        <w:rPr>
          <w:sz w:val="28"/>
          <w:szCs w:val="28"/>
        </w:rPr>
        <w:t xml:space="preserve"> объем пылегазообразных выбросов на 1 га земель, т/(га-год); Са </w:t>
      </w:r>
      <w:r>
        <w:rPr>
          <w:sz w:val="28"/>
          <w:szCs w:val="28"/>
        </w:rPr>
        <w:t>–</w:t>
      </w:r>
      <w:r w:rsidR="00D83125" w:rsidRPr="00D83125">
        <w:rPr>
          <w:sz w:val="28"/>
          <w:szCs w:val="28"/>
        </w:rPr>
        <w:t xml:space="preserve"> удельная оценка ущерба от выбросов в год, руб/т; К </w:t>
      </w:r>
      <w:r>
        <w:rPr>
          <w:sz w:val="28"/>
          <w:szCs w:val="28"/>
        </w:rPr>
        <w:t>– коэффициент, учиты</w:t>
      </w:r>
      <w:r w:rsidR="00D83125" w:rsidRPr="00D83125">
        <w:rPr>
          <w:sz w:val="28"/>
          <w:szCs w:val="28"/>
        </w:rPr>
        <w:t xml:space="preserve">вающий зональные особенности территорий; h </w:t>
      </w:r>
      <w:r>
        <w:rPr>
          <w:sz w:val="28"/>
          <w:szCs w:val="28"/>
        </w:rPr>
        <w:t>–</w:t>
      </w:r>
      <w:r w:rsidR="00D83125" w:rsidRPr="00D83125">
        <w:rPr>
          <w:sz w:val="28"/>
          <w:szCs w:val="28"/>
        </w:rPr>
        <w:t xml:space="preserve"> коэффициент, зависящий </w:t>
      </w:r>
      <w:r>
        <w:rPr>
          <w:sz w:val="28"/>
          <w:szCs w:val="28"/>
        </w:rPr>
        <w:t>от высоты выбросов; z –</w:t>
      </w:r>
      <w:r w:rsidR="00D83125" w:rsidRPr="00D83125">
        <w:rPr>
          <w:sz w:val="28"/>
          <w:szCs w:val="28"/>
        </w:rPr>
        <w:t xml:space="preserve"> коэффициент, </w:t>
      </w:r>
      <w:r>
        <w:rPr>
          <w:sz w:val="28"/>
          <w:szCs w:val="28"/>
        </w:rPr>
        <w:t>учитывающий характер использова</w:t>
      </w:r>
      <w:r w:rsidR="00D83125" w:rsidRPr="00D83125">
        <w:rPr>
          <w:sz w:val="28"/>
          <w:szCs w:val="28"/>
        </w:rPr>
        <w:t xml:space="preserve">ния территорий в зоне влияния нарушенных земель; </w:t>
      </w:r>
    </w:p>
    <w:p w:rsidR="00D83125" w:rsidRPr="005A3264" w:rsidRDefault="00D83125" w:rsidP="005A3264">
      <w:pPr>
        <w:spacing w:line="360" w:lineRule="auto"/>
        <w:jc w:val="center"/>
        <w:rPr>
          <w:i/>
          <w:sz w:val="28"/>
          <w:szCs w:val="28"/>
        </w:rPr>
      </w:pPr>
      <w:r w:rsidRPr="005A3264">
        <w:rPr>
          <w:i/>
          <w:sz w:val="28"/>
          <w:szCs w:val="28"/>
        </w:rPr>
        <w:t>Ув = Vв • Св,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Ув </w:t>
      </w:r>
      <w:r w:rsidR="005A3264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объем выноса загрязняющих веще</w:t>
      </w:r>
      <w:r w:rsidR="005A3264">
        <w:rPr>
          <w:sz w:val="28"/>
          <w:szCs w:val="28"/>
        </w:rPr>
        <w:t>ств в водные бассейны с 1 га зе</w:t>
      </w:r>
      <w:r w:rsidRPr="00D83125">
        <w:rPr>
          <w:sz w:val="28"/>
          <w:szCs w:val="28"/>
        </w:rPr>
        <w:t xml:space="preserve">мель, т/(га-год); Св </w:t>
      </w:r>
      <w:r w:rsidR="005A3264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удельная оценка </w:t>
      </w:r>
      <w:r w:rsidR="005A3264">
        <w:rPr>
          <w:sz w:val="28"/>
          <w:szCs w:val="28"/>
        </w:rPr>
        <w:t>ущерба от поступления загрязняю</w:t>
      </w:r>
      <w:r w:rsidRPr="00D83125">
        <w:rPr>
          <w:sz w:val="28"/>
          <w:szCs w:val="28"/>
        </w:rPr>
        <w:t xml:space="preserve">щих веществ в водоемы, руб/т; </w:t>
      </w:r>
    </w:p>
    <w:p w:rsidR="00BE3F13" w:rsidRPr="00934BAC" w:rsidRDefault="00B55A99" w:rsidP="00934B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0pt;height:48.75pt">
            <v:imagedata r:id="rId11" o:title=""/>
          </v:shape>
        </w:pict>
      </w:r>
    </w:p>
    <w:p w:rsidR="00D83125" w:rsidRPr="00D83125" w:rsidRDefault="00BE3F13" w:rsidP="00D8312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п –</w:t>
      </w:r>
      <w:r w:rsidR="00D83125" w:rsidRPr="00D83125">
        <w:rPr>
          <w:sz w:val="28"/>
          <w:szCs w:val="28"/>
        </w:rPr>
        <w:t xml:space="preserve"> индекс вида сель</w:t>
      </w:r>
      <w:r>
        <w:rPr>
          <w:sz w:val="28"/>
          <w:szCs w:val="28"/>
        </w:rPr>
        <w:t>скохозяйственной продукции; Рп –</w:t>
      </w:r>
      <w:r w:rsidR="00D83125" w:rsidRPr="00D83125">
        <w:rPr>
          <w:sz w:val="28"/>
          <w:szCs w:val="28"/>
        </w:rPr>
        <w:t xml:space="preserve"> годовое коли-чество недоданной сельскохозяйственной продукции из-за нарушения зе-мель, т/(га-год); Сп’ и Сп”</w:t>
      </w:r>
      <w:r>
        <w:rPr>
          <w:sz w:val="28"/>
          <w:szCs w:val="28"/>
        </w:rPr>
        <w:t xml:space="preserve"> –</w:t>
      </w:r>
      <w:r w:rsidR="00D83125" w:rsidRPr="00D83125">
        <w:rPr>
          <w:sz w:val="28"/>
          <w:szCs w:val="28"/>
        </w:rPr>
        <w:t xml:space="preserve"> себестоимос</w:t>
      </w:r>
      <w:r>
        <w:rPr>
          <w:sz w:val="28"/>
          <w:szCs w:val="28"/>
        </w:rPr>
        <w:t>ть п-го вида продукции, получае</w:t>
      </w:r>
      <w:r w:rsidR="00D83125" w:rsidRPr="00D83125">
        <w:rPr>
          <w:sz w:val="28"/>
          <w:szCs w:val="28"/>
        </w:rPr>
        <w:t xml:space="preserve">мой соответственно в контрольной зоне и зоне влияния нарушенных земель, руб/т.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Экономический ущерб от годового </w:t>
      </w:r>
      <w:r w:rsidR="006647A2">
        <w:rPr>
          <w:sz w:val="28"/>
          <w:szCs w:val="28"/>
        </w:rPr>
        <w:t>нарушения и загрязнения недр ме</w:t>
      </w:r>
      <w:r w:rsidRPr="00D83125">
        <w:rPr>
          <w:sz w:val="28"/>
          <w:szCs w:val="28"/>
        </w:rPr>
        <w:t xml:space="preserve">тодом укрупненного счета оценивается формулой: </w:t>
      </w:r>
    </w:p>
    <w:p w:rsidR="00D83125" w:rsidRPr="00D83125" w:rsidRDefault="00D83125" w:rsidP="006647A2">
      <w:pPr>
        <w:spacing w:line="360" w:lineRule="auto"/>
        <w:jc w:val="center"/>
        <w:rPr>
          <w:sz w:val="28"/>
          <w:szCs w:val="28"/>
        </w:rPr>
      </w:pPr>
      <w:r w:rsidRPr="00D83125">
        <w:rPr>
          <w:sz w:val="28"/>
          <w:szCs w:val="28"/>
        </w:rPr>
        <w:t>Ун = Унар + Узаг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 xml:space="preserve">где Унар и Узаг </w:t>
      </w:r>
      <w:r w:rsidR="006647A2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ущерб соответственно от нарушения и загрязнения недр, руб/год.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Расчеты, выполненные укрупненн</w:t>
      </w:r>
      <w:r w:rsidR="006647A2">
        <w:rPr>
          <w:sz w:val="28"/>
          <w:szCs w:val="28"/>
        </w:rPr>
        <w:t>ым методом, показывают, что эко</w:t>
      </w:r>
      <w:r w:rsidRPr="00D83125">
        <w:rPr>
          <w:sz w:val="28"/>
          <w:szCs w:val="28"/>
        </w:rPr>
        <w:t>номический ущерб народному хозяйству о</w:t>
      </w:r>
      <w:r w:rsidR="006647A2">
        <w:rPr>
          <w:sz w:val="28"/>
          <w:szCs w:val="28"/>
        </w:rPr>
        <w:t>т загрязнения воздушного бассей</w:t>
      </w:r>
      <w:r w:rsidRPr="00D83125">
        <w:rPr>
          <w:sz w:val="28"/>
          <w:szCs w:val="28"/>
        </w:rPr>
        <w:t xml:space="preserve">на составляет около 60%, водного бассейна </w:t>
      </w:r>
      <w:r w:rsidR="006647A2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около 30% и от загрязнения твердыми отходами </w:t>
      </w:r>
      <w:r w:rsidR="006647A2">
        <w:rPr>
          <w:sz w:val="28"/>
          <w:szCs w:val="28"/>
        </w:rPr>
        <w:t>–</w:t>
      </w:r>
      <w:r w:rsidRPr="00D83125">
        <w:rPr>
          <w:sz w:val="28"/>
          <w:szCs w:val="28"/>
        </w:rPr>
        <w:t xml:space="preserve"> около 10% общего ущерба. </w:t>
      </w:r>
    </w:p>
    <w:p w:rsidR="00D83125" w:rsidRP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Определение экономического ущерба методом прямого счета требует множества исходных данных, которые</w:t>
      </w:r>
      <w:r w:rsidR="006647A2">
        <w:rPr>
          <w:sz w:val="28"/>
          <w:szCs w:val="28"/>
        </w:rPr>
        <w:t xml:space="preserve"> могут быть получены путем инже</w:t>
      </w:r>
      <w:r w:rsidRPr="00D83125">
        <w:rPr>
          <w:sz w:val="28"/>
          <w:szCs w:val="28"/>
        </w:rPr>
        <w:t xml:space="preserve">нерно-экономического обследования предприятия и зоны его влияния. </w:t>
      </w:r>
    </w:p>
    <w:p w:rsidR="00D83125" w:rsidRDefault="00D83125" w:rsidP="00D83125">
      <w:pPr>
        <w:spacing w:line="360" w:lineRule="auto"/>
        <w:ind w:firstLine="540"/>
        <w:jc w:val="both"/>
        <w:rPr>
          <w:sz w:val="28"/>
          <w:szCs w:val="28"/>
        </w:rPr>
      </w:pPr>
      <w:r w:rsidRPr="00D83125">
        <w:rPr>
          <w:sz w:val="28"/>
          <w:szCs w:val="28"/>
        </w:rPr>
        <w:t>Экономический эффект природоохранного мероприятия выражается величиной годового экономического ущер</w:t>
      </w:r>
      <w:r w:rsidR="006647A2">
        <w:rPr>
          <w:sz w:val="28"/>
          <w:szCs w:val="28"/>
        </w:rPr>
        <w:t>ба от загрязнения среды, предот</w:t>
      </w:r>
      <w:r w:rsidRPr="00D83125">
        <w:rPr>
          <w:sz w:val="28"/>
          <w:szCs w:val="28"/>
        </w:rPr>
        <w:t xml:space="preserve">вращаемого благодаря этим мероприятиям, или суммой предотвращаемых ущербов и годового прироста дохода от улучшения производственных результатов вследствие проведения природоохранных мероприятий. Предотвращаемый экономический ущерб от загрязнения среды равен разности между величиной ущерба, который имел место до осуществления реализованного мероприятия, и остаточного ущерба после проведения этого мероприятия. </w:t>
      </w:r>
    </w:p>
    <w:p w:rsidR="003B4078" w:rsidRDefault="003B4078" w:rsidP="00341843">
      <w:pPr>
        <w:ind w:firstLine="540"/>
        <w:jc w:val="both"/>
        <w:rPr>
          <w:sz w:val="28"/>
          <w:szCs w:val="28"/>
        </w:rPr>
      </w:pPr>
    </w:p>
    <w:p w:rsidR="003B4078" w:rsidRPr="00341843" w:rsidRDefault="004717D3" w:rsidP="00341843">
      <w:pPr>
        <w:pStyle w:val="2"/>
        <w:spacing w:line="360" w:lineRule="auto"/>
        <w:ind w:firstLine="540"/>
        <w:jc w:val="both"/>
        <w:rPr>
          <w:rFonts w:ascii="Times New Roman" w:hAnsi="Times New Roman" w:cs="Times New Roman"/>
          <w:i w:val="0"/>
        </w:rPr>
      </w:pPr>
      <w:bookmarkStart w:id="9" w:name="_Toc153383093"/>
      <w:r w:rsidRPr="00341843">
        <w:rPr>
          <w:rFonts w:ascii="Times New Roman" w:hAnsi="Times New Roman" w:cs="Times New Roman"/>
          <w:i w:val="0"/>
        </w:rPr>
        <w:t xml:space="preserve">4. </w:t>
      </w:r>
      <w:r w:rsidR="003B4078" w:rsidRPr="00341843">
        <w:rPr>
          <w:rFonts w:ascii="Times New Roman" w:hAnsi="Times New Roman" w:cs="Times New Roman"/>
          <w:i w:val="0"/>
        </w:rPr>
        <w:t>Понятие эффективности природоохранных мероприятий</w:t>
      </w:r>
      <w:r w:rsidRPr="00341843">
        <w:rPr>
          <w:rFonts w:ascii="Times New Roman" w:hAnsi="Times New Roman" w:cs="Times New Roman"/>
          <w:i w:val="0"/>
        </w:rPr>
        <w:t>.</w:t>
      </w:r>
      <w:bookmarkEnd w:id="9"/>
      <w:r w:rsidR="003B4078" w:rsidRPr="00341843">
        <w:rPr>
          <w:rFonts w:ascii="Times New Roman" w:hAnsi="Times New Roman" w:cs="Times New Roman"/>
          <w:i w:val="0"/>
        </w:rPr>
        <w:t xml:space="preserve"> </w:t>
      </w:r>
    </w:p>
    <w:p w:rsidR="004717D3" w:rsidRDefault="004717D3" w:rsidP="003B4078">
      <w:pPr>
        <w:spacing w:line="360" w:lineRule="auto"/>
        <w:ind w:firstLine="540"/>
        <w:jc w:val="both"/>
        <w:rPr>
          <w:sz w:val="28"/>
          <w:szCs w:val="28"/>
        </w:rPr>
      </w:pPr>
    </w:p>
    <w:p w:rsidR="003B4078" w:rsidRPr="003B4078" w:rsidRDefault="003B4078" w:rsidP="003B4078">
      <w:pPr>
        <w:spacing w:line="360" w:lineRule="auto"/>
        <w:ind w:firstLine="540"/>
        <w:jc w:val="both"/>
        <w:rPr>
          <w:sz w:val="28"/>
          <w:szCs w:val="28"/>
        </w:rPr>
      </w:pPr>
      <w:r w:rsidRPr="003B4078">
        <w:rPr>
          <w:sz w:val="28"/>
          <w:szCs w:val="28"/>
        </w:rPr>
        <w:t xml:space="preserve">Эффективность (в общем смысле) </w:t>
      </w:r>
      <w:r w:rsidR="004717D3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отношение полезного действия (эффекта) к затраченным усилиям. Эффективность природопользования </w:t>
      </w:r>
      <w:r w:rsidR="004717D3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эколого-социально-экономическая результативность использования природных ресурсов и эксплуатации природной среды. При этом следует рассматривать не отдельные формы природопользования, которые в некоторых случаях могут быть псевдоубыточными (например, создание заповедников), а их комплекс, проводя соответствующее моделирование и расчеты. </w:t>
      </w:r>
    </w:p>
    <w:p w:rsidR="003B4078" w:rsidRPr="003B4078" w:rsidRDefault="003B4078" w:rsidP="00DE4105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3B4078">
        <w:rPr>
          <w:sz w:val="28"/>
          <w:szCs w:val="28"/>
        </w:rPr>
        <w:t xml:space="preserve">Эффективность природоохранных мероприятий </w:t>
      </w:r>
      <w:r w:rsidR="004717D3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эколого-социально-экономическая результативно</w:t>
      </w:r>
      <w:r w:rsidR="004717D3">
        <w:rPr>
          <w:sz w:val="28"/>
          <w:szCs w:val="28"/>
        </w:rPr>
        <w:t>сть проведения тех или иных при</w:t>
      </w:r>
      <w:r w:rsidRPr="003B4078">
        <w:rPr>
          <w:sz w:val="28"/>
          <w:szCs w:val="28"/>
        </w:rPr>
        <w:t>родоо</w:t>
      </w:r>
      <w:r w:rsidR="004717D3">
        <w:rPr>
          <w:sz w:val="28"/>
          <w:szCs w:val="28"/>
        </w:rPr>
        <w:t xml:space="preserve">хранных мероприятий. </w:t>
      </w:r>
      <w:r w:rsidRPr="003B4078">
        <w:rPr>
          <w:sz w:val="28"/>
          <w:szCs w:val="28"/>
        </w:rPr>
        <w:t xml:space="preserve">Эффективность природоохранных мероприятий рассчитывается по формуле: </w:t>
      </w:r>
    </w:p>
    <w:p w:rsidR="007A1ECF" w:rsidRPr="007A1ECF" w:rsidRDefault="007A1ECF" w:rsidP="007A1ECF">
      <w:pPr>
        <w:pStyle w:val="a5"/>
        <w:jc w:val="center"/>
        <w:rPr>
          <w:i/>
          <w:color w:val="000000"/>
          <w:sz w:val="28"/>
          <w:szCs w:val="28"/>
        </w:rPr>
      </w:pPr>
      <w:r w:rsidRPr="007A1ECF">
        <w:rPr>
          <w:i/>
          <w:color w:val="000000"/>
          <w:sz w:val="28"/>
          <w:szCs w:val="28"/>
        </w:rPr>
        <w:t xml:space="preserve">Эпом = ΣΔУ / З, </w:t>
      </w:r>
    </w:p>
    <w:p w:rsidR="004717D3" w:rsidRDefault="004717D3" w:rsidP="007A1ECF">
      <w:pPr>
        <w:ind w:firstLine="540"/>
        <w:jc w:val="both"/>
        <w:rPr>
          <w:sz w:val="28"/>
          <w:szCs w:val="28"/>
        </w:rPr>
      </w:pPr>
    </w:p>
    <w:p w:rsidR="003B4078" w:rsidRPr="003B4078" w:rsidRDefault="003B4078" w:rsidP="003B4078">
      <w:pPr>
        <w:spacing w:line="360" w:lineRule="auto"/>
        <w:ind w:firstLine="540"/>
        <w:jc w:val="both"/>
        <w:rPr>
          <w:sz w:val="28"/>
          <w:szCs w:val="28"/>
        </w:rPr>
      </w:pPr>
      <w:r w:rsidRPr="003B4078">
        <w:rPr>
          <w:sz w:val="28"/>
          <w:szCs w:val="28"/>
        </w:rPr>
        <w:t xml:space="preserve">где Эпом </w:t>
      </w:r>
      <w:r w:rsidR="004717D3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эффективность природоохранных мероприятий; ΣΔУ </w:t>
      </w:r>
      <w:r w:rsidR="004717D3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сумма уменьшений ущербов; З </w:t>
      </w:r>
      <w:r w:rsidR="004717D3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годовые з</w:t>
      </w:r>
      <w:r w:rsidR="004717D3">
        <w:rPr>
          <w:sz w:val="28"/>
          <w:szCs w:val="28"/>
        </w:rPr>
        <w:t>атраты на осуществление природо</w:t>
      </w:r>
      <w:r w:rsidRPr="003B4078">
        <w:rPr>
          <w:sz w:val="28"/>
          <w:szCs w:val="28"/>
        </w:rPr>
        <w:t xml:space="preserve">охранных мероприятий. </w:t>
      </w:r>
    </w:p>
    <w:p w:rsidR="003B4078" w:rsidRPr="003B4078" w:rsidRDefault="003B4078" w:rsidP="003B4078">
      <w:pPr>
        <w:spacing w:line="360" w:lineRule="auto"/>
        <w:ind w:firstLine="540"/>
        <w:jc w:val="both"/>
        <w:rPr>
          <w:sz w:val="28"/>
          <w:szCs w:val="28"/>
        </w:rPr>
      </w:pPr>
      <w:r w:rsidRPr="003B4078">
        <w:rPr>
          <w:sz w:val="28"/>
          <w:szCs w:val="28"/>
        </w:rPr>
        <w:t>Практическое определение ущербов, а, следовательно, и эффективнос</w:t>
      </w:r>
      <w:r w:rsidR="003F4588">
        <w:rPr>
          <w:sz w:val="28"/>
          <w:szCs w:val="28"/>
        </w:rPr>
        <w:t>ти природоохранных мероприятий –</w:t>
      </w:r>
      <w:r w:rsidRPr="003B4078">
        <w:rPr>
          <w:sz w:val="28"/>
          <w:szCs w:val="28"/>
        </w:rPr>
        <w:t xml:space="preserve"> очень сложная задача. </w:t>
      </w:r>
    </w:p>
    <w:p w:rsidR="003B4078" w:rsidRPr="003B4078" w:rsidRDefault="003B4078" w:rsidP="003B4078">
      <w:pPr>
        <w:spacing w:line="360" w:lineRule="auto"/>
        <w:ind w:firstLine="540"/>
        <w:jc w:val="both"/>
        <w:rPr>
          <w:sz w:val="28"/>
          <w:szCs w:val="28"/>
        </w:rPr>
      </w:pPr>
      <w:r w:rsidRPr="003B4078">
        <w:rPr>
          <w:sz w:val="28"/>
          <w:szCs w:val="28"/>
        </w:rPr>
        <w:t>Природоохранная деятельность тр</w:t>
      </w:r>
      <w:r w:rsidR="003F4588">
        <w:rPr>
          <w:sz w:val="28"/>
          <w:szCs w:val="28"/>
        </w:rPr>
        <w:t>ебует очень больших средств. На</w:t>
      </w:r>
      <w:r w:rsidRPr="003B4078">
        <w:rPr>
          <w:sz w:val="28"/>
          <w:szCs w:val="28"/>
        </w:rPr>
        <w:t xml:space="preserve">пример, стоимость природоохранного оборудования может составлять 30% и более от стоимости всего оборудования на предприятии. Однако затраты на охрану природы обязательны. </w:t>
      </w:r>
    </w:p>
    <w:p w:rsidR="001B6CD6" w:rsidRDefault="003B4078" w:rsidP="001B6CD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3B4078">
        <w:rPr>
          <w:sz w:val="28"/>
          <w:szCs w:val="28"/>
        </w:rPr>
        <w:t>Для поддержания экономическог</w:t>
      </w:r>
      <w:r w:rsidR="003F4588">
        <w:rPr>
          <w:sz w:val="28"/>
          <w:szCs w:val="28"/>
        </w:rPr>
        <w:t>о оптимума уровень природоохран</w:t>
      </w:r>
      <w:r w:rsidRPr="003B4078">
        <w:rPr>
          <w:sz w:val="28"/>
          <w:szCs w:val="28"/>
        </w:rPr>
        <w:t>ных затрат должен составлять около 8-10 % от ВНП (валового национального продукта). В нашей стране суммы ущерб</w:t>
      </w:r>
      <w:r w:rsidR="003F4588">
        <w:rPr>
          <w:sz w:val="28"/>
          <w:szCs w:val="28"/>
        </w:rPr>
        <w:t>а составляют приблизительно 8-9</w:t>
      </w:r>
      <w:r w:rsidRPr="003B4078">
        <w:rPr>
          <w:sz w:val="28"/>
          <w:szCs w:val="28"/>
        </w:rPr>
        <w:t xml:space="preserve">%, расходы на охрану природы </w:t>
      </w:r>
      <w:r w:rsidR="003F4588">
        <w:rPr>
          <w:sz w:val="28"/>
          <w:szCs w:val="28"/>
        </w:rPr>
        <w:t>–</w:t>
      </w:r>
      <w:r w:rsidRPr="003B4078">
        <w:rPr>
          <w:sz w:val="28"/>
          <w:szCs w:val="28"/>
        </w:rPr>
        <w:t xml:space="preserve"> только </w:t>
      </w:r>
      <w:r w:rsidR="003F4588">
        <w:rPr>
          <w:sz w:val="28"/>
          <w:szCs w:val="28"/>
        </w:rPr>
        <w:t>1 %. Если положение вещей не из</w:t>
      </w:r>
      <w:r w:rsidRPr="003B4078">
        <w:rPr>
          <w:sz w:val="28"/>
          <w:szCs w:val="28"/>
        </w:rPr>
        <w:t xml:space="preserve">менится, то результатом будет экологическая катастрофа. </w:t>
      </w:r>
    </w:p>
    <w:p w:rsidR="003B4078" w:rsidRDefault="003B4078" w:rsidP="001B6CD6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 w:rsidRPr="003B4078">
        <w:rPr>
          <w:sz w:val="28"/>
          <w:szCs w:val="28"/>
        </w:rPr>
        <w:t>Еще больше средств нужно для достижения экологического оптимума</w:t>
      </w:r>
      <w:r w:rsidR="00420B9E">
        <w:rPr>
          <w:sz w:val="28"/>
          <w:szCs w:val="28"/>
        </w:rPr>
        <w:t>.</w:t>
      </w:r>
      <w:r w:rsidRPr="003B4078">
        <w:rPr>
          <w:sz w:val="28"/>
          <w:szCs w:val="28"/>
        </w:rPr>
        <w:t xml:space="preserve"> При этом затраты на природоохранную деятельность должны быть такими, чтобы ущерба не возникало вообще. </w:t>
      </w:r>
    </w:p>
    <w:p w:rsidR="00F767BD" w:rsidRDefault="00420B9E" w:rsidP="00420B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4078" w:rsidRPr="003B4078">
        <w:rPr>
          <w:sz w:val="28"/>
          <w:szCs w:val="28"/>
        </w:rPr>
        <w:t>В каждый момент времени общество несет затраты, с</w:t>
      </w:r>
      <w:r w:rsidR="00F767BD">
        <w:rPr>
          <w:sz w:val="28"/>
          <w:szCs w:val="28"/>
        </w:rPr>
        <w:t>кладывающиеся из средств, затра</w:t>
      </w:r>
      <w:r w:rsidR="003B4078" w:rsidRPr="003B4078">
        <w:rPr>
          <w:sz w:val="28"/>
          <w:szCs w:val="28"/>
        </w:rPr>
        <w:t xml:space="preserve">ченных на предотвращение загрязнения (и вызываемого им ущерба) и ликвидацию последствий от тех загрязнений, которых не удалось избежать. </w:t>
      </w:r>
    </w:p>
    <w:p w:rsidR="003B4078" w:rsidRPr="003B4078" w:rsidRDefault="003B4078" w:rsidP="003B4078">
      <w:pPr>
        <w:spacing w:line="360" w:lineRule="auto"/>
        <w:ind w:firstLine="540"/>
        <w:jc w:val="both"/>
        <w:rPr>
          <w:sz w:val="28"/>
          <w:szCs w:val="28"/>
        </w:rPr>
      </w:pPr>
      <w:r w:rsidRPr="003B4078">
        <w:rPr>
          <w:sz w:val="28"/>
          <w:szCs w:val="28"/>
        </w:rPr>
        <w:t>Чем больше средств вкладывается в природо</w:t>
      </w:r>
      <w:r w:rsidR="00420B9E">
        <w:rPr>
          <w:sz w:val="28"/>
          <w:szCs w:val="28"/>
        </w:rPr>
        <w:t xml:space="preserve">охранную деятельность </w:t>
      </w:r>
      <w:r w:rsidRPr="003B4078">
        <w:rPr>
          <w:sz w:val="28"/>
          <w:szCs w:val="28"/>
        </w:rPr>
        <w:t>, те</w:t>
      </w:r>
      <w:r w:rsidR="00F767BD">
        <w:rPr>
          <w:sz w:val="28"/>
          <w:szCs w:val="28"/>
        </w:rPr>
        <w:t>м меньше их понадобится для лик</w:t>
      </w:r>
      <w:r w:rsidRPr="003B4078">
        <w:rPr>
          <w:sz w:val="28"/>
          <w:szCs w:val="28"/>
        </w:rPr>
        <w:t>видации ущерба от загрязн</w:t>
      </w:r>
      <w:r w:rsidR="00420B9E">
        <w:rPr>
          <w:sz w:val="28"/>
          <w:szCs w:val="28"/>
        </w:rPr>
        <w:t xml:space="preserve">ения окружающей среды </w:t>
      </w:r>
      <w:r w:rsidRPr="003B4078">
        <w:rPr>
          <w:sz w:val="28"/>
          <w:szCs w:val="28"/>
        </w:rPr>
        <w:t>, и наоборот. При этом общая сумма затрат будет наименьшей при таком уровне загряз</w:t>
      </w:r>
      <w:r w:rsidR="00420B9E">
        <w:rPr>
          <w:sz w:val="28"/>
          <w:szCs w:val="28"/>
        </w:rPr>
        <w:t xml:space="preserve">нения окружающей среды </w:t>
      </w:r>
      <w:r w:rsidRPr="003B4078">
        <w:rPr>
          <w:sz w:val="28"/>
          <w:szCs w:val="28"/>
        </w:rPr>
        <w:t xml:space="preserve">, при котором первые затраты равны вторым. </w:t>
      </w:r>
    </w:p>
    <w:p w:rsidR="003B4078" w:rsidRPr="003B4078" w:rsidRDefault="003B4078" w:rsidP="003B4078">
      <w:pPr>
        <w:spacing w:line="360" w:lineRule="auto"/>
        <w:ind w:firstLine="540"/>
        <w:jc w:val="both"/>
        <w:rPr>
          <w:sz w:val="28"/>
          <w:szCs w:val="28"/>
        </w:rPr>
      </w:pPr>
    </w:p>
    <w:p w:rsidR="00D83125" w:rsidRPr="003B4078" w:rsidRDefault="00D83125" w:rsidP="003B4078">
      <w:pPr>
        <w:spacing w:line="360" w:lineRule="auto"/>
        <w:ind w:firstLine="540"/>
        <w:jc w:val="both"/>
        <w:rPr>
          <w:sz w:val="28"/>
          <w:szCs w:val="28"/>
        </w:rPr>
      </w:pPr>
    </w:p>
    <w:p w:rsidR="00E541AD" w:rsidRPr="003B4078" w:rsidRDefault="00E541AD" w:rsidP="003B4078">
      <w:pPr>
        <w:spacing w:line="360" w:lineRule="auto"/>
        <w:ind w:firstLine="540"/>
        <w:jc w:val="both"/>
        <w:rPr>
          <w:sz w:val="28"/>
          <w:szCs w:val="28"/>
        </w:rPr>
      </w:pPr>
    </w:p>
    <w:p w:rsidR="00A4008B" w:rsidRDefault="00F87DFD" w:rsidP="00F87DFD">
      <w:pPr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153383094"/>
      <w:r w:rsidRPr="00A4008B">
        <w:rPr>
          <w:rStyle w:val="10"/>
          <w:rFonts w:ascii="Times New Roman" w:hAnsi="Times New Roman" w:cs="Times New Roman"/>
          <w:sz w:val="28"/>
          <w:szCs w:val="28"/>
        </w:rPr>
        <w:t>ЗАКЛЮЧЕНИЕ</w:t>
      </w:r>
      <w:bookmarkEnd w:id="10"/>
    </w:p>
    <w:p w:rsidR="00A4008B" w:rsidRDefault="00A4008B" w:rsidP="00F87DFD">
      <w:pPr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6F29F7" w:rsidRPr="00F50965" w:rsidRDefault="006F29F7" w:rsidP="00F50965">
      <w:pPr>
        <w:spacing w:line="360" w:lineRule="auto"/>
        <w:ind w:firstLine="540"/>
        <w:jc w:val="both"/>
        <w:rPr>
          <w:sz w:val="28"/>
          <w:szCs w:val="28"/>
        </w:rPr>
      </w:pPr>
      <w:r w:rsidRPr="00F50965">
        <w:rPr>
          <w:sz w:val="28"/>
          <w:szCs w:val="28"/>
        </w:rPr>
        <w:t>Между человеком и окружающей его средой устанавливаются различные связи и отношения, которые дают возможность жить человеку как природному и общественному существу. Однако, в этих связях и отношениях могут происходить изменения, угрожающие жизни человека. Поэтому, на протяжении своей истории люди пытались установить согласие с окружающей средой, чтобы обезопасить условия своего существования. Установление этого согласия определено степенью исторического развития общества и социальными отношениями в нем.</w:t>
      </w:r>
    </w:p>
    <w:p w:rsidR="006F29F7" w:rsidRPr="00F50965" w:rsidRDefault="006F29F7" w:rsidP="00F50965">
      <w:pPr>
        <w:spacing w:line="360" w:lineRule="auto"/>
        <w:ind w:firstLine="540"/>
        <w:jc w:val="both"/>
        <w:rPr>
          <w:sz w:val="28"/>
          <w:szCs w:val="28"/>
        </w:rPr>
      </w:pPr>
      <w:r w:rsidRPr="00F50965">
        <w:rPr>
          <w:sz w:val="28"/>
          <w:szCs w:val="28"/>
        </w:rPr>
        <w:t>С быстрым развитием производственных сил с середины прошлого века не только выросло влияние человека на природу, но и усилились последствия потребительского отношения человека к природе как к чему-то стороннему, «вне чего он находится». Негативизм этих последствий особенно возрос в 60-е годы нашего века. Но вместе с тем увеличилось и понимание людей. Постепенно созрело сознание, что люди не являются безграничными царями природы и что нарушение экологического равновесия в природе, происшедшее под влиянием человеческой деятельности по освоению природы, может привести к угрозе самой жизни на Земле.</w:t>
      </w:r>
    </w:p>
    <w:p w:rsidR="00A4008B" w:rsidRDefault="00A4008B" w:rsidP="00A4008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в</w:t>
      </w:r>
      <w:r w:rsidRPr="00A4008B">
        <w:rPr>
          <w:sz w:val="28"/>
          <w:szCs w:val="28"/>
        </w:rPr>
        <w:t xml:space="preserve"> основе экономического развития природопользования лежат три фактора экономического роста: природные ресурсы, средства производства и трудовые ресурсы. В последнее время экологический фактор стал все более лимитировать экономическое развитие. Решение современных экологических проблем тесно связано с проблемами экономическими. Эколого-экономическая проблематика определяет не только эффективность функционирования всех видов и форм хозяйственной деятельности, но и принципиальные условия благополучного существования каждого человека. </w:t>
      </w:r>
    </w:p>
    <w:p w:rsidR="00A4008B" w:rsidRPr="00A4008B" w:rsidRDefault="00A4008B" w:rsidP="00A4008B">
      <w:pPr>
        <w:spacing w:line="360" w:lineRule="auto"/>
        <w:ind w:firstLine="540"/>
        <w:jc w:val="both"/>
        <w:rPr>
          <w:sz w:val="28"/>
          <w:szCs w:val="28"/>
        </w:rPr>
      </w:pPr>
      <w:r w:rsidRPr="00A4008B">
        <w:rPr>
          <w:sz w:val="28"/>
          <w:szCs w:val="28"/>
        </w:rPr>
        <w:t>Экологическая проблема поставила человечество перед выбором дальнейшего пути развития: быть ли ему по-прежнему ориентированным на безграничный рост производства или этот рост должен быть согласован с реальными возможностями природной среды и человеческого организма, соразмерен не только с ближайшими, но и с отдаленными целями социального развития.</w:t>
      </w:r>
    </w:p>
    <w:p w:rsidR="00A4008B" w:rsidRPr="00A4008B" w:rsidRDefault="00A4008B" w:rsidP="00A4008B">
      <w:pPr>
        <w:spacing w:line="360" w:lineRule="auto"/>
        <w:ind w:firstLine="540"/>
        <w:jc w:val="both"/>
        <w:rPr>
          <w:sz w:val="28"/>
          <w:szCs w:val="28"/>
        </w:rPr>
      </w:pPr>
      <w:r w:rsidRPr="00A4008B">
        <w:rPr>
          <w:sz w:val="28"/>
          <w:szCs w:val="28"/>
        </w:rPr>
        <w:t>Экономика природопользования изучает и дает экономическую оценку сложным взаимосвязям, возникающим в процессе природопользования между обществом и природой. Открываются новые направления исследований для принятия научно-обоснованных решений по финансированию, планированию, законодательно-нормативному обеспечению управления социально-экономическими процессами в сфере природопользования.</w:t>
      </w:r>
    </w:p>
    <w:p w:rsidR="007C37E1" w:rsidRPr="00A4008B" w:rsidRDefault="007C37E1" w:rsidP="009E43E8">
      <w:pPr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A4008B">
        <w:rPr>
          <w:sz w:val="28"/>
          <w:szCs w:val="28"/>
        </w:rPr>
        <w:br w:type="page"/>
      </w:r>
      <w:bookmarkStart w:id="11" w:name="_Toc153383095"/>
      <w:r w:rsidR="009842D1" w:rsidRPr="00A4008B">
        <w:rPr>
          <w:rStyle w:val="10"/>
          <w:rFonts w:ascii="Times New Roman" w:hAnsi="Times New Roman" w:cs="Times New Roman"/>
          <w:sz w:val="28"/>
          <w:szCs w:val="28"/>
        </w:rPr>
        <w:t>СПИСОК ИСПОЛЬЗОВННОЙ ЛИТЕРАТУРЫ</w:t>
      </w:r>
      <w:bookmarkEnd w:id="11"/>
    </w:p>
    <w:p w:rsidR="009842D1" w:rsidRDefault="009842D1" w:rsidP="007C37E1">
      <w:pPr>
        <w:spacing w:line="360" w:lineRule="auto"/>
        <w:jc w:val="both"/>
        <w:rPr>
          <w:sz w:val="28"/>
          <w:szCs w:val="28"/>
        </w:rPr>
      </w:pPr>
    </w:p>
    <w:p w:rsidR="00F87DFD" w:rsidRDefault="00F87DFD" w:rsidP="00A111BC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8455D6">
        <w:rPr>
          <w:sz w:val="28"/>
          <w:szCs w:val="28"/>
        </w:rPr>
        <w:t xml:space="preserve">Колесников С.И. </w:t>
      </w:r>
      <w:r>
        <w:rPr>
          <w:sz w:val="28"/>
          <w:szCs w:val="28"/>
        </w:rPr>
        <w:t xml:space="preserve">Экономика природопользования. – </w:t>
      </w:r>
      <w:r w:rsidRPr="008455D6">
        <w:rPr>
          <w:sz w:val="28"/>
          <w:szCs w:val="28"/>
        </w:rPr>
        <w:t>Рост</w:t>
      </w:r>
      <w:r>
        <w:rPr>
          <w:sz w:val="28"/>
          <w:szCs w:val="28"/>
        </w:rPr>
        <w:t xml:space="preserve">ов-на-Дону: Изд-во РГУ, 2000. – </w:t>
      </w:r>
      <w:r w:rsidRPr="008455D6">
        <w:rPr>
          <w:sz w:val="28"/>
          <w:szCs w:val="28"/>
        </w:rPr>
        <w:t>40 с.</w:t>
      </w:r>
    </w:p>
    <w:p w:rsidR="00F87DFD" w:rsidRDefault="00F87DFD" w:rsidP="00A111BC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7C37E1">
        <w:rPr>
          <w:sz w:val="28"/>
          <w:szCs w:val="28"/>
        </w:rPr>
        <w:t>Сергиенко О.И. Экономика природопользования. – М.: Феникс. – 2004, 320 с.</w:t>
      </w:r>
    </w:p>
    <w:p w:rsidR="00F87DFD" w:rsidRDefault="00F87DFD" w:rsidP="00A111BC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9E6773">
        <w:rPr>
          <w:sz w:val="28"/>
          <w:szCs w:val="28"/>
        </w:rPr>
        <w:t>Экология и экономика природопользования. – М.: Юнити-Дана. – 2006.</w:t>
      </w:r>
    </w:p>
    <w:p w:rsidR="00F87DFD" w:rsidRDefault="00F87DFD" w:rsidP="00A111BC">
      <w:pPr>
        <w:numPr>
          <w:ilvl w:val="0"/>
          <w:numId w:val="9"/>
        </w:numPr>
        <w:tabs>
          <w:tab w:val="clear" w:pos="720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9E6773">
        <w:rPr>
          <w:sz w:val="28"/>
          <w:szCs w:val="28"/>
        </w:rPr>
        <w:t>Яндыганов</w:t>
      </w:r>
      <w:r>
        <w:rPr>
          <w:sz w:val="28"/>
          <w:szCs w:val="28"/>
        </w:rPr>
        <w:t xml:space="preserve"> Я.Я.</w:t>
      </w:r>
      <w:r w:rsidRPr="009E6773">
        <w:rPr>
          <w:sz w:val="28"/>
          <w:szCs w:val="28"/>
        </w:rPr>
        <w:t xml:space="preserve"> Экономика природопользования.</w:t>
      </w:r>
      <w:r>
        <w:rPr>
          <w:sz w:val="28"/>
          <w:szCs w:val="28"/>
        </w:rPr>
        <w:t xml:space="preserve"> </w:t>
      </w:r>
      <w:r w:rsidRPr="009E6773">
        <w:rPr>
          <w:sz w:val="28"/>
          <w:szCs w:val="28"/>
        </w:rPr>
        <w:t>– М.: КноРус. – 2005.</w:t>
      </w:r>
    </w:p>
    <w:p w:rsidR="00A111BC" w:rsidRPr="00A111BC" w:rsidRDefault="00A111BC" w:rsidP="00A111B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41AD" w:rsidRDefault="00E541AD" w:rsidP="007C37E1">
      <w:pPr>
        <w:spacing w:line="360" w:lineRule="auto"/>
        <w:jc w:val="both"/>
        <w:rPr>
          <w:sz w:val="28"/>
          <w:szCs w:val="28"/>
        </w:rPr>
      </w:pPr>
      <w:bookmarkStart w:id="12" w:name="_GoBack"/>
      <w:bookmarkEnd w:id="12"/>
    </w:p>
    <w:sectPr w:rsidR="00E541AD" w:rsidSect="000701B0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E5" w:rsidRDefault="00393CE5">
      <w:r>
        <w:separator/>
      </w:r>
    </w:p>
  </w:endnote>
  <w:endnote w:type="continuationSeparator" w:id="0">
    <w:p w:rsidR="00393CE5" w:rsidRDefault="0039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E5" w:rsidRDefault="00393CE5">
      <w:r>
        <w:separator/>
      </w:r>
    </w:p>
  </w:footnote>
  <w:footnote w:type="continuationSeparator" w:id="0">
    <w:p w:rsidR="00393CE5" w:rsidRDefault="0039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05" w:rsidRDefault="00DE4105" w:rsidP="00E353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4105" w:rsidRDefault="00DE41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05" w:rsidRDefault="00DE4105" w:rsidP="00E353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7D9E">
      <w:rPr>
        <w:rStyle w:val="a4"/>
        <w:noProof/>
      </w:rPr>
      <w:t>2</w:t>
    </w:r>
    <w:r>
      <w:rPr>
        <w:rStyle w:val="a4"/>
      </w:rPr>
      <w:fldChar w:fldCharType="end"/>
    </w:r>
  </w:p>
  <w:p w:rsidR="00DE4105" w:rsidRDefault="00DE41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CD2B30A"/>
    <w:multiLevelType w:val="hybridMultilevel"/>
    <w:tmpl w:val="BE43DF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184521"/>
    <w:multiLevelType w:val="hybridMultilevel"/>
    <w:tmpl w:val="6AEEBD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6301CD6"/>
    <w:multiLevelType w:val="multilevel"/>
    <w:tmpl w:val="D37C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42A82"/>
    <w:multiLevelType w:val="multilevel"/>
    <w:tmpl w:val="D37C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3C6967"/>
    <w:multiLevelType w:val="hybridMultilevel"/>
    <w:tmpl w:val="C9C8B2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AA614FE"/>
    <w:multiLevelType w:val="hybridMultilevel"/>
    <w:tmpl w:val="042C45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0F753BA"/>
    <w:multiLevelType w:val="hybridMultilevel"/>
    <w:tmpl w:val="01107B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25B35FC"/>
    <w:multiLevelType w:val="hybridMultilevel"/>
    <w:tmpl w:val="95B83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BD0685"/>
    <w:multiLevelType w:val="multilevel"/>
    <w:tmpl w:val="A428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7E1"/>
    <w:rsid w:val="00011BFC"/>
    <w:rsid w:val="000701B0"/>
    <w:rsid w:val="000872FA"/>
    <w:rsid w:val="000A79A5"/>
    <w:rsid w:val="00126F06"/>
    <w:rsid w:val="001B6CD6"/>
    <w:rsid w:val="001C7A2F"/>
    <w:rsid w:val="00267EB7"/>
    <w:rsid w:val="0029011F"/>
    <w:rsid w:val="00304C63"/>
    <w:rsid w:val="00307D9E"/>
    <w:rsid w:val="00341843"/>
    <w:rsid w:val="00382DA1"/>
    <w:rsid w:val="00393CE5"/>
    <w:rsid w:val="003B4078"/>
    <w:rsid w:val="003F4588"/>
    <w:rsid w:val="00420B9E"/>
    <w:rsid w:val="004717D3"/>
    <w:rsid w:val="004A6A05"/>
    <w:rsid w:val="004D4D38"/>
    <w:rsid w:val="00537F24"/>
    <w:rsid w:val="00564A2D"/>
    <w:rsid w:val="00590B16"/>
    <w:rsid w:val="005A3264"/>
    <w:rsid w:val="005C7A0E"/>
    <w:rsid w:val="005D0AB2"/>
    <w:rsid w:val="005D4125"/>
    <w:rsid w:val="006647A2"/>
    <w:rsid w:val="00685D83"/>
    <w:rsid w:val="006D0850"/>
    <w:rsid w:val="006F29F7"/>
    <w:rsid w:val="006F6360"/>
    <w:rsid w:val="00784242"/>
    <w:rsid w:val="007A1ECF"/>
    <w:rsid w:val="007A4E71"/>
    <w:rsid w:val="007C37E1"/>
    <w:rsid w:val="007C3B7A"/>
    <w:rsid w:val="007D2316"/>
    <w:rsid w:val="007E1F88"/>
    <w:rsid w:val="008455D6"/>
    <w:rsid w:val="008D02E6"/>
    <w:rsid w:val="00934BAC"/>
    <w:rsid w:val="00934C5F"/>
    <w:rsid w:val="0094662E"/>
    <w:rsid w:val="009842D1"/>
    <w:rsid w:val="009B4983"/>
    <w:rsid w:val="009E43E8"/>
    <w:rsid w:val="009E6773"/>
    <w:rsid w:val="009E79E0"/>
    <w:rsid w:val="009F2A70"/>
    <w:rsid w:val="00A111BC"/>
    <w:rsid w:val="00A31651"/>
    <w:rsid w:val="00A4008B"/>
    <w:rsid w:val="00AD2AA4"/>
    <w:rsid w:val="00B55A99"/>
    <w:rsid w:val="00BE3F13"/>
    <w:rsid w:val="00C44BCE"/>
    <w:rsid w:val="00D5624B"/>
    <w:rsid w:val="00D737F7"/>
    <w:rsid w:val="00D83125"/>
    <w:rsid w:val="00DC48C0"/>
    <w:rsid w:val="00DC63BF"/>
    <w:rsid w:val="00DE4105"/>
    <w:rsid w:val="00E0663D"/>
    <w:rsid w:val="00E3535A"/>
    <w:rsid w:val="00E541AD"/>
    <w:rsid w:val="00EC0B60"/>
    <w:rsid w:val="00ED3D47"/>
    <w:rsid w:val="00EE1477"/>
    <w:rsid w:val="00F50965"/>
    <w:rsid w:val="00F767BD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D1D561C-C884-4A64-8426-A0E82B0E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4C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35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1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01B0"/>
  </w:style>
  <w:style w:type="paragraph" w:customStyle="1" w:styleId="a5">
    <w:name w:val="Методич"/>
    <w:basedOn w:val="a"/>
    <w:next w:val="a"/>
    <w:rsid w:val="00E541AD"/>
    <w:pPr>
      <w:autoSpaceDE w:val="0"/>
      <w:autoSpaceDN w:val="0"/>
      <w:adjustRightInd w:val="0"/>
    </w:pPr>
  </w:style>
  <w:style w:type="paragraph" w:customStyle="1" w:styleId="Default">
    <w:name w:val="Default"/>
    <w:rsid w:val="00E353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D737F7"/>
    <w:pPr>
      <w:spacing w:before="24" w:after="24"/>
      <w:ind w:left="50" w:right="50"/>
      <w:jc w:val="both"/>
    </w:pPr>
  </w:style>
  <w:style w:type="paragraph" w:styleId="11">
    <w:name w:val="toc 1"/>
    <w:basedOn w:val="a"/>
    <w:next w:val="a"/>
    <w:autoRedefine/>
    <w:semiHidden/>
    <w:rsid w:val="00EC0B60"/>
  </w:style>
  <w:style w:type="paragraph" w:styleId="20">
    <w:name w:val="toc 2"/>
    <w:basedOn w:val="a"/>
    <w:next w:val="a"/>
    <w:autoRedefine/>
    <w:semiHidden/>
    <w:rsid w:val="00EC0B60"/>
    <w:pPr>
      <w:ind w:left="240"/>
    </w:pPr>
  </w:style>
  <w:style w:type="character" w:styleId="a7">
    <w:name w:val="Hyperlink"/>
    <w:basedOn w:val="a0"/>
    <w:rsid w:val="00EC0B60"/>
    <w:rPr>
      <w:color w:val="0000FF"/>
      <w:u w:val="single"/>
    </w:rPr>
  </w:style>
  <w:style w:type="paragraph" w:styleId="21">
    <w:name w:val="Body Text Indent 2"/>
    <w:basedOn w:val="Default"/>
    <w:next w:val="Default"/>
    <w:rsid w:val="005C7A0E"/>
    <w:rPr>
      <w:color w:val="auto"/>
    </w:rPr>
  </w:style>
  <w:style w:type="paragraph" w:styleId="a8">
    <w:name w:val="Body Text Indent"/>
    <w:basedOn w:val="a"/>
    <w:rsid w:val="003B4078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A4008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9">
    <w:name w:val="Body Text"/>
    <w:basedOn w:val="a"/>
    <w:rsid w:val="006F29F7"/>
    <w:pPr>
      <w:spacing w:after="120"/>
    </w:pPr>
  </w:style>
  <w:style w:type="paragraph" w:styleId="aa">
    <w:name w:val="footnote text"/>
    <w:basedOn w:val="a"/>
    <w:semiHidden/>
    <w:rsid w:val="00AD2AA4"/>
    <w:rPr>
      <w:sz w:val="20"/>
      <w:szCs w:val="20"/>
    </w:rPr>
  </w:style>
  <w:style w:type="character" w:styleId="ab">
    <w:name w:val="footnote reference"/>
    <w:basedOn w:val="a0"/>
    <w:semiHidden/>
    <w:rsid w:val="00AD2AA4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20B9E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20B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4005</Words>
  <Characters>22833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тема: "Экономика природопользования",реферат - предмет туризм</vt:lpstr>
      <vt:lpstr>тема: "Экономика природопользования",реферат - предмет туризм </vt:lpstr>
    </vt:vector>
  </TitlesOfParts>
  <Company>Grizli777</Company>
  <LinksUpToDate>false</LinksUpToDate>
  <CharactersWithSpaces>26785</CharactersWithSpaces>
  <SharedDoc>false</SharedDoc>
  <HLinks>
    <vt:vector size="42" baseType="variant"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_Toc153383095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_Toc153383094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_Toc153383093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_Toc153383092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_Toc153383091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_Toc153383090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_Toc153383089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"Экономика природопользования",реферат - предмет туризм</dc:title>
  <dc:subject/>
  <dc:creator>Alex</dc:creator>
  <cp:keywords/>
  <cp:lastModifiedBy>Irina</cp:lastModifiedBy>
  <cp:revision>2</cp:revision>
  <dcterms:created xsi:type="dcterms:W3CDTF">2014-08-14T05:33:00Z</dcterms:created>
  <dcterms:modified xsi:type="dcterms:W3CDTF">2014-08-14T05:33:00Z</dcterms:modified>
</cp:coreProperties>
</file>