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434F" w:rsidRPr="00A6434F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434F">
        <w:rPr>
          <w:rFonts w:ascii="Times New Roman" w:hAnsi="Times New Roman" w:cs="Times New Roman"/>
          <w:sz w:val="28"/>
          <w:szCs w:val="28"/>
        </w:rPr>
        <w:t>Реферат</w:t>
      </w:r>
    </w:p>
    <w:p w:rsidR="00D77780" w:rsidRPr="00A6434F" w:rsidRDefault="002C7E6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37">
        <w:rPr>
          <w:rFonts w:ascii="Times New Roman" w:hAnsi="Times New Roman" w:cs="Times New Roman"/>
          <w:b/>
          <w:sz w:val="28"/>
          <w:szCs w:val="28"/>
        </w:rPr>
        <w:t>Современное</w:t>
      </w:r>
      <w:r w:rsidR="001A3637" w:rsidRPr="001A3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/>
          <w:sz w:val="28"/>
          <w:szCs w:val="28"/>
        </w:rPr>
        <w:t>состояние</w:t>
      </w:r>
      <w:r w:rsidR="001A3637" w:rsidRPr="001A3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/>
          <w:sz w:val="28"/>
          <w:szCs w:val="28"/>
        </w:rPr>
        <w:t>ирано-индийских</w:t>
      </w:r>
      <w:r w:rsidR="001A3637" w:rsidRPr="001A3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/>
          <w:sz w:val="28"/>
          <w:szCs w:val="28"/>
        </w:rPr>
        <w:t>международных</w:t>
      </w:r>
      <w:r w:rsidR="001A3637" w:rsidRPr="001A3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/>
          <w:sz w:val="28"/>
          <w:szCs w:val="28"/>
        </w:rPr>
        <w:t>отношений</w:t>
      </w:r>
    </w:p>
    <w:p w:rsidR="00A6434F" w:rsidRPr="0025051A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4F" w:rsidRPr="0025051A" w:rsidRDefault="00A6434F" w:rsidP="00A6434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4F" w:rsidRPr="0025051A" w:rsidRDefault="00A6434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5051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Ирано-индийские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нынешнем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этапе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носят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характер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устойчивого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стратегического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партнерства,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получившего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новый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толчок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своему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развитию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результате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премьер-министра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Республики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А.Б.Ваджпаи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10–13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апреля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2001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подписания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Тегеранской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декларации.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Официальный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президента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Исламской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Республики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С.М.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Хатами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26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января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2003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поднял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более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высокий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уровень.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Круг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настоящее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время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волнует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руководителей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двух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широк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многогранен.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Основные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направления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существует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совпадение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позиций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официальным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заявлениям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индийской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пресс-служб,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следующие: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bCs/>
          <w:sz w:val="28"/>
          <w:szCs w:val="28"/>
        </w:rPr>
        <w:t>1.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Достижение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региональной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стабильности,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имея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виду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урегулирование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«афганской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проблемы»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борьбу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терроризмом,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стабилизацию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ситуации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Юго-Западной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Азии.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обоих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государств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решение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«афганской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проблемы»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связано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стабилизацией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ситуации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границах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возможностью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дальнейшего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экономического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развития.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Если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борьба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терроризмом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означает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поддержку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другими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позиции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Кашмирском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вопросе,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прежде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всего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противостоянии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Ираком.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Очевидно,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данные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являются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обоих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государств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первостепенными,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поскольку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напрямую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затрагивают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интересы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сопредельных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регионах,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частности,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Афганистане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Центральной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Азии,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также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сказываются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внутренней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безопасности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государств.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разрешение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данных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вопросов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необходимо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следующим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причинам: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неурегулированность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«афганской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проблемы»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таит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опасность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дестабилизации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ситуации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границе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Пакистаном;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борьба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международным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терроризмом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экстремизмом,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кроме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того,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влияет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решение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территориальной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целостности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страны,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поскольку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будут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сведены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минимуму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возможности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предоставления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военной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финансовой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помощи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группам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террористов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религиозных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экстремистов,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выступающих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отделение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Кашмира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Индии;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решение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«афганского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вопроса»,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помимо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ликвидации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источника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нестабильности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регионе,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косвенным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образом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будет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дальше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снижать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престиж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глазах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мирового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сообщества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страны,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способствовавшей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возникновению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данной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целом;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стабильность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позволит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осуществлять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масштабное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экономическое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частности,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приступить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строительству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газопроводов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Туркменистана.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существуют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аналогичные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проблемы,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именно: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решение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«афганского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вопроса»,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помимо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ликвидации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источника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нестабильности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протяжении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всей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ирано-афганской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границы,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прямым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образом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будет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способствовать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дальнейшему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повышению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престижа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Исламской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Республики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глазах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мирового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мусульманского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сообщества;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борьба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международным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терроризмом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экстремизмом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окажет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огромное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влияние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решение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этноконфессиональных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поскольку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будет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ликвидирована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сама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возможность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предоставления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любой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помощи,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включая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моральную,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незаконным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вооруженным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формированиям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лидерам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числа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курдов,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белуджей,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азербайджанцев,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также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персов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Организации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моджахедов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народа.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результате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будут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созданы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реальные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предпосылки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выполнения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доктрины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национальной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безопасности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решение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всего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комплекса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внутрииранских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проблем;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стабильность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позволит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осуществлять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масштабное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политическое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экономическое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влияние,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самым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обеспечив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Тегерану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превращение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региональный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центр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силы.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2.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Углубление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Индией.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которая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обладает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собственными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нефтегазовыми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запасами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потому,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учитывая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демографический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фактор,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остро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нуждается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углеводородном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сырье,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является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просто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выбором,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насущной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необходимостью.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настоящее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время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заинтересована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прокладке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газопровода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Окончательное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решение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пока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найдено,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поскольку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основным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препятствием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реализации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проекта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является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прокладка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трубопровода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территории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совсем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приемлемо,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делает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уязвимой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политики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Именно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поэтому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пытается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разработать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маршрут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транспортировки,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минуя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дну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моря.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менее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настоящее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время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разработаны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технико-экономические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обоснования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обоих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маршрутов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наземного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морского,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проходят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апробацию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ведущих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международных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инженерных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экологических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торгово-экономической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сфере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установили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режим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наибольшего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благоприятствования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друг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другу,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позволит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обоим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государствам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укреплять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торговые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связи,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кроме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того,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реэкспортировать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продукцию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третьи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страны.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1999–2000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гг.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экспортировала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продукцию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сумму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165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млн.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долл.,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время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импорт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составил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1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млрд.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долл.1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Основным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сдерживающим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фактором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развития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индийско-иранских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взаимоотношений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является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активное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Израилем,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числе,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военно-технической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сфере.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несмотря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существующее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единство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интересов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Тегерана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широкому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спектру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также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предполагаемые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очевидные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долгосрочные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перспективы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свидетельствуют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сложились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стратегического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партнерства.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двустороннее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является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путем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решения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многих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экономических,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геополитических.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Средства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массовой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информации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особо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отмечают2,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настоящее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время,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когда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максимально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ограничила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соседом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Пакистаном,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прилагает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усилия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укреплению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связей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Ираном.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сообщалось3,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президент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Мохаммад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Хатами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26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января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2003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посетил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участия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качестве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высокого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гостя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праздновании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Дня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независимости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первый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лидера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мусульманского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государства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после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того,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2002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штате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Гуджарат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западе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прошли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антимусульманские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выступления.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Причинами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беспрецедентного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сближения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стали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экономические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интересы,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также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соображения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безопасности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растущий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интерес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внешних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сил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региону.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настоящее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время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ведется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подготовка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реализации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крупного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проекта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созданию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канала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транзитных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перевозок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товаров,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пройдет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территории.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глобальным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проектом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коридора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«Север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Юг»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представляет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собой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ворота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Афганистан,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Среднюю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Азию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Европу.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Создание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транспортного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пути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через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иранскую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территорию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позволит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получить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свободный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доступ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рынкам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пределами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Индостанского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полуострова,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минуя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развитием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транспортного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коридора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Север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Юг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индийские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иранские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бизнесмены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предприниматели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получают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возможность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быстрее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дешевле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доставлять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грузы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Персидского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залива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Юго-Восточной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Азии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Европу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через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Россию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Каспию.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необходимо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развивать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портовую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инфраструктуру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Иране,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России.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вопросом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справляется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пока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лучше,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Россия.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Наша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только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последние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года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обозначила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интерес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проекту,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потому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действия,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инициированные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большей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степени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руководством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Астраханской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области,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носят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несколько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запоздалый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характер.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Создание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транспортного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коридора,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проходящего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через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иранский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порт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Чахбахар,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был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недавно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реконструирован,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индийцам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возможность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получить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доступ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Афганистан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Среднюю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Азию.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Согласно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подписанному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проекту,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вкладывается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индийский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капитал,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должна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быть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построена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автомобильная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дорога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порта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Чахбахар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границы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Афганистаном.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очередь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намеревается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поставлять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газ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Индию.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целью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предлагает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построить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трубопровод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длиной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1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тыс.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будет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проложен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территории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выражает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поводу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обеспокоенность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из-за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разногласий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Пакистаном.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опасается,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будущем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может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разрушить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трубопровод,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результате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которая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является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крупнейшим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потребителем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газа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мире,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понесет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огромные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убытки.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того,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чтобы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допустить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развития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событий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снизить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степень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обеспокоенности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предлагает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передать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трубопровод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международную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собственность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строить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международным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консорциумом.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Согласно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предложению,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строительстве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эксплуатации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трубопровода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должен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участвовать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консорциум,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войдут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банки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ведущие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энергетические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компании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мира.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соответствии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достигнутым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соглашением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консорциум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будет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приобретать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газ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национальной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нефтяной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компании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продавать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Кроме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того,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Хатами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может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повлиять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снижение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напряженности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Пакистаном.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связано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прежде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всего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президент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С.М.Хатами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декабре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2002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уже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побывал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официальным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Исламабаде.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иранские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пакистанские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успели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окрестить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«стратегическим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событием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развитии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двумя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исламскими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государствами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Пакистаном.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очередь,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отмечалось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западными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аналитиками,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стремится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«влезать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индо-пакистанский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конфликт»4,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Тегеран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имеет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похожую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ситуацию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ирано-пакистанской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границе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Белуджистане.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конце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2002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иранские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власти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обратились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правительству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просьбой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рассмотреть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предложения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правительства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строительстве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трубопровода,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будут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осуществляться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поставки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газа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Индию,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обеспечении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безопасности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трубопровода.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Президент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Хатами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того,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чтобы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активизировать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процесс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рассмотрения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предложений,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направил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заместителя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министра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иностранных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Адели,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встретился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премьер-министром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Ваджпаи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передал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последнему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письменное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послание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президента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19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января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окончании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Индию,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выступая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перед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журналистами,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Адели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заявил,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осуществление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комплексного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плана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обеспечению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безопасности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трубопровода.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Стоимость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проекта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строительству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трубопровода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оценивается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3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млрд.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500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млн.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долларов.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Однако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из-за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напряженности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отношениях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пор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строительстве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трубопровода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наблюдается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никакого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прогресса.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отмечалось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иранскими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СМИ5,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Тегеран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приступили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осуществлению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важных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развития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двусторонних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проектов.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течение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нескольких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последних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месяцев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специалисты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обеих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занимаются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решением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связанных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строительством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газопровода.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открывает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широкие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перспективы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развития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оборонной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сфере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области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технологий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двумя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азиатскими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державами.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ближайшей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перспективе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ирано-индийских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планах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станет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вопрос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создании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«оси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азиатского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союза».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bCs/>
          <w:sz w:val="28"/>
          <w:szCs w:val="28"/>
        </w:rPr>
        <w:t>3.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Установление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многополярного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мира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стремление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ограничить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роль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США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международных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организаций,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таких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НАТО,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от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вмешательства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во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внутренние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дела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государств.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Индия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разделяет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устремления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Исламской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Республики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минимизации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геополитического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влияния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США,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частности,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регионах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Центральной,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Южной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Азии,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Ближнем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Востоке,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использует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данную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ситуацию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максимальной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выгодой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себя.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выражается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Россия,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помимо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всего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прочего,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поддерживает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кандидатуру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сильного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достойного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претендента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место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постоянного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члена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расширенного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Совета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Безопасности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ООН.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Однако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стремлении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одним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полюсов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нового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миропорядка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менее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действует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осторожно.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способствует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недавнее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потепление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индо-американских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отношениях.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США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допускает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возможность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снятия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санкций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торговлю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Индией.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Общей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точкой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соприкосновения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является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также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политике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США,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частности,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торговым,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экономическим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санкциям,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введенным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США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против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(еще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начале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80-х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годов)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(вследствие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ядерных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взрывов,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осуществленных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мае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1998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г.).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Негативное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данным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санкциям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поддержка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ею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вопросе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антиамериканской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позиции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приводят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тому,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влиятельных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региональных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объединениях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мусульманских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таких,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например,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ОПЕК,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ОИК,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сдерживает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антииндийскую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дипломатию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других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недовольных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позицией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Кашмирском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вопросе.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Совпадают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позиции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разрешению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кризисной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ситуации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вокруг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самого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Ирано-индийское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сближение,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возможно,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вызвано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фактом,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каждая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видит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другую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качестве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союзника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решении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собственных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политических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экономических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задач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соседних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регионах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противовес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действиям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США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союзников: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Южно-Азиатском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регионе;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Ближнем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Востоке.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последнее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время,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однако,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отмечаются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признаки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отказа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США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политики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санкций,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введенных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против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связано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санкции,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мнению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Конгресса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США,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намеревающегося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выдвинуть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резолюцию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отмене,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являются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контрпродуктивными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экономик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обоих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государств.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США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намерены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придать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особое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внимание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роли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Азии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своеобразному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противовесу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Китаю,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администрация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Дж.Буша-младшего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больше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рассматривает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качестве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стратегического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партнера.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Чтобы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получить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качестве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своего,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если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союзника,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хотя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регионального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партнера,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Вашингтон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предлагает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начать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двумя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строительство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«новой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архитектуры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диалога»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даже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военное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сотрудничество.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связи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можно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отметить,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реакция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решение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администрации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Дж.Буша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создании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национальной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программы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противоракетной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обороны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(ПРО)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было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резким,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отличие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Китая,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России,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Пакистана.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Несмотря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начавшееся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потепление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индо-американских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отношениях,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менее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отказывается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позиции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поддержки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свидетельством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чему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явилось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подписание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Тегеранской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декларации,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ряда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документов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экономическому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военно-техническому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двумя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государствами.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bCs/>
          <w:sz w:val="28"/>
          <w:szCs w:val="28"/>
        </w:rPr>
        <w:t>4.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Визит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иранского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президента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Индию.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Визит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президента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С.М.Хатами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имел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большое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значение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следующим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причинам:</w:t>
      </w:r>
    </w:p>
    <w:p w:rsidR="00D77780" w:rsidRPr="001A3637" w:rsidRDefault="00D77780" w:rsidP="001A3637">
      <w:pPr>
        <w:widowControl/>
        <w:shd w:val="clear" w:color="auto" w:fill="FFFFFF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1)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приглашению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президента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премьер-министра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был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организован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ответ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премьер-министра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Тегеран.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Руководство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пригласило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президента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Хатами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качестве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особого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гостя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празднование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годовщины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независимости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известно,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после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обретения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независимости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каждый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год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направляет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приглашение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празднование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Дня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независимости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одному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видных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государственных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лидеров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всего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мира.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приглашение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направлено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президенту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Ирана;</w:t>
      </w:r>
    </w:p>
    <w:p w:rsidR="00D77780" w:rsidRPr="001A3637" w:rsidRDefault="00D77780" w:rsidP="001A3637">
      <w:pPr>
        <w:widowControl/>
        <w:shd w:val="clear" w:color="auto" w:fill="FFFFFF"/>
        <w:tabs>
          <w:tab w:val="left" w:pos="109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2)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происходил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сразу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же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после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поездки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президента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Хатами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существуют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серьезные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разногласия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Кашмира.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последние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годы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отношениях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наблюдалось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похолодание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из-за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поддержки,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оказывал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афганским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талибам;</w:t>
      </w:r>
    </w:p>
    <w:p w:rsidR="00D77780" w:rsidRPr="001A3637" w:rsidRDefault="00D77780" w:rsidP="001A3637">
      <w:pPr>
        <w:widowControl/>
        <w:shd w:val="clear" w:color="auto" w:fill="FFFFFF"/>
        <w:tabs>
          <w:tab w:val="left" w:pos="109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3)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Россия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тесно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сотрудничают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друг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другом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проблемам,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касающимся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Афганистана,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поддержка,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государства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оказывали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северному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альянсу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Афганистане,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стала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одним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факторов,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позволивших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остановить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успешное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продвижение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талибов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стране.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ходе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состоявшегося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стороны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обсудили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вопросы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оказания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поддержки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временному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правительству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Афганистана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стабилизации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обстановки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стране;</w:t>
      </w:r>
    </w:p>
    <w:p w:rsidR="00D77780" w:rsidRPr="001A3637" w:rsidRDefault="00D77780" w:rsidP="001A3637">
      <w:pPr>
        <w:widowControl/>
        <w:shd w:val="clear" w:color="auto" w:fill="FFFFFF"/>
        <w:tabs>
          <w:tab w:val="left" w:pos="109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4)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Россия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создали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транспортную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ось,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известную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коридор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«Север-Юг».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проект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вызывает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большой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интерес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точки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зрения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развития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регионального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многие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проявляют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чтобы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принять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участие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осуществлении;</w:t>
      </w:r>
    </w:p>
    <w:p w:rsidR="00D77780" w:rsidRPr="001A3637" w:rsidRDefault="00D77780" w:rsidP="001A3637">
      <w:pPr>
        <w:widowControl/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5)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одна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которая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была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затронута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ходе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связана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строительством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трубопровода,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будут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осуществляться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поставки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природного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газа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Индию.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Российская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компания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«Газпром»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заинтересована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участии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крупном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экономическом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проекте.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положительно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отнесся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участию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«Газпрома»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данном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проекте.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политическим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причинам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возражает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против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того,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чтобы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трубопровод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прокладывался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территории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Пакистана.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связи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были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предложены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различные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пути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решения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проблемы,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числе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рассматривались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вопросы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передачи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проекта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международному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консорциуму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прокладка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трубопровода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морскому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дну;</w:t>
      </w:r>
    </w:p>
    <w:p w:rsidR="00D77780" w:rsidRPr="001A3637" w:rsidRDefault="00D77780" w:rsidP="001A3637">
      <w:pPr>
        <w:widowControl/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6)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общего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точки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зрения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культуры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истории.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XV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XVI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веках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язык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фарси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был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официальным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языком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династии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Гурканиян,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многие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индийские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поэты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писали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произведения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фарси;</w:t>
      </w:r>
    </w:p>
    <w:p w:rsidR="00D77780" w:rsidRPr="001A3637" w:rsidRDefault="00D77780" w:rsidP="001A3637">
      <w:pPr>
        <w:widowControl/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7)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экономические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успешно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развиваются.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Ожидается,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дальнейший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обмен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делегациями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различного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уровня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будет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способствовать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плодотворному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расширению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торговых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экономических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связей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двумя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странами.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bCs/>
          <w:sz w:val="28"/>
          <w:szCs w:val="28"/>
        </w:rPr>
        <w:t>5.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отношений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оборонной</w:t>
      </w:r>
      <w:r w:rsidR="001A3637" w:rsidRPr="001A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Cs/>
          <w:sz w:val="28"/>
          <w:szCs w:val="28"/>
        </w:rPr>
        <w:t>сфере.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сообщали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иранские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средства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массовой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информации6,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новый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этап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ирано-индийского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военной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области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получил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развитие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Исламскую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Республику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главнокомандующего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военно-морскими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силами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(ВМС)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адмирала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Сингха.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мнению,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расширение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ирано-индийского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оборонной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военной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сферах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сегодняшней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обстановке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представляет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собой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важный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шаг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деле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укрепления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мира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стабильности.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интервью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газете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«Иран»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адмирал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Сингх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отметил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стремление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правительства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придать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новый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импульс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развитию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двусторонних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отношений.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прежде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всего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касалось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только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военного,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военно-технического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После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продолжительных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обстоятельных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переговоров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Тегеране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адмирал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Сингх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сопровождении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коллеги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адмирала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Маагула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посетил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ряд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объектов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ВМС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юге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Основной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темой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военно-технического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было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налаживание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лицензионного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производства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некоторых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наименований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индийской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военной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продукции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предприятиях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Организации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оборонной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промышленности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(стволы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артиллерийским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танковым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орудиям,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автомобильная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техника,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обмундирование,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снаряжение,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амуниция,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средства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связи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пр.).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Кроме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того,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стороны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заинтересованы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проведении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межэксплуатационных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видов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ремонта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подводных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надводных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кораблей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ВМС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судоремонтных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заводах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базах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Индии7.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военной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области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достигнуты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соглашения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проведении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совместных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ирано-индийских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военно-морских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учений,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также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подготовке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специалистов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ВМС.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«Иран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дружественных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государства,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имеющих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много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общего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точки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зрения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истории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культуры,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располагают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возможностями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развивать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двустороннее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очень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многих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областях.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стороны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стремятся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использовать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укрепления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мира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стабильности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регионе,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однако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мере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удовлетворены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уровнем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военной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оборонной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сферах.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считаю,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государства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располагают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значительным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потенциалом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расширения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отношений.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взгляд,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использовали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все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свои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реальные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возможности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для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области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обороны»,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высказался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пресс-конференции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результатам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индийский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адмирал.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Сотрудничество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Индией,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двумя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соседними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государствами,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имеющими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общие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культурные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исторические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корни,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также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придерживающимися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общих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взглядов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многим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политическим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международным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проблемам,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может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способствовать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стабильности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регионе.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Отношения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области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обороны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между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двумя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развиваются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рамках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всестороннего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ирано-индийского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сотрудничества.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Визиты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политических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руководителей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способствуют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расширению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работы.</w:t>
      </w:r>
    </w:p>
    <w:p w:rsidR="00D77780" w:rsidRPr="001A3637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Таким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образом,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сегодняшний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день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равно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Россия,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присутствует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двух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стратегических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треугольниках8,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уже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само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себе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заставляет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обратить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внимание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потенциально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значимую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роль,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отводимую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этой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мировой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политике.</w:t>
      </w:r>
    </w:p>
    <w:p w:rsidR="00D77780" w:rsidRPr="0025051A" w:rsidRDefault="00D77780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t>Основываясь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единстве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интересов,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данные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союзы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крупнейших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держав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реальных,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потенциальных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–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способны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многом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изменить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существующий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баланс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сил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мире.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Уже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сегодня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вполне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ощутимо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влияние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геополитическую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ситуацию,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которое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оказывают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Россия,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Индия,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Китай,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Иран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как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отдельности,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так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рамках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союзов.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Очевидно,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что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долгосрочной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перспективе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роль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Индии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будет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учитываться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различными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странами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региона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в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полной</w:t>
      </w:r>
      <w:r w:rsidR="001A3637" w:rsidRPr="001A3637">
        <w:rPr>
          <w:rFonts w:ascii="Times New Roman" w:hAnsi="Times New Roman" w:cs="Times New Roman"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sz w:val="28"/>
          <w:szCs w:val="28"/>
        </w:rPr>
        <w:t>мере.</w:t>
      </w:r>
    </w:p>
    <w:p w:rsidR="00A6434F" w:rsidRPr="0025051A" w:rsidRDefault="00A6434F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23E" w:rsidRPr="004522A4" w:rsidRDefault="00B5123E" w:rsidP="00B512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4522A4">
        <w:rPr>
          <w:rFonts w:ascii="Times New Roman" w:hAnsi="Times New Roman" w:cs="Times New Roman"/>
          <w:b/>
          <w:color w:val="FFFFFF"/>
          <w:sz w:val="28"/>
          <w:szCs w:val="28"/>
        </w:rPr>
        <w:t>иран ирак стратегический партнерство</w:t>
      </w:r>
    </w:p>
    <w:p w:rsidR="00A6434F" w:rsidRPr="0025051A" w:rsidRDefault="00A6434F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709" w:rsidRPr="001A3637" w:rsidRDefault="007B1709" w:rsidP="001A363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37">
        <w:rPr>
          <w:rFonts w:ascii="Times New Roman" w:hAnsi="Times New Roman" w:cs="Times New Roman"/>
          <w:sz w:val="28"/>
          <w:szCs w:val="28"/>
        </w:rPr>
        <w:br w:type="page"/>
      </w:r>
    </w:p>
    <w:p w:rsidR="00D77780" w:rsidRPr="001A3637" w:rsidRDefault="007B1709" w:rsidP="001A363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637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1A3637" w:rsidRPr="001A36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3637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D77780" w:rsidRPr="0025051A" w:rsidRDefault="00D77780" w:rsidP="00A6434F">
      <w:pPr>
        <w:pStyle w:val="a7"/>
        <w:widowControl/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434F" w:rsidRPr="00A6434F" w:rsidRDefault="00A6434F" w:rsidP="00A6434F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4F">
        <w:rPr>
          <w:rFonts w:ascii="Times New Roman" w:hAnsi="Times New Roman" w:cs="Times New Roman"/>
          <w:sz w:val="28"/>
          <w:szCs w:val="28"/>
        </w:rPr>
        <w:t>1.www.IRNA.com от 29 января 2003 г.</w:t>
      </w:r>
    </w:p>
    <w:p w:rsidR="00A6434F" w:rsidRPr="00A6434F" w:rsidRDefault="00A6434F" w:rsidP="00A6434F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4F">
        <w:rPr>
          <w:rFonts w:ascii="Times New Roman" w:hAnsi="Times New Roman" w:cs="Times New Roman"/>
          <w:sz w:val="28"/>
          <w:szCs w:val="28"/>
        </w:rPr>
        <w:t>2.По сообщению агентства ИСНА от 24 января 2003 г.</w:t>
      </w:r>
    </w:p>
    <w:p w:rsidR="00A6434F" w:rsidRDefault="00A6434F" w:rsidP="00A6434F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4F">
        <w:rPr>
          <w:rFonts w:ascii="Times New Roman" w:hAnsi="Times New Roman" w:cs="Times New Roman"/>
          <w:sz w:val="28"/>
          <w:szCs w:val="28"/>
        </w:rPr>
        <w:t>3.Материалы газеты «Иран» от 19 января 2003 г.</w:t>
      </w:r>
    </w:p>
    <w:p w:rsidR="0025051A" w:rsidRDefault="0025051A" w:rsidP="00A6434F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51A" w:rsidRPr="004522A4" w:rsidRDefault="0025051A" w:rsidP="0025051A">
      <w:pPr>
        <w:spacing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25051A" w:rsidRPr="00A6434F" w:rsidRDefault="0025051A" w:rsidP="00A6434F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051A" w:rsidRPr="00A6434F" w:rsidSect="001A3637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595" w:rsidRDefault="008B5595" w:rsidP="007B1709">
      <w:r>
        <w:separator/>
      </w:r>
    </w:p>
  </w:endnote>
  <w:endnote w:type="continuationSeparator" w:id="0">
    <w:p w:rsidR="008B5595" w:rsidRDefault="008B5595" w:rsidP="007B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595" w:rsidRDefault="008B5595" w:rsidP="007B1709">
      <w:r>
        <w:separator/>
      </w:r>
    </w:p>
  </w:footnote>
  <w:footnote w:type="continuationSeparator" w:id="0">
    <w:p w:rsidR="008B5595" w:rsidRDefault="008B5595" w:rsidP="007B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1A" w:rsidRPr="0025051A" w:rsidRDefault="0025051A" w:rsidP="0025051A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B1D26"/>
    <w:multiLevelType w:val="hybridMultilevel"/>
    <w:tmpl w:val="D22EB3C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D78"/>
    <w:rsid w:val="001A3637"/>
    <w:rsid w:val="0025051A"/>
    <w:rsid w:val="002C7E6F"/>
    <w:rsid w:val="004522A4"/>
    <w:rsid w:val="006D2C31"/>
    <w:rsid w:val="007B1709"/>
    <w:rsid w:val="008B5595"/>
    <w:rsid w:val="009B2A23"/>
    <w:rsid w:val="009E71D9"/>
    <w:rsid w:val="00A6434F"/>
    <w:rsid w:val="00B5123E"/>
    <w:rsid w:val="00BF4D78"/>
    <w:rsid w:val="00D77780"/>
    <w:rsid w:val="00E63FC5"/>
    <w:rsid w:val="00E721B4"/>
    <w:rsid w:val="00F64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7DDF9C-A68B-4EBF-B53A-9A2C11E5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70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7B1709"/>
    <w:rPr>
      <w:rFonts w:ascii="Arial" w:hAnsi="Arial" w:cs="Arial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7B170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7B1709"/>
    <w:rPr>
      <w:rFonts w:ascii="Arial" w:hAnsi="Arial" w:cs="Arial"/>
      <w:sz w:val="2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2C7E6F"/>
    <w:pPr>
      <w:ind w:left="720"/>
      <w:contextualSpacing/>
    </w:pPr>
  </w:style>
  <w:style w:type="character" w:styleId="a8">
    <w:name w:val="Hyperlink"/>
    <w:uiPriority w:val="99"/>
    <w:rsid w:val="002505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Диди</dc:creator>
  <cp:keywords/>
  <dc:description/>
  <cp:lastModifiedBy>Irina</cp:lastModifiedBy>
  <cp:revision>2</cp:revision>
  <dcterms:created xsi:type="dcterms:W3CDTF">2014-09-30T18:32:00Z</dcterms:created>
  <dcterms:modified xsi:type="dcterms:W3CDTF">2014-09-30T18:32:00Z</dcterms:modified>
</cp:coreProperties>
</file>