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FA" w:rsidRDefault="003B58FA" w:rsidP="00473C3D">
      <w:pPr>
        <w:shd w:val="clear" w:color="auto" w:fill="FFFFFF"/>
        <w:spacing w:before="168"/>
        <w:jc w:val="both"/>
        <w:rPr>
          <w:b/>
          <w:color w:val="000000"/>
          <w:sz w:val="28"/>
          <w:szCs w:val="28"/>
        </w:rPr>
      </w:pPr>
    </w:p>
    <w:p w:rsidR="00473C3D" w:rsidRPr="006103BD" w:rsidRDefault="00473C3D" w:rsidP="00473C3D">
      <w:pPr>
        <w:shd w:val="clear" w:color="auto" w:fill="FFFFFF"/>
        <w:spacing w:before="168"/>
        <w:jc w:val="both"/>
        <w:rPr>
          <w:b/>
          <w:color w:val="000000"/>
          <w:sz w:val="28"/>
          <w:szCs w:val="28"/>
        </w:rPr>
      </w:pPr>
      <w:r w:rsidRPr="006103BD">
        <w:rPr>
          <w:b/>
          <w:color w:val="000000"/>
          <w:sz w:val="28"/>
          <w:szCs w:val="28"/>
        </w:rPr>
        <w:t>МК 3-11</w:t>
      </w:r>
    </w:p>
    <w:p w:rsidR="00473C3D" w:rsidRDefault="00473C3D" w:rsidP="00473C3D">
      <w:pPr>
        <w:shd w:val="clear" w:color="auto" w:fill="FFFFFF"/>
        <w:spacing w:before="168"/>
        <w:jc w:val="center"/>
        <w:rPr>
          <w:b/>
          <w:color w:val="000000"/>
          <w:sz w:val="28"/>
          <w:szCs w:val="28"/>
        </w:rPr>
      </w:pPr>
      <w:r w:rsidRPr="006103BD">
        <w:rPr>
          <w:b/>
          <w:color w:val="000000"/>
          <w:sz w:val="28"/>
          <w:szCs w:val="28"/>
        </w:rPr>
        <w:t>Современное состояние птицеводческого подкомплекса Республики Башкортостан.</w:t>
      </w:r>
    </w:p>
    <w:p w:rsidR="00473C3D" w:rsidRDefault="00473C3D" w:rsidP="00473C3D">
      <w:pPr>
        <w:shd w:val="clear" w:color="auto" w:fill="FFFFFF"/>
        <w:spacing w:before="168"/>
        <w:jc w:val="center"/>
        <w:rPr>
          <w:i/>
          <w:color w:val="000000"/>
          <w:sz w:val="28"/>
          <w:szCs w:val="28"/>
        </w:rPr>
      </w:pPr>
      <w:r w:rsidRPr="006103BD">
        <w:rPr>
          <w:i/>
          <w:color w:val="000000"/>
          <w:sz w:val="28"/>
          <w:szCs w:val="28"/>
        </w:rPr>
        <w:t>Габдрахманова Л.Р.</w:t>
      </w:r>
    </w:p>
    <w:p w:rsidR="00473C3D" w:rsidRDefault="00473C3D" w:rsidP="00473C3D">
      <w:pPr>
        <w:shd w:val="clear" w:color="auto" w:fill="FFFFFF"/>
        <w:spacing w:before="168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Башкирский государственный аграрный университет</w:t>
      </w:r>
    </w:p>
    <w:p w:rsidR="00473C3D" w:rsidRDefault="00473C3D" w:rsidP="00473C3D">
      <w:pPr>
        <w:shd w:val="clear" w:color="auto" w:fill="FFFFFF"/>
        <w:spacing w:before="168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г. Уфа, Россия</w:t>
      </w:r>
    </w:p>
    <w:p w:rsidR="00473C3D" w:rsidRPr="006103BD" w:rsidRDefault="00473C3D" w:rsidP="00473C3D">
      <w:pPr>
        <w:shd w:val="clear" w:color="auto" w:fill="FFFFFF"/>
        <w:spacing w:before="168"/>
        <w:ind w:firstLine="900"/>
        <w:jc w:val="both"/>
        <w:rPr>
          <w:color w:val="000000"/>
          <w:sz w:val="28"/>
          <w:szCs w:val="28"/>
        </w:rPr>
      </w:pPr>
      <w:r w:rsidRPr="006103BD">
        <w:rPr>
          <w:color w:val="000000"/>
          <w:sz w:val="28"/>
          <w:szCs w:val="28"/>
        </w:rPr>
        <w:t>Птицеводство - отрасль сельского хозяйства, которая про</w:t>
      </w:r>
      <w:r w:rsidRPr="006103BD">
        <w:rPr>
          <w:color w:val="000000"/>
          <w:sz w:val="28"/>
          <w:szCs w:val="28"/>
        </w:rPr>
        <w:softHyphen/>
        <w:t>изводит высокопитательные диетические продукты с наимень</w:t>
      </w:r>
      <w:r w:rsidRPr="006103BD">
        <w:rPr>
          <w:color w:val="000000"/>
          <w:sz w:val="28"/>
          <w:szCs w:val="28"/>
        </w:rPr>
        <w:softHyphen/>
        <w:t xml:space="preserve">шими по сравнению с другими отраслями </w:t>
      </w:r>
      <w:r>
        <w:rPr>
          <w:color w:val="000000"/>
          <w:sz w:val="28"/>
          <w:szCs w:val="28"/>
        </w:rPr>
        <w:t xml:space="preserve">животноводства затратами кормов, средств и труда на единицу продукции. Основой развития птицеводства являются интенсивные технологии, </w:t>
      </w:r>
      <w:r w:rsidRPr="006103BD">
        <w:rPr>
          <w:color w:val="000000"/>
          <w:sz w:val="28"/>
          <w:szCs w:val="28"/>
        </w:rPr>
        <w:t xml:space="preserve">предусматривающие повышение продуктивности птиц с уменьшением расхода кормов и труда на единицу продукции. 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 w:rsidRPr="006103BD">
        <w:rPr>
          <w:color w:val="000000"/>
          <w:sz w:val="28"/>
          <w:szCs w:val="28"/>
        </w:rPr>
        <w:t xml:space="preserve">По сравнению с другими отраслями животноводства птицеводство в переходный период проявило большую гибкость и выживаемость сохранило значительную часть своего производственного потенциала, в меньшей степени сократило объемы производства продукции. Благодаря этому удельный вес реализации мяса птицы в сельскохозяйственных предприятиях в общем объеме реализации мяса  с каждым годом значительно увеличивается.  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</w:t>
      </w:r>
      <w:r w:rsidRPr="006103B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процесса производства продукции птицеводства, необходимо обеспечить предприятие финансовыми ресурсами  </w:t>
      </w:r>
      <w:r w:rsidRPr="00EC717F">
        <w:rPr>
          <w:color w:val="000000"/>
          <w:sz w:val="28"/>
          <w:szCs w:val="28"/>
        </w:rPr>
        <w:t>в объёмах, достаточных для рентабельной работы предприятия. То есть для рентабельной работы предприятия необходимо, чтобы финансовые ресурсы, находящиеся в его распоряжении покрывали в полной мере затраты на производство</w:t>
      </w:r>
      <w:r>
        <w:rPr>
          <w:color w:val="000000"/>
          <w:sz w:val="28"/>
          <w:szCs w:val="28"/>
        </w:rPr>
        <w:t xml:space="preserve"> и реализацию продукции.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Экономический кризис, охвативший в минувшем десятилетии практически все отрасли АПК </w:t>
      </w:r>
      <w:r w:rsidRPr="00EC717F">
        <w:rPr>
          <w:color w:val="000000"/>
          <w:sz w:val="28"/>
          <w:szCs w:val="28"/>
        </w:rPr>
        <w:t>в России, привел к резкому сни</w:t>
      </w:r>
      <w:r w:rsidRPr="00EC717F">
        <w:rPr>
          <w:color w:val="000000"/>
          <w:sz w:val="28"/>
          <w:szCs w:val="28"/>
        </w:rPr>
        <w:softHyphen/>
        <w:t>жению</w:t>
      </w:r>
      <w:r w:rsidRPr="006103BD">
        <w:rPr>
          <w:color w:val="000000"/>
          <w:sz w:val="28"/>
          <w:szCs w:val="28"/>
        </w:rPr>
        <w:t xml:space="preserve"> производства яиц и мяса птицы, од</w:t>
      </w:r>
      <w:r w:rsidRPr="006103BD">
        <w:rPr>
          <w:color w:val="000000"/>
          <w:sz w:val="28"/>
          <w:szCs w:val="28"/>
        </w:rPr>
        <w:softHyphen/>
        <w:t>нако птицеводство и сегодня остается наи</w:t>
      </w:r>
      <w:r w:rsidRPr="006103BD">
        <w:rPr>
          <w:color w:val="000000"/>
          <w:sz w:val="28"/>
          <w:szCs w:val="28"/>
        </w:rPr>
        <w:softHyphen/>
        <w:t>более реальным источником пополнения продовольственных ресурсов в стране. Оте</w:t>
      </w:r>
      <w:r w:rsidRPr="006103BD">
        <w:rPr>
          <w:color w:val="000000"/>
          <w:sz w:val="28"/>
          <w:szCs w:val="28"/>
        </w:rPr>
        <w:softHyphen/>
        <w:t>чественные производители вновь набирают темпы, увеличивая выпуск продукции, и в первую очередь, что особенно важно, благо</w:t>
      </w:r>
      <w:r w:rsidRPr="006103BD">
        <w:rPr>
          <w:color w:val="000000"/>
          <w:sz w:val="28"/>
          <w:szCs w:val="28"/>
        </w:rPr>
        <w:softHyphen/>
        <w:t>даря повышению</w:t>
      </w:r>
      <w:r>
        <w:rPr>
          <w:color w:val="000000"/>
          <w:sz w:val="28"/>
          <w:szCs w:val="28"/>
        </w:rPr>
        <w:t xml:space="preserve"> продуктивности птицы при одновременном уменьшении затрат корма.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птицеводство является единственной успешно</w:t>
      </w:r>
      <w:r w:rsidRPr="00EC717F">
        <w:rPr>
          <w:color w:val="000000"/>
          <w:sz w:val="28"/>
          <w:szCs w:val="28"/>
        </w:rPr>
        <w:t xml:space="preserve"> </w:t>
      </w:r>
      <w:r w:rsidRPr="006103BD">
        <w:rPr>
          <w:color w:val="000000"/>
          <w:sz w:val="28"/>
          <w:szCs w:val="28"/>
        </w:rPr>
        <w:t>функционирующей отраслью животноводства, которая в короткий срок способна стабилизировать и улучшить ситуацию на мясном рынке страны. За последние два года от</w:t>
      </w:r>
      <w:r w:rsidRPr="006103BD">
        <w:rPr>
          <w:color w:val="000000"/>
          <w:sz w:val="28"/>
          <w:szCs w:val="28"/>
        </w:rPr>
        <w:softHyphen/>
        <w:t>расль динамично развивалась за счет широкого использования высокопродуктивных кроссов, повышения качества кормов структурной переориентации на бройлерное птицеводство. По сравнению с другими отраслями животноводства птицеводство в переходный период проявило большую гибкость и выживаемость сохранило значительную часть своего производственного потенциала, в меньшей степени сократило объемы производства продукции. Благодаря этому удельный вес реализации мяса птицы в сельскохозяйственных предприятиях в общем объеме реализации мяса уве</w:t>
      </w:r>
      <w:r w:rsidRPr="006103BD">
        <w:rPr>
          <w:color w:val="000000"/>
          <w:sz w:val="28"/>
          <w:szCs w:val="28"/>
        </w:rPr>
        <w:softHyphen/>
        <w:t>личился. Реализация высоких потенциаль</w:t>
      </w:r>
      <w:r w:rsidRPr="006103BD">
        <w:rPr>
          <w:color w:val="000000"/>
          <w:sz w:val="28"/>
          <w:szCs w:val="28"/>
        </w:rPr>
        <w:softHyphen/>
        <w:t>ных возможностей птицеводства</w:t>
      </w:r>
      <w:r>
        <w:rPr>
          <w:color w:val="000000"/>
          <w:sz w:val="28"/>
          <w:szCs w:val="28"/>
        </w:rPr>
        <w:t xml:space="preserve"> сдерживается в настоящее время рядом объективных условий. 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высоких потенциальных возможностей птицеводства сдерживается в настоящее время рядом объективных условий. 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начало 2008 года износ основных фондов в птицеводческой отрасли в Республике </w:t>
      </w:r>
      <w:r w:rsidRPr="006103BD">
        <w:rPr>
          <w:color w:val="000000"/>
          <w:sz w:val="28"/>
          <w:szCs w:val="28"/>
        </w:rPr>
        <w:t>Башкортостан превысил 70%. Приобретение нового оборудования не компенсирует его выбытие. Большинство птицефабрик не имеют достаточных соб</w:t>
      </w:r>
      <w:r w:rsidRPr="006103BD">
        <w:rPr>
          <w:color w:val="000000"/>
          <w:sz w:val="28"/>
          <w:szCs w:val="28"/>
        </w:rPr>
        <w:softHyphen/>
        <w:t>ственных финансовых средств для приобретения оборотных фондов и инвестирования в обновление произ</w:t>
      </w:r>
      <w:r w:rsidRPr="006103BD">
        <w:rPr>
          <w:color w:val="000000"/>
          <w:sz w:val="28"/>
          <w:szCs w:val="28"/>
        </w:rPr>
        <w:softHyphen/>
        <w:t>водственного аппарата, не могут</w:t>
      </w:r>
      <w:r>
        <w:rPr>
          <w:color w:val="000000"/>
          <w:sz w:val="28"/>
          <w:szCs w:val="28"/>
        </w:rPr>
        <w:t xml:space="preserve"> получить на среднесрочный период относительно дешевые кредитные ресурсы. 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причин неудовлетворительного финансового  состояния птицеводства</w:t>
      </w:r>
      <w:r w:rsidRPr="007C11F0">
        <w:rPr>
          <w:color w:val="000000"/>
          <w:sz w:val="28"/>
          <w:szCs w:val="28"/>
        </w:rPr>
        <w:t xml:space="preserve"> </w:t>
      </w:r>
      <w:r w:rsidRPr="006103BD">
        <w:rPr>
          <w:color w:val="000000"/>
          <w:sz w:val="28"/>
          <w:szCs w:val="28"/>
        </w:rPr>
        <w:t>Башкирии является неэквива</w:t>
      </w:r>
      <w:r w:rsidRPr="006103BD">
        <w:rPr>
          <w:color w:val="000000"/>
          <w:sz w:val="28"/>
          <w:szCs w:val="28"/>
        </w:rPr>
        <w:softHyphen/>
        <w:t>лентные ценовые отношения на про</w:t>
      </w:r>
      <w:r w:rsidRPr="006103BD">
        <w:rPr>
          <w:color w:val="000000"/>
          <w:sz w:val="28"/>
          <w:szCs w:val="28"/>
        </w:rPr>
        <w:softHyphen/>
        <w:t>дукцию птицеводства и материаль</w:t>
      </w:r>
      <w:r w:rsidRPr="006103BD">
        <w:rPr>
          <w:color w:val="000000"/>
          <w:sz w:val="28"/>
          <w:szCs w:val="28"/>
        </w:rPr>
        <w:softHyphen/>
        <w:t>но-технические ресурсы сельского хозяйства. В 2008 по отношению к 2005 году темп роста цен на мясо птицы был в 2,3-2,5 раза ниже темпа роста цен на запчасти, горючее и смазочные материалы и топливо (уголь, газ), в 3-3,5 раза - на кормотехнику и электроэнергию (на про</w:t>
      </w:r>
      <w:r w:rsidRPr="006103BD">
        <w:rPr>
          <w:color w:val="000000"/>
          <w:sz w:val="28"/>
          <w:szCs w:val="28"/>
        </w:rPr>
        <w:softHyphen/>
        <w:t>изводственные нужды). Ценовые диспропорции на продукцию птице</w:t>
      </w:r>
      <w:r w:rsidRPr="006103BD">
        <w:rPr>
          <w:color w:val="000000"/>
          <w:sz w:val="28"/>
          <w:szCs w:val="28"/>
        </w:rPr>
        <w:softHyphen/>
        <w:t>водства и комбикорма были частич</w:t>
      </w:r>
      <w:r w:rsidRPr="006103BD">
        <w:rPr>
          <w:color w:val="000000"/>
          <w:sz w:val="28"/>
          <w:szCs w:val="28"/>
        </w:rPr>
        <w:softHyphen/>
        <w:t>но смягчены за счет увеличения эф</w:t>
      </w:r>
      <w:r w:rsidRPr="006103BD">
        <w:rPr>
          <w:color w:val="000000"/>
          <w:sz w:val="28"/>
          <w:szCs w:val="28"/>
        </w:rPr>
        <w:softHyphen/>
        <w:t>фективно работающими предприяти</w:t>
      </w:r>
      <w:r w:rsidRPr="006103BD">
        <w:rPr>
          <w:color w:val="000000"/>
          <w:sz w:val="28"/>
          <w:szCs w:val="28"/>
        </w:rPr>
        <w:softHyphen/>
        <w:t>ями производства собственного зерна и</w:t>
      </w:r>
      <w:r>
        <w:rPr>
          <w:color w:val="000000"/>
          <w:sz w:val="28"/>
          <w:szCs w:val="28"/>
        </w:rPr>
        <w:t xml:space="preserve"> комбикормов. При этом использование сырого зерна выросло с 6% до 32 %.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Серьезным ограничением для развития птицеводства является также снижение </w:t>
      </w:r>
      <w:r w:rsidRPr="006103BD">
        <w:rPr>
          <w:color w:val="000000"/>
          <w:sz w:val="28"/>
          <w:szCs w:val="28"/>
        </w:rPr>
        <w:t>покупательной способнос</w:t>
      </w:r>
      <w:r w:rsidRPr="006103BD">
        <w:rPr>
          <w:color w:val="000000"/>
          <w:sz w:val="28"/>
          <w:szCs w:val="28"/>
        </w:rPr>
        <w:softHyphen/>
        <w:t>ти населения. В последние годы  в развитии птицеводства Башкирии наметились положительные сдвиги: повысилось производство яиц, его уровень в 2009 году достиг 245,4 млн. штук и это произошло благодаря росту средней яйценоскости кур-несушек, но производство мяса птицы сократилось по сравнению с предыдущими годами, его уровень в 2001 году составил 3,6 тыс. тонн. Снижение производства мяса связано со снижением уровня кормления птиц из-за нехватки финансовых</w:t>
      </w:r>
      <w:r>
        <w:rPr>
          <w:color w:val="000000"/>
          <w:sz w:val="28"/>
          <w:szCs w:val="28"/>
        </w:rPr>
        <w:t xml:space="preserve"> ресурсов.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увеличению производства птицеводческой продукции и повышению его эффективности: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предусмотреть на 2011 год  частичную компенсацию увеличения стоимости комбикормов, потребляемых  птицеводческими хозяйствами, с учетом  опережающего роста цен на комбикорма по сравнению с увеличением  цен на мясо птицы;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отменить пошлины на импорт не производящихся в России кормовых добавок химиотерапевтических препаратов для птицы, а также на передовые зарубежные технологии и оборудование для птицеводческих фабрик;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и ввести временные квоты на импорт мяса птицы и яиц с учетом возможного импортозамещения недостающей на потребительском рынке продукции за счет расширения отечественного производства;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предусмотреть на среднесрочную перспективу выделение бюджетной ссуды на восстановление, модернизацию и перевооружение производственного аппарата птицеводческих хозяйств;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реструктуризовать задолженность птицефабрик  перед бюджетом.</w:t>
      </w: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</w:p>
    <w:p w:rsidR="00473C3D" w:rsidRDefault="00473C3D" w:rsidP="00473C3D">
      <w:pPr>
        <w:ind w:firstLine="900"/>
        <w:jc w:val="both"/>
        <w:rPr>
          <w:color w:val="000000"/>
          <w:sz w:val="28"/>
          <w:szCs w:val="28"/>
        </w:rPr>
      </w:pPr>
    </w:p>
    <w:p w:rsidR="00473C3D" w:rsidRDefault="00473C3D">
      <w:bookmarkStart w:id="0" w:name="_GoBack"/>
      <w:bookmarkEnd w:id="0"/>
    </w:p>
    <w:sectPr w:rsidR="00473C3D" w:rsidSect="00473C3D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C3D"/>
    <w:rsid w:val="003B58FA"/>
    <w:rsid w:val="00473C3D"/>
    <w:rsid w:val="00B945AB"/>
    <w:rsid w:val="00C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F996-9683-408A-8471-D6CD595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 3-11</vt:lpstr>
    </vt:vector>
  </TitlesOfParts>
  <Company>Дом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 3-11</dc:title>
  <dc:subject/>
  <dc:creator>Вадим</dc:creator>
  <cp:keywords/>
  <dc:description/>
  <cp:lastModifiedBy>admin</cp:lastModifiedBy>
  <cp:revision>2</cp:revision>
  <dcterms:created xsi:type="dcterms:W3CDTF">2014-04-17T00:44:00Z</dcterms:created>
  <dcterms:modified xsi:type="dcterms:W3CDTF">2014-04-17T00:44:00Z</dcterms:modified>
</cp:coreProperties>
</file>