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40" w:rsidRPr="009155BB" w:rsidRDefault="00760D40" w:rsidP="004651DB">
      <w:pPr>
        <w:pStyle w:val="14pt"/>
        <w:spacing w:after="0" w:line="360" w:lineRule="auto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t>Министерство образования и науки Российской Федерации</w:t>
      </w:r>
    </w:p>
    <w:p w:rsidR="00760D40" w:rsidRPr="009155BB" w:rsidRDefault="00760D40" w:rsidP="004651DB">
      <w:pPr>
        <w:pStyle w:val="14pt"/>
        <w:spacing w:after="0" w:line="360" w:lineRule="auto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t>Омский государственный университет им. Ф.М. Достоевского</w:t>
      </w:r>
    </w:p>
    <w:p w:rsidR="00760D40" w:rsidRPr="009155BB" w:rsidRDefault="00760D40" w:rsidP="004651DB">
      <w:pPr>
        <w:pStyle w:val="14pt"/>
        <w:spacing w:after="0" w:line="360" w:lineRule="auto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t>Факультет</w:t>
      </w:r>
      <w:r w:rsidR="004651DB" w:rsidRPr="009155BB">
        <w:rPr>
          <w:rFonts w:ascii="Times New Roman" w:hAnsi="Times New Roman" w:cs="Times New Roman"/>
          <w:noProof/>
          <w:color w:val="000000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</w:rPr>
        <w:t>международного</w:t>
      </w:r>
      <w:r w:rsidR="004651DB" w:rsidRPr="009155BB">
        <w:rPr>
          <w:rFonts w:ascii="Times New Roman" w:hAnsi="Times New Roman" w:cs="Times New Roman"/>
          <w:noProof/>
          <w:color w:val="000000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</w:rPr>
        <w:t>бизнеса</w:t>
      </w:r>
    </w:p>
    <w:p w:rsidR="00760D40" w:rsidRPr="009155BB" w:rsidRDefault="00760D40" w:rsidP="004651DB">
      <w:pPr>
        <w:pStyle w:val="14pt"/>
        <w:spacing w:after="0" w:line="360" w:lineRule="auto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t>Кафедра</w:t>
      </w:r>
      <w:r w:rsidR="004651DB" w:rsidRPr="009155BB">
        <w:rPr>
          <w:rFonts w:ascii="Times New Roman" w:hAnsi="Times New Roman" w:cs="Times New Roman"/>
          <w:noProof/>
          <w:color w:val="000000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</w:rPr>
        <w:t>маркетинга и рекламы</w:t>
      </w:r>
    </w:p>
    <w:p w:rsidR="00760D40" w:rsidRPr="009155BB" w:rsidRDefault="00760D40" w:rsidP="004651DB">
      <w:pPr>
        <w:pStyle w:val="14pt"/>
        <w:spacing w:after="0" w:line="360" w:lineRule="auto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t>Дисциплина: Менеджмент</w:t>
      </w: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tabs>
          <w:tab w:val="left" w:pos="6660"/>
          <w:tab w:val="left" w:pos="6840"/>
        </w:tabs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651DB" w:rsidRPr="009155BB" w:rsidRDefault="004651DB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651DB" w:rsidRPr="009155BB" w:rsidRDefault="004651DB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РЕФЕРАТ</w:t>
      </w: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 тему</w:t>
      </w:r>
      <w:r w:rsidR="009C037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</w:pPr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>«</w:t>
      </w:r>
      <w:r w:rsidR="00DC4C51"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>Современные направления менеджмента</w:t>
      </w:r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/>
        </w:rPr>
        <w:t>»</w:t>
      </w: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 xml:space="preserve">Выполнила </w:t>
      </w:r>
      <w:r w:rsidR="00A30C6E"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студентка группы БЭ-7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0</w:t>
      </w:r>
      <w:r w:rsidR="00A30C6E"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1</w:t>
      </w:r>
    </w:p>
    <w:p w:rsidR="00760D40" w:rsidRPr="009155BB" w:rsidRDefault="00A30C6E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Ляврик Александра Вячеславовна</w:t>
      </w: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Научный руководитель</w:t>
      </w:r>
    </w:p>
    <w:p w:rsidR="00760D40" w:rsidRPr="009155BB" w:rsidRDefault="00A30C6E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  <w:t>Лунева Екатерина Андреевна</w:t>
      </w: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ru-RU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60D40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C28E1" w:rsidRPr="009155BB" w:rsidRDefault="00760D40" w:rsidP="004651DB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Омск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20</w:t>
      </w:r>
      <w:bookmarkStart w:id="0" w:name="_Toc209977121"/>
      <w:r w:rsidR="00A30C6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09</w:t>
      </w:r>
    </w:p>
    <w:p w:rsidR="00BF7A99" w:rsidRPr="009155BB" w:rsidRDefault="004651DB" w:rsidP="00BF7A99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bookmarkStart w:id="1" w:name="_Toc209977120"/>
      <w:r w:rsidRPr="009155BB">
        <w:rPr>
          <w:rFonts w:ascii="Times New Roman" w:hAnsi="Times New Roman" w:cs="Times New Roman"/>
          <w:noProof/>
          <w:color w:val="000000"/>
        </w:rPr>
        <w:br w:type="page"/>
      </w:r>
      <w:r w:rsidR="00BF7A99" w:rsidRPr="009155BB">
        <w:rPr>
          <w:rFonts w:ascii="Times New Roman" w:hAnsi="Times New Roman" w:cs="Times New Roman"/>
          <w:noProof/>
          <w:color w:val="000000"/>
        </w:rPr>
        <w:t>Содержание</w:t>
      </w:r>
    </w:p>
    <w:p w:rsidR="00BF7A99" w:rsidRPr="009155BB" w:rsidRDefault="00BF7A99" w:rsidP="00BF7A99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</w:p>
    <w:p w:rsidR="00BF7A99" w:rsidRPr="009155BB" w:rsidRDefault="00BF7A99" w:rsidP="00BF7A99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Введение</w:t>
      </w:r>
    </w:p>
    <w:p w:rsidR="00BF7A99" w:rsidRPr="009155BB" w:rsidRDefault="00BF7A99" w:rsidP="00BF7A99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Содержание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1.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Исторические предпосылки формирования современного направления менеджмента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2.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Основные положения, принципы и идеи современных направлений менеджмента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2.1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Концепция “Бережливого производства”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2.2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Управление рисками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2.3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Управление качеством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2.4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Стратегический менеджмент</w:t>
      </w:r>
    </w:p>
    <w:p w:rsidR="00BF7A99" w:rsidRPr="009155BB" w:rsidRDefault="00BF7A99" w:rsidP="00BF7A99">
      <w:pPr>
        <w:pStyle w:val="4"/>
        <w:tabs>
          <w:tab w:val="left" w:pos="550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3.</w:t>
      </w: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ab/>
        <w:t>Сравнительный анализ современных направлений с классическим направлением менеджмента</w:t>
      </w:r>
    </w:p>
    <w:p w:rsidR="00BF7A99" w:rsidRPr="009155BB" w:rsidRDefault="00BF7A99" w:rsidP="00BF7A99">
      <w:pPr>
        <w:pStyle w:val="4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noProof/>
          <w:color w:val="000000"/>
        </w:rPr>
      </w:pPr>
      <w:r w:rsidRPr="009155BB">
        <w:rPr>
          <w:rFonts w:ascii="Times New Roman" w:hAnsi="Times New Roman" w:cs="Times New Roman"/>
          <w:b w:val="0"/>
          <w:bCs w:val="0"/>
          <w:noProof/>
          <w:color w:val="000000"/>
        </w:rPr>
        <w:t>Заключение</w:t>
      </w:r>
    </w:p>
    <w:p w:rsidR="00BF7A99" w:rsidRPr="009155BB" w:rsidRDefault="00BF7A99" w:rsidP="00BF7A99">
      <w:pPr>
        <w:pStyle w:val="4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</w:p>
    <w:p w:rsidR="00DC28E1" w:rsidRPr="009155BB" w:rsidRDefault="00BF7A99" w:rsidP="004651DB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9155BB">
        <w:rPr>
          <w:rFonts w:ascii="Times New Roman" w:hAnsi="Times New Roman" w:cs="Times New Roman"/>
          <w:noProof/>
          <w:color w:val="000000"/>
        </w:rPr>
        <w:br w:type="page"/>
      </w:r>
      <w:r w:rsidR="004651DB" w:rsidRPr="009155BB">
        <w:rPr>
          <w:rFonts w:ascii="Times New Roman" w:hAnsi="Times New Roman" w:cs="Times New Roman"/>
          <w:noProof/>
          <w:color w:val="000000"/>
        </w:rPr>
        <w:t>Введение</w:t>
      </w:r>
      <w:bookmarkEnd w:id="1"/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Многие склонны считать менеджмент совсем молодой профессией, что, с одной стороны, правда: как область профессиональной деятельности менеджмент за рубежом известен чуть больше века, а в России и то меньше – около 20 лет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Но на самом деле управлением занимались еще в античности, а первые научные разработки и исследования по данной теме датируются XIX веком. Более того, если обратиться к современным теориям менеджмента, то мы увидим преемственность идей между различными концепциями, школами и направлениями. Именно поэтому в данной работе мы отразили не только основные направления современного менеджмента, но и изучили исторический аспект управления в целом. Как писал Джеймс Берк, “Внимательный менеджер не может позволить себе не считаться с добрым советом независимо от источника этого совета. История менеджмента полна полезных уроков для тех, кто готов у нее учиться”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Итак, тема нашего реферата – “Современные направления менеджмента”. Актуальность данной темы очевидна и заключается в том, что в динамично развивающемся современном мире успешному специалисту-менеджеру необходимо быть в курсе всех имеющихся разработок и теорий. Ошибкой было бы считать, что практическая деятельность может обойтись без теоретической основы. В истории экономики XX века есть немало примеров того, как страны, более восприимчивые к новым идеям обходили те, которые инновации в сфере менеджмента внедряли неохотно. Показательный случай – Япония и страны Запада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Если Япония в послевоенное время жадно впитывала в себя идеи западных теоретиков, строя на их основе свою уникальную систему, то на родине этих ученых зачастую игнорировали, упуская тем самым выгодные перспективы развития.</w:t>
      </w:r>
    </w:p>
    <w:p w:rsidR="00016086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Разработанность темы в литературе довольно велика. Эволюции управленческой мысли посвящено немало учебных пособий, книг, а также практических руководств. Наиболее значимыми для нашего исследования были работы таких авторов, как С. Крейнер, С. Чоудхари, С.Н. Чудновская и И.Н. Макашов. Кроме того, мы использовали большое количество статей из таких периодических изданий, как “Менеджмент в России и за рубежом” и “Проблемы теории и практики управления”. Что касается современных направлений и моделей, то основы многих из них изложены в книге “Корпоративный менеджмент” под редакцией И.И. Мазур. 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ходе работы нами была поставлена </w:t>
      </w:r>
      <w:r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цель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– описать общие черты современного направления менеджмента, а также выделить ряд наиболее значимых подходов и разновидностей. Для достижения цели от нас потребовалось выполнение следующих задач: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исторических предпосылок появления современного направления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менеджмента.</w:t>
      </w:r>
    </w:p>
    <w:p w:rsidR="00DC28E1" w:rsidRPr="009155BB" w:rsidRDefault="00DC28E1" w:rsidP="004651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Характеристика истории развития школ менеджмента и подходов, формирующих на сегодняшний день классическую теорию управления.</w:t>
      </w:r>
    </w:p>
    <w:p w:rsidR="00DC28E1" w:rsidRPr="009155BB" w:rsidRDefault="00DC28E1" w:rsidP="004651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Рассмотрение основных принципов и идей ряда современных концепций менеджмента.</w:t>
      </w:r>
    </w:p>
    <w:p w:rsidR="00DC28E1" w:rsidRPr="009155BB" w:rsidRDefault="00DC28E1" w:rsidP="004651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Сравнительный анализ современных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направлений и классических теорий управления.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Объектом исследования, таким образом, являются современные подходы к менеджменту, а предметом – их основные понятия и концепции в сравнении с классическим вариантом.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работе использованы следующие методы исследования: качественный анализ, синтез, и сравнение.</w:t>
      </w:r>
    </w:p>
    <w:p w:rsidR="004651DB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Данный реферат состоит из трех глав. В первой главе описываются основные классические направления менеджмента с учетом предпосылок их появления, и происходит постепенный выход к истокам формирования современных концепций. Во второй главе производится анализ нескольких новейших теорий управления с выделением основных инструментов, преимуществ и недостатков каждой. А третья глава, главным образом, направлена на детальное сравнение старого и нового под</w:t>
      </w:r>
      <w:r w:rsidR="00B5004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ходов.</w:t>
      </w:r>
    </w:p>
    <w:p w:rsidR="00DC28E1" w:rsidRPr="009155BB" w:rsidRDefault="00DC28E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651DB" w:rsidRPr="009155BB" w:rsidRDefault="004651D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35808" w:rsidRPr="009155BB" w:rsidRDefault="00BF7A99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2" w:name="_Toc209977122"/>
      <w:bookmarkEnd w:id="0"/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 Исторические предпосылки формирования современного направления менеджмента</w:t>
      </w:r>
      <w:bookmarkEnd w:id="2"/>
    </w:p>
    <w:p w:rsidR="00BC5D6E" w:rsidRPr="009155BB" w:rsidRDefault="00BC5D6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871665" w:rsidRPr="009155BB" w:rsidRDefault="0087166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Говоря о предпосылках становления современной теории менеджмента, важно отметить, что формирование новых направлений строилось на обобщении положительного опыта предыдущих школ</w:t>
      </w:r>
      <w:r w:rsidR="00FD1F05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С </w:t>
      </w:r>
      <w:r w:rsidR="009C6A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каждым последующим изменением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среды, в которой приходилось функционировать предприятиям, ряд принципов отмирал, а им на смену приходили другие, наиболее </w:t>
      </w:r>
      <w:r w:rsidR="009C6A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инновационные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тот момент. </w:t>
      </w:r>
    </w:p>
    <w:p w:rsidR="00F264E8" w:rsidRPr="009155BB" w:rsidRDefault="0087166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Истоки </w:t>
      </w:r>
      <w:r w:rsidR="00B03F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современного менеджмента восходят еще к XIX веку, </w:t>
      </w:r>
      <w:r w:rsidR="0029559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хотя</w:t>
      </w:r>
      <w:r w:rsidR="00B03F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 практика управления имеет более древнюю историю. </w:t>
      </w:r>
      <w:r w:rsidR="0029559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все же</w:t>
      </w:r>
      <w:r w:rsidR="00B03F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нас интересует период перехода от машинной эры к так называемой информационной эре</w:t>
      </w:r>
      <w:r w:rsidR="009413C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"/>
      </w:r>
      <w:r w:rsidR="00B03F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A81BDD" w:rsidRPr="009155BB" w:rsidRDefault="0029559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Принципы менеджмента машинной эры были кардинально иными, нежели сейчас. В работе Стюарта Крейнера “Ключевые идеи менеджмента” они описаны достаточно подробно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6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Во-первых, обычным методом управления считалась диктатура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то есть установление полного повиновения. Менеджер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давал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работникам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четкие указания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после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чего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контролировал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их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действия.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Во-вторых,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инструкции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менеджера считались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единственно верными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Подразумевалось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что приказы не должны подвергаться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какому-либо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сомнению,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а об альтернативных вариантах и речи идти не могло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В-третьих, закономерно, что в таких условиях, со стороны работников 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 допускал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ось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никакого творчества и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независимости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решениях.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В-четвертых, р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аботники были наемной силой,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которая всегда была в избытке, а значит, особого значения для организации не имела.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омпани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не считали себя обязанными ни в чем, хотя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="0057486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ожидали от рабочих лояльности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827E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Далее, масштабы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деятельности</w:t>
      </w:r>
      <w:r w:rsidR="00827E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обычно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ограничивались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границами </w:t>
      </w:r>
      <w:r w:rsidR="00827E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страны или 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региона</w:t>
      </w:r>
      <w:r w:rsidR="00827E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но почти никогда – международными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827E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 глобализации тогда еще не говорили. И наконец, компании всеми средствами пытались обеспечить себе стабильность и были уверены в этой стабильности. Внешняя среда еще не была такой</w:t>
      </w:r>
      <w:r w:rsidR="005277A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изменчивой, поэтому будущее во многом </w:t>
      </w:r>
      <w:r w:rsidR="00310F6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казалось предсказуемым.</w:t>
      </w:r>
    </w:p>
    <w:p w:rsidR="00392AD9" w:rsidRPr="009155BB" w:rsidRDefault="00A8435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Но такая система не могла быть вечной. </w:t>
      </w:r>
      <w:r w:rsidR="002D6D4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Первым шагом к формированию нового стиля управления стала разработка Фредериком Тейлором концепции научного менеджмента.</w:t>
      </w:r>
      <w:r w:rsidR="006B788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D6D4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Этот американский изобретатель и инженер отошел от </w:t>
      </w:r>
      <w:r w:rsidR="0090253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идеи о том</w:t>
      </w:r>
      <w:r w:rsidR="002D6D4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что</w:t>
      </w:r>
      <w:r w:rsidR="00BF297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организация </w:t>
      </w:r>
      <w:r w:rsidR="0090253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ничего</w:t>
      </w:r>
      <w:r w:rsidR="00BF297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</w:t>
      </w:r>
      <w:r w:rsidR="0090253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должна</w:t>
      </w:r>
      <w:r w:rsidR="00BF297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своим работникам</w:t>
      </w:r>
      <w:r w:rsidR="002D6D46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7"/>
      </w:r>
      <w:r w:rsidR="002D6D4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90253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Тейлор разработал стимулирующую систему оплаты труда, включающую в себя меры наказаний и поощрений в виде, соответственно, вычетов и надбавок. </w:t>
      </w:r>
      <w:r w:rsidR="00ED30F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Но,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 сожалению, теория Тейлора была несостоятельной в основном своем положении о том, что существует </w:t>
      </w:r>
      <w:r w:rsidR="00265B7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“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единственный правильный</w:t>
      </w:r>
      <w:r w:rsidR="00265B7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”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способ выполнения каждой конкретной работы</w:t>
      </w:r>
      <w:r w:rsidR="006B788A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8"/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265B7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Поскольку с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читалось, что любая попытка усовершенствования со стороны работника неизбежно приведет к ухудшению результата</w:t>
      </w:r>
      <w:r w:rsidR="00265B7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3B299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происходило абстрагирование от индивидуальных навыков и умений рабочих. 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Такой </w:t>
      </w:r>
      <w:r w:rsidR="003B299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подход,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3B299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безусловно,</w:t>
      </w:r>
      <w:r w:rsidR="00BC5D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мешал инновационному развитию предприятия.</w:t>
      </w:r>
    </w:p>
    <w:p w:rsidR="000844F4" w:rsidRPr="009155BB" w:rsidRDefault="000844F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Часть идей </w:t>
      </w:r>
      <w:r w:rsidR="009814B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Тейлора,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тем не </w:t>
      </w:r>
      <w:r w:rsidR="009814B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менее,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используется в современных условиях. </w:t>
      </w:r>
      <w:r w:rsidR="009814B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Сюда можно отнести первые попытки проведения реинжиниринга, дробления организационных процессов на исходные составляющие</w:t>
      </w:r>
      <w:r w:rsidR="00AF334C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9"/>
      </w:r>
      <w:r w:rsidR="009814B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Тейлор также пытался выделить каждый элемент производст</w:t>
      </w:r>
      <w:r w:rsidR="006B6F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венного процесса и проа</w:t>
      </w:r>
      <w:r w:rsidR="00760BF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нализировать его в отдельности, а п</w:t>
      </w:r>
      <w:r w:rsidR="006B6F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оиски потенциала развития предприятия </w:t>
      </w:r>
      <w:r w:rsidR="00760BF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также </w:t>
      </w:r>
      <w:r w:rsidR="006B6F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стали применимой для сегодняшнего дня идеей</w:t>
      </w:r>
      <w:r w:rsidR="00AF334C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0"/>
      </w:r>
      <w:r w:rsidR="006B6F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C20713" w:rsidRPr="009155BB" w:rsidRDefault="001F1697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За школой научного менеджмента</w:t>
      </w:r>
      <w:r w:rsidR="00C2071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последовала классическая школа управления или административная школа.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2071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Предпосылками к ее формированию стали открытия в области науки и техники, укрупнение и рост размеров организаций, расширение рынка товаров и услуг, рост влияния профессиональных менеджеров и ряд экономических кризисов начала столетия</w:t>
      </w:r>
      <w:r w:rsidR="00C20713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1"/>
      </w:r>
      <w:r w:rsidR="00C2071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0664F" w:rsidRPr="009155BB" w:rsidRDefault="00C20713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Среди основных поло</w:t>
      </w:r>
      <w:r w:rsidR="00802E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жений </w:t>
      </w:r>
      <w:r w:rsidR="007832B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административной школы </w:t>
      </w:r>
      <w:r w:rsidR="00802E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можно выделить разделение процесса управления на несколько взаимосвязанных функци</w:t>
      </w:r>
      <w:r w:rsidR="00E15F1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й</w:t>
      </w:r>
      <w:r w:rsidR="00E15F1F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2"/>
      </w:r>
      <w:r w:rsidR="00802E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</w:t>
      </w:r>
    </w:p>
    <w:p w:rsidR="00A0664F" w:rsidRPr="009155BB" w:rsidRDefault="00802E16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планирование</w:t>
      </w:r>
      <w:r w:rsidR="00A066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A0664F" w:rsidRPr="009155BB" w:rsidRDefault="00802E16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организация</w:t>
      </w:r>
      <w:r w:rsidR="00A066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A0664F" w:rsidRPr="009155BB" w:rsidRDefault="00A0664F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предсказание;</w:t>
      </w:r>
    </w:p>
    <w:p w:rsidR="00A0664F" w:rsidRPr="009155BB" w:rsidRDefault="00A0664F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распорядительство;</w:t>
      </w:r>
    </w:p>
    <w:p w:rsidR="00A0664F" w:rsidRPr="009155BB" w:rsidRDefault="00A0664F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координирование;</w:t>
      </w:r>
      <w:r w:rsidR="00802E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A0664F" w:rsidRPr="009155BB" w:rsidRDefault="00802E16" w:rsidP="004651DB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</w:t>
      </w:r>
      <w:r w:rsidR="00E15F1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20713" w:rsidRPr="009155BB" w:rsidRDefault="00802E16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Такое </w:t>
      </w:r>
      <w:r w:rsidR="007832B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дробление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считалось более приоритетным, нежели по принципу </w:t>
      </w:r>
      <w:r w:rsidR="007832B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сфер приложения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832B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управленческой деятельности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: финансы, бухгалтерский учет, управление персоналом и другие. </w:t>
      </w:r>
    </w:p>
    <w:p w:rsidR="00AE442C" w:rsidRPr="009155BB" w:rsidRDefault="004825B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Более того, стоит отметить, что ф</w:t>
      </w:r>
      <w:r w:rsidR="00D9467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ункциональные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цели</w:t>
      </w:r>
      <w:r w:rsidR="00D9467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основатель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рассматриваемой</w:t>
      </w:r>
      <w:r w:rsidR="00D9467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школы Анри Файоль разделял на три группы: административные, технические и экономические.</w:t>
      </w:r>
      <w:r w:rsidR="00C00B9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восхожд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ении вверх по лестнице иерархии значимость экономических функций убывает, а административных, соответственно, - возрастает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3"/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Разработав свою теорию управления и основные принципы менеджмента, Файоль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фактически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первым выразил 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представление об организации как о цельной, рационально сконструированной иерархичной системе. Он 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 же стал 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одним из первых теоретиков менеджмента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кто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выдвинул правила, подходящие для большинства организаций и отраслей. Последователи Файоля ввели новые термины для его 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концепции</w:t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несколько усовершенствовали функции менеджмента, но основа теории административной школы осталась прежней</w:t>
      </w:r>
      <w:r w:rsidR="00493E5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4"/>
      </w:r>
      <w:r w:rsidR="00AE442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D7DEF" w:rsidRPr="009155BB" w:rsidRDefault="00904A1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Следующей достойной рассмотрения школой менеджмента считается бихевиоризм или так называемая школа человеческих отношений. </w:t>
      </w:r>
      <w:r w:rsidR="008D7DE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Повлияли на развитие данного направления такие важнейшие факторы, как рост влияния профессиональных союзов, недовольство рабочих и растущая потребность в высококлассных менеджерах</w:t>
      </w:r>
      <w:r w:rsidR="008351BE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5"/>
      </w:r>
      <w:r w:rsidR="008D7DE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15F1F" w:rsidRPr="009155BB" w:rsidRDefault="00904A1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Представители данного направления отталкивались от того, что организация – это социальная структура, где каждый работник – личность, а значит прежние подходы к мотивации и управлению сотрудниками не могут считаться подходящими.</w:t>
      </w:r>
      <w:r w:rsidR="0029153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00A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Ряд современных авторов подчеркивает, что п</w:t>
      </w:r>
      <w:r w:rsidR="0029153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ринципы мотивационного менеджмента, разработанные данной школой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29153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перестали быть актуа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льными и сегодня</w:t>
      </w:r>
      <w:r w:rsidR="0035597F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6"/>
      </w:r>
      <w:r w:rsidR="002E46B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E15F1F" w:rsidRPr="009155BB" w:rsidRDefault="002E46B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Первый принцип заключается в том, что все и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ндивидуумы имеют личные потребности, цели, мотивы.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Частично данное положение основывается на теории Маслоу </w:t>
      </w:r>
      <w:r w:rsidR="008F68D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об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иерархии потребностей человека.</w:t>
      </w:r>
      <w:r w:rsidR="008F68D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15F1F" w:rsidRPr="009155BB" w:rsidRDefault="008F68D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Второй принцип следует из первого и выражается в необходимости обращаться с работником как с личностью, иначе невозможно добиться положительной мотивации. </w:t>
      </w:r>
    </w:p>
    <w:p w:rsidR="00E15F1F" w:rsidRPr="009155BB" w:rsidRDefault="008F68D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Третьим пунктом идет тезис о том, что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л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ичные и семейные проблемы работника могут повлиять на производительность труда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а значит их также нельзя оставлять без внимания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A91F99" w:rsidRPr="009155BB" w:rsidRDefault="008F68D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наконец, обмен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информацией и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его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эффективность –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это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решающий фактор производительности. Менеджеры должны бы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стро и эффективно оперировать имеющейся информацией, быть способными</w:t>
      </w:r>
      <w:r w:rsidR="00A91F9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решать человеческие, социальные и политические проблемы внутри организации.</w:t>
      </w:r>
    </w:p>
    <w:p w:rsidR="00F41085" w:rsidRPr="009155BB" w:rsidRDefault="008351B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также отметить, что в то время как</w:t>
      </w:r>
      <w:r w:rsidR="0035597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представители школы научного менеджмента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административной школы</w:t>
      </w:r>
      <w:r w:rsidR="0035597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разрабатывали идеи управления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рамках иерархии “</w:t>
      </w:r>
      <w:r w:rsidR="00EF5FF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сверху –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вниз”</w:t>
      </w:r>
      <w:r w:rsidR="0035597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1F169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исследователи поведенческой школы нарушили неприкосновенну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ю идею делегирования власти, “даровали” работникам больше свободы.</w:t>
      </w:r>
    </w:p>
    <w:p w:rsidR="001E6FD9" w:rsidRPr="009155BB" w:rsidRDefault="00C83F47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Специалисты рассматривают историю развития управленческой мысли не только с позиции эволюции школ менеджмента, но и путем выделения трех подходов к управлению. Все они сфокусированы в первую очередь на процессе управления. Первый такой подход – процессный – был выделен еще в рамках административной школы и заключался в рассмотрении менеджмента как непрерывной цепочки взаимосвязанных управленческих функций: планирования, организации, мотивации и контроля вместе со связующими процессами – коммуникациями и принятием решений</w:t>
      </w:r>
      <w:r w:rsidR="0059335A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7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0864D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Целью данного подхода была разработка формально-логической модели предприятия, отвечающей целевым установкам основных заинтересованных групп</w:t>
      </w:r>
      <w:r w:rsidR="009F727C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8"/>
      </w:r>
      <w:r w:rsidR="000864D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9F727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319D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Для этого необходимо устанавливать определенные стандарты, определять точные цели, а с течением времени проверять результаты и исправлять недочеты</w:t>
      </w:r>
      <w:r w:rsidR="00C319D9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19"/>
      </w:r>
      <w:r w:rsidR="00C319D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846754" w:rsidRPr="009155BB" w:rsidRDefault="001E6FD9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Создание методологий двух других 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подходов принадлежит </w:t>
      </w:r>
      <w:r w:rsidR="00896B3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школ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="00896B3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управленческой науки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Как пишет в своих работах Чудновская С.Н.</w:t>
      </w:r>
      <w:r w:rsidR="00693F10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0"/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э</w:t>
      </w:r>
      <w:r w:rsidR="00163D0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 школа появилась 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качестве</w:t>
      </w:r>
      <w:r w:rsidR="00163D0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ответ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163D0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попытки найти с</w:t>
      </w:r>
      <w:r w:rsidR="004C095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огласие между всеми научными на</w:t>
      </w:r>
      <w:r w:rsidR="00163D0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пра</w:t>
      </w:r>
      <w:r w:rsidR="004C095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163D0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лениями</w:t>
      </w:r>
      <w:r w:rsidR="0016246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Источником такого согласия исследователи видели структуру управления организации.</w:t>
      </w:r>
      <w:r w:rsidR="00693F1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4675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Главной отличительной чертой школы управленческой науки стала замена словесных рассуждений и описательного анализа количественными расчетами. Зарождение школы совпало с развитием различных количественных методов, поэтому </w:t>
      </w:r>
      <w:r w:rsidR="000F07C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неудивительно,</w:t>
      </w:r>
      <w:r w:rsidR="0084675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что они нашли отражения в ее разработках. </w:t>
      </w:r>
    </w:p>
    <w:p w:rsidR="00506016" w:rsidRPr="009155BB" w:rsidRDefault="00506016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6F6AB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 втором,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системном</w:t>
      </w:r>
      <w:r w:rsidR="006F6AB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подходе организация рассматривается как система взаимосвязанных элементов, таких как люди, структура, задачи </w:t>
      </w:r>
      <w:r w:rsidR="006F6AB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управления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технология</w:t>
      </w:r>
      <w:r w:rsidR="006F6AB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производства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которые ориентированы на достижение определенных целей в условиях меняющейся внешней среды</w:t>
      </w:r>
      <w:r w:rsidR="000F07CC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1"/>
      </w:r>
      <w:r w:rsidR="00793AF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0F07C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Ценность его состоит в том, что </w:t>
      </w:r>
      <w:r w:rsidR="004470A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системность позволяет руководителю добиться эффективной работы предприятия в условиях организационной среды, где отдельные элементы всегда создают противоречащие друг другу цели.</w:t>
      </w:r>
      <w:r w:rsidR="00793AF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этом системный подход не дает руководителям ответа, какие именно элементы организации наиболее важны</w:t>
      </w:r>
      <w:r w:rsidR="009E7740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2"/>
      </w:r>
      <w:r w:rsidR="00793AF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Это не набор руководств, а скорее стиль мышления по отношению к организации и управлению.</w:t>
      </w:r>
      <w:r w:rsidR="00D24F5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Но, к сожалению, данный подход совершенно упускает из виду переменные окружающей среды, влияющие на управление</w:t>
      </w:r>
      <w:r w:rsidR="009E7740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3"/>
      </w:r>
      <w:r w:rsidR="00D24F5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4E048E" w:rsidRPr="009155BB" w:rsidRDefault="006F6AB8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наконец, 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рассмотрим ситуационный подход. </w:t>
      </w:r>
      <w:r w:rsidR="00C611B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Эта теория появилась как ответ на возникновение проблем при использовании классических принципов в условиях все возрастающей неопределенности окружающей среды</w:t>
      </w:r>
      <w:r w:rsidR="00C611BD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4"/>
      </w:r>
      <w:r w:rsidR="00C611B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46E7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Первые идеи ситуационной теории связывают с именем профессора Гарвардского университета Г. Деннисона. С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уть 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подход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заключалась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том, что пригодность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тех или иных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методов управления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зависит от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конкретной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ситуации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Поскольку имеется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множество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факторов и их сочетани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й, определяющих ситуацию, как внутри 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организации, так и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 внешней 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среде,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 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может существовать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единого для всех наилучшего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способа управления. Самым эффективным методом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каждой из ситуаций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является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тот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который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ей наиболее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соответствует. Задача 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менеджера, таким образом,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–</w:t>
      </w:r>
      <w:r w:rsidR="008762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50601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найти и суметь реализовать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такой </w:t>
      </w:r>
      <w:r w:rsidR="00C611B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метод.</w:t>
      </w:r>
    </w:p>
    <w:p w:rsidR="00DB15FF" w:rsidRPr="009155BB" w:rsidRDefault="00FB096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Итак, с течением времени т</w:t>
      </w:r>
      <w:r w:rsidR="009C6A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радиционные приемы менеджмента становились все более проблематичными в применении.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Устаревали инструкции и ожидания, б</w:t>
      </w:r>
      <w:r w:rsidR="009C6A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удущее уже не казалось таким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предсказуемым, окончательно потеряли свою актуальность концепции</w:t>
      </w:r>
      <w:r w:rsidR="009C6A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беспрекословного подчинения и диктатуры.</w:t>
      </w:r>
      <w:r w:rsidR="00D847C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Современные специальные теоретические концепции менеджмента</w:t>
      </w:r>
      <w:r w:rsidR="00CD31C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призванные обеспечить эффективную практического руководства в сфере экономики в информационную эру, главным образом опираются на исследования Н.Д. Кондратьева и Й. Шумпетера</w:t>
      </w:r>
      <w:r w:rsidR="00A30D91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5"/>
      </w:r>
      <w:r w:rsidR="00DB15F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Кондратьев обосновал наличие особых циклов деловой активности, зависящих от технических и иных открытий. Таким образом, возникло понимание зависимости процесса управления от внешней среды. Шумпетер же выдвинул идею о признании предпринимателя главным действующим лицом процесса экономического развития, источником инноваций.</w:t>
      </w:r>
    </w:p>
    <w:p w:rsidR="00AE442C" w:rsidRPr="009155BB" w:rsidRDefault="00AE442C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XXI век </w:t>
      </w:r>
      <w:r w:rsidR="00FB09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вовсе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столкнул менеджеров с рядом процессов, которые </w:t>
      </w:r>
      <w:r w:rsidR="002944F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невозможно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было не учесть в управленческой деятельности. Во-первых, резко выросла значимость всеохватывающего образования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6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Возникла необходимость внедрения образовательных программ даже на самых нижних уровнях организации. Это дает огромное преимущество при внедрении необходимых изменений и инноваций, будь то новая компьютерная программа или оригинальная стратегия фирмы. В книге Сабира Чоудхари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7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приводится пример того, как обучение работников помогло компании Форд провести эффективную реорганизацию без простого навязывания изменений работникам. Был создана новая культура, способствующая их внедрению, что в итоге принесло компании 2 млрд. долларов.</w:t>
      </w:r>
    </w:p>
    <w:p w:rsidR="00AE442C" w:rsidRPr="009155BB" w:rsidRDefault="00AE442C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Во-вторых, еще одной тен</w:t>
      </w:r>
      <w:r w:rsidR="00FB09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денцией стала ориентация на так называемое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B09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“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предотвращение пожара</w:t>
      </w:r>
      <w:r w:rsidR="00FB096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”</w:t>
      </w:r>
      <w:r w:rsidR="00FB096B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8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то ест</w:t>
      </w:r>
      <w:r w:rsidR="0019095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ь предотвращение выпуска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бракованной продукции и </w:t>
      </w:r>
      <w:r w:rsidR="0019095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непрерывное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улучшение качества товаров. Дело в том, что покупатели становятся все более избирательными, требуют от продуктов совершенства и уникальности, </w:t>
      </w:r>
      <w:r w:rsidR="0019095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 также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улучшения сервисного обслуживания.</w:t>
      </w:r>
    </w:p>
    <w:p w:rsidR="00AE442C" w:rsidRPr="009155BB" w:rsidRDefault="00AE442C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Третий тренд заключается в том, что покупатели стали ценить легкий и быстрый дос</w:t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туп к товарам и услугам</w:t>
      </w:r>
      <w:r w:rsidR="009A05C3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29"/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Им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также необходимо большее количество информации перед тем</w:t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как осуществить покупку. Здесь на помощь менеджерам приходит сеть Интернет</w:t>
      </w:r>
      <w:r w:rsidR="0084675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создание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специализированны</w:t>
      </w:r>
      <w:r w:rsidR="0084675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х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веб</w:t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сайт</w:t>
      </w:r>
      <w:r w:rsidR="0084675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ов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Потоки </w:t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информации,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таким </w:t>
      </w:r>
      <w:r w:rsidR="002B0A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образом,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будут идти в обе стороны: покупатели смогут получать интересующие их данные о продуктах, а управленцы компаний – статистические данные о своей клиентуре. Но данное преимущество требует от менеджмента более быстрого принятия решений, реакций на нужды покупателей.</w:t>
      </w:r>
    </w:p>
    <w:p w:rsidR="00324EF9" w:rsidRPr="009155BB" w:rsidRDefault="00AE442C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наконец, свою роль сыграло такое важное изменение внешней среды, как всеобщая глобализация</w:t>
      </w:r>
      <w:r w:rsidR="00B51A53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0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Одно лишь глобальное присутствие компании на различных рынках еще не давало глобального успеха. Тут менеджерам требуется учитывать и уникальные вкусы своих иностранных потребителей, и особенности зарубежных партнеров, политическую и экономическую ситуацию. Последнее также требует от управленческого аппарата дополнительной гибкости: непостоянная конъюнктура может привести компанию к краху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1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F5E81" w:rsidRPr="009155BB" w:rsidRDefault="00324EF9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Итак, мы рассмотрели основные этапы развития менеджмента, начиная с конца XIX века, выделяя предпосылки тех или иных перемен в теории управления. Можно сделать вывод, что главными факторами формирования современного менеджмента стали такие явления, как развитие технологии, изменение социального климата в обществе, всеобщая глобализация. </w:t>
      </w:r>
      <w:r w:rsidR="00E11A2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Некоторые наиболее известные концепции современного менеджмента мы рассмотрим во второй главе данной работы</w:t>
      </w:r>
      <w:r w:rsidR="00484A0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091D03" w:rsidRPr="009155BB" w:rsidRDefault="00A52E00" w:rsidP="00A52E00">
      <w:pPr>
        <w:pStyle w:val="4"/>
        <w:numPr>
          <w:ilvl w:val="0"/>
          <w:numId w:val="23"/>
        </w:numPr>
        <w:tabs>
          <w:tab w:val="clear" w:pos="720"/>
          <w:tab w:val="num" w:pos="-3410"/>
        </w:tabs>
        <w:spacing w:before="0" w:after="0" w:line="360" w:lineRule="auto"/>
        <w:ind w:left="0" w:firstLine="770"/>
        <w:jc w:val="both"/>
        <w:rPr>
          <w:rFonts w:ascii="Times New Roman" w:hAnsi="Times New Roman" w:cs="Times New Roman"/>
          <w:noProof/>
          <w:color w:val="000000"/>
        </w:rPr>
      </w:pPr>
      <w:bookmarkStart w:id="3" w:name="_Toc209977123"/>
      <w:r w:rsidRPr="009155BB">
        <w:rPr>
          <w:rFonts w:ascii="Times New Roman" w:hAnsi="Times New Roman" w:cs="Times New Roman"/>
          <w:noProof/>
          <w:color w:val="000000"/>
        </w:rPr>
        <w:t>Основные положения, принципы и идеи современных направлений менеджмента</w:t>
      </w:r>
      <w:bookmarkEnd w:id="3"/>
    </w:p>
    <w:p w:rsidR="00112435" w:rsidRPr="009155BB" w:rsidRDefault="0011243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902537" w:rsidRPr="009155BB" w:rsidRDefault="00DA3961" w:rsidP="00A52E00">
      <w:pPr>
        <w:pStyle w:val="5"/>
        <w:spacing w:before="0" w:after="0" w:line="360" w:lineRule="auto"/>
        <w:ind w:firstLine="660"/>
        <w:rPr>
          <w:noProof/>
          <w:color w:val="000000"/>
          <w:sz w:val="28"/>
          <w:szCs w:val="28"/>
        </w:rPr>
      </w:pPr>
      <w:bookmarkStart w:id="4" w:name="_Toc209977124"/>
      <w:r w:rsidRPr="009155BB">
        <w:rPr>
          <w:noProof/>
          <w:color w:val="000000"/>
          <w:sz w:val="28"/>
          <w:szCs w:val="28"/>
        </w:rPr>
        <w:t xml:space="preserve">2.1 </w:t>
      </w:r>
      <w:r w:rsidR="008F4C6A" w:rsidRPr="009155BB">
        <w:rPr>
          <w:noProof/>
          <w:color w:val="000000"/>
          <w:sz w:val="28"/>
          <w:szCs w:val="28"/>
        </w:rPr>
        <w:t>Концепция “Бережливого производства”</w:t>
      </w:r>
      <w:bookmarkEnd w:id="4"/>
    </w:p>
    <w:p w:rsidR="005F111E" w:rsidRPr="009155BB" w:rsidRDefault="005F111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2138EE" w:rsidRPr="009155BB" w:rsidRDefault="005F111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Идея</w:t>
      </w:r>
      <w:r w:rsidR="002B603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“Бережливого производства”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зародилась в японской автомобильной компании Toyota</w:t>
      </w:r>
      <w:r w:rsidR="00357BC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2"/>
      </w:r>
      <w:r w:rsidR="00A923C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Другие названия данного направления – это “рачительное” и “щадящее” производство. Данная концепция полностью меняет саму цель тру</w:t>
      </w:r>
      <w:r w:rsidR="005C7E7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дового процесса и заключается в замене</w:t>
      </w:r>
      <w:r w:rsidR="00A923C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изготовления большого числа однотипных изделий на производство именно того продукта, который нуже</w:t>
      </w:r>
      <w:r w:rsidR="005C7E7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="00A923C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каждому отдельному потребителю, и именно в необходимом ему количестве</w:t>
      </w:r>
      <w:r w:rsidR="00A923C0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3"/>
      </w:r>
      <w:r w:rsidR="00A923C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</w:p>
    <w:p w:rsidR="002138EE" w:rsidRPr="009155BB" w:rsidRDefault="002138E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Очевидно, что такой подход включает в себя немало плюсов. Во-первых, происходит сокращение затрат труда и производственных площадей по сравнению с массовым производством. Во-вторых, новая парадигма требует гораздо меньше инвестиций для достижения лучшего эффекта. В-третьих, у бережливого производства явная ресурсосберегающая направленность. </w:t>
      </w:r>
      <w:r w:rsidR="002B3AF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наконец, </w:t>
      </w:r>
      <w:r w:rsidR="00203CF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из</w:t>
      </w:r>
      <w:r w:rsidR="008157C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всех</w:t>
      </w:r>
      <w:r w:rsidR="002B3AF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эти</w:t>
      </w:r>
      <w:r w:rsidR="008157C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х</w:t>
      </w:r>
      <w:r w:rsidR="002B3AF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преимуществ</w:t>
      </w:r>
      <w:r w:rsidR="00BE0F0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2B3AF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8157C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следует </w:t>
      </w:r>
      <w:r w:rsidR="002B3AF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явный плюс для страны, в которой функционирует компания.</w:t>
      </w:r>
    </w:p>
    <w:p w:rsidR="00194739" w:rsidRPr="009155BB" w:rsidRDefault="002B3AF3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Безусловно, новое направление требует и новых производственных отношений. </w:t>
      </w:r>
      <w:r w:rsidR="00253D8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концепции бережливого производства п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роисходит отказ от командно-административной структуры, базирующейся на взаимодействии “началь</w:t>
      </w:r>
      <w:r w:rsidR="008353C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ник-подчиненный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”</w:t>
      </w:r>
      <w:r w:rsidR="00253D8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8353C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переход к системе сотрудничества – “мы делаем одно дело”</w:t>
      </w:r>
      <w:r w:rsidR="008353C1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4"/>
      </w:r>
      <w:r w:rsidR="008353C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19473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Соответственно, организационная структура приобретает гибкость, становится горизонтальной. </w:t>
      </w:r>
      <w:r w:rsidR="00253D8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Именно за счет вовлечения персонала в процесс управления реализуется большая часть возможностей бережливого производства</w:t>
      </w:r>
      <w:r w:rsidR="00253D8C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5"/>
      </w:r>
      <w:r w:rsidR="00253D8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Работники цехов являются экспертами своего дела, поэтому если поставить перед ними соответствующие задачи, они способны найти способы сократить потери. </w:t>
      </w:r>
    </w:p>
    <w:p w:rsidR="008353C1" w:rsidRPr="009155BB" w:rsidRDefault="00693FC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условиях сотрудничества между всеми уровнями организации необходима сильная мотивация работников к этому сотрудничеству. Концепция бережливого производства придерживается идеи о том, что </w:t>
      </w:r>
      <w:r w:rsidR="00E80A2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эффективная мотивация достижима путем синтезе соучастия в прибыли и реального наделения ответственностью, то есть доверием.</w:t>
      </w:r>
    </w:p>
    <w:p w:rsidR="00E80A27" w:rsidRPr="009155BB" w:rsidRDefault="00483C1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наконец, сложные подходы к производственному процессу требуют постоянного обучения сотрудников через использование “трех китов”: теории, отраслевого опыта и опыта, накапливаемого лично в процессе производства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6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19473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Это объясняется тем, что даже мотивированный сотрудник, если он не сведущ в вопросах деятельности организации, может быть опаснее, чем полностью безразличный, но проинформированный сотрудник.</w:t>
      </w:r>
    </w:p>
    <w:p w:rsidR="000371F9" w:rsidRPr="009155BB" w:rsidRDefault="000371F9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принципы бережливого производства, согласно теории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7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включают в себя:</w:t>
      </w:r>
    </w:p>
    <w:p w:rsidR="000371F9" w:rsidRPr="009155BB" w:rsidRDefault="000371F9" w:rsidP="004651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эффективное использование всех видов ресурсов и исключение отходов и потерь;</w:t>
      </w:r>
    </w:p>
    <w:p w:rsidR="000371F9" w:rsidRPr="009155BB" w:rsidRDefault="000371F9" w:rsidP="004651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командную работу и сотрудничество;</w:t>
      </w:r>
    </w:p>
    <w:p w:rsidR="000371F9" w:rsidRPr="009155BB" w:rsidRDefault="000371F9" w:rsidP="004651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непрерывный обмен информацией, из чего логически следует высокая значимость средств коммуникации внутри фирмы;</w:t>
      </w:r>
    </w:p>
    <w:p w:rsidR="000371F9" w:rsidRPr="009155BB" w:rsidRDefault="000371F9" w:rsidP="004651D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непрерывное совершенствование производства.</w:t>
      </w:r>
    </w:p>
    <w:p w:rsidR="000371F9" w:rsidRPr="009155BB" w:rsidRDefault="000371F9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073B6" w:rsidRPr="009155BB" w:rsidRDefault="00DA3961" w:rsidP="00A52E00">
      <w:pPr>
        <w:pStyle w:val="5"/>
        <w:spacing w:before="0" w:after="0" w:line="360" w:lineRule="auto"/>
        <w:ind w:firstLine="770"/>
        <w:rPr>
          <w:noProof/>
          <w:color w:val="000000"/>
          <w:sz w:val="28"/>
          <w:szCs w:val="28"/>
        </w:rPr>
      </w:pPr>
      <w:r w:rsidRPr="009155BB">
        <w:rPr>
          <w:noProof/>
          <w:color w:val="000000"/>
          <w:sz w:val="28"/>
          <w:szCs w:val="28"/>
        </w:rPr>
        <w:t xml:space="preserve">2.2 </w:t>
      </w:r>
      <w:r w:rsidR="00386AFA" w:rsidRPr="009155BB">
        <w:rPr>
          <w:noProof/>
          <w:color w:val="000000"/>
          <w:sz w:val="28"/>
          <w:szCs w:val="28"/>
        </w:rPr>
        <w:t>Управление рисками</w:t>
      </w:r>
    </w:p>
    <w:p w:rsidR="00437C02" w:rsidRPr="009155BB" w:rsidRDefault="00437C0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386AFA" w:rsidRPr="009155BB" w:rsidRDefault="00386AF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Риск – вероятность угрозы и потери организацией части своих ресурсов, недополучения</w:t>
      </w:r>
      <w:r w:rsidR="00CE75B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доходов или появления дополнительных расходов в результате возникновения событий, влияющих на отклонение параметров функционирующей операционной системы</w:t>
      </w:r>
      <w:r w:rsidR="00CE75B6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8"/>
      </w:r>
      <w:r w:rsidR="00CE75B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E5F7F" w:rsidRPr="009155BB" w:rsidRDefault="00DE5F7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Риски подразделяются на следующие виды</w:t>
      </w:r>
      <w:r w:rsidR="0023216D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39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DE5F7F" w:rsidRPr="009155BB" w:rsidRDefault="00DE5F7F" w:rsidP="004651DB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Чистые: природно-естественные, экономические, транспортные, политические и часть коммерческих 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торговые, имущественные, производственные).</w:t>
      </w:r>
    </w:p>
    <w:p w:rsidR="00DE5F7F" w:rsidRPr="009155BB" w:rsidRDefault="00DE5F7F" w:rsidP="004651DB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Спекулятивные: финансовые (инфляционные и дефляционные, валютные), инвестиционные (упущенной выгоды, снижение доходности, прямых финансовых потерь, кредитные, биржевые, банкротства). Спекулятивные риски предполагают возможность получения </w:t>
      </w:r>
      <w:r w:rsidR="00262F9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как положительного, так и отрицательного результата.</w:t>
      </w:r>
    </w:p>
    <w:p w:rsidR="006A548F" w:rsidRPr="009155BB" w:rsidRDefault="0045086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Риск связан со следующими</w:t>
      </w:r>
      <w:r w:rsidR="006A548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видами потерь:</w:t>
      </w:r>
    </w:p>
    <w:p w:rsidR="00727145" w:rsidRPr="009155BB" w:rsidRDefault="006A548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Трудовые: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2714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потери фондов времени, в том числе и рабочих, вызванные случайными, неопределенными обстоятельствами.</w:t>
      </w:r>
    </w:p>
    <w:p w:rsidR="00EF6EDF" w:rsidRPr="009155BB" w:rsidRDefault="00727145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Финансовые: прямой денежный ущерб, связанный с предусмотренными платежами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выплатой штрафов, дополнительными налогами</w:t>
      </w:r>
      <w:r w:rsidR="00EF6ED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т.д.).</w:t>
      </w:r>
    </w:p>
    <w:p w:rsidR="00EF6EDF" w:rsidRPr="009155BB" w:rsidRDefault="00EF6ED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Потери времени: замедление процесса предпринимательства по сравнению с плановым.</w:t>
      </w:r>
    </w:p>
    <w:p w:rsidR="00EF6EDF" w:rsidRPr="009155BB" w:rsidRDefault="00EF6ED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Социальные: ущерб здоровью и жизни людей, окружающей среде, престижу и имиджу организации.</w:t>
      </w:r>
    </w:p>
    <w:p w:rsidR="00EF6EDF" w:rsidRPr="009155BB" w:rsidRDefault="00EF6ED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Особые виды потерь связаны с инфляцией, изменением валютных курсов, изъятием средств.</w:t>
      </w:r>
    </w:p>
    <w:p w:rsidR="00EF6EDF" w:rsidRPr="009155BB" w:rsidRDefault="00EF6ED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Случайные и систематические.</w:t>
      </w:r>
    </w:p>
    <w:p w:rsidR="00EF6EDF" w:rsidRPr="009155BB" w:rsidRDefault="00EF6EDF" w:rsidP="004651DB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Имущественные: утрата материального имущества организации.</w:t>
      </w:r>
    </w:p>
    <w:p w:rsidR="0023216D" w:rsidRPr="009155BB" w:rsidRDefault="00EF6ED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Риск-менеджмент основан на понимании того, что </w:t>
      </w:r>
      <w:r w:rsidR="0023216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нельзя избежать риска, необходимо его предвидеть, стремясь снизить его значение до минимального уровня. Поэтому задачей анализа риска является получение информации для принятия решения о целесообразности участия в проекте, потенциальных потерях при его осуществлении, а так же о мерах защиты от возможных финансовых потерь.</w:t>
      </w:r>
    </w:p>
    <w:p w:rsidR="0023216D" w:rsidRPr="009155BB" w:rsidRDefault="0023216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В целом, весь процесс управления рисками можно разделить на несколько основных этапов:</w:t>
      </w:r>
    </w:p>
    <w:p w:rsidR="0023216D" w:rsidRPr="009155BB" w:rsidRDefault="0023216D" w:rsidP="004651D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Определяют виды рисков.</w:t>
      </w:r>
    </w:p>
    <w:p w:rsidR="0023216D" w:rsidRPr="009155BB" w:rsidRDefault="0023216D" w:rsidP="004651D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Выявляют показатели риска. Риск предпринимателя количественно характеризуется субъективной оценкой вероятности возникновения максимального или минимального дохода (убытка) от принятия действий. Чем больше диапазон между максимумом и минимумом результата при равной вероятности их получения, тем выше степень риска. Существуют факторы</w:t>
      </w:r>
      <w:r w:rsidR="000B358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снижающие и повышающие риск. К первым относятся исследования</w:t>
      </w:r>
      <w:r w:rsidR="00CC3D9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экспертиза, система защиты, контроль, страхование, разработка стратегии. Ко вторым – потеря, кража</w:t>
      </w:r>
      <w:r w:rsidR="00487C3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пожар, наводнение, нестабильность, инфляция. Поскольку управленческая деятельность связана с последовательным принятием решений, они сопряжены с определенным риском. Именно поэтому выявление риска на данном этапе так важно.</w:t>
      </w:r>
    </w:p>
    <w:p w:rsidR="00487C3F" w:rsidRPr="009155BB" w:rsidRDefault="00487C3F" w:rsidP="004651D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Выбор метода оценки риска. При оценке риска используют две группы факторов: </w:t>
      </w:r>
      <w:r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объективные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не зависящие непосредственно от организации (инфляция, политические и экономические кризисы) и </w:t>
      </w:r>
      <w:r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субъективные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характеризующие состояние организации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производственный потенциал, надежность контрактов и инвесторов</w:t>
      </w:r>
      <w:r w:rsidR="00D0704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D0704A" w:rsidRPr="009155BB" w:rsidRDefault="00D0704A" w:rsidP="004651D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Распределение рисков между участниками. Разработка проекта связана с выбором исполнителей, количество которых может колебаться от двух до нескольких сотен. В этой ситуации между участниками проекта возникают противоречия в связи с</w:t>
      </w:r>
      <w:r w:rsidR="00647BE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наличием</w:t>
      </w:r>
      <w:r w:rsidR="00647BE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противоположных целей. Заказчик (инвестор) всегда стремится уменьшить стоимость проекта, длительность его выполнения, а исполнитель, наоборот, желает увеличить цену проекта, производственный цикл для того, чтобы получить время для маневров. Принцип распределения рисков между участниками заключается в том, чтобы передать максимальную ответственность за риск тому участнику, который лучше всех может его контролировать. Используются так же такие методы как </w:t>
      </w:r>
      <w:r w:rsidR="00647BE7"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страхование</w:t>
      </w:r>
      <w:r w:rsidR="00647BE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="00647BE7"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резервирование</w:t>
      </w:r>
      <w:r w:rsidR="00647BE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Страхование – это система мер по защите интересов физических и юридических лиц за счет денежных фондов, формируемых из уплаченных ими страховых взносов</w:t>
      </w:r>
      <w:r w:rsidR="00647BE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0"/>
      </w:r>
      <w:r w:rsidR="00647BE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Резервирование повышает надежность</w:t>
      </w:r>
      <w:r w:rsidR="004D58B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функционирования системы. Так как при отказе элемент может быть заменен из резерва, величина резерва должна быть равна или </w:t>
      </w:r>
      <w:r w:rsidR="00DC750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4D58B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ревышать </w:t>
      </w:r>
      <w:r w:rsidR="00DC750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величину</w:t>
      </w:r>
      <w:r w:rsidR="004D58B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колебания параметров системы во времени.</w:t>
      </w:r>
    </w:p>
    <w:p w:rsidR="00AD4562" w:rsidRPr="009155BB" w:rsidRDefault="00E92C26" w:rsidP="004651D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Управление рисками – искусство и формальные методы определения, анализа, оценки, предупреждения возникновения, принятия мер по снижению степени риска на протяжении жизненного цикла проекта и распределение возможного ущерба от риска между участниками проекта.</w:t>
      </w:r>
    </w:p>
    <w:p w:rsidR="0045086D" w:rsidRPr="009155BB" w:rsidRDefault="00AD456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Риск-менеджмент пользуется большой популярностью. Развитие данного направления менеджмента приводит к появлению таких инструментов как например хеджирование – способ страхования цены реальных и финансовых активов от риска нежелательного падения для производителя или повышения для потребителя</w:t>
      </w:r>
      <w:r w:rsidR="009F152E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1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94739" w:rsidRPr="009155BB" w:rsidRDefault="00194739" w:rsidP="004651DB">
      <w:pPr>
        <w:pStyle w:val="5"/>
        <w:spacing w:before="0" w:after="0" w:line="360" w:lineRule="auto"/>
        <w:ind w:firstLine="709"/>
        <w:rPr>
          <w:noProof/>
          <w:color w:val="000000"/>
          <w:sz w:val="28"/>
          <w:szCs w:val="28"/>
        </w:rPr>
      </w:pPr>
    </w:p>
    <w:p w:rsidR="00AD6372" w:rsidRPr="009155BB" w:rsidRDefault="00DA396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2.3 </w:t>
      </w:r>
      <w:r w:rsidR="002F3B6F"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Управление качеством</w:t>
      </w:r>
    </w:p>
    <w:p w:rsidR="002F3B6F" w:rsidRPr="009155BB" w:rsidRDefault="002F3B6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414F42" w:rsidRPr="009155BB" w:rsidRDefault="00465287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Усиление конкуренции со стороны зарубежных производителей в информационную эру привело к резкому повышению стандартов качества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2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F47C1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F7EB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Неудивительно, что </w:t>
      </w:r>
      <w:r w:rsidR="009E28F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этих условиях возникли различные системы менеджмента качества.</w:t>
      </w:r>
      <w:r w:rsidR="0061549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Разработчики данного направления руководствовались в основном идеями двух американских ученых – Э. Деминга и Дж. Джурана</w:t>
      </w:r>
      <w:r w:rsidR="0061549A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3"/>
      </w:r>
      <w:r w:rsidR="0061549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E28F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данном параграфе мы рассмотрим две наиболее распространенные модели.</w:t>
      </w:r>
    </w:p>
    <w:p w:rsidR="00AD43F6" w:rsidRPr="009155BB" w:rsidRDefault="00C80A2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Первая</w:t>
      </w:r>
      <w:r w:rsidR="00AD43F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из интересующих нас концепций – это TQM (Total Quality Management) или Всеобщее управление качеством. В основе данной модели управления лежит видение качества как основного приоритета для всех сотрудников</w:t>
      </w:r>
      <w:r w:rsidR="00AD43F6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4"/>
      </w:r>
      <w:r w:rsidR="00AD43F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7A1F6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3476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этом работники, контактирующие непосредственно с клиентом становятся самыми активными участниками процесса. </w:t>
      </w:r>
      <w:r w:rsidR="00F625A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Выделим четыре основополагающих элемента TQM</w:t>
      </w:r>
      <w:r w:rsidR="001C58B4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5"/>
      </w:r>
      <w:r w:rsidR="00F625A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F625AE" w:rsidRPr="009155BB" w:rsidRDefault="00F625AE" w:rsidP="004651DB">
      <w:pPr>
        <w:numPr>
          <w:ilvl w:val="0"/>
          <w:numId w:val="5"/>
        </w:numPr>
        <w:tabs>
          <w:tab w:val="clear" w:pos="1800"/>
          <w:tab w:val="num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вовлечение работников;</w:t>
      </w:r>
    </w:p>
    <w:p w:rsidR="00F625AE" w:rsidRPr="009155BB" w:rsidRDefault="00F625AE" w:rsidP="004651DB">
      <w:pPr>
        <w:numPr>
          <w:ilvl w:val="0"/>
          <w:numId w:val="5"/>
        </w:numPr>
        <w:tabs>
          <w:tab w:val="clear" w:pos="1800"/>
          <w:tab w:val="num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фокусирование внимания на покупателях;</w:t>
      </w:r>
    </w:p>
    <w:p w:rsidR="00F625AE" w:rsidRPr="009155BB" w:rsidRDefault="00F625AE" w:rsidP="004651DB">
      <w:pPr>
        <w:numPr>
          <w:ilvl w:val="0"/>
          <w:numId w:val="5"/>
        </w:numPr>
        <w:tabs>
          <w:tab w:val="clear" w:pos="1800"/>
          <w:tab w:val="num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контрольные сравнения;</w:t>
      </w:r>
    </w:p>
    <w:p w:rsidR="00F625AE" w:rsidRPr="009155BB" w:rsidRDefault="00F64D8C" w:rsidP="004651DB">
      <w:pPr>
        <w:numPr>
          <w:ilvl w:val="0"/>
          <w:numId w:val="5"/>
        </w:numPr>
        <w:tabs>
          <w:tab w:val="clear" w:pos="1800"/>
          <w:tab w:val="num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постоянные улучшения;</w:t>
      </w:r>
    </w:p>
    <w:p w:rsidR="00F64D8C" w:rsidRPr="009155BB" w:rsidRDefault="00F64D8C" w:rsidP="004651DB">
      <w:pPr>
        <w:numPr>
          <w:ilvl w:val="0"/>
          <w:numId w:val="5"/>
        </w:numPr>
        <w:tabs>
          <w:tab w:val="clear" w:pos="1800"/>
          <w:tab w:val="num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сокращение продолжительности цикла, упрощение рабочих циклов.</w:t>
      </w:r>
    </w:p>
    <w:p w:rsidR="000C6853" w:rsidRPr="009155BB" w:rsidRDefault="000F5FF0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Вовлечение работников предполагает, что в процессе совершенствования качества должны принимать участие все без исключения сотрудники, а значит</w:t>
      </w:r>
      <w:r w:rsidR="00562F6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необходимо их обучать, мотивировать, наделять правом принятия решений.</w:t>
      </w:r>
      <w:r w:rsidR="001C58B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1C58B4" w:rsidRPr="009155BB" w:rsidRDefault="001C58B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Фокусирование внимания на покупателях состоит в идентификации желаний и потребностей покупателей. Это один из чрезвычайно важных элементов TQM. </w:t>
      </w:r>
    </w:p>
    <w:p w:rsidR="001C58B4" w:rsidRPr="009155BB" w:rsidRDefault="001C58B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Контрольные сравнения</w:t>
      </w:r>
      <w:r w:rsidR="00C80A2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необходимы для сопоставления достигнутых результатов за определенный период с достижениями конкурентов. Далее эти данные можно использовать для усовершенствования методов работы компании. Сравнению подвергаются товары, услуги, принципы ведения бизнеса. Для этой цели часто проводятся специальные исследования, а иногда – “выездные исследования” некоторых сотрудников в качестве одной команды.</w:t>
      </w:r>
    </w:p>
    <w:p w:rsidR="00EB6815" w:rsidRPr="009155BB" w:rsidRDefault="000F6685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TQM не ставит цель</w:t>
      </w:r>
      <w:r w:rsidR="0061549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ю получение быстрых результатов. Д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анная концепция преследует долгосрочные цели постоянного совершенствования всех процессов в компании. </w:t>
      </w:r>
      <w:r w:rsidR="0061549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Причем, изменения могут быть незначительными и проводиться постепенно, но на перманентной основе. Такой подход позволяет существенно повысить вероятность успеха.</w:t>
      </w:r>
      <w:r w:rsidR="00EB681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Важно помнить, что качество должно стать основополагающим приоритетом. Создатель концепции Э. Деминг неоднократно подчеркивал, что оно не может определяться числом приемлемых недостатков</w:t>
      </w:r>
      <w:r w:rsidR="00EB6815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6"/>
      </w:r>
      <w:r w:rsidR="00EB681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B04743" w:rsidRPr="009155BB" w:rsidRDefault="00B04743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Сегодня ряд компаний самостоятельно расширяет понимание</w:t>
      </w:r>
      <w:r w:rsidR="0013755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Всеобщего управления качеством вплоть до внедрения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строгой экологической политики</w:t>
      </w:r>
      <w:r w:rsidR="002B118F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7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Такой подход, как эко</w:t>
      </w:r>
      <w:r w:rsidR="002B118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менеджмент приобретает все большую популярность</w:t>
      </w:r>
      <w:r w:rsidR="00931ED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условиях </w:t>
      </w:r>
      <w:r w:rsidR="002B118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повышения интереса со стороны населения к этим вопросам, а также усиления роли различных экологических организаций. </w:t>
      </w:r>
    </w:p>
    <w:p w:rsidR="00C80A2A" w:rsidRPr="009155BB" w:rsidRDefault="00BB198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Вторая</w:t>
      </w:r>
      <w:r w:rsidR="00C80A2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концепция</w:t>
      </w:r>
      <w:r w:rsidR="00562F6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которую я бы хотела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рассмотреть в рамках системы менеджмента качества,</w:t>
      </w:r>
      <w:r w:rsidR="00C80A2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это QOS или Quality Operating System, основанная компанией “Форд” еще в 1986 г.</w:t>
      </w:r>
      <w:r w:rsidR="00C80A2A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8"/>
      </w:r>
      <w:r w:rsidR="00C80A2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центре концепции – постоянное осознание работниками важности удовлетворения потребителя. Содержание метода можно описать через несколько стадий</w:t>
      </w:r>
      <w:r w:rsidR="00C80A2A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49"/>
      </w:r>
      <w:r w:rsidR="00C80A2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C80A2A" w:rsidRPr="009155BB" w:rsidRDefault="00C80A2A" w:rsidP="004651DB">
      <w:pPr>
        <w:numPr>
          <w:ilvl w:val="0"/>
          <w:numId w:val="4"/>
        </w:numPr>
        <w:tabs>
          <w:tab w:val="clear" w:pos="1920"/>
          <w:tab w:val="num" w:pos="990"/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Определением ожиданий потребителей.</w:t>
      </w:r>
    </w:p>
    <w:p w:rsidR="00C80A2A" w:rsidRPr="009155BB" w:rsidRDefault="00C80A2A" w:rsidP="004651DB">
      <w:pPr>
        <w:numPr>
          <w:ilvl w:val="0"/>
          <w:numId w:val="4"/>
        </w:numPr>
        <w:tabs>
          <w:tab w:val="clear" w:pos="1920"/>
          <w:tab w:val="num" w:pos="990"/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ключевых процессов, от которых эти ожидания зависят.</w:t>
      </w:r>
    </w:p>
    <w:p w:rsidR="00C80A2A" w:rsidRPr="009155BB" w:rsidRDefault="00C80A2A" w:rsidP="004651DB">
      <w:pPr>
        <w:numPr>
          <w:ilvl w:val="0"/>
          <w:numId w:val="4"/>
        </w:numPr>
        <w:tabs>
          <w:tab w:val="clear" w:pos="1920"/>
          <w:tab w:val="num" w:pos="990"/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Выбор показателей, основывающихся на жизненно важных моментах для потребителей.</w:t>
      </w:r>
    </w:p>
    <w:p w:rsidR="00C80A2A" w:rsidRPr="009155BB" w:rsidRDefault="00C80A2A" w:rsidP="004651DB">
      <w:pPr>
        <w:numPr>
          <w:ilvl w:val="0"/>
          <w:numId w:val="4"/>
        </w:numPr>
        <w:tabs>
          <w:tab w:val="clear" w:pos="1920"/>
          <w:tab w:val="num" w:pos="990"/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Отслеживание изменений в показателях.</w:t>
      </w:r>
    </w:p>
    <w:p w:rsidR="00C80A2A" w:rsidRPr="009155BB" w:rsidRDefault="00C80A2A" w:rsidP="004651DB">
      <w:pPr>
        <w:numPr>
          <w:ilvl w:val="0"/>
          <w:numId w:val="4"/>
        </w:numPr>
        <w:tabs>
          <w:tab w:val="clear" w:pos="1920"/>
          <w:tab w:val="num" w:pos="990"/>
          <w:tab w:val="left" w:pos="13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Прогнозирование и предупреждение ухудшения показателей.</w:t>
      </w:r>
    </w:p>
    <w:p w:rsidR="00C80A2A" w:rsidRPr="009155BB" w:rsidRDefault="00C80A2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Процессы, о которых говорится во втором пункте – это то, что в наибольшей степени влияет как положительно, так и отрицательно на реализацию ожиданий потребителей. Любой такой процесс можно связать с тем или иным показателем, ориентированным на результат. Каждый показатель регулярно фиксируется, например, раз в месяц, а результаты представляются работникам, чтобы те могли видеть, в какую сторону движется компания. Поэтому в концепции QOS широко применяется деловая графика.</w:t>
      </w:r>
    </w:p>
    <w:p w:rsidR="00BB198D" w:rsidRPr="009155BB" w:rsidRDefault="00BB198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QOS </w:t>
      </w:r>
      <w:r w:rsidR="000D11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можно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считать скорее новейшим подходом к TQM, нежели </w:t>
      </w:r>
      <w:r w:rsidR="000D116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самостоятельным направлением. Но, тем не менее, эта концепция имеет ряд существенных отличий.</w:t>
      </w:r>
    </w:p>
    <w:p w:rsidR="000D1163" w:rsidRPr="009155BB" w:rsidRDefault="000D1163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Во-первых, </w:t>
      </w:r>
      <w:r w:rsidR="001863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QOS активно применяет “бенчмар</w:t>
      </w:r>
      <w:r w:rsidR="00F12BD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1863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инг”, то есть разведку стратегий конкурентов с последующим анализом преимуществ и применением результатов на практике</w:t>
      </w:r>
      <w:r w:rsidR="0018634F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0"/>
      </w:r>
      <w:r w:rsidR="001863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4A67C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“бенчмаркинге” выбирается “лучшая”</w:t>
      </w:r>
      <w:r w:rsidR="00F34A9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стратегия и </w:t>
      </w:r>
      <w:r w:rsidR="004A67C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F34A9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4A67C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пользуется для улучшения работы компании.</w:t>
      </w:r>
    </w:p>
    <w:p w:rsidR="00F118EB" w:rsidRPr="009155BB" w:rsidRDefault="0018634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Во-вторых, </w:t>
      </w:r>
      <w:r w:rsidR="00B4271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повышения качества все чаще в рассмотрение берутся интересы не только потребителей, но и работников, акционеров и даже государства</w:t>
      </w:r>
      <w:r w:rsidR="00F118EB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1"/>
      </w:r>
      <w:r w:rsidR="00B4271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7F407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118E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улучшение работы организации ведется по нескольким направлениям.</w:t>
      </w:r>
    </w:p>
    <w:p w:rsidR="00F118EB" w:rsidRPr="009155BB" w:rsidRDefault="00F118E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В-третьих, данный подход следует системе качества ISO 9000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2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принимая ее за основополагающий стандарт.</w:t>
      </w:r>
    </w:p>
    <w:p w:rsidR="00C233BB" w:rsidRPr="009155BB" w:rsidRDefault="00C233B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Итак, управление качеством на сегодняшний день является чрезвычайно перспективным направлением менеджмента.</w:t>
      </w:r>
    </w:p>
    <w:p w:rsidR="001105BE" w:rsidRPr="009155BB" w:rsidRDefault="001105BE" w:rsidP="004651DB">
      <w:pPr>
        <w:pStyle w:val="5"/>
        <w:spacing w:before="0" w:after="0" w:line="360" w:lineRule="auto"/>
        <w:ind w:firstLine="709"/>
        <w:rPr>
          <w:noProof/>
          <w:color w:val="000000"/>
          <w:sz w:val="28"/>
          <w:szCs w:val="28"/>
        </w:rPr>
      </w:pPr>
    </w:p>
    <w:p w:rsidR="00C329AD" w:rsidRPr="009155BB" w:rsidRDefault="00DA3961" w:rsidP="00A52E00">
      <w:pPr>
        <w:pStyle w:val="5"/>
        <w:spacing w:before="0" w:after="0" w:line="360" w:lineRule="auto"/>
        <w:ind w:firstLine="770"/>
        <w:rPr>
          <w:noProof/>
          <w:color w:val="000000"/>
          <w:sz w:val="28"/>
          <w:szCs w:val="28"/>
        </w:rPr>
      </w:pPr>
      <w:r w:rsidRPr="009155BB">
        <w:rPr>
          <w:noProof/>
          <w:color w:val="000000"/>
          <w:sz w:val="28"/>
          <w:szCs w:val="28"/>
        </w:rPr>
        <w:t xml:space="preserve">2.4 </w:t>
      </w:r>
      <w:r w:rsidR="00ED6526" w:rsidRPr="009155BB">
        <w:rPr>
          <w:noProof/>
          <w:color w:val="000000"/>
          <w:sz w:val="28"/>
          <w:szCs w:val="28"/>
        </w:rPr>
        <w:t>Стратегический менеджмент</w:t>
      </w:r>
    </w:p>
    <w:p w:rsidR="00DA3961" w:rsidRPr="009155BB" w:rsidRDefault="00DA396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D6526" w:rsidRPr="009155BB" w:rsidRDefault="00ED6526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практике крупных фирм особое значение придается стратегическим целям, определяющим их развитие на перспективу. Разработка и реализация стратегических целей получила название стратегического менеджмента. Стратегия представляет собой детальный</w:t>
      </w:r>
      <w:r w:rsidR="002540A5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всесторонний комплексный план, предназначенный для того, чтобы обеспечить осуществление миссии организации и достижение ее целей. Стратегия формируется и разрабатывается высшим руководством, а ее реализация предусматривает участие всех уровней управления.</w:t>
      </w:r>
      <w:r w:rsidR="00507011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Стратегический план должен разрабатываться с точки зрения перспективы всей организации и обосновываться обширными исследованиями и фактическими данными.</w:t>
      </w:r>
      <w:r w:rsidR="00D37922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Стратегический план придает фирме определенность, индивидуальность, что позволяет ей привлекать определенные типы работников.</w:t>
      </w:r>
      <w:r w:rsidR="003C6653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Он открывает перспективу для организации, которая направляет ее сотрудников, привлекает новых работников и помогает продавать изделия или услуги. Общий стратегический план следует рассматривать как</w:t>
      </w:r>
      <w:r w:rsidR="00484900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программу</w:t>
      </w:r>
      <w:r w:rsidR="003C6653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, которая направляет деятельность фирмы в течение продолжительного временного периода.</w:t>
      </w:r>
    </w:p>
    <w:p w:rsidR="00244E7D" w:rsidRPr="009155BB" w:rsidRDefault="00244E7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Стратегия фирмы формируется по следующим позициям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3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:</w:t>
      </w:r>
    </w:p>
    <w:p w:rsidR="00244E7D" w:rsidRPr="009155BB" w:rsidRDefault="00244E7D" w:rsidP="004651D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Обоснование и определение миссии фирмы в предстоящем периоде.</w:t>
      </w:r>
    </w:p>
    <w:p w:rsidR="00244E7D" w:rsidRPr="009155BB" w:rsidRDefault="00244E7D" w:rsidP="004651D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Конкретизация видения фирмы и постановка целей.</w:t>
      </w:r>
    </w:p>
    <w:p w:rsidR="00244E7D" w:rsidRPr="009155BB" w:rsidRDefault="00244E7D" w:rsidP="004651DB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Формирование стратегии, направленной на достижение целей. Стратегию дифференцируют по уровням иерархии организационной структуры фирмы, то есть по функциональным звеньям и производственным подразделениям.</w:t>
      </w:r>
    </w:p>
    <w:p w:rsidR="00244E7D" w:rsidRPr="009155BB" w:rsidRDefault="00244E7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Стратегия разрабатывается в процессе стратегического планирования – набора действий и решений, принятых руководством, которые ведут к реализации стратегических целей. Выделяют четыре основных вида управленческой деятельности в рамках процесса стратегического планирования:</w:t>
      </w:r>
    </w:p>
    <w:p w:rsidR="00244E7D" w:rsidRPr="009155BB" w:rsidRDefault="00244E7D" w:rsidP="004651DB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Распределение ресурсов, таких как фонды, рабочая сила, технический опыт.</w:t>
      </w:r>
    </w:p>
    <w:p w:rsidR="00244E7D" w:rsidRPr="009155BB" w:rsidRDefault="008950F4" w:rsidP="004651DB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Адаптация к внешней среде, то есть действия стратегического характера, которые улучшают отношения компании с окружением.</w:t>
      </w:r>
    </w:p>
    <w:p w:rsidR="008950F4" w:rsidRPr="009155BB" w:rsidRDefault="008950F4" w:rsidP="004651DB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Внутренняя координация, которая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операций.</w:t>
      </w:r>
    </w:p>
    <w:p w:rsidR="00C329AD" w:rsidRPr="009155BB" w:rsidRDefault="00C329AD" w:rsidP="004651DB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Организационное стратегическое предвидение.</w:t>
      </w:r>
    </w:p>
    <w:p w:rsidR="00C329AD" w:rsidRPr="009155BB" w:rsidRDefault="00C329A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Стратегический менеджмент как процесс включает в себя следующие элементы:</w:t>
      </w:r>
    </w:p>
    <w:p w:rsidR="00C329AD" w:rsidRPr="009155BB" w:rsidRDefault="00C329AD" w:rsidP="004651D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Анализ среды – исходный </w:t>
      </w:r>
      <w:r w:rsidR="003160BE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процесс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в стратегическом менеджменте, так как он создает базу для определения миссии и целей фирмы и для выработки стратегии развития.</w:t>
      </w:r>
    </w:p>
    <w:p w:rsidR="00C329AD" w:rsidRPr="009155BB" w:rsidRDefault="00C329AD" w:rsidP="004651D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Определение миссии и целей фирмы.</w:t>
      </w:r>
    </w:p>
    <w:p w:rsidR="00C329AD" w:rsidRPr="009155BB" w:rsidRDefault="00C329AD" w:rsidP="004651D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Выбор стратегии. </w:t>
      </w:r>
    </w:p>
    <w:p w:rsidR="00C329AD" w:rsidRPr="009155BB" w:rsidRDefault="00C329AD" w:rsidP="004651D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Реализация стратегии.</w:t>
      </w:r>
    </w:p>
    <w:p w:rsidR="00C329AD" w:rsidRPr="009155BB" w:rsidRDefault="00C329AD" w:rsidP="004651D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Оценка и контроль выполнения стратегии, который обеспечивает устойчивую обратную связь</w:t>
      </w:r>
      <w:r w:rsidR="003160BE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между тем, как идет достижение целей, и собственно целями.</w:t>
      </w:r>
    </w:p>
    <w:p w:rsidR="002A28B8" w:rsidRPr="009155BB" w:rsidRDefault="009F546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Организационную структуру, обеспечивающую функцию стратегического менеджмента в организации, образуют отделы стратегического планирования на высшем уровне управления и совокупность стратегических хозяйственных подразделений, в состав которых входят собственные отделы стратегического планирования</w:t>
      </w:r>
      <w:r w:rsidR="002A28B8"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. Практически возможно создать три вида служб стратегического планирования:</w:t>
      </w:r>
    </w:p>
    <w:p w:rsidR="009F546A" w:rsidRPr="009155BB" w:rsidRDefault="002A28B8" w:rsidP="004651D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Сильная центральная служба планирования, разрабатывающая стратегии для всей организации и ее подразделений.</w:t>
      </w:r>
    </w:p>
    <w:p w:rsidR="002A28B8" w:rsidRPr="009155BB" w:rsidRDefault="002A28B8" w:rsidP="004651D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Центральная служба планирования, обеспечивающая стратегическое планирование путем оказания методической помощи и координации деятельности плановых служб стратегических хозяйственных подразделений и подразделений организации.</w:t>
      </w:r>
    </w:p>
    <w:p w:rsidR="002A28B8" w:rsidRPr="009155BB" w:rsidRDefault="002A28B8" w:rsidP="004651D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Децентрализованная служба стратегического планирования, в которой полномочия и ответственность за разработку стратегии полностью возлагаются на руководителей стратегических хозяйственных подразделений.</w:t>
      </w:r>
    </w:p>
    <w:p w:rsidR="000351F4" w:rsidRPr="009155BB" w:rsidRDefault="000351F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Итак, стратегия – необходимый план действий для согласованного взаимодействия всех подразделений организации, который определяет направление ее развития. Разработка стратегии является ключевым элементом функционирования фирмы, поэтому стратегическому менеджменту уделяется такое большое внимание.</w:t>
      </w:r>
    </w:p>
    <w:p w:rsidR="009B1126" w:rsidRPr="009155BB" w:rsidRDefault="00A52E00" w:rsidP="00A52E00">
      <w:pPr>
        <w:pStyle w:val="4"/>
        <w:spacing w:before="0" w:after="0" w:line="360" w:lineRule="auto"/>
        <w:ind w:firstLine="770"/>
        <w:jc w:val="both"/>
        <w:rPr>
          <w:rFonts w:ascii="Times New Roman" w:hAnsi="Times New Roman" w:cs="Times New Roman"/>
          <w:noProof/>
          <w:color w:val="000000"/>
        </w:rPr>
      </w:pPr>
      <w:bookmarkStart w:id="5" w:name="_Toc209977128"/>
      <w:r w:rsidRPr="009155BB">
        <w:rPr>
          <w:rFonts w:ascii="Times New Roman" w:hAnsi="Times New Roman" w:cs="Times New Roman"/>
          <w:noProof/>
          <w:color w:val="000000"/>
        </w:rPr>
        <w:br w:type="page"/>
        <w:t>3. Сравнительный анализ современных направлений с классическим направлением менеджмента</w:t>
      </w:r>
      <w:bookmarkEnd w:id="5"/>
    </w:p>
    <w:p w:rsidR="003C46E4" w:rsidRPr="009155BB" w:rsidRDefault="003C46E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4320F" w:rsidRPr="009155BB" w:rsidRDefault="007E1BB7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 основании изученной литературы мы можем заключить, что не существует единой теории менеджмента, но</w:t>
      </w:r>
      <w:r w:rsidR="001448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тем не менее</w:t>
      </w:r>
      <w:r w:rsidR="0014488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различные направления объединяют общие цели и направления развития.</w:t>
      </w:r>
      <w:r w:rsidR="003E0B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Поэтому для начала сравним классическое и современное направление менеджмента в целом (см. табл. 3</w:t>
      </w:r>
      <w:r w:rsidR="00380B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.1</w:t>
      </w:r>
      <w:r w:rsidR="003E0B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3E0B4F" w:rsidRPr="009155BB" w:rsidRDefault="003E0B4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E0B4F" w:rsidRPr="009155BB" w:rsidRDefault="003E0B4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3</w:t>
      </w:r>
      <w:r w:rsidR="00380B5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.1</w:t>
      </w:r>
    </w:p>
    <w:p w:rsidR="003E0B4F" w:rsidRPr="009155BB" w:rsidRDefault="003E0B4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Сравнение стилей управления в классической теории и в современных направлениях</w:t>
      </w:r>
    </w:p>
    <w:tbl>
      <w:tblPr>
        <w:tblW w:w="5000" w:type="pct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820"/>
        <w:gridCol w:w="4751"/>
      </w:tblGrid>
      <w:tr w:rsidR="008D08A8" w:rsidRPr="00D22316" w:rsidTr="00D22316">
        <w:tc>
          <w:tcPr>
            <w:tcW w:w="2518" w:type="pct"/>
            <w:shd w:val="clear" w:color="auto" w:fill="auto"/>
          </w:tcPr>
          <w:p w:rsidR="008D08A8" w:rsidRPr="00D22316" w:rsidRDefault="008D08A8" w:rsidP="00D2231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Классическая теория управления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8D08A8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Современный менеджмент</w:t>
            </w:r>
          </w:p>
        </w:tc>
      </w:tr>
      <w:tr w:rsidR="008D08A8" w:rsidRPr="00D22316" w:rsidTr="00D22316">
        <w:tc>
          <w:tcPr>
            <w:tcW w:w="2518" w:type="pct"/>
            <w:shd w:val="clear" w:color="auto" w:fill="auto"/>
          </w:tcPr>
          <w:p w:rsidR="008D08A8" w:rsidRPr="00D22316" w:rsidRDefault="00BA6EFF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Малое количество</w:t>
            </w:r>
            <w:r w:rsidR="008A6905"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крупных организаций</w:t>
            </w:r>
            <w:r w:rsidR="00914BDE"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– нет жесткой конкуренции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8A6905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Большое количество крупных организаций (как коммерческих, так и некоммерческих)</w:t>
            </w:r>
          </w:p>
        </w:tc>
      </w:tr>
      <w:tr w:rsidR="008D08A8" w:rsidRPr="00D22316" w:rsidTr="00D22316">
        <w:tc>
          <w:tcPr>
            <w:tcW w:w="2518" w:type="pct"/>
            <w:shd w:val="clear" w:color="auto" w:fill="auto"/>
          </w:tcPr>
          <w:p w:rsidR="008D08A8" w:rsidRPr="00D22316" w:rsidRDefault="008A6905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Относительное небольшое количество руководителей, практическое отсутствие руководителей среднего звена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8A6905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Большое количество руководителей</w:t>
            </w:r>
            <w:r w:rsidR="00914BDE"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всех уровней</w:t>
            </w:r>
          </w:p>
        </w:tc>
      </w:tr>
      <w:tr w:rsidR="008D08A8" w:rsidRPr="00D22316" w:rsidTr="00D22316">
        <w:tc>
          <w:tcPr>
            <w:tcW w:w="2518" w:type="pct"/>
            <w:shd w:val="clear" w:color="auto" w:fill="auto"/>
          </w:tcPr>
          <w:p w:rsidR="008D08A8" w:rsidRPr="00D22316" w:rsidRDefault="008A6905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Управленческая </w:t>
            </w:r>
            <w:r w:rsidR="00B2252E"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работа зачастую не выделялась </w:t>
            </w:r>
            <w:r w:rsidR="00CA34C9"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отдельно и не отделялась от неуправленческой деятельности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CA34C9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Четко </w:t>
            </w:r>
            <w:r w:rsidR="00780AE6"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выделены</w:t>
            </w: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 xml:space="preserve"> управленческие функции</w:t>
            </w:r>
          </w:p>
        </w:tc>
      </w:tr>
      <w:tr w:rsidR="008D08A8" w:rsidRPr="00D22316" w:rsidTr="00D22316">
        <w:tc>
          <w:tcPr>
            <w:tcW w:w="2518" w:type="pct"/>
            <w:shd w:val="clear" w:color="auto" w:fill="auto"/>
          </w:tcPr>
          <w:p w:rsidR="008D08A8" w:rsidRPr="00D22316" w:rsidRDefault="00CA34C9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Малое количество людей способных принимать важные для организации решения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CA34C9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Большое количество людей способных принимать важные для организации решения</w:t>
            </w:r>
          </w:p>
        </w:tc>
      </w:tr>
      <w:tr w:rsidR="008D08A8" w:rsidRPr="00D22316" w:rsidTr="00D22316">
        <w:trPr>
          <w:trHeight w:val="564"/>
        </w:trPr>
        <w:tc>
          <w:tcPr>
            <w:tcW w:w="2518" w:type="pct"/>
            <w:shd w:val="clear" w:color="auto" w:fill="auto"/>
          </w:tcPr>
          <w:p w:rsidR="008D08A8" w:rsidRPr="00D22316" w:rsidRDefault="00CA34C9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Упор на интуицию и приказ</w:t>
            </w:r>
          </w:p>
        </w:tc>
        <w:tc>
          <w:tcPr>
            <w:tcW w:w="2482" w:type="pct"/>
            <w:shd w:val="clear" w:color="auto" w:fill="auto"/>
          </w:tcPr>
          <w:p w:rsidR="008D08A8" w:rsidRPr="00D22316" w:rsidRDefault="00CA34C9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Упор на рациональность и коллективную работу</w:t>
            </w:r>
          </w:p>
        </w:tc>
      </w:tr>
      <w:tr w:rsidR="00914BDE" w:rsidRPr="00D22316" w:rsidTr="00D22316">
        <w:trPr>
          <w:trHeight w:val="564"/>
        </w:trPr>
        <w:tc>
          <w:tcPr>
            <w:tcW w:w="2518" w:type="pct"/>
            <w:shd w:val="clear" w:color="auto" w:fill="auto"/>
          </w:tcPr>
          <w:p w:rsidR="00914BDE" w:rsidRPr="00D22316" w:rsidRDefault="00914BDE" w:rsidP="00D2231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Сбыт готового товара</w:t>
            </w:r>
          </w:p>
        </w:tc>
        <w:tc>
          <w:tcPr>
            <w:tcW w:w="2482" w:type="pct"/>
            <w:shd w:val="clear" w:color="auto" w:fill="auto"/>
          </w:tcPr>
          <w:p w:rsidR="00914BDE" w:rsidRPr="00D22316" w:rsidRDefault="00914BDE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Создание товара, необходимого потребителю</w:t>
            </w:r>
          </w:p>
        </w:tc>
      </w:tr>
      <w:tr w:rsidR="00006AAB" w:rsidRPr="00D22316" w:rsidTr="00D22316">
        <w:trPr>
          <w:trHeight w:val="564"/>
        </w:trPr>
        <w:tc>
          <w:tcPr>
            <w:tcW w:w="2518" w:type="pct"/>
            <w:shd w:val="clear" w:color="auto" w:fill="auto"/>
          </w:tcPr>
          <w:p w:rsidR="00006AAB" w:rsidRPr="00D22316" w:rsidRDefault="00006AAB" w:rsidP="00D2231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Работники выполняют исключительно свои специализированные функции</w:t>
            </w:r>
          </w:p>
        </w:tc>
        <w:tc>
          <w:tcPr>
            <w:tcW w:w="2482" w:type="pct"/>
            <w:shd w:val="clear" w:color="auto" w:fill="auto"/>
          </w:tcPr>
          <w:p w:rsidR="00006AAB" w:rsidRPr="00D22316" w:rsidRDefault="00006AAB" w:rsidP="00D2231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D22316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w:t>Работники вовлечены в процессы обучения, принятия решений, внесения предложений</w:t>
            </w:r>
          </w:p>
        </w:tc>
      </w:tr>
    </w:tbl>
    <w:p w:rsidR="003B2F2E" w:rsidRPr="009155BB" w:rsidRDefault="008D08A8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Источник:</w:t>
      </w:r>
      <w:r w:rsidR="003B2F2E" w:rsidRPr="009155BB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3B2F2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Миллер Н.В. Богославец Т.Н. История менеджмента. – Омск: Омский государственный технический университет, 2001. – С. 22.</w:t>
      </w:r>
    </w:p>
    <w:p w:rsidR="00385DB8" w:rsidRPr="009155BB" w:rsidRDefault="00385DB8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65CEB" w:rsidRPr="009155BB" w:rsidRDefault="00B65CEB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Рассмотрим недочеты в теориях каждой из школ, формирующих классическое направление менеджмента.</w:t>
      </w:r>
    </w:p>
    <w:p w:rsidR="006F7636" w:rsidRPr="009155BB" w:rsidRDefault="00206DB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Научный менеджмент не признавал различия между индивидами, не допускал самостоятельность в принятии решений работниками и противился идее привнесения работниками каких-либо инноваций в производственный процесс</w:t>
      </w:r>
      <w:r w:rsidR="00BC68F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4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C3330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Кроме того, Тейлор подчеркивал превосходство количественных параметров над качественными, что не соответствует современной практике менеджмента</w:t>
      </w:r>
      <w:r w:rsidR="00C3330B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5"/>
      </w:r>
      <w:r w:rsidR="008E0A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6327E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Административная школа допускала </w:t>
      </w:r>
      <w:r w:rsidR="008E0A8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практически </w:t>
      </w:r>
      <w:r w:rsidR="006327E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все те же ошибки</w:t>
      </w:r>
      <w:r w:rsidR="00BC68F7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6"/>
      </w:r>
      <w:r w:rsidR="006327E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67525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Разработанный ею процессный подход не учитывал множество элементов системы</w:t>
      </w:r>
      <w:r w:rsidR="00EE5BE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а также изменения</w:t>
      </w:r>
      <w:r w:rsidR="0067525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окружающей среды. </w:t>
      </w:r>
      <w:r w:rsidR="006327E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Исправив данный недочет в своей концепции, школа человеческих отношений недостаточно проработала остальные аспекты деятельности организации, тем самым нарушив </w:t>
      </w:r>
      <w:r w:rsidR="00C119C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основу широко применяемого сегодня системного подхода.</w:t>
      </w:r>
    </w:p>
    <w:p w:rsidR="0069705D" w:rsidRPr="009155BB" w:rsidRDefault="00C119C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Школа управленческой науки, как мы уже упоминали в первой главе, </w:t>
      </w:r>
      <w:r w:rsidR="00EE5BE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разработала системный и ситуационный подход. Эти два подхода по отдельности мало чем могут помочь современному менеджеру, поэтому необходимо их сочетать, что и практикуется в большинстве современных моделей.</w:t>
      </w:r>
      <w:r w:rsidR="00F91E1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E0B4F" w:rsidRPr="009155BB" w:rsidRDefault="0069705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="002B0E4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аждая из школ менеджмента привнесла что-то </w:t>
      </w:r>
      <w:r w:rsidR="002D735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свое </w:t>
      </w:r>
      <w:r w:rsidR="002B0E4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современную </w:t>
      </w:r>
      <w:r w:rsidR="002D7351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теорию</w:t>
      </w:r>
      <w:r w:rsidR="002B0E4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60AE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="00B9153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аучный менеджмент </w:t>
      </w:r>
      <w:r w:rsidR="00C60AE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административная школа, во-первых, сформировали научный подход к менеджменту</w:t>
      </w:r>
      <w:r w:rsidR="00C31B2D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7"/>
      </w:r>
      <w:r w:rsidR="00C60AE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Во-вторых, благодаря им заговорили об анализе способов выполнения работ с целью совершенствования организации</w:t>
      </w:r>
      <w:r w:rsidR="00C31B2D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8"/>
      </w:r>
      <w:r w:rsidR="00C60AE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="00772BE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 наконец, заслугой научного менеджмента является тезис об оплате труда как важнейшего</w:t>
      </w:r>
      <w:r w:rsidR="00C31B2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средства мотивации работников.</w:t>
      </w:r>
    </w:p>
    <w:p w:rsidR="00707AAD" w:rsidRPr="009155BB" w:rsidRDefault="00707AAD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Школа человеческих отношений предложила активно использовать в управлении межличностные отношения как фактор роста эффективности и потенциала каждого работника. Очевидно, что в современном менеджменте не обойтись без качественных коммуникаций. </w:t>
      </w:r>
      <w:r w:rsidR="00156E2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Для многих японских моделей управления школа человеческих отношений вообще стала основой, укрепившей понимание важности исследования поведения людей в организациях</w:t>
      </w:r>
      <w:r w:rsidR="00156E2E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59"/>
      </w:r>
      <w:r w:rsidR="00156E2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Западные концепции же наиболее активно заимствовали идеи мотивации и лидерства</w:t>
      </w:r>
      <w:r w:rsidR="00156E2E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60"/>
      </w:r>
      <w:r w:rsidR="00156E2E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56E2E" w:rsidRPr="009155BB" w:rsidRDefault="00156E2E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Школа управленческой науки подарила миру многочисленные количественные методы, первой заговорила о важности моделирования и ЭВМ</w:t>
      </w:r>
      <w:r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61"/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 Сегодня количественные измерения при принятии решений используют фактически все направления менеджмента, особенно систе</w:t>
      </w:r>
      <w:r w:rsidR="0069705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мы управления качеством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56E2E" w:rsidRPr="009155BB" w:rsidRDefault="00553BA1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Системный подход нашел отражение в бережливом производстве, управлении качеством: в каждой из них организация рассматривается как система, состоящая из взаимосвязанных частей. И для эффективного улучшения ее деятельности необходимо уделять внимание каждому элементу системы.</w:t>
      </w:r>
    </w:p>
    <w:p w:rsidR="00116632" w:rsidRPr="009155BB" w:rsidRDefault="0011663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Ситуационный подход активно применяется сегодня. В обучении менеджменту популярны так называемые “кейсы” (cases)</w:t>
      </w:r>
      <w:r w:rsidR="00535232" w:rsidRPr="009155BB">
        <w:rPr>
          <w:rStyle w:val="a8"/>
          <w:rFonts w:ascii="Times New Roman" w:hAnsi="Times New Roman" w:cs="Times New Roman"/>
          <w:noProof/>
          <w:color w:val="000000"/>
          <w:sz w:val="28"/>
          <w:szCs w:val="28"/>
        </w:rPr>
        <w:footnoteReference w:id="62"/>
      </w:r>
      <w:r w:rsidR="00535232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то есть модели ситуаций, требующие детального анализа и принятия решений. Что касается управления в организациях, то там также по-прежнему необходимо изучение всей совокупности ситуационных переменных окружающей среды.</w:t>
      </w:r>
    </w:p>
    <w:p w:rsidR="00C31B2D" w:rsidRPr="009155BB" w:rsidRDefault="00820E8A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Итак, мы провели сравнительный анализ классического и современного направлений менеджмента.</w:t>
      </w:r>
      <w:r w:rsidR="00372BD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Наличие</w:t>
      </w:r>
      <w:r w:rsidR="00143A2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массы заимствований говорит о преемственности между школами, а многочисленные различия – объективный результат </w:t>
      </w:r>
      <w:r w:rsidR="00372BD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исторических изменений</w:t>
      </w:r>
      <w:r w:rsidR="00143A2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внешней среды, в который функционируют предприятия. </w:t>
      </w:r>
    </w:p>
    <w:p w:rsidR="0042256C" w:rsidRPr="009155BB" w:rsidRDefault="00A52E00" w:rsidP="004651DB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bookmarkStart w:id="6" w:name="_Toc209977129"/>
      <w:r w:rsidRPr="009155BB">
        <w:rPr>
          <w:rFonts w:ascii="Times New Roman" w:hAnsi="Times New Roman" w:cs="Times New Roman"/>
          <w:noProof/>
          <w:color w:val="000000"/>
        </w:rPr>
        <w:br w:type="page"/>
        <w:t>Заключение</w:t>
      </w:r>
      <w:bookmarkEnd w:id="6"/>
    </w:p>
    <w:p w:rsidR="009B1126" w:rsidRPr="009155BB" w:rsidRDefault="009B1126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B1126" w:rsidRPr="009155BB" w:rsidRDefault="00D142E6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 сегодняшний день современное направление менеджмента состоит из множества</w:t>
      </w:r>
      <w:r w:rsidR="00D86377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моделей и концепций</w:t>
      </w:r>
      <w:r w:rsidR="0003439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и среди них нет </w:t>
      </w:r>
      <w:r w:rsidR="0008114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идеальных</w:t>
      </w:r>
      <w:r w:rsidR="00034396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081149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Одни модели несут культурную специфику определенной страны, что мешает внедрению в другом государстве. Другие являю</w:t>
      </w:r>
      <w:r w:rsidR="00A07708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тся слишком затратными. И в любом случае у каждой концепции есть определенные недочеты. Но современному менеджеру, тем не менее, необходимо быть в курсе основных теорий управления</w:t>
      </w:r>
      <w:r w:rsidR="00F5604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, уметь выделять их преимущества и применять на практике.</w:t>
      </w:r>
    </w:p>
    <w:p w:rsidR="009B1126" w:rsidRPr="009155BB" w:rsidRDefault="008F5914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данной работе была поставлена цель – описать общие черты современного направления менеджмента, а также выделить несколько наиболее известных концепций. Для достижения поставленных задач мы проанализировали историю развития управленческой мысли с конца XIX века, выделили предпосылки зарождения современного направления, </w:t>
      </w:r>
      <w:r w:rsidR="00881A6C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описали ряд концепций, провели сравнительный анализ.</w:t>
      </w:r>
    </w:p>
    <w:p w:rsidR="005F134F" w:rsidRPr="009155BB" w:rsidRDefault="00363C9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результате выполненных в первой главе реферата исследований можно сделать следующие выводы:</w:t>
      </w:r>
    </w:p>
    <w:p w:rsidR="00B36E44" w:rsidRPr="009155BB" w:rsidRDefault="00B36E44" w:rsidP="004651DB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 развитии науки управления наблюдается определенная преемственность идей.</w:t>
      </w:r>
    </w:p>
    <w:p w:rsidR="00B36E44" w:rsidRPr="009155BB" w:rsidRDefault="00B36E44" w:rsidP="004651DB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Расцвет менеджмента как науки пришелся на период перехода от машинной эры к информационной.</w:t>
      </w:r>
    </w:p>
    <w:p w:rsidR="00363C9F" w:rsidRPr="009155BB" w:rsidRDefault="00B36E44" w:rsidP="004651DB">
      <w:pPr>
        <w:numPr>
          <w:ilvl w:val="0"/>
          <w:numId w:val="10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Основными предпосылками к формированию современного направления менеджмента явились:</w:t>
      </w:r>
    </w:p>
    <w:p w:rsidR="00B36E44" w:rsidRPr="009155BB" w:rsidRDefault="00B36E44" w:rsidP="004651DB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Рост значимости образования.</w:t>
      </w:r>
    </w:p>
    <w:p w:rsidR="00B42B14" w:rsidRPr="009155BB" w:rsidRDefault="00B42B14" w:rsidP="004651DB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Повышение избирательности потребителей.</w:t>
      </w:r>
    </w:p>
    <w:p w:rsidR="00B42B14" w:rsidRPr="009155BB" w:rsidRDefault="00B42B14" w:rsidP="004651DB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Развитие современных технологий и средств коммуникации.</w:t>
      </w:r>
    </w:p>
    <w:p w:rsidR="00B42B14" w:rsidRPr="009155BB" w:rsidRDefault="00EA5AA8" w:rsidP="004651DB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Всеобщая глобализация.</w:t>
      </w:r>
    </w:p>
    <w:p w:rsidR="0034320F" w:rsidRPr="009155BB" w:rsidRDefault="005F134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На основе материала, изложенного во второй главе, мы можем заключить следующее:</w:t>
      </w:r>
    </w:p>
    <w:p w:rsidR="005F134F" w:rsidRPr="009155BB" w:rsidRDefault="005F134F" w:rsidP="004651DB">
      <w:pPr>
        <w:numPr>
          <w:ilvl w:val="2"/>
          <w:numId w:val="10"/>
        </w:numPr>
        <w:tabs>
          <w:tab w:val="clear" w:pos="234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Идея “бережливого производства” состоит в производстве того продукта и в том количестве, как необходимо каждому отдельному потребителю.</w:t>
      </w:r>
    </w:p>
    <w:p w:rsidR="0069705D" w:rsidRPr="009155BB" w:rsidRDefault="0069705D" w:rsidP="004651DB">
      <w:pPr>
        <w:numPr>
          <w:ilvl w:val="2"/>
          <w:numId w:val="10"/>
        </w:numPr>
        <w:tabs>
          <w:tab w:val="clear" w:pos="234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Управление рисками – стратегия избегания нежелательных расходов и взвешивания всех возможных вариантов развития ситуации.</w:t>
      </w:r>
    </w:p>
    <w:p w:rsidR="005F134F" w:rsidRPr="009155BB" w:rsidRDefault="0069705D" w:rsidP="004651DB">
      <w:pPr>
        <w:numPr>
          <w:ilvl w:val="2"/>
          <w:numId w:val="10"/>
        </w:numPr>
        <w:tabs>
          <w:tab w:val="clear" w:pos="234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Управление качеством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подразумевают, что качество –</w:t>
      </w:r>
      <w:r w:rsidR="005F13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главный приоритет</w:t>
      </w:r>
      <w:r w:rsidR="005F134F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для всех сотрудников.</w:t>
      </w:r>
    </w:p>
    <w:p w:rsidR="00187233" w:rsidRPr="009155BB" w:rsidRDefault="00187233" w:rsidP="004651DB">
      <w:pPr>
        <w:numPr>
          <w:ilvl w:val="2"/>
          <w:numId w:val="10"/>
        </w:numPr>
        <w:tabs>
          <w:tab w:val="clear" w:pos="234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Стратегический менеджмент задает направление развития всей организации.</w:t>
      </w:r>
    </w:p>
    <w:p w:rsidR="005F134F" w:rsidRPr="009155BB" w:rsidRDefault="005F134F" w:rsidP="004651DB">
      <w:pPr>
        <w:numPr>
          <w:ilvl w:val="2"/>
          <w:numId w:val="10"/>
        </w:numPr>
        <w:tabs>
          <w:tab w:val="clear" w:pos="234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 современных </w:t>
      </w:r>
      <w:r w:rsidR="00CD372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теорий управления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D372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можно выделить некоторые общие черты: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Участие работников в управлении.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Горизонтальная организационная структура.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Ориентация на потребителя.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Приоритетность качества продукции.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Упор на совершенствование.</w:t>
      </w:r>
    </w:p>
    <w:p w:rsidR="00C32B82" w:rsidRPr="009155BB" w:rsidRDefault="00C32B82" w:rsidP="004651DB">
      <w:pPr>
        <w:numPr>
          <w:ilvl w:val="3"/>
          <w:numId w:val="10"/>
        </w:numPr>
        <w:tabs>
          <w:tab w:val="clear" w:pos="2880"/>
          <w:tab w:val="num" w:pos="14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Экономия ресурсов через повышение эффективности.</w:t>
      </w:r>
    </w:p>
    <w:p w:rsidR="00C32B82" w:rsidRPr="009155BB" w:rsidRDefault="00C32B82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 материалам третьей главы сделаем </w:t>
      </w:r>
      <w:r w:rsidR="00762C4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следующе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е заключения:</w:t>
      </w:r>
      <w:r w:rsidR="00762C45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между классическим и современным направлениями есть немало сходств, основанных на историческом заимствовании ряда методов. Между тем, объективные изменения в экономике, культуре и других сферах общественной жизни позволили новейшим концепциям приобрести свои уникальные черты.</w:t>
      </w:r>
    </w:p>
    <w:p w:rsidR="00C32B82" w:rsidRPr="009155BB" w:rsidRDefault="00C32B82" w:rsidP="004651D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Практическая значимость выполненной работы определяется возможностью использования полученных результатов в качестве основы для дальнейших исследований по современным направлениям менеджмента.</w:t>
      </w:r>
      <w:r w:rsidR="002546A3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Кроме того, возможно практическое применение описанных направлений.</w:t>
      </w:r>
    </w:p>
    <w:p w:rsidR="00C32B82" w:rsidRPr="009155BB" w:rsidRDefault="00C32B82" w:rsidP="004651DB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4320F" w:rsidRPr="009155BB" w:rsidRDefault="00A52E00" w:rsidP="004651DB">
      <w:pPr>
        <w:pStyle w:val="4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bookmarkStart w:id="7" w:name="_Toc209977130"/>
      <w:r w:rsidRPr="009155BB">
        <w:rPr>
          <w:rFonts w:ascii="Times New Roman" w:hAnsi="Times New Roman" w:cs="Times New Roman"/>
          <w:noProof/>
          <w:color w:val="000000"/>
        </w:rPr>
        <w:br w:type="page"/>
        <w:t>Библиографический список</w:t>
      </w:r>
      <w:bookmarkEnd w:id="7"/>
    </w:p>
    <w:p w:rsidR="0034320F" w:rsidRPr="009155BB" w:rsidRDefault="0034320F" w:rsidP="004651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34320F" w:rsidRPr="009155BB" w:rsidRDefault="0034320F" w:rsidP="00A52E00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Книги</w:t>
      </w:r>
    </w:p>
    <w:p w:rsidR="00CC5D6F" w:rsidRPr="009155BB" w:rsidRDefault="00CC5D6F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Бауман З. Глобализация. Последствия для человека и общества. – М.: Весь мир, 2004. – 188 с.</w:t>
      </w:r>
    </w:p>
    <w:p w:rsidR="00031C61" w:rsidRPr="009155BB" w:rsidRDefault="00031C61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Глызина М.П. Современный менеджмент. – М.: Феникс, 2009. -346 с.</w:t>
      </w:r>
    </w:p>
    <w:p w:rsidR="005B583A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Дафт Р. Менеджмент. – СПб.: Питер, 2002. – 832 с.</w:t>
      </w:r>
    </w:p>
    <w:p w:rsidR="003A44F5" w:rsidRPr="009155BB" w:rsidRDefault="00714750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Кезин А.В. Менеджмент: методологическая культура. – М.: Гардарики, 2001. – 269 с.</w:t>
      </w:r>
    </w:p>
    <w:p w:rsidR="003A44F5" w:rsidRPr="009155BB" w:rsidRDefault="003A44F5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Коленсо М. Стратегия Кайзен для успешных перемен в организации. – М.: ИНФРА-М, 2002. – 175 с.</w:t>
      </w:r>
    </w:p>
    <w:p w:rsidR="00581712" w:rsidRPr="009155BB" w:rsidRDefault="00581712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Корпоративный менеджмент / Под ред. Мазур И.И. – М.: Омега-Л, 2008. – 781 с.</w:t>
      </w:r>
    </w:p>
    <w:p w:rsidR="0034320F" w:rsidRPr="009155BB" w:rsidRDefault="0034320F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Крейнер С. Ключевые идеи менеджмента. – М.: ИНФРА-М., 2002. – 347 с.</w:t>
      </w:r>
    </w:p>
    <w:p w:rsidR="00714750" w:rsidRPr="009155BB" w:rsidRDefault="00714750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Макашов И.Н. Овчинникова Н.В. Всемирная история управленческой мысли. – М.: Российский гуманитарный университет, 2007 – 672 с.</w:t>
      </w:r>
    </w:p>
    <w:p w:rsidR="00F14F98" w:rsidRPr="009155BB" w:rsidRDefault="00F14F98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Миллер Н.В. Богославец Т.Н. История менеджмента. – Омск: Омский государственный технический университет, 2001. – 88 с.</w:t>
      </w:r>
    </w:p>
    <w:p w:rsidR="00FC4A2D" w:rsidRPr="009155BB" w:rsidRDefault="00FC4A2D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Семенова И.И.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История менеджмента. – М.: ЮНИТИ-ДАНА, 2008. – 199 с.</w:t>
      </w:r>
    </w:p>
    <w:p w:rsidR="005A3EF2" w:rsidRPr="009155BB" w:rsidRDefault="005A3EF2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Уткин Э.А. История менеджмента. – М.: ЭКМОС, 1997. – 224 с.</w:t>
      </w:r>
    </w:p>
    <w:p w:rsidR="00581712" w:rsidRPr="009155BB" w:rsidRDefault="00581712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Чоудхари С. Менеджмент XXI века: Пер. с англ. – М.: ИНФРА-М., 2002. – </w:t>
      </w:r>
      <w:r w:rsidR="00861A1A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448 с.</w:t>
      </w:r>
    </w:p>
    <w:p w:rsidR="005B583A" w:rsidRPr="009155BB" w:rsidRDefault="00581712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Ч</w:t>
      </w:r>
      <w:r w:rsidR="00714750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удновская С.Н. История менеджмента. – СПб: Питер, 2004.– 239 с.</w:t>
      </w:r>
    </w:p>
    <w:p w:rsidR="00861A1A" w:rsidRPr="009155BB" w:rsidRDefault="00861A1A" w:rsidP="00A52E00">
      <w:pPr>
        <w:tabs>
          <w:tab w:val="left" w:pos="440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Статьи из периодических изданий</w:t>
      </w:r>
    </w:p>
    <w:p w:rsidR="005B583A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Воробьева Е.А. Стратегии делового совершенства в производстве // Методы менеджмента качества. – 2007. – №12. –</w:t>
      </w:r>
      <w:r w:rsidR="004651DB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С. 55.</w:t>
      </w:r>
    </w:p>
    <w:p w:rsidR="005B583A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Искандарян Р.А. Бережливое производство: аспекты реализации. – 2007. – № 7. – С. 10-13.</w:t>
      </w:r>
    </w:p>
    <w:p w:rsidR="005B583A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Келлер К.В. QOS – простой метод и для больших и для маленьких компаний // Стандарты и качество. – 2004. – № 8. – С. 88.</w:t>
      </w:r>
    </w:p>
    <w:p w:rsidR="005B583A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Ногин Б. Ориентир – принципы TQM // Стандарты и качество. – 2004. – № 10. – С. 103-104.</w:t>
      </w:r>
    </w:p>
    <w:p w:rsidR="0034320F" w:rsidRPr="009155BB" w:rsidRDefault="005B583A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Сухов С.В. Системный подход к управлению коммерческим предприятием // Менеджмент в России и за рубежом, № 6, 2001. – С. 35-39.</w:t>
      </w:r>
    </w:p>
    <w:p w:rsidR="00AB33C4" w:rsidRPr="009155BB" w:rsidRDefault="00801302" w:rsidP="00A52E00">
      <w:pPr>
        <w:numPr>
          <w:ilvl w:val="0"/>
          <w:numId w:val="6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Шилкина А. Постоянно улучшение деятельности компании // Проблемы теории и практики управления. – 2007. – № 8. – </w:t>
      </w:r>
      <w:r w:rsidR="00CF3F9D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C. </w:t>
      </w:r>
      <w:r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103-110</w:t>
      </w:r>
      <w:r w:rsidR="00A26524" w:rsidRPr="009155BB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bookmarkStart w:id="8" w:name="_GoBack"/>
      <w:bookmarkEnd w:id="8"/>
    </w:p>
    <w:sectPr w:rsidR="00AB33C4" w:rsidRPr="009155BB" w:rsidSect="00A52E0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16" w:rsidRDefault="00D22316" w:rsidP="00B03F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316" w:rsidRDefault="00D22316" w:rsidP="00B03F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16" w:rsidRDefault="00D22316" w:rsidP="00B03F5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316" w:rsidRDefault="00D22316" w:rsidP="00B03F5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D22316" w:rsidRDefault="00DC28E1" w:rsidP="00DC28E1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Чудновская С.Н. История менеджмента. – СПб: Питер, 2004. – С. 7.</w:t>
      </w:r>
    </w:p>
  </w:footnote>
  <w:footnote w:id="2">
    <w:p w:rsidR="00D22316" w:rsidRDefault="00DC28E1" w:rsidP="00DC28E1">
      <w:pPr>
        <w:spacing w:after="0" w:line="240" w:lineRule="auto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112435">
        <w:rPr>
          <w:rFonts w:ascii="Times New Roman" w:hAnsi="Times New Roman" w:cs="Times New Roman"/>
          <w:sz w:val="20"/>
          <w:szCs w:val="20"/>
        </w:rPr>
        <w:t xml:space="preserve"> Миллер Н.В. Богославец Т.Н. История менеджмента. – Омск: Омский государственный технический университет, 2001. – С. 3.</w:t>
      </w:r>
    </w:p>
  </w:footnote>
  <w:footnote w:id="3">
    <w:p w:rsidR="00D22316" w:rsidRDefault="00DC28E1" w:rsidP="00DC28E1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 С. Ключевые идеи менеджмента. – М.: ИНФРА-М., 2002. – С. </w:t>
      </w:r>
      <w:r w:rsidRPr="00112435">
        <w:rPr>
          <w:rFonts w:ascii="Times New Roman" w:hAnsi="Times New Roman" w:cs="Times New Roman"/>
          <w:lang w:val="en-US"/>
        </w:rPr>
        <w:t>xii</w:t>
      </w:r>
      <w:r w:rsidRPr="00112435">
        <w:rPr>
          <w:rFonts w:ascii="Times New Roman" w:hAnsi="Times New Roman" w:cs="Times New Roman"/>
        </w:rPr>
        <w:t>.</w:t>
      </w:r>
    </w:p>
  </w:footnote>
  <w:footnote w:id="4">
    <w:p w:rsidR="00D22316" w:rsidRDefault="00FD1F05" w:rsidP="00627D6F">
      <w:pPr>
        <w:spacing w:after="0" w:line="240" w:lineRule="auto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="00627D6F" w:rsidRPr="00112435">
        <w:rPr>
          <w:rFonts w:ascii="Times New Roman" w:hAnsi="Times New Roman" w:cs="Times New Roman"/>
          <w:sz w:val="20"/>
          <w:szCs w:val="20"/>
        </w:rPr>
        <w:t xml:space="preserve"> </w:t>
      </w:r>
      <w:r w:rsidR="00B37514" w:rsidRPr="00112435">
        <w:rPr>
          <w:rFonts w:ascii="Times New Roman" w:hAnsi="Times New Roman" w:cs="Times New Roman"/>
          <w:sz w:val="20"/>
          <w:szCs w:val="20"/>
        </w:rPr>
        <w:t xml:space="preserve">Миллер Н.В. Богославец Т.Н. </w:t>
      </w:r>
      <w:r w:rsidR="00D2559D" w:rsidRPr="00112435">
        <w:rPr>
          <w:rFonts w:ascii="Times New Roman" w:hAnsi="Times New Roman" w:cs="Times New Roman"/>
          <w:sz w:val="20"/>
          <w:szCs w:val="20"/>
        </w:rPr>
        <w:t xml:space="preserve">Указ. соч. </w:t>
      </w:r>
      <w:r w:rsidR="00B37514" w:rsidRPr="00112435">
        <w:rPr>
          <w:rFonts w:ascii="Times New Roman" w:hAnsi="Times New Roman" w:cs="Times New Roman"/>
          <w:sz w:val="20"/>
          <w:szCs w:val="20"/>
        </w:rPr>
        <w:t>– С.</w:t>
      </w:r>
      <w:r w:rsidR="00040D01" w:rsidRPr="00112435">
        <w:rPr>
          <w:rFonts w:ascii="Times New Roman" w:hAnsi="Times New Roman" w:cs="Times New Roman"/>
          <w:sz w:val="20"/>
          <w:szCs w:val="20"/>
        </w:rPr>
        <w:t xml:space="preserve"> </w:t>
      </w:r>
      <w:r w:rsidR="00B37514" w:rsidRPr="00112435">
        <w:rPr>
          <w:rFonts w:ascii="Times New Roman" w:hAnsi="Times New Roman" w:cs="Times New Roman"/>
          <w:sz w:val="20"/>
          <w:szCs w:val="20"/>
        </w:rPr>
        <w:t>1</w:t>
      </w:r>
      <w:r w:rsidR="00040D01" w:rsidRPr="00112435">
        <w:rPr>
          <w:rFonts w:ascii="Times New Roman" w:hAnsi="Times New Roman" w:cs="Times New Roman"/>
          <w:sz w:val="20"/>
          <w:szCs w:val="20"/>
        </w:rPr>
        <w:t>4</w:t>
      </w:r>
      <w:r w:rsidR="00B37514" w:rsidRPr="00112435"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:rsidR="00D22316" w:rsidRDefault="009413C7" w:rsidP="00627D6F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 С.</w:t>
      </w:r>
      <w:r w:rsidR="00D2559D" w:rsidRPr="00112435">
        <w:rPr>
          <w:rFonts w:ascii="Times New Roman" w:hAnsi="Times New Roman" w:cs="Times New Roman"/>
        </w:rPr>
        <w:t xml:space="preserve">Указ. соч. </w:t>
      </w:r>
      <w:r w:rsidRPr="00112435">
        <w:rPr>
          <w:rFonts w:ascii="Times New Roman" w:hAnsi="Times New Roman" w:cs="Times New Roman"/>
        </w:rPr>
        <w:t>– С. 1.</w:t>
      </w:r>
    </w:p>
  </w:footnote>
  <w:footnote w:id="6">
    <w:p w:rsidR="00D22316" w:rsidRDefault="00C62BCC" w:rsidP="0029559B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="009413C7" w:rsidRPr="00112435">
        <w:rPr>
          <w:rFonts w:ascii="Times New Roman" w:hAnsi="Times New Roman" w:cs="Times New Roman"/>
        </w:rPr>
        <w:t xml:space="preserve"> Там же</w:t>
      </w:r>
      <w:r w:rsidRPr="00112435">
        <w:rPr>
          <w:rFonts w:ascii="Times New Roman" w:hAnsi="Times New Roman" w:cs="Times New Roman"/>
        </w:rPr>
        <w:t>. – С. 2.</w:t>
      </w:r>
    </w:p>
  </w:footnote>
  <w:footnote w:id="7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Семенова И.И.  История менеджмента. – М.: ЮНИ</w:t>
      </w:r>
      <w:r w:rsidR="000F53D4" w:rsidRPr="00112435">
        <w:rPr>
          <w:rFonts w:ascii="Times New Roman" w:hAnsi="Times New Roman" w:cs="Times New Roman"/>
        </w:rPr>
        <w:t>ТИ-ДАНА, 2008. – С. 26.</w:t>
      </w:r>
    </w:p>
  </w:footnote>
  <w:footnote w:id="8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 С. Указ. соч. - С. 4.</w:t>
      </w:r>
    </w:p>
  </w:footnote>
  <w:footnote w:id="9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1E217C" w:rsidRPr="00112435">
        <w:rPr>
          <w:rFonts w:ascii="Times New Roman" w:hAnsi="Times New Roman" w:cs="Times New Roman"/>
        </w:rPr>
        <w:t>Семенова И.И. Указ. соч. – С. 29.</w:t>
      </w:r>
    </w:p>
  </w:footnote>
  <w:footnote w:id="10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792584" w:rsidRPr="00112435">
        <w:rPr>
          <w:rFonts w:ascii="Times New Roman" w:hAnsi="Times New Roman" w:cs="Times New Roman"/>
        </w:rPr>
        <w:t>Кезин А.В. Менеджмент: методологическая культура. – М.: Гардарик</w:t>
      </w:r>
      <w:r w:rsidR="006F583B">
        <w:rPr>
          <w:rFonts w:ascii="Times New Roman" w:hAnsi="Times New Roman" w:cs="Times New Roman"/>
        </w:rPr>
        <w:t>и, 2001. – С. 39.</w:t>
      </w:r>
    </w:p>
  </w:footnote>
  <w:footnote w:id="11">
    <w:p w:rsidR="00D22316" w:rsidRDefault="00C62BCC" w:rsidP="00C20713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Чудновская С.Н. </w:t>
      </w:r>
      <w:r w:rsidR="00EE057A" w:rsidRPr="00112435">
        <w:rPr>
          <w:rFonts w:ascii="Times New Roman" w:hAnsi="Times New Roman" w:cs="Times New Roman"/>
        </w:rPr>
        <w:t>Указ. соч.– С. 96.</w:t>
      </w:r>
    </w:p>
  </w:footnote>
  <w:footnote w:id="12">
    <w:p w:rsidR="00D22316" w:rsidRDefault="00E15F1F" w:rsidP="00E15F1F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Макашов И.Н. Овчинникова Н.В. Всемирная история управленческой мысли. – М.: Российский гуманитарн</w:t>
      </w:r>
      <w:r w:rsidR="006F583B">
        <w:rPr>
          <w:rFonts w:ascii="Times New Roman" w:hAnsi="Times New Roman" w:cs="Times New Roman"/>
        </w:rPr>
        <w:t>ый университет, 2007 – С. 481.</w:t>
      </w:r>
    </w:p>
  </w:footnote>
  <w:footnote w:id="13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 – С.</w:t>
      </w:r>
      <w:r w:rsidR="00C4131C" w:rsidRPr="00112435">
        <w:rPr>
          <w:rFonts w:ascii="Times New Roman" w:hAnsi="Times New Roman" w:cs="Times New Roman"/>
        </w:rPr>
        <w:t xml:space="preserve"> 483.</w:t>
      </w:r>
      <w:r w:rsidR="00437C02" w:rsidRPr="00112435">
        <w:rPr>
          <w:rFonts w:ascii="Times New Roman" w:hAnsi="Times New Roman" w:cs="Times New Roman"/>
        </w:rPr>
        <w:t xml:space="preserve"> </w:t>
      </w:r>
    </w:p>
  </w:footnote>
  <w:footnote w:id="14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4F1692" w:rsidRPr="00112435">
        <w:rPr>
          <w:rFonts w:ascii="Times New Roman" w:hAnsi="Times New Roman" w:cs="Times New Roman"/>
        </w:rPr>
        <w:t xml:space="preserve">Макашов И.Н. Овчинникова Н.В. Указ. соч. </w:t>
      </w:r>
      <w:r w:rsidRPr="00112435">
        <w:rPr>
          <w:rFonts w:ascii="Times New Roman" w:hAnsi="Times New Roman" w:cs="Times New Roman"/>
        </w:rPr>
        <w:t>– С. 486.</w:t>
      </w:r>
    </w:p>
  </w:footnote>
  <w:footnote w:id="15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143482" w:rsidRPr="00112435">
        <w:rPr>
          <w:rFonts w:ascii="Times New Roman" w:hAnsi="Times New Roman" w:cs="Times New Roman"/>
        </w:rPr>
        <w:t>Чудновская С.Н. Указ. соч. – С. 112.</w:t>
      </w:r>
    </w:p>
  </w:footnote>
  <w:footnote w:id="16">
    <w:p w:rsidR="00D22316" w:rsidRDefault="00C62B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143482" w:rsidRPr="00112435">
        <w:rPr>
          <w:rFonts w:ascii="Times New Roman" w:hAnsi="Times New Roman" w:cs="Times New Roman"/>
        </w:rPr>
        <w:t>Там же.</w:t>
      </w:r>
      <w:r w:rsidRPr="00112435">
        <w:rPr>
          <w:rFonts w:ascii="Times New Roman" w:hAnsi="Times New Roman" w:cs="Times New Roman"/>
        </w:rPr>
        <w:t xml:space="preserve"> – С. 105.</w:t>
      </w:r>
    </w:p>
  </w:footnote>
  <w:footnote w:id="17">
    <w:p w:rsidR="00D22316" w:rsidRDefault="0059335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Уткин Э.А. История менеджмента. – М.:</w:t>
      </w:r>
      <w:r w:rsidR="000546F2" w:rsidRPr="00112435">
        <w:rPr>
          <w:rFonts w:ascii="Times New Roman" w:hAnsi="Times New Roman" w:cs="Times New Roman"/>
        </w:rPr>
        <w:t xml:space="preserve"> ЭКМОС, 1997. – С. 19.</w:t>
      </w:r>
    </w:p>
  </w:footnote>
  <w:footnote w:id="18">
    <w:p w:rsidR="00D22316" w:rsidRDefault="009F727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Сухов С.В. Системный подход к управлению коммерческим предприятием // Менеджмент в Росс</w:t>
      </w:r>
      <w:r w:rsidR="00E6064A" w:rsidRPr="00112435">
        <w:rPr>
          <w:rFonts w:ascii="Times New Roman" w:hAnsi="Times New Roman" w:cs="Times New Roman"/>
        </w:rPr>
        <w:t>ии и за рубежом, № 6, 200</w:t>
      </w:r>
      <w:r w:rsidR="006F583B">
        <w:rPr>
          <w:rFonts w:ascii="Times New Roman" w:hAnsi="Times New Roman" w:cs="Times New Roman"/>
        </w:rPr>
        <w:t>1. – С. 35.</w:t>
      </w:r>
    </w:p>
  </w:footnote>
  <w:footnote w:id="19">
    <w:p w:rsidR="00D22316" w:rsidRDefault="00C319D9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Миллер Н.В. Богославец Т.Н. </w:t>
      </w:r>
      <w:r w:rsidR="00BE40C0" w:rsidRPr="00112435">
        <w:rPr>
          <w:rFonts w:ascii="Times New Roman" w:hAnsi="Times New Roman" w:cs="Times New Roman"/>
        </w:rPr>
        <w:t xml:space="preserve">Указ. соч. </w:t>
      </w:r>
      <w:r w:rsidR="006F583B">
        <w:rPr>
          <w:rFonts w:ascii="Times New Roman" w:hAnsi="Times New Roman" w:cs="Times New Roman"/>
        </w:rPr>
        <w:t>– С. 75.</w:t>
      </w:r>
    </w:p>
  </w:footnote>
  <w:footnote w:id="20">
    <w:p w:rsidR="00D22316" w:rsidRDefault="00693F10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Чудновская С.Н. Указ. соч. – С. 114.</w:t>
      </w:r>
    </w:p>
  </w:footnote>
  <w:footnote w:id="21">
    <w:p w:rsidR="00D22316" w:rsidRDefault="000F07C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Чудновская С.Н. Указ. </w:t>
      </w:r>
      <w:r w:rsidR="004470A4" w:rsidRPr="00112435">
        <w:rPr>
          <w:rFonts w:ascii="Times New Roman" w:hAnsi="Times New Roman" w:cs="Times New Roman"/>
        </w:rPr>
        <w:t>соч</w:t>
      </w:r>
      <w:r w:rsidRPr="00112435">
        <w:rPr>
          <w:rFonts w:ascii="Times New Roman" w:hAnsi="Times New Roman" w:cs="Times New Roman"/>
        </w:rPr>
        <w:t>. – С. 124.</w:t>
      </w:r>
    </w:p>
  </w:footnote>
  <w:footnote w:id="22">
    <w:p w:rsidR="00D22316" w:rsidRDefault="009E7740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Миллер Н.В. Богославец Т.Н. Указ. соч. – С. 82.</w:t>
      </w:r>
    </w:p>
  </w:footnote>
  <w:footnote w:id="23">
    <w:p w:rsidR="00D22316" w:rsidRDefault="009E7740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</w:t>
      </w:r>
    </w:p>
  </w:footnote>
  <w:footnote w:id="24">
    <w:p w:rsidR="00D22316" w:rsidRDefault="00C611BD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535194" w:rsidRPr="00112435">
        <w:rPr>
          <w:rFonts w:ascii="Times New Roman" w:hAnsi="Times New Roman" w:cs="Times New Roman"/>
        </w:rPr>
        <w:t>Чудновская С.Н. Указ. соч. – С. 124.</w:t>
      </w:r>
    </w:p>
  </w:footnote>
  <w:footnote w:id="25">
    <w:p w:rsidR="00D22316" w:rsidRDefault="00A30D91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Корпоративный менеджмент / Под ред. Мазур И.И. – М.: Омега-Л, 2008. – С. 132. (781 с.)</w:t>
      </w:r>
    </w:p>
  </w:footnote>
  <w:footnote w:id="26">
    <w:p w:rsidR="00D22316" w:rsidRDefault="00C62BCC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Чоудхари С. Менеджмент </w:t>
      </w:r>
      <w:r w:rsidRPr="00112435">
        <w:rPr>
          <w:rFonts w:ascii="Times New Roman" w:hAnsi="Times New Roman" w:cs="Times New Roman"/>
          <w:lang w:val="en-US"/>
        </w:rPr>
        <w:t>XXI</w:t>
      </w:r>
      <w:r w:rsidRPr="00112435">
        <w:rPr>
          <w:rFonts w:ascii="Times New Roman" w:hAnsi="Times New Roman" w:cs="Times New Roman"/>
        </w:rPr>
        <w:t xml:space="preserve"> века: Пер. с англ. – М.: ИНФРА-М., 2002. – С. 7.</w:t>
      </w:r>
    </w:p>
  </w:footnote>
  <w:footnote w:id="27">
    <w:p w:rsidR="00D22316" w:rsidRDefault="00C62BCC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 – С. 9.</w:t>
      </w:r>
    </w:p>
  </w:footnote>
  <w:footnote w:id="28">
    <w:p w:rsidR="00D22316" w:rsidRDefault="00FB096B" w:rsidP="001174F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266EAF">
        <w:rPr>
          <w:rFonts w:ascii="Times New Roman" w:hAnsi="Times New Roman" w:cs="Times New Roman"/>
        </w:rPr>
        <w:t>Там же</w:t>
      </w:r>
      <w:r w:rsidR="00B51A53" w:rsidRPr="00112435">
        <w:rPr>
          <w:rFonts w:ascii="Times New Roman" w:hAnsi="Times New Roman" w:cs="Times New Roman"/>
        </w:rPr>
        <w:t xml:space="preserve">. </w:t>
      </w:r>
      <w:r w:rsidR="007C5E3E" w:rsidRPr="00112435">
        <w:rPr>
          <w:rFonts w:ascii="Times New Roman" w:hAnsi="Times New Roman" w:cs="Times New Roman"/>
        </w:rPr>
        <w:t xml:space="preserve">– </w:t>
      </w:r>
      <w:r w:rsidRPr="00112435">
        <w:rPr>
          <w:rFonts w:ascii="Times New Roman" w:hAnsi="Times New Roman" w:cs="Times New Roman"/>
        </w:rPr>
        <w:t xml:space="preserve">С. </w:t>
      </w:r>
      <w:r w:rsidR="007C5E3E" w:rsidRPr="00112435">
        <w:rPr>
          <w:rFonts w:ascii="Times New Roman" w:hAnsi="Times New Roman" w:cs="Times New Roman"/>
        </w:rPr>
        <w:t>11.</w:t>
      </w:r>
    </w:p>
  </w:footnote>
  <w:footnote w:id="29">
    <w:p w:rsidR="00D22316" w:rsidRDefault="009A05C3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137551" w:rsidRPr="00112435">
        <w:rPr>
          <w:rFonts w:ascii="Times New Roman" w:hAnsi="Times New Roman" w:cs="Times New Roman"/>
        </w:rPr>
        <w:t>Чоудхари С. Указ. соч. – С. 12.</w:t>
      </w:r>
    </w:p>
  </w:footnote>
  <w:footnote w:id="30">
    <w:p w:rsidR="00D22316" w:rsidRDefault="00B51A53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="00EF54C1">
        <w:rPr>
          <w:rFonts w:ascii="Times New Roman" w:hAnsi="Times New Roman" w:cs="Times New Roman"/>
        </w:rPr>
        <w:t xml:space="preserve"> </w:t>
      </w:r>
      <w:r w:rsidR="00515A60">
        <w:rPr>
          <w:rFonts w:ascii="Times New Roman" w:hAnsi="Times New Roman" w:cs="Times New Roman"/>
        </w:rPr>
        <w:t>Бауман З. Глобализация. Последствия для человека и общества. – М.</w:t>
      </w:r>
      <w:r w:rsidR="00515A60" w:rsidRPr="00515A60">
        <w:rPr>
          <w:rFonts w:ascii="Times New Roman" w:hAnsi="Times New Roman" w:cs="Times New Roman"/>
        </w:rPr>
        <w:t xml:space="preserve">: </w:t>
      </w:r>
      <w:r w:rsidR="00515A60">
        <w:rPr>
          <w:rFonts w:ascii="Times New Roman" w:hAnsi="Times New Roman" w:cs="Times New Roman"/>
        </w:rPr>
        <w:t>Весь мир, 2004. – с. 4.</w:t>
      </w:r>
    </w:p>
  </w:footnote>
  <w:footnote w:id="31">
    <w:p w:rsidR="00D22316" w:rsidRDefault="00C62BCC" w:rsidP="00AE442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B51A53" w:rsidRPr="00112435">
        <w:rPr>
          <w:rFonts w:ascii="Times New Roman" w:hAnsi="Times New Roman" w:cs="Times New Roman"/>
        </w:rPr>
        <w:t xml:space="preserve">Чоудхари С. Указ. соч. </w:t>
      </w:r>
      <w:r w:rsidRPr="00112435">
        <w:rPr>
          <w:rFonts w:ascii="Times New Roman" w:hAnsi="Times New Roman" w:cs="Times New Roman"/>
        </w:rPr>
        <w:t>– С. 13.</w:t>
      </w:r>
    </w:p>
  </w:footnote>
  <w:footnote w:id="32">
    <w:p w:rsidR="00D22316" w:rsidRDefault="00357BC7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Воробьева Е.А. Стратегии делового совершенства в производстве // Методы менеджмента качества. – 2007. – №12. –  С. 55.</w:t>
      </w:r>
    </w:p>
  </w:footnote>
  <w:footnote w:id="33">
    <w:p w:rsidR="00D22316" w:rsidRDefault="00A923C0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Корпоративный менеджмент. – С. 645.</w:t>
      </w:r>
    </w:p>
  </w:footnote>
  <w:footnote w:id="34">
    <w:p w:rsidR="00D22316" w:rsidRDefault="008353C1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 – С. 648</w:t>
      </w:r>
    </w:p>
  </w:footnote>
  <w:footnote w:id="35">
    <w:p w:rsidR="00D22316" w:rsidRDefault="00253D8C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Искандарян Р.А. Бережливое производство: аспекты реализации. – 2007. – № 7. – С. 13</w:t>
      </w:r>
      <w:r w:rsidR="006F583B">
        <w:rPr>
          <w:rFonts w:ascii="Times New Roman" w:hAnsi="Times New Roman" w:cs="Times New Roman"/>
        </w:rPr>
        <w:t>.</w:t>
      </w:r>
    </w:p>
  </w:footnote>
  <w:footnote w:id="36">
    <w:p w:rsidR="00D22316" w:rsidRDefault="00483C15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 – С. 650.</w:t>
      </w:r>
    </w:p>
  </w:footnote>
  <w:footnote w:id="37">
    <w:p w:rsidR="00D22316" w:rsidRDefault="000371F9" w:rsidP="000371F9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B51A53" w:rsidRPr="00112435">
        <w:rPr>
          <w:rFonts w:ascii="Times New Roman" w:hAnsi="Times New Roman" w:cs="Times New Roman"/>
        </w:rPr>
        <w:t>Крейнер С. Указ. соч. – С. 135.</w:t>
      </w:r>
    </w:p>
  </w:footnote>
  <w:footnote w:id="38">
    <w:p w:rsidR="00D22316" w:rsidRDefault="00CE75B6" w:rsidP="00CE75B6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="00DE5F7F">
        <w:rPr>
          <w:rFonts w:ascii="Times New Roman" w:hAnsi="Times New Roman" w:cs="Times New Roman"/>
        </w:rPr>
        <w:t xml:space="preserve"> Глызина М.П. Современный менеджмент</w:t>
      </w:r>
      <w:r w:rsidRPr="00112435">
        <w:rPr>
          <w:rFonts w:ascii="Times New Roman" w:hAnsi="Times New Roman" w:cs="Times New Roman"/>
        </w:rPr>
        <w:t>.</w:t>
      </w:r>
      <w:r w:rsidR="00DE5F7F" w:rsidRPr="00DE5F7F">
        <w:rPr>
          <w:rFonts w:ascii="Times New Roman" w:hAnsi="Times New Roman" w:cs="Times New Roman"/>
        </w:rPr>
        <w:t xml:space="preserve"> </w:t>
      </w:r>
      <w:r w:rsidR="00DE5F7F">
        <w:rPr>
          <w:rFonts w:ascii="Times New Roman" w:hAnsi="Times New Roman" w:cs="Times New Roman"/>
        </w:rPr>
        <w:t>– М.</w:t>
      </w:r>
      <w:r w:rsidR="00DE5F7F" w:rsidRPr="00515A60">
        <w:rPr>
          <w:rFonts w:ascii="Times New Roman" w:hAnsi="Times New Roman" w:cs="Times New Roman"/>
        </w:rPr>
        <w:t xml:space="preserve">: </w:t>
      </w:r>
      <w:r w:rsidR="00DE5F7F">
        <w:rPr>
          <w:rFonts w:ascii="Times New Roman" w:hAnsi="Times New Roman" w:cs="Times New Roman"/>
        </w:rPr>
        <w:t>Феникс, 2009. – с. 280</w:t>
      </w:r>
      <w:r w:rsidRPr="00112435">
        <w:rPr>
          <w:rFonts w:ascii="Times New Roman" w:hAnsi="Times New Roman" w:cs="Times New Roman"/>
        </w:rPr>
        <w:t>.</w:t>
      </w:r>
    </w:p>
  </w:footnote>
  <w:footnote w:id="39">
    <w:p w:rsidR="00D22316" w:rsidRDefault="0023216D" w:rsidP="0023216D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Глызина М.П. Современный менеджмент</w:t>
      </w:r>
      <w:r w:rsidRPr="00112435">
        <w:rPr>
          <w:rFonts w:ascii="Times New Roman" w:hAnsi="Times New Roman" w:cs="Times New Roman"/>
        </w:rPr>
        <w:t>.</w:t>
      </w:r>
      <w:r w:rsidRPr="00DE5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М.</w:t>
      </w:r>
      <w:r w:rsidRPr="00515A6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Феникс, 2009. – с. 282</w:t>
      </w:r>
      <w:r w:rsidRPr="00112435">
        <w:rPr>
          <w:rFonts w:ascii="Times New Roman" w:hAnsi="Times New Roman" w:cs="Times New Roman"/>
        </w:rPr>
        <w:t>.</w:t>
      </w:r>
    </w:p>
  </w:footnote>
  <w:footnote w:id="40">
    <w:p w:rsidR="00D22316" w:rsidRDefault="00647BE7" w:rsidP="00647BE7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Семенова И.И.  История менеджмента. – М.: ЮНИ</w:t>
      </w:r>
      <w:r>
        <w:rPr>
          <w:rFonts w:ascii="Times New Roman" w:hAnsi="Times New Roman" w:cs="Times New Roman"/>
        </w:rPr>
        <w:t>ТИ-ДАНА, 2008. – С. 176</w:t>
      </w:r>
      <w:r w:rsidRPr="00112435">
        <w:rPr>
          <w:rFonts w:ascii="Times New Roman" w:hAnsi="Times New Roman" w:cs="Times New Roman"/>
        </w:rPr>
        <w:t>.</w:t>
      </w:r>
    </w:p>
  </w:footnote>
  <w:footnote w:id="41">
    <w:p w:rsidR="00D22316" w:rsidRDefault="009F152E" w:rsidP="009F152E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Генеральный директор. – 2009. – № 6. – С. 57.</w:t>
      </w:r>
    </w:p>
  </w:footnote>
  <w:footnote w:id="42">
    <w:p w:rsidR="00D22316" w:rsidRDefault="00465287" w:rsidP="0002539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Корпоративный менеджмент. – С. 135.</w:t>
      </w:r>
    </w:p>
  </w:footnote>
  <w:footnote w:id="43">
    <w:p w:rsidR="00D22316" w:rsidRDefault="0061549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</w:t>
      </w:r>
      <w:r w:rsidR="00D5741D" w:rsidRPr="00112435">
        <w:rPr>
          <w:rFonts w:ascii="Times New Roman" w:hAnsi="Times New Roman" w:cs="Times New Roman"/>
        </w:rPr>
        <w:t xml:space="preserve"> С. Указ соч.</w:t>
      </w:r>
      <w:r w:rsidRPr="00112435">
        <w:rPr>
          <w:rFonts w:ascii="Times New Roman" w:hAnsi="Times New Roman" w:cs="Times New Roman"/>
        </w:rPr>
        <w:t xml:space="preserve"> – с. 210.</w:t>
      </w:r>
    </w:p>
  </w:footnote>
  <w:footnote w:id="44">
    <w:p w:rsidR="00D22316" w:rsidRDefault="00AD43F6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Корпоративный менеджмент. – С. 135.</w:t>
      </w:r>
    </w:p>
  </w:footnote>
  <w:footnote w:id="45">
    <w:p w:rsidR="00D22316" w:rsidRDefault="001C58B4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</w:t>
      </w:r>
    </w:p>
  </w:footnote>
  <w:footnote w:id="46">
    <w:p w:rsidR="00D22316" w:rsidRDefault="00EB6815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</w:t>
      </w:r>
      <w:r w:rsidR="00AF2759" w:rsidRPr="00112435">
        <w:rPr>
          <w:rFonts w:ascii="Times New Roman" w:hAnsi="Times New Roman" w:cs="Times New Roman"/>
        </w:rPr>
        <w:t xml:space="preserve"> С</w:t>
      </w:r>
      <w:r w:rsidRPr="00112435">
        <w:rPr>
          <w:rFonts w:ascii="Times New Roman" w:hAnsi="Times New Roman" w:cs="Times New Roman"/>
        </w:rPr>
        <w:t>.</w:t>
      </w:r>
      <w:r w:rsidR="00AF2759" w:rsidRPr="00112435">
        <w:rPr>
          <w:rFonts w:ascii="Times New Roman" w:hAnsi="Times New Roman" w:cs="Times New Roman"/>
        </w:rPr>
        <w:t xml:space="preserve"> Указ. соч.</w:t>
      </w:r>
      <w:r w:rsidRPr="00112435">
        <w:rPr>
          <w:rFonts w:ascii="Times New Roman" w:hAnsi="Times New Roman" w:cs="Times New Roman"/>
        </w:rPr>
        <w:t xml:space="preserve"> – С. 215.</w:t>
      </w:r>
    </w:p>
  </w:footnote>
  <w:footnote w:id="47">
    <w:p w:rsidR="00D22316" w:rsidRDefault="002B118F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Ногин Б. Ориентир – принципы </w:t>
      </w:r>
      <w:r w:rsidRPr="00112435">
        <w:rPr>
          <w:rFonts w:ascii="Times New Roman" w:hAnsi="Times New Roman" w:cs="Times New Roman"/>
          <w:lang w:val="en-US"/>
        </w:rPr>
        <w:t>TQM</w:t>
      </w:r>
      <w:r w:rsidRPr="00112435">
        <w:rPr>
          <w:rFonts w:ascii="Times New Roman" w:hAnsi="Times New Roman" w:cs="Times New Roman"/>
        </w:rPr>
        <w:t xml:space="preserve"> // Стандарты и качество. – 2004. – № 10. – С. 103.</w:t>
      </w:r>
    </w:p>
  </w:footnote>
  <w:footnote w:id="48">
    <w:p w:rsidR="00D22316" w:rsidRDefault="00C80A2A" w:rsidP="00C80A2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Келлер К.В. </w:t>
      </w:r>
      <w:r w:rsidRPr="00112435">
        <w:rPr>
          <w:rFonts w:ascii="Times New Roman" w:hAnsi="Times New Roman" w:cs="Times New Roman"/>
          <w:lang w:val="en-US"/>
        </w:rPr>
        <w:t>QOS</w:t>
      </w:r>
      <w:r w:rsidRPr="00112435">
        <w:rPr>
          <w:rFonts w:ascii="Times New Roman" w:hAnsi="Times New Roman" w:cs="Times New Roman"/>
        </w:rPr>
        <w:t xml:space="preserve"> – простой метод и для больших и для маленьких компаний // Стандарты и качество. – 2004. – № 8. – С. 88.</w:t>
      </w:r>
    </w:p>
  </w:footnote>
  <w:footnote w:id="49">
    <w:p w:rsidR="00D22316" w:rsidRDefault="00C80A2A" w:rsidP="00C80A2A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Там же. – С. 89.</w:t>
      </w:r>
    </w:p>
  </w:footnote>
  <w:footnote w:id="50">
    <w:p w:rsidR="00D22316" w:rsidRDefault="0018634F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8F4065" w:rsidRPr="00112435">
        <w:rPr>
          <w:rFonts w:ascii="Times New Roman" w:hAnsi="Times New Roman" w:cs="Times New Roman"/>
        </w:rPr>
        <w:t>Дафт Р. Менеджмен</w:t>
      </w:r>
      <w:r w:rsidR="008F4065">
        <w:rPr>
          <w:rFonts w:ascii="Times New Roman" w:hAnsi="Times New Roman" w:cs="Times New Roman"/>
        </w:rPr>
        <w:t>т. – СПб.: Питер, 2002. – С. 615.</w:t>
      </w:r>
    </w:p>
  </w:footnote>
  <w:footnote w:id="51">
    <w:p w:rsidR="00D22316" w:rsidRDefault="00F118EB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2B0C70">
        <w:rPr>
          <w:rFonts w:ascii="Times New Roman" w:hAnsi="Times New Roman" w:cs="Times New Roman"/>
        </w:rPr>
        <w:t>Там же</w:t>
      </w:r>
      <w:r w:rsidR="008F4065">
        <w:rPr>
          <w:rFonts w:ascii="Times New Roman" w:hAnsi="Times New Roman" w:cs="Times New Roman"/>
        </w:rPr>
        <w:t>. – С. 613.</w:t>
      </w:r>
    </w:p>
  </w:footnote>
  <w:footnote w:id="52">
    <w:p w:rsidR="00D22316" w:rsidRDefault="00F118EB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F64D8C" w:rsidRPr="00112435">
        <w:rPr>
          <w:rFonts w:ascii="Times New Roman" w:hAnsi="Times New Roman" w:cs="Times New Roman"/>
        </w:rPr>
        <w:t>Келлер К.В.Указ. соч. – С. 88.</w:t>
      </w:r>
    </w:p>
  </w:footnote>
  <w:footnote w:id="53">
    <w:p w:rsidR="00D22316" w:rsidRDefault="00244E7D" w:rsidP="00244E7D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Глызина М.П. Современный менеджмент</w:t>
      </w:r>
      <w:r w:rsidRPr="00112435">
        <w:rPr>
          <w:rFonts w:ascii="Times New Roman" w:hAnsi="Times New Roman" w:cs="Times New Roman"/>
        </w:rPr>
        <w:t>.</w:t>
      </w:r>
      <w:r w:rsidRPr="00DE5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М.</w:t>
      </w:r>
      <w:r w:rsidRPr="00515A6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Феникс, 2009. – с. 294</w:t>
      </w:r>
      <w:r w:rsidRPr="00112435">
        <w:rPr>
          <w:rFonts w:ascii="Times New Roman" w:hAnsi="Times New Roman" w:cs="Times New Roman"/>
        </w:rPr>
        <w:t>.</w:t>
      </w:r>
    </w:p>
  </w:footnote>
  <w:footnote w:id="54">
    <w:p w:rsidR="00D22316" w:rsidRDefault="00BC68F7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Крейнер С. Указ. соч. – С. 5.</w:t>
      </w:r>
    </w:p>
  </w:footnote>
  <w:footnote w:id="55">
    <w:p w:rsidR="00D22316" w:rsidRDefault="00C3330B" w:rsidP="00C3330B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BC68F7" w:rsidRPr="00112435">
        <w:rPr>
          <w:rFonts w:ascii="Times New Roman" w:hAnsi="Times New Roman" w:cs="Times New Roman"/>
        </w:rPr>
        <w:t>Там же.</w:t>
      </w:r>
    </w:p>
  </w:footnote>
  <w:footnote w:id="56">
    <w:p w:rsidR="00D22316" w:rsidRDefault="00BC68F7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323C42" w:rsidRPr="00112435">
        <w:rPr>
          <w:rFonts w:ascii="Times New Roman" w:hAnsi="Times New Roman" w:cs="Times New Roman"/>
        </w:rPr>
        <w:t>Чудновская С.Н. Указ. соч.– С. 96.</w:t>
      </w:r>
    </w:p>
  </w:footnote>
  <w:footnote w:id="57">
    <w:p w:rsidR="00D22316" w:rsidRDefault="00C31B2D" w:rsidP="000F53D4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0F53D4" w:rsidRPr="00112435">
        <w:rPr>
          <w:rFonts w:ascii="Times New Roman" w:hAnsi="Times New Roman" w:cs="Times New Roman"/>
        </w:rPr>
        <w:t>Крейнер С.Указ. соч. – С. 4.</w:t>
      </w:r>
    </w:p>
  </w:footnote>
  <w:footnote w:id="58">
    <w:p w:rsidR="00D22316" w:rsidRDefault="00C31B2D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="00BC1F14" w:rsidRPr="00112435">
        <w:rPr>
          <w:rFonts w:ascii="Times New Roman" w:hAnsi="Times New Roman" w:cs="Times New Roman"/>
        </w:rPr>
        <w:t xml:space="preserve"> Там же.</w:t>
      </w:r>
    </w:p>
  </w:footnote>
  <w:footnote w:id="59">
    <w:p w:rsidR="00D22316" w:rsidRDefault="00156E2E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8066C4" w:rsidRPr="00112435">
        <w:rPr>
          <w:rFonts w:ascii="Times New Roman" w:hAnsi="Times New Roman" w:cs="Times New Roman"/>
        </w:rPr>
        <w:t>Семенова И.И. Указ. соч. – С. 125.</w:t>
      </w:r>
    </w:p>
  </w:footnote>
  <w:footnote w:id="60">
    <w:p w:rsidR="00D22316" w:rsidRDefault="00156E2E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8066C4" w:rsidRPr="00112435">
        <w:rPr>
          <w:rFonts w:ascii="Times New Roman" w:hAnsi="Times New Roman" w:cs="Times New Roman"/>
        </w:rPr>
        <w:t>Там же</w:t>
      </w:r>
      <w:r w:rsidR="00BC1F14" w:rsidRPr="00112435">
        <w:rPr>
          <w:rFonts w:ascii="Times New Roman" w:hAnsi="Times New Roman" w:cs="Times New Roman"/>
        </w:rPr>
        <w:t>. – С. 1</w:t>
      </w:r>
      <w:r w:rsidR="008066C4" w:rsidRPr="00112435">
        <w:rPr>
          <w:rFonts w:ascii="Times New Roman" w:hAnsi="Times New Roman" w:cs="Times New Roman"/>
        </w:rPr>
        <w:t>30</w:t>
      </w:r>
      <w:r w:rsidR="00BC1F14" w:rsidRPr="00112435">
        <w:rPr>
          <w:rFonts w:ascii="Times New Roman" w:hAnsi="Times New Roman" w:cs="Times New Roman"/>
        </w:rPr>
        <w:t>.</w:t>
      </w:r>
    </w:p>
  </w:footnote>
  <w:footnote w:id="61">
    <w:p w:rsidR="00D22316" w:rsidRDefault="00156E2E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8066C4" w:rsidRPr="00112435">
        <w:rPr>
          <w:rFonts w:ascii="Times New Roman" w:hAnsi="Times New Roman" w:cs="Times New Roman"/>
        </w:rPr>
        <w:t>Миллер Н.В. Богославец Т.Н. Указ. соч. – С. 24.</w:t>
      </w:r>
    </w:p>
  </w:footnote>
  <w:footnote w:id="62">
    <w:p w:rsidR="00D22316" w:rsidRDefault="00535232">
      <w:pPr>
        <w:pStyle w:val="a6"/>
        <w:rPr>
          <w:rFonts w:cs="Times New Roman"/>
        </w:rPr>
      </w:pPr>
      <w:r w:rsidRPr="00112435">
        <w:rPr>
          <w:rStyle w:val="a8"/>
          <w:rFonts w:ascii="Times New Roman" w:hAnsi="Times New Roman" w:cs="Times New Roman"/>
        </w:rPr>
        <w:footnoteRef/>
      </w:r>
      <w:r w:rsidRPr="00112435">
        <w:rPr>
          <w:rFonts w:ascii="Times New Roman" w:hAnsi="Times New Roman" w:cs="Times New Roman"/>
        </w:rPr>
        <w:t xml:space="preserve"> </w:t>
      </w:r>
      <w:r w:rsidR="00143A23" w:rsidRPr="00112435">
        <w:rPr>
          <w:rFonts w:ascii="Times New Roman" w:hAnsi="Times New Roman" w:cs="Times New Roman"/>
        </w:rPr>
        <w:t>Чудновская С.Н. Указ. соч. – С. 113.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1BF" w:rsidRDefault="001E23BD" w:rsidP="004651DB">
    <w:pPr>
      <w:pStyle w:val="aa"/>
      <w:framePr w:wrap="auto" w:vAnchor="text" w:hAnchor="margin" w:xAlign="right" w:y="1"/>
      <w:rPr>
        <w:rStyle w:val="af0"/>
        <w:rFonts w:cs="Times New Roman"/>
      </w:rPr>
    </w:pPr>
    <w:r>
      <w:rPr>
        <w:rStyle w:val="af0"/>
        <w:noProof/>
      </w:rPr>
      <w:t>2</w:t>
    </w:r>
  </w:p>
  <w:p w:rsidR="00760D40" w:rsidRPr="00C35808" w:rsidRDefault="00760D40" w:rsidP="004B6394">
    <w:pPr>
      <w:pStyle w:val="aa"/>
      <w:ind w:right="360" w:firstLine="36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FA30F1"/>
    <w:multiLevelType w:val="hybridMultilevel"/>
    <w:tmpl w:val="9ECC6BA0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B713AD"/>
    <w:multiLevelType w:val="hybridMultilevel"/>
    <w:tmpl w:val="32D2F2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4A04"/>
    <w:multiLevelType w:val="hybridMultilevel"/>
    <w:tmpl w:val="90FED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7364B71"/>
    <w:multiLevelType w:val="hybridMultilevel"/>
    <w:tmpl w:val="E286D11E"/>
    <w:lvl w:ilvl="0" w:tplc="ECBE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C27BC">
      <w:numFmt w:val="none"/>
      <w:lvlText w:val=""/>
      <w:lvlJc w:val="left"/>
      <w:pPr>
        <w:tabs>
          <w:tab w:val="num" w:pos="360"/>
        </w:tabs>
      </w:pPr>
    </w:lvl>
    <w:lvl w:ilvl="2" w:tplc="C27CA252">
      <w:numFmt w:val="none"/>
      <w:lvlText w:val=""/>
      <w:lvlJc w:val="left"/>
      <w:pPr>
        <w:tabs>
          <w:tab w:val="num" w:pos="360"/>
        </w:tabs>
      </w:pPr>
    </w:lvl>
    <w:lvl w:ilvl="3" w:tplc="B07AAD50">
      <w:numFmt w:val="none"/>
      <w:lvlText w:val=""/>
      <w:lvlJc w:val="left"/>
      <w:pPr>
        <w:tabs>
          <w:tab w:val="num" w:pos="360"/>
        </w:tabs>
      </w:pPr>
    </w:lvl>
    <w:lvl w:ilvl="4" w:tplc="7E9EEE9A">
      <w:numFmt w:val="none"/>
      <w:lvlText w:val=""/>
      <w:lvlJc w:val="left"/>
      <w:pPr>
        <w:tabs>
          <w:tab w:val="num" w:pos="360"/>
        </w:tabs>
      </w:pPr>
    </w:lvl>
    <w:lvl w:ilvl="5" w:tplc="315AA6F2">
      <w:numFmt w:val="none"/>
      <w:lvlText w:val=""/>
      <w:lvlJc w:val="left"/>
      <w:pPr>
        <w:tabs>
          <w:tab w:val="num" w:pos="360"/>
        </w:tabs>
      </w:pPr>
    </w:lvl>
    <w:lvl w:ilvl="6" w:tplc="447A4D4E">
      <w:numFmt w:val="none"/>
      <w:lvlText w:val=""/>
      <w:lvlJc w:val="left"/>
      <w:pPr>
        <w:tabs>
          <w:tab w:val="num" w:pos="360"/>
        </w:tabs>
      </w:pPr>
    </w:lvl>
    <w:lvl w:ilvl="7" w:tplc="434C1480">
      <w:numFmt w:val="none"/>
      <w:lvlText w:val=""/>
      <w:lvlJc w:val="left"/>
      <w:pPr>
        <w:tabs>
          <w:tab w:val="num" w:pos="360"/>
        </w:tabs>
      </w:pPr>
    </w:lvl>
    <w:lvl w:ilvl="8" w:tplc="F620B2E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8506A1"/>
    <w:multiLevelType w:val="hybridMultilevel"/>
    <w:tmpl w:val="F168BF86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F161AC"/>
    <w:multiLevelType w:val="hybridMultilevel"/>
    <w:tmpl w:val="AF58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1CA9"/>
    <w:multiLevelType w:val="hybridMultilevel"/>
    <w:tmpl w:val="7348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E6EE4"/>
    <w:multiLevelType w:val="hybridMultilevel"/>
    <w:tmpl w:val="9F3C2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62E1BCB"/>
    <w:multiLevelType w:val="hybridMultilevel"/>
    <w:tmpl w:val="DFEA9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F25145F"/>
    <w:multiLevelType w:val="hybridMultilevel"/>
    <w:tmpl w:val="8A94F7C6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346621"/>
    <w:multiLevelType w:val="hybridMultilevel"/>
    <w:tmpl w:val="534AB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5860"/>
        </w:tabs>
        <w:ind w:left="5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C6137"/>
    <w:multiLevelType w:val="hybridMultilevel"/>
    <w:tmpl w:val="9BC42026"/>
    <w:lvl w:ilvl="0" w:tplc="04190013">
      <w:start w:val="1"/>
      <w:numFmt w:val="upperRoman"/>
      <w:lvlText w:val="%1."/>
      <w:lvlJc w:val="righ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43F1458"/>
    <w:multiLevelType w:val="hybridMultilevel"/>
    <w:tmpl w:val="A7A4DCD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3">
    <w:nsid w:val="397623F5"/>
    <w:multiLevelType w:val="hybridMultilevel"/>
    <w:tmpl w:val="3D00996E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A03719"/>
    <w:multiLevelType w:val="hybridMultilevel"/>
    <w:tmpl w:val="D32CDB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0F6D0C"/>
    <w:multiLevelType w:val="hybridMultilevel"/>
    <w:tmpl w:val="5D92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B15F8"/>
    <w:multiLevelType w:val="hybridMultilevel"/>
    <w:tmpl w:val="F85A28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2FD6CF0"/>
    <w:multiLevelType w:val="hybridMultilevel"/>
    <w:tmpl w:val="A06027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66705A"/>
    <w:multiLevelType w:val="hybridMultilevel"/>
    <w:tmpl w:val="EDD47D5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5BFA5070"/>
    <w:multiLevelType w:val="hybridMultilevel"/>
    <w:tmpl w:val="25C67AA6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26D3130"/>
    <w:multiLevelType w:val="hybridMultilevel"/>
    <w:tmpl w:val="55E80DCE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E836186"/>
    <w:multiLevelType w:val="hybridMultilevel"/>
    <w:tmpl w:val="3B6CF220"/>
    <w:lvl w:ilvl="0" w:tplc="813C3F6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EE141F1"/>
    <w:multiLevelType w:val="hybridMultilevel"/>
    <w:tmpl w:val="1862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2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20"/>
  </w:num>
  <w:num w:numId="13">
    <w:abstractNumId w:val="21"/>
  </w:num>
  <w:num w:numId="14">
    <w:abstractNumId w:val="19"/>
  </w:num>
  <w:num w:numId="15">
    <w:abstractNumId w:val="13"/>
  </w:num>
  <w:num w:numId="16">
    <w:abstractNumId w:val="15"/>
  </w:num>
  <w:num w:numId="17">
    <w:abstractNumId w:val="6"/>
  </w:num>
  <w:num w:numId="18">
    <w:abstractNumId w:val="11"/>
  </w:num>
  <w:num w:numId="19">
    <w:abstractNumId w:val="5"/>
  </w:num>
  <w:num w:numId="20">
    <w:abstractNumId w:val="22"/>
  </w:num>
  <w:num w:numId="21">
    <w:abstractNumId w:val="8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D6E"/>
    <w:rsid w:val="00006AAB"/>
    <w:rsid w:val="00015772"/>
    <w:rsid w:val="00016086"/>
    <w:rsid w:val="000239DE"/>
    <w:rsid w:val="0002539A"/>
    <w:rsid w:val="00030776"/>
    <w:rsid w:val="00031C61"/>
    <w:rsid w:val="00033914"/>
    <w:rsid w:val="00034396"/>
    <w:rsid w:val="00034A7A"/>
    <w:rsid w:val="000351F4"/>
    <w:rsid w:val="000371F9"/>
    <w:rsid w:val="00040D01"/>
    <w:rsid w:val="00040EDA"/>
    <w:rsid w:val="000417C0"/>
    <w:rsid w:val="0004622B"/>
    <w:rsid w:val="00046929"/>
    <w:rsid w:val="000476F4"/>
    <w:rsid w:val="00051E77"/>
    <w:rsid w:val="000546F2"/>
    <w:rsid w:val="000665EB"/>
    <w:rsid w:val="0007001D"/>
    <w:rsid w:val="00081149"/>
    <w:rsid w:val="00081F0D"/>
    <w:rsid w:val="000825CA"/>
    <w:rsid w:val="000844F4"/>
    <w:rsid w:val="0008465F"/>
    <w:rsid w:val="000864D9"/>
    <w:rsid w:val="00091D03"/>
    <w:rsid w:val="00095B0F"/>
    <w:rsid w:val="000974D5"/>
    <w:rsid w:val="000A152B"/>
    <w:rsid w:val="000B3581"/>
    <w:rsid w:val="000C155C"/>
    <w:rsid w:val="000C1B20"/>
    <w:rsid w:val="000C6587"/>
    <w:rsid w:val="000C6853"/>
    <w:rsid w:val="000D0D9C"/>
    <w:rsid w:val="000D1163"/>
    <w:rsid w:val="000D50AF"/>
    <w:rsid w:val="000F07CC"/>
    <w:rsid w:val="000F3D94"/>
    <w:rsid w:val="000F53D4"/>
    <w:rsid w:val="000F5FF0"/>
    <w:rsid w:val="000F6685"/>
    <w:rsid w:val="000F6AE1"/>
    <w:rsid w:val="00101E25"/>
    <w:rsid w:val="00104042"/>
    <w:rsid w:val="001105BE"/>
    <w:rsid w:val="00112435"/>
    <w:rsid w:val="0011559B"/>
    <w:rsid w:val="00116632"/>
    <w:rsid w:val="00116935"/>
    <w:rsid w:val="001174FA"/>
    <w:rsid w:val="00123D59"/>
    <w:rsid w:val="00137551"/>
    <w:rsid w:val="00143037"/>
    <w:rsid w:val="00143482"/>
    <w:rsid w:val="00143A23"/>
    <w:rsid w:val="0014488D"/>
    <w:rsid w:val="00145C1A"/>
    <w:rsid w:val="00146E75"/>
    <w:rsid w:val="001518D9"/>
    <w:rsid w:val="00154D1C"/>
    <w:rsid w:val="00154E34"/>
    <w:rsid w:val="00154E8A"/>
    <w:rsid w:val="001552F6"/>
    <w:rsid w:val="001558AE"/>
    <w:rsid w:val="001560D3"/>
    <w:rsid w:val="00156E2E"/>
    <w:rsid w:val="00157548"/>
    <w:rsid w:val="0016010E"/>
    <w:rsid w:val="00162467"/>
    <w:rsid w:val="00163D0E"/>
    <w:rsid w:val="00175FB2"/>
    <w:rsid w:val="001818EC"/>
    <w:rsid w:val="001827C8"/>
    <w:rsid w:val="0018634F"/>
    <w:rsid w:val="00187233"/>
    <w:rsid w:val="00190957"/>
    <w:rsid w:val="001912E7"/>
    <w:rsid w:val="00191CEC"/>
    <w:rsid w:val="00194739"/>
    <w:rsid w:val="00196249"/>
    <w:rsid w:val="00196411"/>
    <w:rsid w:val="0019751A"/>
    <w:rsid w:val="001A5990"/>
    <w:rsid w:val="001B0400"/>
    <w:rsid w:val="001B352B"/>
    <w:rsid w:val="001B720D"/>
    <w:rsid w:val="001C02B6"/>
    <w:rsid w:val="001C58B4"/>
    <w:rsid w:val="001E217C"/>
    <w:rsid w:val="001E23BD"/>
    <w:rsid w:val="001E4508"/>
    <w:rsid w:val="001E6FD9"/>
    <w:rsid w:val="001F0B01"/>
    <w:rsid w:val="001F1697"/>
    <w:rsid w:val="001F4E61"/>
    <w:rsid w:val="001F5FD3"/>
    <w:rsid w:val="0020056D"/>
    <w:rsid w:val="00200A63"/>
    <w:rsid w:val="00202E3F"/>
    <w:rsid w:val="00202FE7"/>
    <w:rsid w:val="00203CF0"/>
    <w:rsid w:val="002060E1"/>
    <w:rsid w:val="00206DB4"/>
    <w:rsid w:val="00207347"/>
    <w:rsid w:val="00207E48"/>
    <w:rsid w:val="002138EE"/>
    <w:rsid w:val="0022167A"/>
    <w:rsid w:val="002217AB"/>
    <w:rsid w:val="002244C4"/>
    <w:rsid w:val="00227686"/>
    <w:rsid w:val="0023098A"/>
    <w:rsid w:val="0023216D"/>
    <w:rsid w:val="00233A80"/>
    <w:rsid w:val="00233C50"/>
    <w:rsid w:val="00244E7D"/>
    <w:rsid w:val="0025013C"/>
    <w:rsid w:val="00253CFC"/>
    <w:rsid w:val="00253D8C"/>
    <w:rsid w:val="002540A5"/>
    <w:rsid w:val="002546A3"/>
    <w:rsid w:val="00255C71"/>
    <w:rsid w:val="00262F95"/>
    <w:rsid w:val="00265B76"/>
    <w:rsid w:val="00266EAF"/>
    <w:rsid w:val="00273E6A"/>
    <w:rsid w:val="00280363"/>
    <w:rsid w:val="00282C94"/>
    <w:rsid w:val="00285D7F"/>
    <w:rsid w:val="002873F7"/>
    <w:rsid w:val="0029153B"/>
    <w:rsid w:val="00291A8A"/>
    <w:rsid w:val="0029279A"/>
    <w:rsid w:val="002944A6"/>
    <w:rsid w:val="002944FC"/>
    <w:rsid w:val="00294EE6"/>
    <w:rsid w:val="0029559B"/>
    <w:rsid w:val="002A28B8"/>
    <w:rsid w:val="002B0A6D"/>
    <w:rsid w:val="002B0C70"/>
    <w:rsid w:val="002B0E4A"/>
    <w:rsid w:val="002B118F"/>
    <w:rsid w:val="002B3AF3"/>
    <w:rsid w:val="002B437D"/>
    <w:rsid w:val="002B5898"/>
    <w:rsid w:val="002B603A"/>
    <w:rsid w:val="002B724B"/>
    <w:rsid w:val="002C1473"/>
    <w:rsid w:val="002C2053"/>
    <w:rsid w:val="002C600A"/>
    <w:rsid w:val="002D2485"/>
    <w:rsid w:val="002D6D46"/>
    <w:rsid w:val="002D72DD"/>
    <w:rsid w:val="002D7351"/>
    <w:rsid w:val="002E46BA"/>
    <w:rsid w:val="002E6AB9"/>
    <w:rsid w:val="002E770F"/>
    <w:rsid w:val="002E7CEC"/>
    <w:rsid w:val="002F1A67"/>
    <w:rsid w:val="002F3B6F"/>
    <w:rsid w:val="002F7E54"/>
    <w:rsid w:val="002F7EBE"/>
    <w:rsid w:val="0030196D"/>
    <w:rsid w:val="00310F62"/>
    <w:rsid w:val="003160BE"/>
    <w:rsid w:val="00322277"/>
    <w:rsid w:val="00323C42"/>
    <w:rsid w:val="00324EF9"/>
    <w:rsid w:val="00333E96"/>
    <w:rsid w:val="00337663"/>
    <w:rsid w:val="00342A24"/>
    <w:rsid w:val="00343164"/>
    <w:rsid w:val="0034320F"/>
    <w:rsid w:val="00345333"/>
    <w:rsid w:val="00350597"/>
    <w:rsid w:val="0035597F"/>
    <w:rsid w:val="00357BC7"/>
    <w:rsid w:val="00357DA1"/>
    <w:rsid w:val="00363C9F"/>
    <w:rsid w:val="00366798"/>
    <w:rsid w:val="00372BD8"/>
    <w:rsid w:val="00374182"/>
    <w:rsid w:val="0037675A"/>
    <w:rsid w:val="00380B5B"/>
    <w:rsid w:val="00385DB8"/>
    <w:rsid w:val="00386AFA"/>
    <w:rsid w:val="00392AD9"/>
    <w:rsid w:val="00394CE5"/>
    <w:rsid w:val="003A44F5"/>
    <w:rsid w:val="003A4646"/>
    <w:rsid w:val="003B299D"/>
    <w:rsid w:val="003B2F2E"/>
    <w:rsid w:val="003C46E4"/>
    <w:rsid w:val="003C6653"/>
    <w:rsid w:val="003D26C8"/>
    <w:rsid w:val="003E0B4F"/>
    <w:rsid w:val="003E6E1F"/>
    <w:rsid w:val="003F6416"/>
    <w:rsid w:val="00404DB4"/>
    <w:rsid w:val="0041049E"/>
    <w:rsid w:val="00413F42"/>
    <w:rsid w:val="00414F42"/>
    <w:rsid w:val="004174AE"/>
    <w:rsid w:val="00421D78"/>
    <w:rsid w:val="00422411"/>
    <w:rsid w:val="0042256C"/>
    <w:rsid w:val="0042397F"/>
    <w:rsid w:val="0042514C"/>
    <w:rsid w:val="00430F7A"/>
    <w:rsid w:val="004331FA"/>
    <w:rsid w:val="00436F66"/>
    <w:rsid w:val="00437C02"/>
    <w:rsid w:val="00442E10"/>
    <w:rsid w:val="004470A4"/>
    <w:rsid w:val="004477A6"/>
    <w:rsid w:val="0045086D"/>
    <w:rsid w:val="00453DA5"/>
    <w:rsid w:val="004651DB"/>
    <w:rsid w:val="00465287"/>
    <w:rsid w:val="00471A91"/>
    <w:rsid w:val="004779BF"/>
    <w:rsid w:val="00481920"/>
    <w:rsid w:val="00481D94"/>
    <w:rsid w:val="004825BD"/>
    <w:rsid w:val="00483C15"/>
    <w:rsid w:val="00484900"/>
    <w:rsid w:val="00484A06"/>
    <w:rsid w:val="00487C3F"/>
    <w:rsid w:val="00492612"/>
    <w:rsid w:val="00493E57"/>
    <w:rsid w:val="004957E4"/>
    <w:rsid w:val="00497336"/>
    <w:rsid w:val="004A67CF"/>
    <w:rsid w:val="004A7CDC"/>
    <w:rsid w:val="004B09DF"/>
    <w:rsid w:val="004B6394"/>
    <w:rsid w:val="004B718B"/>
    <w:rsid w:val="004C0957"/>
    <w:rsid w:val="004C450E"/>
    <w:rsid w:val="004C72A7"/>
    <w:rsid w:val="004C74CA"/>
    <w:rsid w:val="004D110A"/>
    <w:rsid w:val="004D58B6"/>
    <w:rsid w:val="004D5FA8"/>
    <w:rsid w:val="004E048E"/>
    <w:rsid w:val="004E068E"/>
    <w:rsid w:val="004E3CFD"/>
    <w:rsid w:val="004E447F"/>
    <w:rsid w:val="004F1692"/>
    <w:rsid w:val="004F77BA"/>
    <w:rsid w:val="00503A4C"/>
    <w:rsid w:val="00506016"/>
    <w:rsid w:val="00507011"/>
    <w:rsid w:val="00512ABB"/>
    <w:rsid w:val="005145F8"/>
    <w:rsid w:val="00515997"/>
    <w:rsid w:val="00515A60"/>
    <w:rsid w:val="0051756D"/>
    <w:rsid w:val="00524812"/>
    <w:rsid w:val="005277AD"/>
    <w:rsid w:val="00535194"/>
    <w:rsid w:val="00535232"/>
    <w:rsid w:val="00536966"/>
    <w:rsid w:val="005407E5"/>
    <w:rsid w:val="005455BD"/>
    <w:rsid w:val="00550C30"/>
    <w:rsid w:val="0055341F"/>
    <w:rsid w:val="00553BA1"/>
    <w:rsid w:val="00562F6C"/>
    <w:rsid w:val="00566CF8"/>
    <w:rsid w:val="0056799D"/>
    <w:rsid w:val="00567F9B"/>
    <w:rsid w:val="00574861"/>
    <w:rsid w:val="00581712"/>
    <w:rsid w:val="00587D08"/>
    <w:rsid w:val="0059335A"/>
    <w:rsid w:val="00596D0F"/>
    <w:rsid w:val="005A0204"/>
    <w:rsid w:val="005A2A92"/>
    <w:rsid w:val="005A2EE7"/>
    <w:rsid w:val="005A3EF2"/>
    <w:rsid w:val="005A401F"/>
    <w:rsid w:val="005A79FE"/>
    <w:rsid w:val="005B583A"/>
    <w:rsid w:val="005C24CF"/>
    <w:rsid w:val="005C7E79"/>
    <w:rsid w:val="005E4DA8"/>
    <w:rsid w:val="005E4FFC"/>
    <w:rsid w:val="005E6F6B"/>
    <w:rsid w:val="005F111E"/>
    <w:rsid w:val="005F134F"/>
    <w:rsid w:val="005F2294"/>
    <w:rsid w:val="00602331"/>
    <w:rsid w:val="0061085D"/>
    <w:rsid w:val="00612F04"/>
    <w:rsid w:val="00614950"/>
    <w:rsid w:val="0061549A"/>
    <w:rsid w:val="00621325"/>
    <w:rsid w:val="00623AA6"/>
    <w:rsid w:val="0062499B"/>
    <w:rsid w:val="00627D6F"/>
    <w:rsid w:val="00630BDF"/>
    <w:rsid w:val="006327E1"/>
    <w:rsid w:val="00632FFF"/>
    <w:rsid w:val="00636EBA"/>
    <w:rsid w:val="00637483"/>
    <w:rsid w:val="0064756A"/>
    <w:rsid w:val="00647BE7"/>
    <w:rsid w:val="0065428A"/>
    <w:rsid w:val="00667D03"/>
    <w:rsid w:val="0067525C"/>
    <w:rsid w:val="00683DA5"/>
    <w:rsid w:val="006857D5"/>
    <w:rsid w:val="00685A23"/>
    <w:rsid w:val="00693F10"/>
    <w:rsid w:val="00693FC5"/>
    <w:rsid w:val="00695169"/>
    <w:rsid w:val="006962C4"/>
    <w:rsid w:val="0069705D"/>
    <w:rsid w:val="006A2D23"/>
    <w:rsid w:val="006A548F"/>
    <w:rsid w:val="006B6F88"/>
    <w:rsid w:val="006B788A"/>
    <w:rsid w:val="006C2D61"/>
    <w:rsid w:val="006C5711"/>
    <w:rsid w:val="006D0626"/>
    <w:rsid w:val="006E1982"/>
    <w:rsid w:val="006E329B"/>
    <w:rsid w:val="006E705E"/>
    <w:rsid w:val="006F32C2"/>
    <w:rsid w:val="006F583B"/>
    <w:rsid w:val="006F6AB8"/>
    <w:rsid w:val="006F7636"/>
    <w:rsid w:val="00700652"/>
    <w:rsid w:val="00702D3A"/>
    <w:rsid w:val="00705E33"/>
    <w:rsid w:val="00707AAD"/>
    <w:rsid w:val="00713799"/>
    <w:rsid w:val="00714750"/>
    <w:rsid w:val="0072115B"/>
    <w:rsid w:val="00727145"/>
    <w:rsid w:val="0073220B"/>
    <w:rsid w:val="00733BBB"/>
    <w:rsid w:val="00742750"/>
    <w:rsid w:val="00743D19"/>
    <w:rsid w:val="007463FD"/>
    <w:rsid w:val="007524DB"/>
    <w:rsid w:val="00753666"/>
    <w:rsid w:val="00753D15"/>
    <w:rsid w:val="00755D1B"/>
    <w:rsid w:val="007601EA"/>
    <w:rsid w:val="00760BFE"/>
    <w:rsid w:val="00760D40"/>
    <w:rsid w:val="007620AE"/>
    <w:rsid w:val="00762C45"/>
    <w:rsid w:val="00763BE8"/>
    <w:rsid w:val="007641BF"/>
    <w:rsid w:val="00765A0D"/>
    <w:rsid w:val="00767754"/>
    <w:rsid w:val="0077083B"/>
    <w:rsid w:val="00771BD6"/>
    <w:rsid w:val="00772277"/>
    <w:rsid w:val="0077292A"/>
    <w:rsid w:val="00772BE8"/>
    <w:rsid w:val="00775C13"/>
    <w:rsid w:val="00777EC4"/>
    <w:rsid w:val="00780AE6"/>
    <w:rsid w:val="007832B2"/>
    <w:rsid w:val="00790B35"/>
    <w:rsid w:val="00792584"/>
    <w:rsid w:val="00793AF5"/>
    <w:rsid w:val="007A1DDE"/>
    <w:rsid w:val="007A1F6E"/>
    <w:rsid w:val="007A2748"/>
    <w:rsid w:val="007A6157"/>
    <w:rsid w:val="007A68AE"/>
    <w:rsid w:val="007C2E1A"/>
    <w:rsid w:val="007C5E3E"/>
    <w:rsid w:val="007C68EB"/>
    <w:rsid w:val="007D15D1"/>
    <w:rsid w:val="007D3B86"/>
    <w:rsid w:val="007D417F"/>
    <w:rsid w:val="007D64CD"/>
    <w:rsid w:val="007E01C2"/>
    <w:rsid w:val="007E132E"/>
    <w:rsid w:val="007E1BB7"/>
    <w:rsid w:val="007E3F8F"/>
    <w:rsid w:val="007F120F"/>
    <w:rsid w:val="007F4072"/>
    <w:rsid w:val="00801162"/>
    <w:rsid w:val="00801302"/>
    <w:rsid w:val="00802E16"/>
    <w:rsid w:val="0080568A"/>
    <w:rsid w:val="008066C4"/>
    <w:rsid w:val="00810994"/>
    <w:rsid w:val="008157C8"/>
    <w:rsid w:val="008204F5"/>
    <w:rsid w:val="00820E8A"/>
    <w:rsid w:val="008227F3"/>
    <w:rsid w:val="00823B26"/>
    <w:rsid w:val="00827E50"/>
    <w:rsid w:val="00833DE8"/>
    <w:rsid w:val="008351BE"/>
    <w:rsid w:val="008353C1"/>
    <w:rsid w:val="00836253"/>
    <w:rsid w:val="00846754"/>
    <w:rsid w:val="00851499"/>
    <w:rsid w:val="00856874"/>
    <w:rsid w:val="008569DA"/>
    <w:rsid w:val="00857E2C"/>
    <w:rsid w:val="00861A1A"/>
    <w:rsid w:val="00863FEA"/>
    <w:rsid w:val="00866049"/>
    <w:rsid w:val="00867C28"/>
    <w:rsid w:val="00871665"/>
    <w:rsid w:val="0087628D"/>
    <w:rsid w:val="008771BF"/>
    <w:rsid w:val="00881A6C"/>
    <w:rsid w:val="00884CC4"/>
    <w:rsid w:val="00893835"/>
    <w:rsid w:val="00893E42"/>
    <w:rsid w:val="008949AD"/>
    <w:rsid w:val="008950F4"/>
    <w:rsid w:val="00896B3E"/>
    <w:rsid w:val="0089746B"/>
    <w:rsid w:val="008A6905"/>
    <w:rsid w:val="008A7B6F"/>
    <w:rsid w:val="008B379A"/>
    <w:rsid w:val="008C0266"/>
    <w:rsid w:val="008C093D"/>
    <w:rsid w:val="008C66C2"/>
    <w:rsid w:val="008D08A8"/>
    <w:rsid w:val="008D3704"/>
    <w:rsid w:val="008D5928"/>
    <w:rsid w:val="008D5B93"/>
    <w:rsid w:val="008D64C9"/>
    <w:rsid w:val="008D7DEF"/>
    <w:rsid w:val="008E0A88"/>
    <w:rsid w:val="008E71B9"/>
    <w:rsid w:val="008F4065"/>
    <w:rsid w:val="008F4C6A"/>
    <w:rsid w:val="008F5914"/>
    <w:rsid w:val="008F68D2"/>
    <w:rsid w:val="00902537"/>
    <w:rsid w:val="00902D0C"/>
    <w:rsid w:val="00904A1F"/>
    <w:rsid w:val="00914BDE"/>
    <w:rsid w:val="009155BB"/>
    <w:rsid w:val="00915BA6"/>
    <w:rsid w:val="009219DE"/>
    <w:rsid w:val="00927524"/>
    <w:rsid w:val="00931ED2"/>
    <w:rsid w:val="009413C7"/>
    <w:rsid w:val="00952AEC"/>
    <w:rsid w:val="00954F48"/>
    <w:rsid w:val="00977653"/>
    <w:rsid w:val="009814B4"/>
    <w:rsid w:val="00983420"/>
    <w:rsid w:val="009900BF"/>
    <w:rsid w:val="009962DB"/>
    <w:rsid w:val="00996782"/>
    <w:rsid w:val="00997E17"/>
    <w:rsid w:val="009A05C3"/>
    <w:rsid w:val="009A3677"/>
    <w:rsid w:val="009A6D66"/>
    <w:rsid w:val="009A6DBC"/>
    <w:rsid w:val="009A7022"/>
    <w:rsid w:val="009A71CE"/>
    <w:rsid w:val="009B1126"/>
    <w:rsid w:val="009B2CCD"/>
    <w:rsid w:val="009B356F"/>
    <w:rsid w:val="009B5773"/>
    <w:rsid w:val="009C037A"/>
    <w:rsid w:val="009C4012"/>
    <w:rsid w:val="009C6A6B"/>
    <w:rsid w:val="009D4A2C"/>
    <w:rsid w:val="009D4C66"/>
    <w:rsid w:val="009E28F7"/>
    <w:rsid w:val="009E6B91"/>
    <w:rsid w:val="009E6F35"/>
    <w:rsid w:val="009E7740"/>
    <w:rsid w:val="009F152E"/>
    <w:rsid w:val="009F546A"/>
    <w:rsid w:val="009F6C05"/>
    <w:rsid w:val="009F727C"/>
    <w:rsid w:val="00A04BA5"/>
    <w:rsid w:val="00A0664F"/>
    <w:rsid w:val="00A07708"/>
    <w:rsid w:val="00A16F71"/>
    <w:rsid w:val="00A20687"/>
    <w:rsid w:val="00A25F95"/>
    <w:rsid w:val="00A26524"/>
    <w:rsid w:val="00A30C6E"/>
    <w:rsid w:val="00A30D91"/>
    <w:rsid w:val="00A321BD"/>
    <w:rsid w:val="00A45282"/>
    <w:rsid w:val="00A50871"/>
    <w:rsid w:val="00A50AF5"/>
    <w:rsid w:val="00A51C8B"/>
    <w:rsid w:val="00A52E00"/>
    <w:rsid w:val="00A53672"/>
    <w:rsid w:val="00A675F5"/>
    <w:rsid w:val="00A80FE0"/>
    <w:rsid w:val="00A8187D"/>
    <w:rsid w:val="00A81BDD"/>
    <w:rsid w:val="00A8435A"/>
    <w:rsid w:val="00A91F99"/>
    <w:rsid w:val="00A923C0"/>
    <w:rsid w:val="00A962BC"/>
    <w:rsid w:val="00AA2FF3"/>
    <w:rsid w:val="00AA62C4"/>
    <w:rsid w:val="00AB0459"/>
    <w:rsid w:val="00AB2853"/>
    <w:rsid w:val="00AB29A3"/>
    <w:rsid w:val="00AB33C4"/>
    <w:rsid w:val="00AC383D"/>
    <w:rsid w:val="00AD43F6"/>
    <w:rsid w:val="00AD4562"/>
    <w:rsid w:val="00AD4EFB"/>
    <w:rsid w:val="00AD6372"/>
    <w:rsid w:val="00AE1AA6"/>
    <w:rsid w:val="00AE1B66"/>
    <w:rsid w:val="00AE2705"/>
    <w:rsid w:val="00AE3C5F"/>
    <w:rsid w:val="00AE442C"/>
    <w:rsid w:val="00AE6FB1"/>
    <w:rsid w:val="00AF1324"/>
    <w:rsid w:val="00AF2759"/>
    <w:rsid w:val="00AF334C"/>
    <w:rsid w:val="00B012D0"/>
    <w:rsid w:val="00B0272D"/>
    <w:rsid w:val="00B02B0B"/>
    <w:rsid w:val="00B03F5B"/>
    <w:rsid w:val="00B04743"/>
    <w:rsid w:val="00B06C42"/>
    <w:rsid w:val="00B1070E"/>
    <w:rsid w:val="00B138EF"/>
    <w:rsid w:val="00B14A8D"/>
    <w:rsid w:val="00B2252E"/>
    <w:rsid w:val="00B24B93"/>
    <w:rsid w:val="00B25D27"/>
    <w:rsid w:val="00B357B9"/>
    <w:rsid w:val="00B3588B"/>
    <w:rsid w:val="00B36E44"/>
    <w:rsid w:val="00B37514"/>
    <w:rsid w:val="00B40FFC"/>
    <w:rsid w:val="00B4271C"/>
    <w:rsid w:val="00B42B14"/>
    <w:rsid w:val="00B50048"/>
    <w:rsid w:val="00B51A53"/>
    <w:rsid w:val="00B54518"/>
    <w:rsid w:val="00B65CEB"/>
    <w:rsid w:val="00B81BDC"/>
    <w:rsid w:val="00B82F6D"/>
    <w:rsid w:val="00B8338A"/>
    <w:rsid w:val="00B84403"/>
    <w:rsid w:val="00B87E1F"/>
    <w:rsid w:val="00B91537"/>
    <w:rsid w:val="00B96BC7"/>
    <w:rsid w:val="00BA4F20"/>
    <w:rsid w:val="00BA61EE"/>
    <w:rsid w:val="00BA6EFF"/>
    <w:rsid w:val="00BB198D"/>
    <w:rsid w:val="00BB7E1E"/>
    <w:rsid w:val="00BC1F14"/>
    <w:rsid w:val="00BC5D6E"/>
    <w:rsid w:val="00BC5DFC"/>
    <w:rsid w:val="00BC651A"/>
    <w:rsid w:val="00BC68F7"/>
    <w:rsid w:val="00BD3590"/>
    <w:rsid w:val="00BE0CF7"/>
    <w:rsid w:val="00BE0F02"/>
    <w:rsid w:val="00BE10DC"/>
    <w:rsid w:val="00BE40C0"/>
    <w:rsid w:val="00BE5298"/>
    <w:rsid w:val="00BE6542"/>
    <w:rsid w:val="00BE692D"/>
    <w:rsid w:val="00BF049C"/>
    <w:rsid w:val="00BF080B"/>
    <w:rsid w:val="00BF2973"/>
    <w:rsid w:val="00BF4176"/>
    <w:rsid w:val="00BF5CFB"/>
    <w:rsid w:val="00BF7A99"/>
    <w:rsid w:val="00C001E9"/>
    <w:rsid w:val="00C00B92"/>
    <w:rsid w:val="00C05982"/>
    <w:rsid w:val="00C073B6"/>
    <w:rsid w:val="00C119CE"/>
    <w:rsid w:val="00C11B27"/>
    <w:rsid w:val="00C126EC"/>
    <w:rsid w:val="00C20713"/>
    <w:rsid w:val="00C20961"/>
    <w:rsid w:val="00C20FD0"/>
    <w:rsid w:val="00C231DF"/>
    <w:rsid w:val="00C2322D"/>
    <w:rsid w:val="00C233BB"/>
    <w:rsid w:val="00C308B0"/>
    <w:rsid w:val="00C319D9"/>
    <w:rsid w:val="00C31B2D"/>
    <w:rsid w:val="00C32048"/>
    <w:rsid w:val="00C329AD"/>
    <w:rsid w:val="00C32B82"/>
    <w:rsid w:val="00C3330B"/>
    <w:rsid w:val="00C35808"/>
    <w:rsid w:val="00C40030"/>
    <w:rsid w:val="00C4131C"/>
    <w:rsid w:val="00C43823"/>
    <w:rsid w:val="00C5336F"/>
    <w:rsid w:val="00C54167"/>
    <w:rsid w:val="00C60AE0"/>
    <w:rsid w:val="00C611BD"/>
    <w:rsid w:val="00C613A1"/>
    <w:rsid w:val="00C61F7D"/>
    <w:rsid w:val="00C62BCC"/>
    <w:rsid w:val="00C66B6F"/>
    <w:rsid w:val="00C66F46"/>
    <w:rsid w:val="00C7422D"/>
    <w:rsid w:val="00C75084"/>
    <w:rsid w:val="00C77F3D"/>
    <w:rsid w:val="00C80A2A"/>
    <w:rsid w:val="00C80D90"/>
    <w:rsid w:val="00C83C1F"/>
    <w:rsid w:val="00C83F47"/>
    <w:rsid w:val="00C84545"/>
    <w:rsid w:val="00CA2F34"/>
    <w:rsid w:val="00CA34C9"/>
    <w:rsid w:val="00CA422D"/>
    <w:rsid w:val="00CA5608"/>
    <w:rsid w:val="00CB40A6"/>
    <w:rsid w:val="00CB57F5"/>
    <w:rsid w:val="00CC2A72"/>
    <w:rsid w:val="00CC3D9F"/>
    <w:rsid w:val="00CC5D6F"/>
    <w:rsid w:val="00CC7FB8"/>
    <w:rsid w:val="00CD31C4"/>
    <w:rsid w:val="00CD372B"/>
    <w:rsid w:val="00CE37D7"/>
    <w:rsid w:val="00CE75B6"/>
    <w:rsid w:val="00CF12B0"/>
    <w:rsid w:val="00CF155D"/>
    <w:rsid w:val="00CF2693"/>
    <w:rsid w:val="00CF3F9D"/>
    <w:rsid w:val="00CF49C5"/>
    <w:rsid w:val="00CF71FD"/>
    <w:rsid w:val="00CF7D92"/>
    <w:rsid w:val="00D0704A"/>
    <w:rsid w:val="00D11EC5"/>
    <w:rsid w:val="00D142E6"/>
    <w:rsid w:val="00D166CD"/>
    <w:rsid w:val="00D17DC2"/>
    <w:rsid w:val="00D22316"/>
    <w:rsid w:val="00D23945"/>
    <w:rsid w:val="00D24F5D"/>
    <w:rsid w:val="00D2559D"/>
    <w:rsid w:val="00D26AB2"/>
    <w:rsid w:val="00D2738F"/>
    <w:rsid w:val="00D37922"/>
    <w:rsid w:val="00D400D1"/>
    <w:rsid w:val="00D44924"/>
    <w:rsid w:val="00D550DA"/>
    <w:rsid w:val="00D5741D"/>
    <w:rsid w:val="00D6655D"/>
    <w:rsid w:val="00D82998"/>
    <w:rsid w:val="00D847C7"/>
    <w:rsid w:val="00D84C14"/>
    <w:rsid w:val="00D86377"/>
    <w:rsid w:val="00D94671"/>
    <w:rsid w:val="00D9698D"/>
    <w:rsid w:val="00DA29B2"/>
    <w:rsid w:val="00DA3961"/>
    <w:rsid w:val="00DA6C57"/>
    <w:rsid w:val="00DB0AC6"/>
    <w:rsid w:val="00DB15FF"/>
    <w:rsid w:val="00DC1183"/>
    <w:rsid w:val="00DC1756"/>
    <w:rsid w:val="00DC28E1"/>
    <w:rsid w:val="00DC2FEE"/>
    <w:rsid w:val="00DC4C51"/>
    <w:rsid w:val="00DC7502"/>
    <w:rsid w:val="00DD00E8"/>
    <w:rsid w:val="00DE57A1"/>
    <w:rsid w:val="00DE5F7F"/>
    <w:rsid w:val="00DF5E81"/>
    <w:rsid w:val="00E0386A"/>
    <w:rsid w:val="00E04790"/>
    <w:rsid w:val="00E04CA6"/>
    <w:rsid w:val="00E10E26"/>
    <w:rsid w:val="00E11A22"/>
    <w:rsid w:val="00E15B29"/>
    <w:rsid w:val="00E15F1F"/>
    <w:rsid w:val="00E21476"/>
    <w:rsid w:val="00E247C0"/>
    <w:rsid w:val="00E24B3B"/>
    <w:rsid w:val="00E27D01"/>
    <w:rsid w:val="00E3070B"/>
    <w:rsid w:val="00E326E1"/>
    <w:rsid w:val="00E339FF"/>
    <w:rsid w:val="00E41430"/>
    <w:rsid w:val="00E471A6"/>
    <w:rsid w:val="00E52B96"/>
    <w:rsid w:val="00E52BE8"/>
    <w:rsid w:val="00E53279"/>
    <w:rsid w:val="00E57FB1"/>
    <w:rsid w:val="00E6064A"/>
    <w:rsid w:val="00E63902"/>
    <w:rsid w:val="00E64FEA"/>
    <w:rsid w:val="00E668D7"/>
    <w:rsid w:val="00E675C2"/>
    <w:rsid w:val="00E67C73"/>
    <w:rsid w:val="00E70DA1"/>
    <w:rsid w:val="00E80A27"/>
    <w:rsid w:val="00E83A2F"/>
    <w:rsid w:val="00E92C26"/>
    <w:rsid w:val="00E93E08"/>
    <w:rsid w:val="00EA5AA8"/>
    <w:rsid w:val="00EA5BE9"/>
    <w:rsid w:val="00EB3397"/>
    <w:rsid w:val="00EB5853"/>
    <w:rsid w:val="00EB5F7A"/>
    <w:rsid w:val="00EB6815"/>
    <w:rsid w:val="00ED0639"/>
    <w:rsid w:val="00ED30F0"/>
    <w:rsid w:val="00ED4412"/>
    <w:rsid w:val="00ED6309"/>
    <w:rsid w:val="00ED6526"/>
    <w:rsid w:val="00EE057A"/>
    <w:rsid w:val="00EE1EE5"/>
    <w:rsid w:val="00EE2FFD"/>
    <w:rsid w:val="00EE44DC"/>
    <w:rsid w:val="00EE5BEB"/>
    <w:rsid w:val="00EF54C1"/>
    <w:rsid w:val="00EF5FFF"/>
    <w:rsid w:val="00EF6EDF"/>
    <w:rsid w:val="00F05CD4"/>
    <w:rsid w:val="00F07755"/>
    <w:rsid w:val="00F118EB"/>
    <w:rsid w:val="00F12BD0"/>
    <w:rsid w:val="00F14F98"/>
    <w:rsid w:val="00F17249"/>
    <w:rsid w:val="00F21A9B"/>
    <w:rsid w:val="00F236AB"/>
    <w:rsid w:val="00F240CD"/>
    <w:rsid w:val="00F252CD"/>
    <w:rsid w:val="00F264E8"/>
    <w:rsid w:val="00F32104"/>
    <w:rsid w:val="00F32E55"/>
    <w:rsid w:val="00F34766"/>
    <w:rsid w:val="00F34A91"/>
    <w:rsid w:val="00F41085"/>
    <w:rsid w:val="00F41EFE"/>
    <w:rsid w:val="00F43379"/>
    <w:rsid w:val="00F47C14"/>
    <w:rsid w:val="00F5156F"/>
    <w:rsid w:val="00F55CC8"/>
    <w:rsid w:val="00F56045"/>
    <w:rsid w:val="00F625AE"/>
    <w:rsid w:val="00F64D8C"/>
    <w:rsid w:val="00F65445"/>
    <w:rsid w:val="00F6722B"/>
    <w:rsid w:val="00F71229"/>
    <w:rsid w:val="00F71323"/>
    <w:rsid w:val="00F71EA1"/>
    <w:rsid w:val="00F910A7"/>
    <w:rsid w:val="00F91E1C"/>
    <w:rsid w:val="00FA5E9A"/>
    <w:rsid w:val="00FA685B"/>
    <w:rsid w:val="00FA6D93"/>
    <w:rsid w:val="00FB096B"/>
    <w:rsid w:val="00FB127D"/>
    <w:rsid w:val="00FB5FF6"/>
    <w:rsid w:val="00FC4A2D"/>
    <w:rsid w:val="00FD0D5F"/>
    <w:rsid w:val="00FD0E95"/>
    <w:rsid w:val="00FD1F05"/>
    <w:rsid w:val="00FD578E"/>
    <w:rsid w:val="00FD5B55"/>
    <w:rsid w:val="00FE3155"/>
    <w:rsid w:val="00FE7513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6A6891C-0E45-4310-9317-73A81B52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2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358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93835"/>
    <w:pPr>
      <w:keepNext/>
      <w:spacing w:before="60" w:after="60" w:line="240" w:lineRule="auto"/>
      <w:jc w:val="both"/>
      <w:outlineLvl w:val="4"/>
    </w:pPr>
    <w:rPr>
      <w:rFonts w:eastAsia="Calibri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5A401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99"/>
    <w:rsid w:val="005A401F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List Paragraph"/>
    <w:basedOn w:val="a"/>
    <w:uiPriority w:val="99"/>
    <w:qFormat/>
    <w:rsid w:val="00685A23"/>
    <w:pPr>
      <w:ind w:left="720"/>
    </w:pPr>
  </w:style>
  <w:style w:type="paragraph" w:styleId="a6">
    <w:name w:val="footnote text"/>
    <w:basedOn w:val="a"/>
    <w:link w:val="a7"/>
    <w:uiPriority w:val="99"/>
    <w:semiHidden/>
    <w:rsid w:val="00B03F5B"/>
    <w:pPr>
      <w:spacing w:after="0" w:line="240" w:lineRule="auto"/>
    </w:pPr>
    <w:rPr>
      <w:sz w:val="20"/>
      <w:szCs w:val="20"/>
    </w:rPr>
  </w:style>
  <w:style w:type="character" w:styleId="a8">
    <w:name w:val="footnote reference"/>
    <w:uiPriority w:val="99"/>
    <w:semiHidden/>
    <w:rsid w:val="00B03F5B"/>
    <w:rPr>
      <w:vertAlign w:val="superscript"/>
    </w:rPr>
  </w:style>
  <w:style w:type="character" w:customStyle="1" w:styleId="a7">
    <w:name w:val="Текст виноски Знак"/>
    <w:link w:val="a6"/>
    <w:uiPriority w:val="99"/>
    <w:locked/>
    <w:rsid w:val="00B03F5B"/>
    <w:rPr>
      <w:sz w:val="20"/>
      <w:szCs w:val="20"/>
    </w:rPr>
  </w:style>
  <w:style w:type="paragraph" w:styleId="a9">
    <w:name w:val="Normal (Web)"/>
    <w:basedOn w:val="a"/>
    <w:uiPriority w:val="99"/>
    <w:rsid w:val="00506016"/>
    <w:pPr>
      <w:spacing w:before="100" w:beforeAutospacing="1" w:after="100" w:afterAutospacing="1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B14A8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rsid w:val="00B14A8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B14A8D"/>
    <w:rPr>
      <w:sz w:val="22"/>
      <w:szCs w:val="22"/>
      <w:lang w:val="x-none" w:eastAsia="en-US"/>
    </w:rPr>
  </w:style>
  <w:style w:type="paragraph" w:styleId="ae">
    <w:name w:val="Body Text Indent"/>
    <w:basedOn w:val="a"/>
    <w:link w:val="af"/>
    <w:uiPriority w:val="99"/>
    <w:rsid w:val="00760D40"/>
    <w:pPr>
      <w:overflowPunct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NTTimes/Cyrillic" w:eastAsia="Calibri" w:hAnsi="NTTimes/Cyrillic" w:cs="NTTimes/Cyrillic"/>
      <w:sz w:val="20"/>
      <w:szCs w:val="20"/>
      <w:lang w:val="en-US" w:eastAsia="ru-RU"/>
    </w:rPr>
  </w:style>
  <w:style w:type="character" w:customStyle="1" w:styleId="ad">
    <w:name w:val="Нижній колонтитул Знак"/>
    <w:link w:val="ac"/>
    <w:uiPriority w:val="99"/>
    <w:semiHidden/>
    <w:locked/>
    <w:rsid w:val="00B14A8D"/>
    <w:rPr>
      <w:sz w:val="22"/>
      <w:szCs w:val="22"/>
      <w:lang w:val="x-none" w:eastAsia="en-US"/>
    </w:rPr>
  </w:style>
  <w:style w:type="character" w:customStyle="1" w:styleId="af">
    <w:name w:val="Основний текст з відступом Знак"/>
    <w:link w:val="ae"/>
    <w:uiPriority w:val="99"/>
    <w:semiHidden/>
    <w:rPr>
      <w:rFonts w:eastAsia="Times New Roman" w:cs="Calibri"/>
      <w:lang w:eastAsia="en-US"/>
    </w:rPr>
  </w:style>
  <w:style w:type="character" w:styleId="af0">
    <w:name w:val="page number"/>
    <w:uiPriority w:val="99"/>
    <w:rsid w:val="00760D40"/>
  </w:style>
  <w:style w:type="paragraph" w:customStyle="1" w:styleId="14pt">
    <w:name w:val="Обычный + 14 pt"/>
    <w:aliases w:val="по центру"/>
    <w:basedOn w:val="a"/>
    <w:uiPriority w:val="99"/>
    <w:rsid w:val="00760D40"/>
    <w:pPr>
      <w:jc w:val="center"/>
    </w:pPr>
    <w:rPr>
      <w:sz w:val="28"/>
      <w:szCs w:val="28"/>
    </w:rPr>
  </w:style>
  <w:style w:type="paragraph" w:styleId="af1">
    <w:name w:val="Balloon Text"/>
    <w:basedOn w:val="a"/>
    <w:link w:val="af2"/>
    <w:uiPriority w:val="99"/>
    <w:semiHidden/>
    <w:rsid w:val="00333E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FE3155"/>
    <w:pPr>
      <w:ind w:left="660"/>
    </w:pPr>
  </w:style>
  <w:style w:type="character" w:customStyle="1" w:styleId="af2">
    <w:name w:val="Текст у виносці Знак"/>
    <w:link w:val="af1"/>
    <w:uiPriority w:val="99"/>
    <w:semiHidden/>
    <w:locked/>
    <w:rsid w:val="00333E96"/>
    <w:rPr>
      <w:rFonts w:ascii="Tahoma" w:hAnsi="Tahoma" w:cs="Tahoma"/>
      <w:sz w:val="16"/>
      <w:szCs w:val="16"/>
      <w:lang w:val="x-none" w:eastAsia="en-US"/>
    </w:rPr>
  </w:style>
  <w:style w:type="paragraph" w:styleId="51">
    <w:name w:val="toc 5"/>
    <w:basedOn w:val="a"/>
    <w:next w:val="a"/>
    <w:autoRedefine/>
    <w:uiPriority w:val="99"/>
    <w:semiHidden/>
    <w:rsid w:val="00FE3155"/>
    <w:pPr>
      <w:ind w:left="880"/>
    </w:pPr>
  </w:style>
  <w:style w:type="character" w:styleId="af3">
    <w:name w:val="Hyperlink"/>
    <w:uiPriority w:val="99"/>
    <w:rsid w:val="00FE3155"/>
    <w:rPr>
      <w:color w:val="0000FF"/>
      <w:u w:val="single"/>
    </w:rPr>
  </w:style>
  <w:style w:type="table" w:styleId="af4">
    <w:name w:val="Table Professional"/>
    <w:basedOn w:val="a1"/>
    <w:uiPriority w:val="99"/>
    <w:rsid w:val="00A52E00"/>
    <w:rPr>
      <w:rFonts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6273</Words>
  <Characters>35758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41948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Валентинка</dc:creator>
  <cp:keywords/>
  <dc:description/>
  <cp:lastModifiedBy>Irina</cp:lastModifiedBy>
  <cp:revision>2</cp:revision>
  <dcterms:created xsi:type="dcterms:W3CDTF">2014-09-12T08:46:00Z</dcterms:created>
  <dcterms:modified xsi:type="dcterms:W3CDTF">2014-09-12T08:46:00Z</dcterms:modified>
</cp:coreProperties>
</file>