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BF" w:rsidRDefault="000227BF" w:rsidP="000227BF">
      <w:pPr>
        <w:pStyle w:val="aff2"/>
        <w:rPr>
          <w:snapToGrid w:val="0"/>
        </w:rPr>
      </w:pPr>
      <w:r>
        <w:rPr>
          <w:snapToGrid w:val="0"/>
        </w:rPr>
        <w:t>Ч</w:t>
      </w:r>
      <w:r w:rsidR="007D426B" w:rsidRPr="000227BF">
        <w:rPr>
          <w:snapToGrid w:val="0"/>
        </w:rPr>
        <w:t>астное учреждение образования</w:t>
      </w:r>
    </w:p>
    <w:p w:rsidR="000227BF" w:rsidRDefault="000227BF" w:rsidP="000227BF">
      <w:pPr>
        <w:pStyle w:val="aff2"/>
        <w:rPr>
          <w:snapToGrid w:val="0"/>
        </w:rPr>
      </w:pPr>
      <w:r>
        <w:rPr>
          <w:snapToGrid w:val="0"/>
        </w:rPr>
        <w:t>"</w:t>
      </w:r>
      <w:r w:rsidR="007D426B" w:rsidRPr="000227BF">
        <w:rPr>
          <w:snapToGrid w:val="0"/>
        </w:rPr>
        <w:t xml:space="preserve">БИП </w:t>
      </w:r>
      <w:r>
        <w:rPr>
          <w:snapToGrid w:val="0"/>
        </w:rPr>
        <w:t>-</w:t>
      </w:r>
      <w:r w:rsidR="007D426B" w:rsidRPr="000227BF">
        <w:rPr>
          <w:snapToGrid w:val="0"/>
        </w:rPr>
        <w:t xml:space="preserve"> институт правоведения</w:t>
      </w:r>
      <w:r>
        <w:rPr>
          <w:snapToGrid w:val="0"/>
        </w:rPr>
        <w:t>"</w:t>
      </w:r>
    </w:p>
    <w:p w:rsidR="000227BF" w:rsidRDefault="000227BF" w:rsidP="000227BF">
      <w:pPr>
        <w:pStyle w:val="aff2"/>
        <w:rPr>
          <w:snapToGrid w:val="0"/>
        </w:rPr>
      </w:pPr>
      <w:r>
        <w:rPr>
          <w:snapToGrid w:val="0"/>
        </w:rPr>
        <w:t>Э</w:t>
      </w:r>
      <w:r w:rsidR="007D426B" w:rsidRPr="000227BF">
        <w:rPr>
          <w:snapToGrid w:val="0"/>
        </w:rPr>
        <w:t>кономико-правовой факультет</w:t>
      </w:r>
    </w:p>
    <w:p w:rsidR="000227BF" w:rsidRDefault="000227BF" w:rsidP="000227BF">
      <w:pPr>
        <w:pStyle w:val="aff2"/>
        <w:rPr>
          <w:snapToGrid w:val="0"/>
        </w:rPr>
      </w:pPr>
    </w:p>
    <w:p w:rsidR="000227BF" w:rsidRDefault="000227BF" w:rsidP="000227BF">
      <w:pPr>
        <w:pStyle w:val="aff2"/>
        <w:rPr>
          <w:snapToGrid w:val="0"/>
        </w:rPr>
      </w:pPr>
    </w:p>
    <w:p w:rsidR="000227BF" w:rsidRDefault="000227BF" w:rsidP="000227BF">
      <w:pPr>
        <w:pStyle w:val="aff2"/>
        <w:rPr>
          <w:snapToGrid w:val="0"/>
        </w:rPr>
      </w:pPr>
    </w:p>
    <w:p w:rsidR="000227BF" w:rsidRDefault="000227BF" w:rsidP="000227BF">
      <w:pPr>
        <w:pStyle w:val="aff2"/>
        <w:rPr>
          <w:snapToGrid w:val="0"/>
        </w:rPr>
      </w:pPr>
    </w:p>
    <w:p w:rsidR="000227BF" w:rsidRDefault="000227BF" w:rsidP="000227BF">
      <w:pPr>
        <w:pStyle w:val="aff2"/>
        <w:rPr>
          <w:snapToGrid w:val="0"/>
        </w:rPr>
      </w:pPr>
    </w:p>
    <w:p w:rsidR="000227BF" w:rsidRDefault="000227BF" w:rsidP="000227BF">
      <w:pPr>
        <w:pStyle w:val="aff2"/>
        <w:rPr>
          <w:snapToGrid w:val="0"/>
        </w:rPr>
      </w:pPr>
    </w:p>
    <w:p w:rsidR="000227BF" w:rsidRDefault="000227BF" w:rsidP="000227BF">
      <w:pPr>
        <w:pStyle w:val="aff2"/>
        <w:rPr>
          <w:snapToGrid w:val="0"/>
        </w:rPr>
      </w:pPr>
    </w:p>
    <w:p w:rsidR="000227BF" w:rsidRDefault="000227BF" w:rsidP="000227BF">
      <w:pPr>
        <w:pStyle w:val="aff2"/>
        <w:rPr>
          <w:snapToGrid w:val="0"/>
        </w:rPr>
      </w:pPr>
    </w:p>
    <w:p w:rsidR="000227BF" w:rsidRPr="000227BF" w:rsidRDefault="000227BF" w:rsidP="000227BF">
      <w:pPr>
        <w:pStyle w:val="aff2"/>
        <w:rPr>
          <w:snapToGrid w:val="0"/>
        </w:rPr>
      </w:pPr>
    </w:p>
    <w:p w:rsidR="000227BF" w:rsidRPr="000227BF" w:rsidRDefault="000227BF" w:rsidP="000227BF">
      <w:pPr>
        <w:pStyle w:val="aff2"/>
        <w:rPr>
          <w:snapToGrid w:val="0"/>
        </w:rPr>
      </w:pPr>
      <w:r>
        <w:rPr>
          <w:snapToGrid w:val="0"/>
        </w:rPr>
        <w:t>Р</w:t>
      </w:r>
      <w:r w:rsidR="00614C62" w:rsidRPr="000227BF">
        <w:rPr>
          <w:snapToGrid w:val="0"/>
          <w:lang w:val="en-US"/>
        </w:rPr>
        <w:t>еферат</w:t>
      </w:r>
    </w:p>
    <w:p w:rsidR="000227BF" w:rsidRDefault="007D426B" w:rsidP="000227BF">
      <w:pPr>
        <w:pStyle w:val="aff2"/>
        <w:rPr>
          <w:snapToGrid w:val="0"/>
        </w:rPr>
      </w:pPr>
      <w:r w:rsidRPr="000227BF">
        <w:rPr>
          <w:snapToGrid w:val="0"/>
        </w:rPr>
        <w:t>по дисциплине</w:t>
      </w:r>
      <w:r w:rsidR="000227BF">
        <w:rPr>
          <w:snapToGrid w:val="0"/>
        </w:rPr>
        <w:t xml:space="preserve"> "</w:t>
      </w:r>
      <w:r w:rsidR="000B00B9">
        <w:rPr>
          <w:snapToGrid w:val="0"/>
        </w:rPr>
        <w:t>Т</w:t>
      </w:r>
      <w:r w:rsidRPr="000227BF">
        <w:rPr>
          <w:snapToGrid w:val="0"/>
        </w:rPr>
        <w:t>ехнология производства</w:t>
      </w:r>
      <w:r w:rsidR="000227BF">
        <w:rPr>
          <w:snapToGrid w:val="0"/>
        </w:rPr>
        <w:t>"</w:t>
      </w:r>
    </w:p>
    <w:p w:rsidR="000227BF" w:rsidRDefault="007D426B" w:rsidP="000227BF">
      <w:pPr>
        <w:pStyle w:val="aff2"/>
        <w:rPr>
          <w:snapToGrid w:val="0"/>
        </w:rPr>
      </w:pPr>
      <w:r w:rsidRPr="000227BF">
        <w:rPr>
          <w:snapToGrid w:val="0"/>
        </w:rPr>
        <w:t>на тему</w:t>
      </w:r>
      <w:r w:rsidR="000227BF" w:rsidRPr="000227BF">
        <w:rPr>
          <w:snapToGrid w:val="0"/>
        </w:rPr>
        <w:t>:</w:t>
      </w:r>
      <w:r w:rsidR="000227BF">
        <w:rPr>
          <w:snapToGrid w:val="0"/>
        </w:rPr>
        <w:t xml:space="preserve"> "</w:t>
      </w:r>
      <w:r w:rsidRPr="000227BF">
        <w:rPr>
          <w:snapToGrid w:val="0"/>
        </w:rPr>
        <w:t>Современные технологии в обеспечении безопасной эксплуатации производства, техники безопасности и охраны труда</w:t>
      </w:r>
      <w:r w:rsidR="000227BF">
        <w:rPr>
          <w:snapToGrid w:val="0"/>
        </w:rPr>
        <w:t>"</w:t>
      </w:r>
    </w:p>
    <w:p w:rsidR="000227BF" w:rsidRDefault="000227BF" w:rsidP="000227BF">
      <w:pPr>
        <w:pStyle w:val="aff2"/>
        <w:rPr>
          <w:snapToGrid w:val="0"/>
        </w:rPr>
      </w:pPr>
    </w:p>
    <w:p w:rsidR="000227BF" w:rsidRDefault="000227BF" w:rsidP="000227BF">
      <w:pPr>
        <w:pStyle w:val="aff2"/>
        <w:rPr>
          <w:snapToGrid w:val="0"/>
        </w:rPr>
      </w:pPr>
    </w:p>
    <w:p w:rsidR="000227BF" w:rsidRDefault="000227BF" w:rsidP="000227BF">
      <w:pPr>
        <w:pStyle w:val="aff2"/>
        <w:rPr>
          <w:snapToGrid w:val="0"/>
        </w:rPr>
      </w:pPr>
    </w:p>
    <w:p w:rsidR="000227BF" w:rsidRDefault="000227BF" w:rsidP="000227BF">
      <w:pPr>
        <w:pStyle w:val="aff2"/>
        <w:rPr>
          <w:snapToGrid w:val="0"/>
        </w:rPr>
      </w:pPr>
    </w:p>
    <w:p w:rsidR="000227BF" w:rsidRPr="000227BF" w:rsidRDefault="000227BF" w:rsidP="000227BF">
      <w:pPr>
        <w:pStyle w:val="aff2"/>
        <w:rPr>
          <w:snapToGrid w:val="0"/>
        </w:rPr>
      </w:pPr>
    </w:p>
    <w:p w:rsidR="000227BF" w:rsidRDefault="00614C62" w:rsidP="000227BF">
      <w:pPr>
        <w:pStyle w:val="aff2"/>
        <w:jc w:val="left"/>
        <w:rPr>
          <w:snapToGrid w:val="0"/>
        </w:rPr>
      </w:pPr>
      <w:r w:rsidRPr="000227BF">
        <w:rPr>
          <w:snapToGrid w:val="0"/>
        </w:rPr>
        <w:t>Студентки</w:t>
      </w:r>
      <w:r w:rsidR="000227BF" w:rsidRPr="000227BF">
        <w:rPr>
          <w:snapToGrid w:val="0"/>
        </w:rPr>
        <w:t xml:space="preserve"> </w:t>
      </w:r>
      <w:r w:rsidRPr="000227BF">
        <w:rPr>
          <w:snapToGrid w:val="0"/>
        </w:rPr>
        <w:t>2</w:t>
      </w:r>
      <w:r w:rsidR="007D426B" w:rsidRPr="000227BF">
        <w:rPr>
          <w:snapToGrid w:val="0"/>
        </w:rPr>
        <w:t>-го курса</w:t>
      </w:r>
    </w:p>
    <w:p w:rsidR="000227BF" w:rsidRDefault="000227BF" w:rsidP="000227BF">
      <w:pPr>
        <w:pStyle w:val="aff2"/>
        <w:rPr>
          <w:snapToGrid w:val="0"/>
        </w:rPr>
      </w:pPr>
    </w:p>
    <w:p w:rsidR="000227BF" w:rsidRDefault="000227BF" w:rsidP="000227BF">
      <w:pPr>
        <w:pStyle w:val="aff2"/>
        <w:rPr>
          <w:snapToGrid w:val="0"/>
        </w:rPr>
      </w:pPr>
    </w:p>
    <w:p w:rsidR="000227BF" w:rsidRDefault="000227BF" w:rsidP="000227BF">
      <w:pPr>
        <w:pStyle w:val="aff2"/>
        <w:rPr>
          <w:snapToGrid w:val="0"/>
        </w:rPr>
      </w:pPr>
    </w:p>
    <w:p w:rsidR="000227BF" w:rsidRDefault="000227BF" w:rsidP="000227BF">
      <w:pPr>
        <w:pStyle w:val="aff2"/>
        <w:rPr>
          <w:snapToGrid w:val="0"/>
        </w:rPr>
      </w:pPr>
    </w:p>
    <w:p w:rsidR="000227BF" w:rsidRDefault="000227BF" w:rsidP="000227BF">
      <w:pPr>
        <w:pStyle w:val="aff2"/>
        <w:rPr>
          <w:snapToGrid w:val="0"/>
        </w:rPr>
      </w:pPr>
    </w:p>
    <w:p w:rsidR="000227BF" w:rsidRDefault="000227BF" w:rsidP="000227BF">
      <w:pPr>
        <w:pStyle w:val="aff2"/>
        <w:rPr>
          <w:snapToGrid w:val="0"/>
        </w:rPr>
      </w:pPr>
    </w:p>
    <w:p w:rsidR="000227BF" w:rsidRDefault="00614C62" w:rsidP="000227BF">
      <w:pPr>
        <w:pStyle w:val="aff2"/>
        <w:rPr>
          <w:snapToGrid w:val="0"/>
        </w:rPr>
      </w:pPr>
      <w:r w:rsidRPr="000227BF">
        <w:rPr>
          <w:snapToGrid w:val="0"/>
        </w:rPr>
        <w:t>Минск 2010</w:t>
      </w:r>
      <w:r w:rsidR="000227BF">
        <w:rPr>
          <w:snapToGrid w:val="0"/>
        </w:rPr>
        <w:t xml:space="preserve"> </w:t>
      </w:r>
      <w:r w:rsidR="007D426B" w:rsidRPr="000227BF">
        <w:rPr>
          <w:snapToGrid w:val="0"/>
        </w:rPr>
        <w:t>г</w:t>
      </w:r>
      <w:r w:rsidR="000227BF" w:rsidRPr="000227BF">
        <w:rPr>
          <w:snapToGrid w:val="0"/>
        </w:rPr>
        <w:t>.</w:t>
      </w:r>
    </w:p>
    <w:p w:rsidR="000227BF" w:rsidRDefault="000227BF" w:rsidP="000227BF">
      <w:pPr>
        <w:pStyle w:val="afa"/>
      </w:pPr>
      <w:r>
        <w:br w:type="page"/>
      </w:r>
      <w:r w:rsidR="007D426B" w:rsidRPr="000227BF">
        <w:t>Содержание</w:t>
      </w:r>
    </w:p>
    <w:p w:rsidR="000227BF" w:rsidRDefault="000227BF" w:rsidP="000227BF">
      <w:pPr>
        <w:ind w:firstLine="709"/>
      </w:pPr>
    </w:p>
    <w:p w:rsidR="000B00B9" w:rsidRDefault="000B00B9">
      <w:pPr>
        <w:pStyle w:val="25"/>
        <w:rPr>
          <w:smallCaps w:val="0"/>
          <w:noProof/>
          <w:sz w:val="24"/>
          <w:szCs w:val="24"/>
        </w:rPr>
      </w:pPr>
      <w:r w:rsidRPr="00FD29AF">
        <w:rPr>
          <w:rStyle w:val="af1"/>
          <w:noProof/>
        </w:rPr>
        <w:t>Современные технологии в обеспечении безопасной эксплуатации производства, техники безопасности и охраны труда</w:t>
      </w:r>
    </w:p>
    <w:p w:rsidR="000B00B9" w:rsidRDefault="000B00B9">
      <w:pPr>
        <w:pStyle w:val="25"/>
        <w:rPr>
          <w:smallCaps w:val="0"/>
          <w:noProof/>
          <w:sz w:val="24"/>
          <w:szCs w:val="24"/>
        </w:rPr>
      </w:pPr>
      <w:r w:rsidRPr="00FD29AF">
        <w:rPr>
          <w:rStyle w:val="af1"/>
          <w:noProof/>
        </w:rPr>
        <w:t>Производственное республиканское унитарное предприятие "Минский завод колесных тягачей"</w:t>
      </w:r>
    </w:p>
    <w:p w:rsidR="000B00B9" w:rsidRDefault="000B00B9">
      <w:pPr>
        <w:pStyle w:val="25"/>
        <w:rPr>
          <w:smallCaps w:val="0"/>
          <w:noProof/>
          <w:sz w:val="24"/>
          <w:szCs w:val="24"/>
        </w:rPr>
      </w:pPr>
      <w:r w:rsidRPr="00FD29AF">
        <w:rPr>
          <w:rStyle w:val="af1"/>
          <w:noProof/>
        </w:rPr>
        <w:t>Список используемой литературы</w:t>
      </w:r>
    </w:p>
    <w:p w:rsidR="000227BF" w:rsidRDefault="000227BF" w:rsidP="000227BF">
      <w:pPr>
        <w:ind w:firstLine="709"/>
      </w:pPr>
    </w:p>
    <w:p w:rsidR="000227BF" w:rsidRDefault="000227BF" w:rsidP="000227BF">
      <w:pPr>
        <w:pStyle w:val="2"/>
      </w:pPr>
      <w:r>
        <w:br w:type="page"/>
      </w:r>
      <w:bookmarkStart w:id="0" w:name="_Toc259617283"/>
      <w:r w:rsidRPr="00F007B9">
        <w:t>Современные технологии в обеспечении безопасной эксплуатации производства, техники безопасности и охраны труда</w:t>
      </w:r>
      <w:bookmarkEnd w:id="0"/>
    </w:p>
    <w:p w:rsidR="000227BF" w:rsidRDefault="000227BF" w:rsidP="000227BF">
      <w:pPr>
        <w:ind w:firstLine="709"/>
      </w:pPr>
    </w:p>
    <w:p w:rsidR="000227BF" w:rsidRDefault="007D426B" w:rsidP="000227BF">
      <w:pPr>
        <w:ind w:firstLine="709"/>
      </w:pPr>
      <w:r w:rsidRPr="000227BF">
        <w:t>Охрана труда</w:t>
      </w:r>
      <w:r w:rsidR="000227BF" w:rsidRPr="000227BF">
        <w:t xml:space="preserve"> - </w:t>
      </w:r>
      <w:r w:rsidRPr="000227BF">
        <w:t>система обеспечения безопасности жизни и здоровья работников в процессе трудовой деятельности, включающая правовые, социально-экономические, организационные, технические, психофизиологические, санитарно-гигиенические, лечебно-профилактические, реабилитационные и иные мероприятия и средства</w:t>
      </w:r>
      <w:r w:rsidR="000227BF" w:rsidRPr="000227BF">
        <w:t>.</w:t>
      </w:r>
    </w:p>
    <w:p w:rsidR="000227BF" w:rsidRDefault="007D426B" w:rsidP="000227BF">
      <w:pPr>
        <w:ind w:firstLine="709"/>
      </w:pPr>
      <w:r w:rsidRPr="000227BF">
        <w:t>Концепция государственного управления охраной труда в Республике Беларусь</w:t>
      </w:r>
      <w:r w:rsidR="000227BF">
        <w:t xml:space="preserve"> (</w:t>
      </w:r>
      <w:r w:rsidRPr="000227BF">
        <w:t>далее</w:t>
      </w:r>
      <w:r w:rsidR="000227BF" w:rsidRPr="000227BF">
        <w:t xml:space="preserve"> - </w:t>
      </w:r>
      <w:r w:rsidRPr="000227BF">
        <w:t>Концепция</w:t>
      </w:r>
      <w:r w:rsidR="000227BF" w:rsidRPr="000227BF">
        <w:t xml:space="preserve">) </w:t>
      </w:r>
      <w:r w:rsidRPr="000227BF">
        <w:t>разработана в целях реализации положений Конвенции 155</w:t>
      </w:r>
      <w:r w:rsidR="000227BF">
        <w:t xml:space="preserve"> "</w:t>
      </w:r>
      <w:r w:rsidRPr="000227BF">
        <w:t>О безопасности и гигиене труда и производственной среде</w:t>
      </w:r>
      <w:r w:rsidR="000227BF">
        <w:t xml:space="preserve">" </w:t>
      </w:r>
      <w:r w:rsidRPr="000227BF">
        <w:t>Международной организации труда, ратифицированной Республикой Беларусь Законом Республики Беларусь от 5 мая 1999 г</w:t>
      </w:r>
      <w:r w:rsidR="000227BF">
        <w:t>.,</w:t>
      </w:r>
      <w:r w:rsidRPr="000227BF">
        <w:t xml:space="preserve"> N 253-3</w:t>
      </w:r>
      <w:r w:rsidR="000227BF">
        <w:t xml:space="preserve"> "</w:t>
      </w:r>
      <w:r w:rsidRPr="000227BF">
        <w:t>О ратификации Конвенции 155</w:t>
      </w:r>
      <w:r w:rsidR="000227BF">
        <w:t xml:space="preserve"> "</w:t>
      </w:r>
      <w:r w:rsidRPr="000227BF">
        <w:t>О безопасности и гигиене труда и производственной среде</w:t>
      </w:r>
      <w:r w:rsidR="000227BF">
        <w:t xml:space="preserve">" </w:t>
      </w:r>
      <w:r w:rsidRPr="000227BF">
        <w:t>Международной организации труда</w:t>
      </w:r>
      <w:r w:rsidR="000227BF">
        <w:t>" (</w:t>
      </w:r>
      <w:r w:rsidRPr="000227BF">
        <w:t>Национальный реестр правовых актов Республики Беларусь, 1999 г</w:t>
      </w:r>
      <w:r w:rsidR="000227BF">
        <w:t>.,</w:t>
      </w:r>
      <w:r w:rsidRPr="000227BF">
        <w:t xml:space="preserve"> N 36, 2/28</w:t>
      </w:r>
      <w:r w:rsidR="000227BF" w:rsidRPr="000227BF">
        <w:t xml:space="preserve">) </w:t>
      </w:r>
      <w:r w:rsidRPr="000227BF">
        <w:t>и основывается на Конституции Республики Беларусь, Трудовом кодексе Республики Беларусь, Законе Республики Беларусь от 7 июля 1998 г</w:t>
      </w:r>
      <w:r w:rsidR="000227BF">
        <w:t>.,</w:t>
      </w:r>
      <w:r w:rsidRPr="000227BF">
        <w:t xml:space="preserve"> N 178-3</w:t>
      </w:r>
      <w:r w:rsidR="000227BF">
        <w:t xml:space="preserve"> "</w:t>
      </w:r>
      <w:r w:rsidRPr="000227BF">
        <w:t>О Совете Министров Республики Беларусь и подчиненных ему государственных органах</w:t>
      </w:r>
      <w:r w:rsidR="000227BF">
        <w:t>" (</w:t>
      </w:r>
      <w:r w:rsidRPr="000227BF">
        <w:t>Ведомости Национального собрания Республики Беларусь, 1998 г</w:t>
      </w:r>
      <w:r w:rsidR="000227BF">
        <w:t>.,</w:t>
      </w:r>
      <w:r w:rsidRPr="000227BF">
        <w:t xml:space="preserve"> N 29-30, ст</w:t>
      </w:r>
      <w:r w:rsidR="000227BF">
        <w:t>.4</w:t>
      </w:r>
      <w:r w:rsidRPr="000227BF">
        <w:t>66</w:t>
      </w:r>
      <w:r w:rsidR="000227BF" w:rsidRPr="000227BF">
        <w:t xml:space="preserve">) </w:t>
      </w:r>
      <w:r w:rsidRPr="000227BF">
        <w:t>и иных нормативных правовых актах</w:t>
      </w:r>
      <w:r w:rsidR="000227BF" w:rsidRPr="000227BF">
        <w:t>.</w:t>
      </w:r>
    </w:p>
    <w:p w:rsidR="000227BF" w:rsidRDefault="007D426B" w:rsidP="000227BF">
      <w:pPr>
        <w:ind w:firstLine="709"/>
      </w:pPr>
      <w:r w:rsidRPr="000227BF">
        <w:t>За последнее время принят ряд законов, постановлений Правительства, других нормативных правовых актов, направленных на совершенствование правоотношений в сфере охраны труда, осуществлялись другие меры по реализации права граждан на здоровые и безопасные условия труда</w:t>
      </w:r>
      <w:r w:rsidR="000227BF" w:rsidRPr="000227BF">
        <w:t>.</w:t>
      </w:r>
    </w:p>
    <w:p w:rsidR="000227BF" w:rsidRDefault="007D426B" w:rsidP="000227BF">
      <w:pPr>
        <w:ind w:firstLine="709"/>
      </w:pPr>
      <w:r w:rsidRPr="000227BF">
        <w:t>В Трудовом кодексе Республики Беларусь определены основные обязанности нанимателей по охране труда, система государственного надзора и контроля, общественного контроля за соблюдением законодательства о труде</w:t>
      </w:r>
      <w:r w:rsidR="000227BF" w:rsidRPr="000227BF">
        <w:t>.</w:t>
      </w:r>
    </w:p>
    <w:p w:rsidR="000227BF" w:rsidRDefault="007D426B" w:rsidP="000227BF">
      <w:pPr>
        <w:ind w:firstLine="709"/>
      </w:pPr>
      <w:r w:rsidRPr="000227BF">
        <w:t>Несмотря на снижение производственного травматизма, состояние условий и охраны труда в республике продолжает оставаться острой социальной проблемой</w:t>
      </w:r>
      <w:r w:rsidR="000227BF" w:rsidRPr="000227BF">
        <w:t>.</w:t>
      </w:r>
    </w:p>
    <w:p w:rsidR="000227BF" w:rsidRDefault="007D426B" w:rsidP="000227BF">
      <w:pPr>
        <w:ind w:firstLine="709"/>
      </w:pPr>
      <w:r w:rsidRPr="000227BF">
        <w:t>Концепция определяет</w:t>
      </w:r>
      <w:r w:rsidR="000227BF" w:rsidRPr="000227BF">
        <w:t>:</w:t>
      </w:r>
    </w:p>
    <w:p w:rsidR="000227BF" w:rsidRDefault="007D426B" w:rsidP="000227BF">
      <w:pPr>
        <w:ind w:firstLine="709"/>
      </w:pPr>
      <w:r w:rsidRPr="000227BF">
        <w:t>цель, основные принципы и направления государственной политики в области охраны труда</w:t>
      </w:r>
      <w:r w:rsidR="000227BF" w:rsidRPr="000227BF">
        <w:t>;</w:t>
      </w:r>
    </w:p>
    <w:p w:rsidR="000227BF" w:rsidRDefault="007D426B" w:rsidP="000227BF">
      <w:pPr>
        <w:ind w:firstLine="709"/>
      </w:pPr>
      <w:r w:rsidRPr="000227BF">
        <w:t>уровни государственного управления охраной труда, основные функции органов государственного управления по данному вопросу и меры по реализации Концепции</w:t>
      </w:r>
      <w:r w:rsidR="000227BF" w:rsidRPr="000227BF">
        <w:t>.</w:t>
      </w:r>
    </w:p>
    <w:p w:rsidR="000227BF" w:rsidRDefault="00631072" w:rsidP="000227BF">
      <w:pPr>
        <w:ind w:firstLine="709"/>
      </w:pPr>
      <w:r w:rsidRPr="000227BF">
        <w:t>Ежегодно из-за нарушений требований безопасности труда на производстве травмируется свыше 10 тысяч работников, из них около 300 погибают и более 700 работников получают тяжелые травмы</w:t>
      </w:r>
      <w:r w:rsidR="000227BF" w:rsidRPr="000227BF">
        <w:t xml:space="preserve">. </w:t>
      </w:r>
      <w:r w:rsidRPr="000227BF">
        <w:t>Уровень производственного травматизма с летальным исходом в республике значительно превышает аналогичный показатель большинства экономически развитых стран</w:t>
      </w:r>
      <w:r w:rsidR="000227BF" w:rsidRPr="000227BF">
        <w:t>.</w:t>
      </w:r>
    </w:p>
    <w:p w:rsidR="000227BF" w:rsidRDefault="00631072" w:rsidP="000227BF">
      <w:pPr>
        <w:ind w:firstLine="709"/>
      </w:pPr>
      <w:r w:rsidRPr="000227BF">
        <w:t>В общей численности потерпевших на производстве на долю промышленности приходится 35%, сельского хозяйства</w:t>
      </w:r>
      <w:r w:rsidR="000227BF" w:rsidRPr="000227BF">
        <w:t xml:space="preserve"> - </w:t>
      </w:r>
      <w:r w:rsidRPr="000227BF">
        <w:t>32%, строительства</w:t>
      </w:r>
      <w:r w:rsidR="000227BF" w:rsidRPr="000227BF">
        <w:t xml:space="preserve"> - </w:t>
      </w:r>
      <w:r w:rsidRPr="000227BF">
        <w:t>12%</w:t>
      </w:r>
      <w:r w:rsidR="000227BF" w:rsidRPr="000227BF">
        <w:t xml:space="preserve">. </w:t>
      </w:r>
      <w:r w:rsidRPr="000227BF">
        <w:t>Коэффициент частоты производственного травматизма со смертельным исходом на малых предприятиях в 1,5 раза выше, чем в среднем по республике</w:t>
      </w:r>
      <w:r w:rsidR="000227BF" w:rsidRPr="000227BF">
        <w:t>.</w:t>
      </w:r>
    </w:p>
    <w:p w:rsidR="000227BF" w:rsidRDefault="00F007B9" w:rsidP="000227BF">
      <w:pPr>
        <w:ind w:firstLine="709"/>
      </w:pPr>
      <w:r w:rsidRPr="000227BF">
        <w:t>Неблагополучное положение с обеспечением охраны труда обусловлено низким уровнем технической оснащенности многих производств, применением устаревших оборудования, технологий и несоответствием требованиям безопасности труда основных производственных фондов</w:t>
      </w:r>
      <w:r w:rsidR="000227BF" w:rsidRPr="000227BF">
        <w:t xml:space="preserve">. </w:t>
      </w:r>
      <w:r w:rsidRPr="000227BF">
        <w:t>Наибольшее количество травмоопасной техники эксплуатируется в сельском хозяйстве</w:t>
      </w:r>
      <w:r w:rsidR="000227BF" w:rsidRPr="000227BF">
        <w:t xml:space="preserve">. </w:t>
      </w:r>
      <w:r w:rsidRPr="000227BF">
        <w:t>Наметилась тенденция снижения уровня промышленной безопасности</w:t>
      </w:r>
      <w:r w:rsidR="000227BF" w:rsidRPr="000227BF">
        <w:t xml:space="preserve">. </w:t>
      </w:r>
      <w:r w:rsidRPr="000227BF">
        <w:t>Более половины объектов повышенной опасности республики отработали нормативные сроки</w:t>
      </w:r>
      <w:r w:rsidR="000227BF" w:rsidRPr="000227BF">
        <w:t xml:space="preserve">. </w:t>
      </w:r>
      <w:r w:rsidRPr="000227BF">
        <w:t>Сократились объемы разработки и производства новой техники, внедрения современных технологий</w:t>
      </w:r>
      <w:r w:rsidR="000227BF" w:rsidRPr="000227BF">
        <w:t>.</w:t>
      </w:r>
    </w:p>
    <w:p w:rsidR="000227BF" w:rsidRDefault="00F007B9" w:rsidP="000227BF">
      <w:pPr>
        <w:ind w:firstLine="709"/>
      </w:pPr>
      <w:r w:rsidRPr="000227BF">
        <w:t>Травматизм и заболеваемость на производстве во многих случаях обусловлены недостаточным обеспечением и низкой эффективностью средств коллективной и индивидуальной защиты</w:t>
      </w:r>
      <w:r w:rsidR="000227BF" w:rsidRPr="000227BF">
        <w:t xml:space="preserve">. </w:t>
      </w:r>
      <w:r w:rsidRPr="000227BF">
        <w:t>Только из-за необеспеченности средствами индивидуальной защиты на производстве ежегодно погибает свыше 20 человек, многие работники травмируются, получают увечья</w:t>
      </w:r>
      <w:r w:rsidR="000227BF" w:rsidRPr="000227BF">
        <w:t xml:space="preserve">. </w:t>
      </w:r>
      <w:r w:rsidRPr="000227BF">
        <w:t>По этой причине происходит и около 30% выявляемых профессиональных заболеваний</w:t>
      </w:r>
      <w:r w:rsidR="000227BF" w:rsidRPr="000227BF">
        <w:t>.</w:t>
      </w:r>
    </w:p>
    <w:p w:rsidR="000227BF" w:rsidRDefault="00F007B9" w:rsidP="000227BF">
      <w:pPr>
        <w:ind w:firstLine="709"/>
      </w:pPr>
      <w:r w:rsidRPr="000227BF">
        <w:t>Проблемой, требующей также неотложного решения, является низкий уровень подготовки кадров по вопросам охраны труда</w:t>
      </w:r>
      <w:r w:rsidR="000227BF" w:rsidRPr="000227BF">
        <w:t xml:space="preserve">. </w:t>
      </w:r>
      <w:r w:rsidRPr="000227BF">
        <w:t>Анализ производственного травматизма показывает, что причинами многих нарушений по этим вопросам становятся некомпетентные решения руководителей и специалистов, недисциплинированность и незнание персоналом требований безопасности ведения работ</w:t>
      </w:r>
      <w:r w:rsidR="000227BF" w:rsidRPr="000227BF">
        <w:t xml:space="preserve">. </w:t>
      </w:r>
      <w:r w:rsidRPr="000227BF">
        <w:t>В связи с этим во многих организациях происходит до 30% несчастных случаев</w:t>
      </w:r>
      <w:r w:rsidR="000227BF" w:rsidRPr="000227BF">
        <w:t xml:space="preserve">. </w:t>
      </w:r>
      <w:r w:rsidRPr="000227BF">
        <w:t>На это направление работы негативное воздействие оказало значительное сокращение за последние годы служб охраны труда в организациях, практическое упразднение ведомственного контроля</w:t>
      </w:r>
      <w:r w:rsidR="000227BF" w:rsidRPr="000227BF">
        <w:t>.</w:t>
      </w:r>
    </w:p>
    <w:p w:rsidR="000227BF" w:rsidRDefault="00F007B9" w:rsidP="000227BF">
      <w:pPr>
        <w:ind w:firstLine="709"/>
      </w:pPr>
      <w:r w:rsidRPr="000227BF">
        <w:t>Особую роль в организации работы по проведению мероприятий, обеспечивающих безопасные и здоровые условия труда, играет инженерная служба техники безопасности, которая непосредственно подчинена руководителю предприятия</w:t>
      </w:r>
      <w:r w:rsidR="000227BF">
        <w:t xml:space="preserve"> (</w:t>
      </w:r>
      <w:r w:rsidRPr="000227BF">
        <w:t>организации</w:t>
      </w:r>
      <w:r w:rsidR="000227BF" w:rsidRPr="000227BF">
        <w:t xml:space="preserve">) </w:t>
      </w:r>
      <w:r w:rsidRPr="000227BF">
        <w:t>и главному инженеру</w:t>
      </w:r>
      <w:r w:rsidR="000227BF" w:rsidRPr="000227BF">
        <w:t xml:space="preserve">. </w:t>
      </w:r>
      <w:r w:rsidRPr="000227BF">
        <w:t>В ее состав входят инженеры по технике безопасности или отдела</w:t>
      </w:r>
      <w:r w:rsidR="000227BF">
        <w:t xml:space="preserve"> (</w:t>
      </w:r>
      <w:r w:rsidRPr="000227BF">
        <w:t>группы</w:t>
      </w:r>
      <w:r w:rsidR="000227BF" w:rsidRPr="000227BF">
        <w:t xml:space="preserve">) </w:t>
      </w:r>
      <w:r w:rsidRPr="000227BF">
        <w:t>по технике безопасности</w:t>
      </w:r>
      <w:r w:rsidR="000227BF" w:rsidRPr="000227BF">
        <w:t>.</w:t>
      </w:r>
    </w:p>
    <w:p w:rsidR="000227BF" w:rsidRDefault="00F007B9" w:rsidP="000227BF">
      <w:pPr>
        <w:ind w:firstLine="709"/>
      </w:pPr>
      <w:r w:rsidRPr="000227BF">
        <w:t>Инженер по технике безопасности отвечает за организацию разработки мероприятий по технике безопасности производственными подразделениями и принимает участие во внедрении этих мероприятий</w:t>
      </w:r>
      <w:r w:rsidR="000227BF" w:rsidRPr="000227BF">
        <w:t xml:space="preserve">; </w:t>
      </w:r>
      <w:r w:rsidRPr="000227BF">
        <w:t>осуществляет контроль за соблюдением на предприятиях законодательства по технике безопасности и проверку выполнения намеченных мероприятий в области охраны труда</w:t>
      </w:r>
      <w:r w:rsidR="000227BF" w:rsidRPr="000227BF">
        <w:t xml:space="preserve">; </w:t>
      </w:r>
      <w:r w:rsidRPr="000227BF">
        <w:t>участвует в комиссиях по рассмотрению проектов строительства, реконструкции ремонта цехов и оборудования и по приемке их в эксплуатацию и в расследовании причин аварий и несчастных случаев</w:t>
      </w:r>
      <w:r w:rsidR="000227BF" w:rsidRPr="000227BF">
        <w:t>.</w:t>
      </w:r>
    </w:p>
    <w:p w:rsidR="000227BF" w:rsidRDefault="00F007B9" w:rsidP="000227BF">
      <w:pPr>
        <w:ind w:firstLine="709"/>
      </w:pPr>
      <w:r w:rsidRPr="000227BF">
        <w:t xml:space="preserve">Для выполнения этих функций инженеру по технике безопасности предоставлен ряд прав, в том числе, право давать указания руководителям цехов и участков об устранении недостатков и нарушений правил безопасности, право запрещать работу на отдельных производствах, участках, агрегатах и станках в условиях, явно опасных для жизни и здоровья работающих, право принимать меры к изъятию инструментов, оборудования и приспособлений при несоответствии их требованиям техники безопасности и </w:t>
      </w:r>
      <w:r w:rsidR="000227BF">
        <w:t>т.д.</w:t>
      </w:r>
    </w:p>
    <w:p w:rsidR="000227BF" w:rsidRDefault="008F1883" w:rsidP="000227BF">
      <w:pPr>
        <w:ind w:firstLine="709"/>
      </w:pPr>
      <w:r w:rsidRPr="000227BF">
        <w:t>Двадцать первый век</w:t>
      </w:r>
      <w:r w:rsidR="000227BF" w:rsidRPr="000227BF">
        <w:t xml:space="preserve"> - </w:t>
      </w:r>
      <w:r w:rsidRPr="000227BF">
        <w:t>время новых открытий, достижений и инноваций</w:t>
      </w:r>
      <w:r w:rsidR="000227BF" w:rsidRPr="000227BF">
        <w:t xml:space="preserve">. </w:t>
      </w:r>
      <w:r w:rsidRPr="000227BF">
        <w:t>Темп жизни с каждым годом становится все быстрее</w:t>
      </w:r>
      <w:r w:rsidR="000227BF" w:rsidRPr="000227BF">
        <w:t xml:space="preserve">. </w:t>
      </w:r>
      <w:r w:rsidRPr="000227BF">
        <w:t>То, что еще вчера казалось невозможным, сегодня не только уже реально, но порой стремительно устаревает</w:t>
      </w:r>
      <w:r w:rsidR="000227BF" w:rsidRPr="000227BF">
        <w:t>.</w:t>
      </w:r>
    </w:p>
    <w:p w:rsidR="000227BF" w:rsidRDefault="008F1883" w:rsidP="000227BF">
      <w:pPr>
        <w:ind w:firstLine="709"/>
      </w:pPr>
      <w:r w:rsidRPr="000227BF">
        <w:t>Высокая скорость технических новинок, научных изобретений привела к востребованию мобильных организаций, которым гораздо легче вовремя применить инновационные технологии, подстроиться под запросы потребителей, то есть быть конкурентоспособными</w:t>
      </w:r>
      <w:r w:rsidR="000227BF" w:rsidRPr="000227BF">
        <w:t xml:space="preserve">. </w:t>
      </w:r>
      <w:r w:rsidRPr="000227BF">
        <w:t>В условиях рыночной экономики это не просто залог выживаемости, а и формула успеха, которую отлично применяют на практике не только в развитых странах</w:t>
      </w:r>
      <w:r w:rsidR="000227BF" w:rsidRPr="000227BF">
        <w:t xml:space="preserve">. </w:t>
      </w:r>
      <w:r w:rsidRPr="000227BF">
        <w:t>В ближайшее время в Беларуси будет реализовываться Государственная программа инновационного развития на 2007-2010 годы</w:t>
      </w:r>
      <w:r w:rsidR="000227BF" w:rsidRPr="000227BF">
        <w:t>.</w:t>
      </w:r>
    </w:p>
    <w:p w:rsidR="000227BF" w:rsidRDefault="008F1883" w:rsidP="000227BF">
      <w:pPr>
        <w:ind w:firstLine="709"/>
      </w:pPr>
      <w:r w:rsidRPr="000227BF">
        <w:t>Документ направлен на достижение главного приоритета страны</w:t>
      </w:r>
      <w:r w:rsidR="000227BF" w:rsidRPr="000227BF">
        <w:t xml:space="preserve"> - </w:t>
      </w:r>
      <w:r w:rsidRPr="000227BF">
        <w:t>перевода национальной экономики в режим интенсивного развития в рамках белорусской экономической модели</w:t>
      </w:r>
      <w:r w:rsidR="000227BF" w:rsidRPr="000227BF">
        <w:t xml:space="preserve">. </w:t>
      </w:r>
      <w:r w:rsidRPr="000227BF">
        <w:t>Он определяет цели и задачи инновационного развития, направления, механизмы и средства их применения</w:t>
      </w:r>
      <w:r w:rsidR="000227BF" w:rsidRPr="000227BF">
        <w:t>.</w:t>
      </w:r>
    </w:p>
    <w:p w:rsidR="000227BF" w:rsidRDefault="008F1883" w:rsidP="000227BF">
      <w:pPr>
        <w:ind w:firstLine="709"/>
      </w:pPr>
      <w:r w:rsidRPr="000227BF">
        <w:t>В ходе реализации программы в стране будет создано 100 новых предприятий, 386 современных производств, проведена модернизация 609 организаций на основе внедрения более 880 высоких технологий</w:t>
      </w:r>
      <w:r w:rsidR="000227BF" w:rsidRPr="000227BF">
        <w:t>.</w:t>
      </w:r>
    </w:p>
    <w:p w:rsidR="000227BF" w:rsidRDefault="008F1883" w:rsidP="000227BF">
      <w:pPr>
        <w:ind w:firstLine="709"/>
      </w:pPr>
      <w:r w:rsidRPr="000227BF">
        <w:t>Приоритетными направлениями научно-исследовательской деятельности в Беларуси до 2010 года станут ресурсосберегающие и энергоэффективные технологии, производство конкурентоспособной продукции</w:t>
      </w:r>
      <w:r w:rsidR="000227BF" w:rsidRPr="000227BF">
        <w:t xml:space="preserve"> - </w:t>
      </w:r>
      <w:r w:rsidRPr="000227BF">
        <w:t>новых материалов, источников энергии, информации и телекоммуникации</w:t>
      </w:r>
      <w:r w:rsidR="000227BF" w:rsidRPr="000227BF">
        <w:t xml:space="preserve">. </w:t>
      </w:r>
      <w:r w:rsidRPr="000227BF">
        <w:t>Не останутся в стороне и вопросы экологии и рационального природопользования, переработки и хранения сельхозпродукции</w:t>
      </w:r>
      <w:r w:rsidR="000227BF" w:rsidRPr="000227BF">
        <w:t xml:space="preserve">. </w:t>
      </w:r>
      <w:r w:rsidRPr="000227BF">
        <w:t>В результате доля новой продукции в общем объеме промышленности к 2010 году составит 19 процентов</w:t>
      </w:r>
      <w:r w:rsidR="000227BF">
        <w:t xml:space="preserve"> (</w:t>
      </w:r>
      <w:r w:rsidRPr="000227BF">
        <w:t>на начало 2006-го она была равна 10,4 процента</w:t>
      </w:r>
      <w:r w:rsidR="000227BF" w:rsidRPr="000227BF">
        <w:t>),</w:t>
      </w:r>
      <w:r w:rsidRPr="000227BF">
        <w:t xml:space="preserve"> до 25 процентов увеличится доля инновационно активных предприятий</w:t>
      </w:r>
      <w:r w:rsidR="000227BF">
        <w:t xml:space="preserve"> (</w:t>
      </w:r>
      <w:r w:rsidRPr="000227BF">
        <w:t>в начале 2006 года</w:t>
      </w:r>
      <w:r w:rsidR="000227BF" w:rsidRPr="000227BF">
        <w:t xml:space="preserve"> - </w:t>
      </w:r>
      <w:r w:rsidRPr="000227BF">
        <w:t>14,1 процента</w:t>
      </w:r>
      <w:r w:rsidR="000227BF" w:rsidRPr="000227BF">
        <w:t xml:space="preserve">). </w:t>
      </w:r>
      <w:r w:rsidRPr="000227BF">
        <w:t>С переходом более двух тысяч производств на сертификацию по международным стандартам возрастет удельный вес сертифицированной продукции</w:t>
      </w:r>
      <w:r w:rsidR="000227BF" w:rsidRPr="000227BF">
        <w:t>.</w:t>
      </w:r>
    </w:p>
    <w:p w:rsidR="000227BF" w:rsidRDefault="008F1883" w:rsidP="000227BF">
      <w:pPr>
        <w:ind w:firstLine="709"/>
      </w:pPr>
      <w:r w:rsidRPr="000227BF">
        <w:t>Задачи, которые ставили перед собой разработчики Государственной программы и от реализации которой во многом зависит дальнейшее повышение уровня жизни белорусского народа, достаточно непростые</w:t>
      </w:r>
      <w:r w:rsidR="000227BF" w:rsidRPr="000227BF">
        <w:t xml:space="preserve">; </w:t>
      </w:r>
      <w:r w:rsidRPr="000227BF">
        <w:t>построение национальной инновационной системы</w:t>
      </w:r>
      <w:r w:rsidR="000227BF" w:rsidRPr="000227BF">
        <w:t xml:space="preserve">; </w:t>
      </w:r>
      <w:r w:rsidRPr="000227BF">
        <w:t>формирование благоприятной для инновационной деятельности экономической, правовой и социально-культурной среды</w:t>
      </w:r>
      <w:r w:rsidR="000227BF" w:rsidRPr="000227BF">
        <w:t xml:space="preserve">; </w:t>
      </w:r>
      <w:r w:rsidRPr="000227BF">
        <w:t>модернизация материально-технической базы производства и социальной сферы на основе высоких технологий</w:t>
      </w:r>
      <w:r w:rsidR="000227BF" w:rsidRPr="000227BF">
        <w:t xml:space="preserve">; </w:t>
      </w:r>
      <w:r w:rsidRPr="000227BF">
        <w:t>достижение качественно нового технологического уклада в отраслях экономики</w:t>
      </w:r>
      <w:r w:rsidR="000227BF" w:rsidRPr="000227BF">
        <w:t xml:space="preserve">; </w:t>
      </w:r>
      <w:r w:rsidRPr="000227BF">
        <w:t>повышение уровня высокотехнологичного экспорта, импортозамещения, экономической и энергетической безопасности</w:t>
      </w:r>
      <w:r w:rsidR="000227BF" w:rsidRPr="000227BF">
        <w:t xml:space="preserve">; </w:t>
      </w:r>
      <w:r w:rsidRPr="000227BF">
        <w:t>развитие интеллектуального потенциала и творческой активности населения</w:t>
      </w:r>
      <w:r w:rsidR="000227BF" w:rsidRPr="000227BF">
        <w:t>.</w:t>
      </w:r>
    </w:p>
    <w:p w:rsidR="000227BF" w:rsidRDefault="008F1883" w:rsidP="000227BF">
      <w:pPr>
        <w:ind w:firstLine="709"/>
      </w:pPr>
      <w:r w:rsidRPr="000227BF">
        <w:t>Программа предусматривает поэтапное построение современной модели генерации, распространения и использования знаний, их воплощения в новых продуктах, технологиях, услугах во всех сферах жизни белорусского общества</w:t>
      </w:r>
      <w:r w:rsidR="000227BF" w:rsidRPr="000227BF">
        <w:t xml:space="preserve">. </w:t>
      </w:r>
      <w:r w:rsidRPr="000227BF">
        <w:t>Как итог</w:t>
      </w:r>
      <w:r w:rsidR="000227BF" w:rsidRPr="000227BF">
        <w:t xml:space="preserve"> - </w:t>
      </w:r>
      <w:r w:rsidRPr="000227BF">
        <w:t>1095 новых и модернизированных предприятий реального сектора экономики станут наиболее конкурентоспособными на европейском и мировом рынке,</w:t>
      </w:r>
    </w:p>
    <w:p w:rsidR="000227BF" w:rsidRDefault="008F1883" w:rsidP="000227BF">
      <w:pPr>
        <w:ind w:firstLine="709"/>
      </w:pPr>
      <w:r w:rsidRPr="000227BF">
        <w:t>Планируется, что инновационное развитие будет базироваться на отечественных научных разработках и технологиях, а это позволит модернизировать экономику в соответствии с потребностями внутреннего и внешнего рынка, а также создать новые прогрессивные производства по выпуску наукоемкой продукции</w:t>
      </w:r>
      <w:r w:rsidR="000227BF" w:rsidRPr="000227BF">
        <w:t xml:space="preserve">. </w:t>
      </w:r>
      <w:r w:rsidRPr="000227BF">
        <w:t>Таким образом, произойдет естественная интеграция науки, образования и производства и сформируется рынок научно-технической продукции</w:t>
      </w:r>
      <w:r w:rsidR="000227BF" w:rsidRPr="000227BF">
        <w:t>.</w:t>
      </w:r>
    </w:p>
    <w:p w:rsidR="000227BF" w:rsidRDefault="008F1883" w:rsidP="000227BF">
      <w:pPr>
        <w:ind w:firstLine="709"/>
      </w:pPr>
      <w:r w:rsidRPr="000227BF">
        <w:t>Роль инновационных фондов в реализации намеченного пути развития страны с каждым годом возрастает, Однако в ближайшее время долю затрат на финансирование научно-исследовательских и опытно-конструкторских работ необходимо увеличить как минимум втрое</w:t>
      </w:r>
      <w:r w:rsidR="000227BF" w:rsidRPr="000227BF">
        <w:t xml:space="preserve">. </w:t>
      </w:r>
      <w:r w:rsidRPr="000227BF">
        <w:t>О том, насколько выгодны и эффективны в применении инновационные технологии, сами за себя говорят примеры модернизации и реконструкции на Лукомльской ГРЭС, строительство установки по производству высокопрочных технических нитей и цеха по изготовлению основы для кровельных материалов на ОАО</w:t>
      </w:r>
      <w:r w:rsidR="000227BF">
        <w:t xml:space="preserve"> "</w:t>
      </w:r>
      <w:r w:rsidRPr="000227BF">
        <w:t>Могилевхимволокно</w:t>
      </w:r>
      <w:r w:rsidR="000227BF">
        <w:t xml:space="preserve">", </w:t>
      </w:r>
      <w:r w:rsidRPr="000227BF">
        <w:t>освоение на РУП</w:t>
      </w:r>
      <w:r w:rsidR="000227BF">
        <w:t xml:space="preserve"> "</w:t>
      </w:r>
      <w:r w:rsidRPr="000227BF">
        <w:t>МАЗ</w:t>
      </w:r>
      <w:r w:rsidR="000227BF">
        <w:t xml:space="preserve">" </w:t>
      </w:r>
      <w:r w:rsidRPr="000227BF">
        <w:t>производства нового семейства автобусов, техническое перевооружение лидского ОАО</w:t>
      </w:r>
      <w:r w:rsidR="000227BF">
        <w:t xml:space="preserve"> "</w:t>
      </w:r>
      <w:r w:rsidRPr="000227BF">
        <w:t>Лакокраска</w:t>
      </w:r>
      <w:r w:rsidR="000227BF">
        <w:t xml:space="preserve">" </w:t>
      </w:r>
      <w:r w:rsidRPr="000227BF">
        <w:t>и реконструкция производства полиамидной технической нити и кордной ткани в ОАО</w:t>
      </w:r>
      <w:r w:rsidR="000227BF">
        <w:t xml:space="preserve"> "</w:t>
      </w:r>
      <w:r w:rsidRPr="000227BF">
        <w:t>Гродно</w:t>
      </w:r>
      <w:r w:rsidR="000227BF">
        <w:t xml:space="preserve"> "</w:t>
      </w:r>
      <w:r w:rsidRPr="000227BF">
        <w:t>Химволокно</w:t>
      </w:r>
      <w:r w:rsidR="000227BF">
        <w:t>"...</w:t>
      </w:r>
    </w:p>
    <w:p w:rsidR="008F1883" w:rsidRPr="000227BF" w:rsidRDefault="008F1883" w:rsidP="000227BF">
      <w:pPr>
        <w:ind w:firstLine="709"/>
      </w:pPr>
      <w:r w:rsidRPr="000227BF">
        <w:t>Программа требует вложения немалых финансовых средств, точную сумму которых можно будет определить при завершении ее реализации</w:t>
      </w:r>
      <w:r w:rsidR="000227BF" w:rsidRPr="000227BF">
        <w:t xml:space="preserve">. </w:t>
      </w:r>
      <w:r w:rsidRPr="000227BF">
        <w:t>Однако, когда дело касается инноваций и высоконаучных производств, затраты всегда окупаются</w:t>
      </w:r>
      <w:r w:rsidR="000227BF" w:rsidRPr="000227BF">
        <w:t xml:space="preserve">. </w:t>
      </w:r>
      <w:r w:rsidRPr="000227BF">
        <w:t>И главенствующую роль здесь играет человеческий фактор, а точнее, его научный потенциал, В связи с чем очень немаловажно создание для белорусских ученых необходимой для продуктивной работы среды, а результаты, уверена, не заставят себя долго ждать,</w:t>
      </w:r>
    </w:p>
    <w:p w:rsidR="000227BF" w:rsidRDefault="00404A11" w:rsidP="000227BF">
      <w:pPr>
        <w:ind w:firstLine="709"/>
      </w:pPr>
      <w:r w:rsidRPr="000227BF">
        <w:t>Зачем нужна автоматизация в принципе</w:t>
      </w:r>
      <w:r w:rsidR="000227BF" w:rsidRPr="000227BF">
        <w:t xml:space="preserve">? </w:t>
      </w:r>
      <w:r w:rsidRPr="000227BF">
        <w:t>Опыт показывает, что хорошо продуманный подход к автоматизации позволяет получить значительные преимущества в производственном процессе</w:t>
      </w:r>
      <w:r w:rsidR="000227BF" w:rsidRPr="000227BF">
        <w:t xml:space="preserve">. </w:t>
      </w:r>
      <w:r w:rsidRPr="000227BF">
        <w:t>Рассмотрим эти преимущества</w:t>
      </w:r>
      <w:r w:rsidR="000227BF" w:rsidRPr="000227BF">
        <w:t>.</w:t>
      </w:r>
    </w:p>
    <w:p w:rsidR="000227BF" w:rsidRDefault="00404A11" w:rsidP="000227BF">
      <w:pPr>
        <w:ind w:firstLine="709"/>
      </w:pPr>
      <w:r w:rsidRPr="000227BF">
        <w:t>Порядок на производственной линии</w:t>
      </w:r>
      <w:r w:rsidR="000227BF" w:rsidRPr="000227BF">
        <w:t xml:space="preserve">. </w:t>
      </w:r>
      <w:r w:rsidRPr="000227BF">
        <w:t>Если сравнить производственную дисциплину до установки средств автоматизации и после, то, к удивлению большинства руководителей, оказывается, что простое наведение порядка приводит к увеличению эффективности производства на 10-15</w:t>
      </w:r>
      <w:r w:rsidR="000227BF" w:rsidRPr="000227BF">
        <w:t>%.</w:t>
      </w:r>
    </w:p>
    <w:p w:rsidR="000227BF" w:rsidRDefault="00404A11" w:rsidP="000227BF">
      <w:pPr>
        <w:ind w:firstLine="709"/>
      </w:pPr>
      <w:r w:rsidRPr="000227BF">
        <w:t>Стабильность технологических процессов</w:t>
      </w:r>
      <w:r w:rsidR="000227BF" w:rsidRPr="000227BF">
        <w:t xml:space="preserve">. </w:t>
      </w:r>
      <w:r w:rsidRPr="000227BF">
        <w:t>Скорость реакции системы в совокупности с подготовленным персоналом приводит к тому, что производство начинает функционировать на порядок стабильнее</w:t>
      </w:r>
      <w:r w:rsidR="000227BF" w:rsidRPr="000227BF">
        <w:t xml:space="preserve">. </w:t>
      </w:r>
      <w:r w:rsidRPr="000227BF">
        <w:t>За счет чего это достигается</w:t>
      </w:r>
      <w:r w:rsidR="000227BF" w:rsidRPr="000227BF">
        <w:t xml:space="preserve">? </w:t>
      </w:r>
      <w:r w:rsidRPr="000227BF">
        <w:t xml:space="preserve">Система постоянно контролирует весь перечень параметров и не может забыть или с опозданием выдать необходимую информацию к намеченному сроку, или не оповестить персонал о необходимости профилактики, или скрыть от руководства работу в предупредительных или аварийных режимах и </w:t>
      </w:r>
      <w:r w:rsidR="000227BF">
        <w:t>т.д.</w:t>
      </w:r>
    </w:p>
    <w:p w:rsidR="000227BF" w:rsidRDefault="00497CF5" w:rsidP="000227BF">
      <w:pPr>
        <w:ind w:firstLine="709"/>
      </w:pPr>
      <w:r w:rsidRPr="000227BF">
        <w:t>Повышение безопасности производственного процесса</w:t>
      </w:r>
      <w:r w:rsidR="000227BF" w:rsidRPr="000227BF">
        <w:t xml:space="preserve">. </w:t>
      </w:r>
      <w:r w:rsidRPr="000227BF">
        <w:t>При возникновении аварийных ситуаций система автоматизации, во-первых, оповестит персонал, во-вторых, подготовит варианты возможных действий и предложит их операторам</w:t>
      </w:r>
      <w:r w:rsidR="000227BF" w:rsidRPr="000227BF">
        <w:t xml:space="preserve">. </w:t>
      </w:r>
      <w:r w:rsidRPr="000227BF">
        <w:t>В аварийной ситуации автоматизированная система управления примет решение за миллисекунды, что может спасти оборудование и человеческие жизни</w:t>
      </w:r>
      <w:r w:rsidR="000227BF" w:rsidRPr="000227BF">
        <w:t>.</w:t>
      </w:r>
    </w:p>
    <w:p w:rsidR="000227BF" w:rsidRDefault="00497CF5" w:rsidP="000227BF">
      <w:pPr>
        <w:ind w:firstLine="709"/>
      </w:pPr>
      <w:r w:rsidRPr="000227BF">
        <w:t>Повышение срока службы оборудования</w:t>
      </w:r>
      <w:r w:rsidR="000227BF" w:rsidRPr="000227BF">
        <w:t xml:space="preserve">. </w:t>
      </w:r>
      <w:r w:rsidRPr="000227BF">
        <w:t>Система автоматизации не допускает работу оборудования в критических для него режимах, заставляет технологов поддерживать производственные процессы в нормативных режимах</w:t>
      </w:r>
      <w:r w:rsidR="000227BF" w:rsidRPr="000227BF">
        <w:t xml:space="preserve">. </w:t>
      </w:r>
      <w:r w:rsidRPr="000227BF">
        <w:t>Это очень благоприятно сказывается на работе оборудования в целом</w:t>
      </w:r>
      <w:r w:rsidR="000227BF" w:rsidRPr="000227BF">
        <w:t>.</w:t>
      </w:r>
    </w:p>
    <w:p w:rsidR="000227BF" w:rsidRDefault="00497CF5" w:rsidP="000227BF">
      <w:pPr>
        <w:ind w:firstLine="709"/>
      </w:pPr>
      <w:r w:rsidRPr="000227BF">
        <w:t>Повышение качества выпускаемой продукции</w:t>
      </w:r>
      <w:r w:rsidR="000227BF" w:rsidRPr="000227BF">
        <w:t xml:space="preserve">. </w:t>
      </w:r>
      <w:r w:rsidRPr="000227BF">
        <w:t>Когда на производстве порядок и все работает в соответствии с технологическим процессом, то вы получаете стабильное качество продукции</w:t>
      </w:r>
      <w:r w:rsidR="000227BF" w:rsidRPr="000227BF">
        <w:t>.</w:t>
      </w:r>
    </w:p>
    <w:p w:rsidR="000227BF" w:rsidRDefault="00497CF5" w:rsidP="000227BF">
      <w:pPr>
        <w:ind w:firstLine="709"/>
      </w:pPr>
      <w:r w:rsidRPr="000227BF">
        <w:t>Особое внимание хотелось бы обратить на то, что во всем вышеперечисленном присутствует аспект безопасности</w:t>
      </w:r>
      <w:r w:rsidR="000227BF" w:rsidRPr="000227BF">
        <w:t>.</w:t>
      </w:r>
    </w:p>
    <w:p w:rsidR="000227BF" w:rsidRDefault="00497CF5" w:rsidP="000227BF">
      <w:pPr>
        <w:ind w:firstLine="709"/>
      </w:pPr>
      <w:r w:rsidRPr="000227BF">
        <w:t>Автоматизированные производственные процессы во всех отношениях на порядок безопаснее, чем процессы без элементов автоматизации</w:t>
      </w:r>
      <w:r w:rsidR="000227BF" w:rsidRPr="000227BF">
        <w:t xml:space="preserve">. </w:t>
      </w:r>
      <w:r w:rsidRPr="000227BF">
        <w:t>Человек, как правило, теряется при возникновении критической ситуации</w:t>
      </w:r>
      <w:r w:rsidR="000227BF" w:rsidRPr="000227BF">
        <w:t xml:space="preserve">. </w:t>
      </w:r>
      <w:r w:rsidRPr="000227BF">
        <w:t>Для того, чтобы человек мог принять правильное решение в считанные секунды, требуются годы тренировки</w:t>
      </w:r>
      <w:r w:rsidR="000227BF" w:rsidRPr="000227BF">
        <w:t xml:space="preserve">. </w:t>
      </w:r>
      <w:r w:rsidRPr="000227BF">
        <w:t>Но производственные процессы в настоящее время совершенствуются чуть ли не каждый год, и человек не успевает осваивать все тонкости принятия решения в критической ситуации</w:t>
      </w:r>
      <w:r w:rsidR="000227BF" w:rsidRPr="000227BF">
        <w:t xml:space="preserve">. </w:t>
      </w:r>
      <w:r w:rsidRPr="000227BF">
        <w:t>Поэтому на помощь приходят автоматизированные системы, которые разрабатываются с учетом возможных отказов оборудования и возникновения нештатных ситуаций</w:t>
      </w:r>
      <w:r w:rsidR="000227BF" w:rsidRPr="000227BF">
        <w:t xml:space="preserve">. </w:t>
      </w:r>
      <w:r w:rsidRPr="000227BF">
        <w:t>Конечно же, сама система не может во всем заменить человека, но она должна подготовить и предложить оператору сценарий действий в случае аварийной ситуации, подсказать, что может еще случится, как локализовать текущее состояние и устранить возможные последствия аварии</w:t>
      </w:r>
      <w:r w:rsidR="000227BF" w:rsidRPr="000227BF">
        <w:t>.</w:t>
      </w:r>
    </w:p>
    <w:p w:rsidR="000227BF" w:rsidRDefault="00497CF5" w:rsidP="000227BF">
      <w:pPr>
        <w:ind w:firstLine="709"/>
      </w:pPr>
      <w:r w:rsidRPr="000227BF">
        <w:t>Для правильного выбора автоматизированной системы необходимо хорошо понимать цель ее внедрения, при отсутствии достаточного опыта в решении таких вопросов стоит обращаться в консалтинговые компании, которые помогут вам решить, какую систему необходимо установить, а самое главное</w:t>
      </w:r>
      <w:r w:rsidR="000227BF" w:rsidRPr="000227BF">
        <w:t xml:space="preserve"> - </w:t>
      </w:r>
      <w:r w:rsidRPr="000227BF">
        <w:t>зачем она нужна на вашем производстве</w:t>
      </w:r>
      <w:r w:rsidR="000227BF" w:rsidRPr="000227BF">
        <w:t>.</w:t>
      </w:r>
    </w:p>
    <w:p w:rsidR="000227BF" w:rsidRDefault="000227BF" w:rsidP="000227BF">
      <w:pPr>
        <w:ind w:firstLine="709"/>
      </w:pPr>
    </w:p>
    <w:p w:rsidR="000227BF" w:rsidRDefault="00890308" w:rsidP="000227BF">
      <w:pPr>
        <w:pStyle w:val="2"/>
      </w:pPr>
      <w:bookmarkStart w:id="1" w:name="_Toc259617284"/>
      <w:r w:rsidRPr="000227BF">
        <w:t>Производственное республиканское унитарное предприятие</w:t>
      </w:r>
      <w:r w:rsidR="000227BF">
        <w:t xml:space="preserve"> "</w:t>
      </w:r>
      <w:r w:rsidR="000B00B9" w:rsidRPr="000227BF">
        <w:t xml:space="preserve">Минский </w:t>
      </w:r>
      <w:r w:rsidR="000B00B9">
        <w:t>з</w:t>
      </w:r>
      <w:r w:rsidR="000B00B9" w:rsidRPr="000227BF">
        <w:t xml:space="preserve">авод </w:t>
      </w:r>
      <w:r w:rsidR="000B00B9">
        <w:t>к</w:t>
      </w:r>
      <w:r w:rsidR="000B00B9" w:rsidRPr="000227BF">
        <w:t xml:space="preserve">олесных </w:t>
      </w:r>
      <w:r w:rsidR="000B00B9">
        <w:t>т</w:t>
      </w:r>
      <w:r w:rsidR="000B00B9" w:rsidRPr="000227BF">
        <w:t>ягачей</w:t>
      </w:r>
      <w:r w:rsidR="000227BF">
        <w:t>"</w:t>
      </w:r>
      <w:bookmarkEnd w:id="1"/>
    </w:p>
    <w:p w:rsidR="000227BF" w:rsidRDefault="000227BF" w:rsidP="000227BF">
      <w:pPr>
        <w:ind w:firstLine="709"/>
        <w:rPr>
          <w:snapToGrid w:val="0"/>
        </w:rPr>
      </w:pPr>
    </w:p>
    <w:p w:rsidR="000227BF" w:rsidRDefault="00890308" w:rsidP="000227BF">
      <w:pPr>
        <w:ind w:firstLine="709"/>
        <w:rPr>
          <w:snapToGrid w:val="0"/>
        </w:rPr>
      </w:pPr>
      <w:r w:rsidRPr="000227BF">
        <w:rPr>
          <w:snapToGrid w:val="0"/>
        </w:rPr>
        <w:t>Производственная деятельность п</w:t>
      </w:r>
      <w:r w:rsidRPr="000227BF">
        <w:t>роизводственного республиканского унитарного предприятия</w:t>
      </w:r>
      <w:r w:rsidR="000227BF">
        <w:t xml:space="preserve"> "</w:t>
      </w:r>
      <w:r w:rsidRPr="000227BF">
        <w:t>Минский завод колесных тягачей</w:t>
      </w:r>
      <w:r w:rsidR="000227BF">
        <w:t xml:space="preserve">" </w:t>
      </w:r>
      <w:r w:rsidRPr="000227BF">
        <w:rPr>
          <w:snapToGrid w:val="0"/>
        </w:rPr>
        <w:t>сконцентрирована на изготовлении и продаже потребителям специальной автомобильной техники, поставках ее на экспорт в страны дальнего зарубежья и СНГ, выпуска и реализации запасных частей к автомобилям и плугов для нужд сельского хозяйства</w:t>
      </w:r>
      <w:r w:rsidR="000227BF" w:rsidRPr="000227BF">
        <w:rPr>
          <w:snapToGrid w:val="0"/>
        </w:rPr>
        <w:t>.</w:t>
      </w:r>
    </w:p>
    <w:p w:rsidR="000227BF" w:rsidRDefault="00890308" w:rsidP="000227BF">
      <w:pPr>
        <w:ind w:firstLine="709"/>
      </w:pPr>
      <w:r w:rsidRPr="000227BF">
        <w:t>Основными направлениями</w:t>
      </w:r>
      <w:r w:rsidR="000227BF" w:rsidRPr="000227BF">
        <w:t xml:space="preserve"> </w:t>
      </w:r>
      <w:r w:rsidR="000B00B9">
        <w:t>производственно</w:t>
      </w:r>
      <w:r w:rsidR="000227BF">
        <w:t>-</w:t>
      </w:r>
      <w:r w:rsidRPr="000227BF">
        <w:t>хозяйственной деятельности предприятия являются</w:t>
      </w:r>
      <w:r w:rsidR="000227BF" w:rsidRPr="000227BF">
        <w:t xml:space="preserve">: </w:t>
      </w:r>
      <w:r w:rsidRPr="000227BF">
        <w:t>выпуск автомобилей и тягачей для газовой и нефтедобывающей промышленности, для перевозки сыпучих грузов по дорогам всех категорий, шасси под монтаж кранового оборудования грузоподъемностью 25-160 тонн, шасси под монтаж оборудования для цементовоза, топливозаправщика, прицепной техники различного назначения, специальных колесных шасси для нужд обороны, выпуск запчастей для своей основной продукции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Основной целью деятельности УП</w:t>
      </w:r>
      <w:r w:rsidR="000227BF">
        <w:t xml:space="preserve"> "</w:t>
      </w:r>
      <w:r w:rsidRPr="000227BF">
        <w:t>МЗКТ</w:t>
      </w:r>
      <w:r w:rsidR="000227BF">
        <w:t xml:space="preserve">" </w:t>
      </w:r>
      <w:r w:rsidRPr="000227BF">
        <w:t>является выработка стратегии на ближайшую и длительную перспективу развития, основанную на наращивании объемов производства и реализации продукции, как на внутреннем, так и внешнем рынках</w:t>
      </w:r>
      <w:r w:rsidR="000227BF" w:rsidRPr="000227BF">
        <w:t xml:space="preserve">; </w:t>
      </w:r>
      <w:r w:rsidRPr="000227BF">
        <w:t>техническое перевооружение предприятия</w:t>
      </w:r>
      <w:r w:rsidR="000227BF" w:rsidRPr="000227BF">
        <w:t xml:space="preserve">; </w:t>
      </w:r>
      <w:r w:rsidRPr="000227BF">
        <w:t>экономическое обоснование оптимального расходования финансовых, материальных и трудовых ресурсов, а также повышение конкурентоспособности выпускаемой продукции на международных рынках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Достижение определяющей цели планируется осуществить путём решения следующих главных задач</w:t>
      </w:r>
      <w:r w:rsidR="000227BF" w:rsidRPr="000227BF">
        <w:t>:</w:t>
      </w:r>
    </w:p>
    <w:p w:rsidR="000227BF" w:rsidRDefault="00890308" w:rsidP="000227BF">
      <w:pPr>
        <w:ind w:firstLine="709"/>
      </w:pPr>
      <w:r w:rsidRPr="000227BF">
        <w:t>технического перевооружения производства, модернизации и обновления необходимого оборудования</w:t>
      </w:r>
      <w:r w:rsidR="000227BF" w:rsidRPr="000227BF">
        <w:t>;</w:t>
      </w:r>
    </w:p>
    <w:p w:rsidR="000227BF" w:rsidRDefault="00890308" w:rsidP="000227BF">
      <w:pPr>
        <w:ind w:firstLine="709"/>
      </w:pPr>
      <w:r w:rsidRPr="000227BF">
        <w:t>внедрения новых и высоко-прогрессивных энерго</w:t>
      </w:r>
      <w:r w:rsidR="000227BF" w:rsidRPr="000227BF">
        <w:t xml:space="preserve"> - </w:t>
      </w:r>
      <w:r w:rsidRPr="000227BF">
        <w:t>и ресурсосберегающих технологий</w:t>
      </w:r>
      <w:r w:rsidR="000227BF" w:rsidRPr="000227BF">
        <w:t>;</w:t>
      </w:r>
    </w:p>
    <w:p w:rsidR="000227BF" w:rsidRDefault="00890308" w:rsidP="000227BF">
      <w:pPr>
        <w:ind w:firstLine="709"/>
      </w:pPr>
      <w:r w:rsidRPr="000227BF">
        <w:t>наращивания объёмов выпуска</w:t>
      </w:r>
      <w:r w:rsidR="000227BF" w:rsidRPr="000227BF">
        <w:t xml:space="preserve"> </w:t>
      </w:r>
      <w:r w:rsidRPr="000227BF">
        <w:t>специальной автотехники новых моделей</w:t>
      </w:r>
      <w:r w:rsidR="000227BF" w:rsidRPr="000227BF">
        <w:t>;</w:t>
      </w:r>
    </w:p>
    <w:p w:rsidR="000227BF" w:rsidRDefault="00890308" w:rsidP="000227BF">
      <w:pPr>
        <w:ind w:firstLine="709"/>
      </w:pPr>
      <w:r w:rsidRPr="000227BF">
        <w:t>сохранения устойчивых позиций на имеющихся рынках сбыта и расширение организация сервисного обслуживания клиентов</w:t>
      </w:r>
      <w:r w:rsidR="000227BF" w:rsidRPr="000227BF">
        <w:t>;</w:t>
      </w:r>
    </w:p>
    <w:p w:rsidR="000227BF" w:rsidRDefault="00890308" w:rsidP="000227BF">
      <w:pPr>
        <w:ind w:firstLine="709"/>
      </w:pPr>
      <w:r w:rsidRPr="000227BF">
        <w:t>обеспечения выполнения высоких технико-экономических показателей</w:t>
      </w:r>
      <w:r w:rsidR="000227BF" w:rsidRPr="000227BF">
        <w:t>;</w:t>
      </w:r>
    </w:p>
    <w:p w:rsidR="000227BF" w:rsidRDefault="00890308" w:rsidP="000227BF">
      <w:pPr>
        <w:ind w:firstLine="709"/>
      </w:pPr>
      <w:r w:rsidRPr="000227BF">
        <w:t>повышения эффективности управления текущими активами и пассивами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Решение поставленных задач предполагает внесение существенных коррективов в маркетинговую политику предприятия, сочетающую в себе как работу на рынках СНГ и России по существенному увеличению продаж, так и максимальное укрепление позиций на рынках дальнего зарубежья</w:t>
      </w:r>
      <w:r w:rsidR="000227BF" w:rsidRPr="000227BF">
        <w:t>.</w:t>
      </w:r>
    </w:p>
    <w:p w:rsidR="000227BF" w:rsidRDefault="00890308" w:rsidP="000227BF">
      <w:pPr>
        <w:ind w:firstLine="709"/>
        <w:rPr>
          <w:snapToGrid w:val="0"/>
        </w:rPr>
      </w:pPr>
      <w:r w:rsidRPr="000227BF">
        <w:rPr>
          <w:snapToGrid w:val="0"/>
        </w:rPr>
        <w:t>УП</w:t>
      </w:r>
      <w:r w:rsidR="000227BF">
        <w:rPr>
          <w:snapToGrid w:val="0"/>
        </w:rPr>
        <w:t xml:space="preserve"> "</w:t>
      </w:r>
      <w:r w:rsidRPr="000227BF">
        <w:rPr>
          <w:snapToGrid w:val="0"/>
        </w:rPr>
        <w:t>МЗКТ</w:t>
      </w:r>
      <w:r w:rsidR="000227BF">
        <w:rPr>
          <w:snapToGrid w:val="0"/>
        </w:rPr>
        <w:t xml:space="preserve">" </w:t>
      </w:r>
      <w:r w:rsidRPr="000227BF">
        <w:rPr>
          <w:snapToGrid w:val="0"/>
        </w:rPr>
        <w:t>является унитарным предприятием со 100% государственным капиталом Республики Беларусь, созданным на основании приказа Государственного комитета промышленности</w:t>
      </w:r>
      <w:r w:rsidR="000227BF">
        <w:rPr>
          <w:snapToGrid w:val="0"/>
        </w:rPr>
        <w:t xml:space="preserve"> (</w:t>
      </w:r>
      <w:r w:rsidRPr="000227BF">
        <w:rPr>
          <w:snapToGrid w:val="0"/>
        </w:rPr>
        <w:t>Министерства промышленности Республики Беларусь в настоящее время</w:t>
      </w:r>
      <w:r w:rsidR="000227BF" w:rsidRPr="000227BF">
        <w:rPr>
          <w:snapToGrid w:val="0"/>
        </w:rPr>
        <w:t xml:space="preserve">) </w:t>
      </w:r>
      <w:r w:rsidRPr="000227BF">
        <w:rPr>
          <w:snapToGrid w:val="0"/>
        </w:rPr>
        <w:t>от 08</w:t>
      </w:r>
      <w:r w:rsidR="000227BF">
        <w:rPr>
          <w:snapToGrid w:val="0"/>
        </w:rPr>
        <w:t>.02.19</w:t>
      </w:r>
      <w:r w:rsidRPr="000227BF">
        <w:rPr>
          <w:snapToGrid w:val="0"/>
        </w:rPr>
        <w:t>94 года на базе производственной структуры Минского автомобильного завода</w:t>
      </w:r>
      <w:r w:rsidR="000227BF">
        <w:rPr>
          <w:snapToGrid w:val="0"/>
        </w:rPr>
        <w:t xml:space="preserve"> (</w:t>
      </w:r>
      <w:r w:rsidRPr="000227BF">
        <w:rPr>
          <w:snapToGrid w:val="0"/>
        </w:rPr>
        <w:t>МАЗ</w:t>
      </w:r>
      <w:r w:rsidR="000227BF">
        <w:rPr>
          <w:snapToGrid w:val="0"/>
        </w:rPr>
        <w:t>)"</w:t>
      </w:r>
      <w:r w:rsidRPr="000227BF">
        <w:rPr>
          <w:snapToGrid w:val="0"/>
        </w:rPr>
        <w:t>Производство специальных колесных тягачей</w:t>
      </w:r>
      <w:r w:rsidR="000227BF">
        <w:rPr>
          <w:snapToGrid w:val="0"/>
        </w:rPr>
        <w:t xml:space="preserve">". </w:t>
      </w:r>
      <w:r w:rsidRPr="000227BF">
        <w:rPr>
          <w:snapToGrid w:val="0"/>
        </w:rPr>
        <w:t>Длительное время это производство специализировалось на выпуске автомобильных шасси для мобильных ракетных комплексов</w:t>
      </w:r>
      <w:r w:rsidR="000227BF" w:rsidRPr="000227BF">
        <w:rPr>
          <w:snapToGrid w:val="0"/>
        </w:rPr>
        <w:t>.</w:t>
      </w:r>
    </w:p>
    <w:p w:rsidR="000227BF" w:rsidRDefault="00890308" w:rsidP="000227BF">
      <w:pPr>
        <w:ind w:firstLine="709"/>
      </w:pPr>
      <w:r w:rsidRPr="000227BF">
        <w:t>Завод является самостоятельным субъектом хозяйствования с правом юридического лица и осуществляет свою деятельность в соответствии с Уставом предприятия</w:t>
      </w:r>
      <w:r w:rsidR="000227BF" w:rsidRPr="000227BF">
        <w:t xml:space="preserve">. </w:t>
      </w:r>
      <w:r w:rsidRPr="000227BF">
        <w:t>Уставный фонд завода на 1 января 2005 года составил 321 млн</w:t>
      </w:r>
      <w:r w:rsidR="000227BF" w:rsidRPr="000227BF">
        <w:t xml:space="preserve">. </w:t>
      </w:r>
      <w:r w:rsidRPr="000227BF">
        <w:t>руб</w:t>
      </w:r>
      <w:r w:rsidR="000227BF" w:rsidRPr="000227BF">
        <w:t xml:space="preserve">. </w:t>
      </w:r>
      <w:r w:rsidRPr="000227BF">
        <w:t>Унитарное предприятие создано с целью осуществления хозяйственной деятельности, направленной на получение прибыли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 xml:space="preserve">В соответствии с Указом Президента Республики Беларусь от 30 декабря 2003 года </w:t>
      </w:r>
      <w:r w:rsidRPr="000227BF">
        <w:rPr>
          <w:lang w:val="en-US"/>
        </w:rPr>
        <w:t>N</w:t>
      </w:r>
      <w:r w:rsidRPr="000227BF">
        <w:t>599</w:t>
      </w:r>
      <w:r w:rsidR="000227BF">
        <w:t xml:space="preserve"> "</w:t>
      </w:r>
      <w:r w:rsidRPr="000227BF">
        <w:t>О создании Государственного военно-промышленного комитета Республики Беларусь</w:t>
      </w:r>
      <w:r w:rsidR="000227BF">
        <w:t xml:space="preserve">" </w:t>
      </w:r>
      <w:r w:rsidRPr="000227BF">
        <w:t xml:space="preserve">и приказом Госкомвоенпрома </w:t>
      </w:r>
      <w:r w:rsidRPr="000227BF">
        <w:rPr>
          <w:lang w:val="en-US"/>
        </w:rPr>
        <w:t>N</w:t>
      </w:r>
      <w:r w:rsidRPr="000227BF">
        <w:t>1 от 15</w:t>
      </w:r>
      <w:r w:rsidR="000227BF">
        <w:t>.01.20</w:t>
      </w:r>
      <w:r w:rsidRPr="000227BF">
        <w:t>04 года УП</w:t>
      </w:r>
      <w:r w:rsidR="000227BF">
        <w:t xml:space="preserve"> "</w:t>
      </w:r>
      <w:r w:rsidRPr="000227BF">
        <w:t>МЗКТ</w:t>
      </w:r>
      <w:r w:rsidR="000227BF">
        <w:t xml:space="preserve">" </w:t>
      </w:r>
      <w:r w:rsidRPr="000227BF">
        <w:t>передан в ведение Государственного военно-промышленного комитета Республики Беларусь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В структуре предприятия имеется 10 цехов основной деятельности, 3 цеха вспомогательной деятельности, 15 функциональных управлений, 18 отделов, военизированная охрана, экспериментальный цех, исследовательский цех, ремонтно-механический цех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Предметом деятельности УП</w:t>
      </w:r>
      <w:r w:rsidR="000227BF">
        <w:t xml:space="preserve"> "</w:t>
      </w:r>
      <w:r w:rsidRPr="000227BF">
        <w:t>МЗКТ</w:t>
      </w:r>
      <w:r w:rsidR="000227BF">
        <w:t xml:space="preserve">" </w:t>
      </w:r>
      <w:r w:rsidRPr="000227BF">
        <w:t>является производство и реализация автомобильной и автоприцепной техники, в том числе и специального назначения, комплектующих изделий, деталей и запасных частей, а также выполнение гарантийного и сервисного обслуживания произведенной продукции</w:t>
      </w:r>
      <w:r w:rsidR="000227BF" w:rsidRPr="000227BF">
        <w:t>.</w:t>
      </w:r>
    </w:p>
    <w:p w:rsidR="000227BF" w:rsidRPr="000227BF" w:rsidRDefault="00890308" w:rsidP="000227BF">
      <w:pPr>
        <w:ind w:firstLine="709"/>
        <w:rPr>
          <w:i/>
          <w:iCs/>
        </w:rPr>
      </w:pPr>
      <w:bookmarkStart w:id="2" w:name="_Toc134669963"/>
      <w:bookmarkStart w:id="3" w:name="_Toc134670089"/>
      <w:bookmarkStart w:id="4" w:name="_Toc134670142"/>
      <w:bookmarkStart w:id="5" w:name="_Toc135280737"/>
      <w:r w:rsidRPr="000227BF">
        <w:rPr>
          <w:i/>
          <w:iCs/>
        </w:rPr>
        <w:t>Характеристика выпускаемой продукции</w:t>
      </w:r>
      <w:r w:rsidR="000227BF">
        <w:rPr>
          <w:i/>
          <w:iCs/>
        </w:rPr>
        <w:t>.</w:t>
      </w:r>
    </w:p>
    <w:p w:rsidR="000227BF" w:rsidRDefault="00890308" w:rsidP="000227BF">
      <w:pPr>
        <w:ind w:firstLine="709"/>
      </w:pPr>
      <w:r w:rsidRPr="000227BF">
        <w:t>УП</w:t>
      </w:r>
      <w:r w:rsidR="000227BF">
        <w:t xml:space="preserve"> "</w:t>
      </w:r>
      <w:r w:rsidRPr="000227BF">
        <w:t>МЗКТ</w:t>
      </w:r>
      <w:r w:rsidR="000227BF">
        <w:t xml:space="preserve">" </w:t>
      </w:r>
      <w:r w:rsidRPr="000227BF">
        <w:t>производит и продает, в основной своей части под заказы покупателей, автотранспортные средства высокой проходимости и различной грузоподъемности, которые в зависимости от технических характеристик можно классифицировать как</w:t>
      </w:r>
      <w:r w:rsidR="000227BF" w:rsidRPr="000227BF">
        <w:t>:</w:t>
      </w:r>
    </w:p>
    <w:p w:rsidR="000227BF" w:rsidRDefault="00890308" w:rsidP="000227BF">
      <w:pPr>
        <w:ind w:firstLine="709"/>
      </w:pPr>
      <w:r w:rsidRPr="000227BF">
        <w:t>По габаритной ширине</w:t>
      </w:r>
      <w:r w:rsidR="000227BF" w:rsidRPr="000227BF">
        <w:t>:</w:t>
      </w:r>
    </w:p>
    <w:p w:rsidR="000227BF" w:rsidRDefault="000227BF" w:rsidP="000227BF">
      <w:pPr>
        <w:ind w:firstLine="709"/>
      </w:pPr>
      <w:r>
        <w:t xml:space="preserve">1. </w:t>
      </w:r>
      <w:r w:rsidR="00890308" w:rsidRPr="000227BF">
        <w:t>дорожные</w:t>
      </w:r>
      <w:r>
        <w:t xml:space="preserve"> (</w:t>
      </w:r>
      <w:r w:rsidR="00890308" w:rsidRPr="000227BF">
        <w:t>с колесными формулами 6</w:t>
      </w:r>
      <w:r w:rsidR="00890308" w:rsidRPr="000227BF">
        <w:rPr>
          <w:lang w:val="en-US"/>
        </w:rPr>
        <w:t>x</w:t>
      </w:r>
      <w:r w:rsidR="00890308" w:rsidRPr="000227BF">
        <w:t>4, 6</w:t>
      </w:r>
      <w:r w:rsidR="00890308" w:rsidRPr="000227BF">
        <w:rPr>
          <w:lang w:val="en-US"/>
        </w:rPr>
        <w:t>x</w:t>
      </w:r>
      <w:r w:rsidR="00890308" w:rsidRPr="000227BF">
        <w:t>6, 8</w:t>
      </w:r>
      <w:r w:rsidR="00890308" w:rsidRPr="000227BF">
        <w:rPr>
          <w:lang w:val="en-US"/>
        </w:rPr>
        <w:t>x</w:t>
      </w:r>
      <w:r w:rsidR="00890308" w:rsidRPr="000227BF">
        <w:t>4,8</w:t>
      </w:r>
      <w:r w:rsidR="00890308" w:rsidRPr="000227BF">
        <w:rPr>
          <w:lang w:val="en-US"/>
        </w:rPr>
        <w:t>x</w:t>
      </w:r>
      <w:r w:rsidR="00890308" w:rsidRPr="000227BF">
        <w:t>8</w:t>
      </w:r>
      <w:r w:rsidRPr="000227BF">
        <w:t>);</w:t>
      </w:r>
    </w:p>
    <w:p w:rsidR="000227BF" w:rsidRDefault="00890308" w:rsidP="000227BF">
      <w:pPr>
        <w:ind w:firstLine="709"/>
      </w:pPr>
      <w:r w:rsidRPr="000227BF">
        <w:t>2</w:t>
      </w:r>
      <w:r w:rsidR="000227BF" w:rsidRPr="000227BF">
        <w:t xml:space="preserve">. </w:t>
      </w:r>
      <w:r w:rsidRPr="000227BF">
        <w:t>внедорожные</w:t>
      </w:r>
      <w:r w:rsidR="000227BF">
        <w:t xml:space="preserve"> (</w:t>
      </w:r>
      <w:r w:rsidRPr="000227BF">
        <w:t>с колесными формулами 8</w:t>
      </w:r>
      <w:r w:rsidRPr="000227BF">
        <w:rPr>
          <w:lang w:val="en-US"/>
        </w:rPr>
        <w:t>x</w:t>
      </w:r>
      <w:r w:rsidRPr="000227BF">
        <w:t>8, 12</w:t>
      </w:r>
      <w:r w:rsidRPr="000227BF">
        <w:rPr>
          <w:lang w:val="en-US"/>
        </w:rPr>
        <w:t>x</w:t>
      </w:r>
      <w:r w:rsidRPr="000227BF">
        <w:t>12</w:t>
      </w:r>
      <w:r w:rsidR="000227BF" w:rsidRPr="000227BF">
        <w:t>);</w:t>
      </w:r>
    </w:p>
    <w:p w:rsidR="000227BF" w:rsidRDefault="00890308" w:rsidP="000227BF">
      <w:pPr>
        <w:ind w:firstLine="709"/>
      </w:pPr>
      <w:r w:rsidRPr="000227BF">
        <w:t>По грузоподъемности</w:t>
      </w:r>
      <w:r w:rsidR="000227BF" w:rsidRPr="000227BF">
        <w:t>:</w:t>
      </w:r>
    </w:p>
    <w:p w:rsidR="000227BF" w:rsidRDefault="00890308" w:rsidP="000227BF">
      <w:pPr>
        <w:ind w:firstLine="709"/>
      </w:pPr>
      <w:r w:rsidRPr="000227BF">
        <w:t>1</w:t>
      </w:r>
      <w:r w:rsidR="000227BF" w:rsidRPr="000227BF">
        <w:t xml:space="preserve">. </w:t>
      </w:r>
      <w:r w:rsidRPr="000227BF">
        <w:t>тяжелые</w:t>
      </w:r>
      <w:r w:rsidR="000227BF">
        <w:t xml:space="preserve"> (</w:t>
      </w:r>
      <w:r w:rsidRPr="000227BF">
        <w:t>от 20 до 40 тонн</w:t>
      </w:r>
      <w:r w:rsidR="000227BF" w:rsidRPr="000227BF">
        <w:t>);</w:t>
      </w:r>
    </w:p>
    <w:p w:rsidR="000227BF" w:rsidRDefault="00890308" w:rsidP="000227BF">
      <w:pPr>
        <w:ind w:firstLine="709"/>
      </w:pPr>
      <w:r w:rsidRPr="000227BF">
        <w:t>2</w:t>
      </w:r>
      <w:r w:rsidR="000227BF" w:rsidRPr="000227BF">
        <w:t xml:space="preserve">. </w:t>
      </w:r>
      <w:r w:rsidRPr="000227BF">
        <w:t>сверхтяжелые</w:t>
      </w:r>
      <w:r w:rsidR="000227BF">
        <w:t xml:space="preserve"> (</w:t>
      </w:r>
      <w:r w:rsidRPr="000227BF">
        <w:t>грузоподъемностью от 46 до 75 тонн и в перспективе до 150 тонн</w:t>
      </w:r>
      <w:r w:rsidR="000227BF" w:rsidRPr="000227BF">
        <w:t>).</w:t>
      </w:r>
    </w:p>
    <w:p w:rsidR="000227BF" w:rsidRDefault="00890308" w:rsidP="000227BF">
      <w:pPr>
        <w:ind w:firstLine="709"/>
      </w:pPr>
      <w:r w:rsidRPr="000227BF">
        <w:t>Основными направлениями МЗКТ по созданию транспортных средств большой грузоподъемности в настоящее время являются</w:t>
      </w:r>
      <w:r w:rsidR="000227BF" w:rsidRPr="000227BF">
        <w:t>:</w:t>
      </w:r>
    </w:p>
    <w:p w:rsidR="000227BF" w:rsidRDefault="00890308" w:rsidP="000227BF">
      <w:pPr>
        <w:ind w:firstLine="709"/>
      </w:pPr>
      <w:r w:rsidRPr="000227BF">
        <w:t xml:space="preserve">многоосные полноприводные шасси под монтаж оборудования народно </w:t>
      </w:r>
      <w:r w:rsidR="000227BF">
        <w:t>-</w:t>
      </w:r>
      <w:r w:rsidRPr="000227BF">
        <w:t xml:space="preserve"> хозяйственного назначения</w:t>
      </w:r>
      <w:r w:rsidR="000227BF">
        <w:t xml:space="preserve"> (</w:t>
      </w:r>
      <w:r w:rsidRPr="000227BF">
        <w:t xml:space="preserve">бурового, для ремонта нефтегазовых скважин и </w:t>
      </w:r>
      <w:r w:rsidR="000227BF">
        <w:t>т.д.)</w:t>
      </w:r>
      <w:r w:rsidR="000227BF" w:rsidRPr="000227BF">
        <w:t>;</w:t>
      </w:r>
    </w:p>
    <w:p w:rsidR="000227BF" w:rsidRDefault="00890308" w:rsidP="000227BF">
      <w:pPr>
        <w:ind w:firstLine="709"/>
      </w:pPr>
      <w:r w:rsidRPr="000227BF">
        <w:t>большегрузные автопоезда в составе тягачей 8</w:t>
      </w:r>
      <w:r w:rsidRPr="000227BF">
        <w:rPr>
          <w:lang w:val="en-US"/>
        </w:rPr>
        <w:t>x</w:t>
      </w:r>
      <w:r w:rsidRPr="000227BF">
        <w:t>8 и полуприцепов</w:t>
      </w:r>
      <w:r w:rsidR="000227BF">
        <w:t xml:space="preserve"> (</w:t>
      </w:r>
      <w:r w:rsidRPr="000227BF">
        <w:t>прицепов</w:t>
      </w:r>
      <w:r w:rsidR="000227BF" w:rsidRPr="000227BF">
        <w:t xml:space="preserve">) </w:t>
      </w:r>
      <w:r w:rsidRPr="000227BF">
        <w:t xml:space="preserve">к ним грузоподъёмностью 40 </w:t>
      </w:r>
      <w:r w:rsidR="000227BF">
        <w:t>-</w:t>
      </w:r>
      <w:r w:rsidRPr="000227BF">
        <w:t xml:space="preserve"> 75 тонн</w:t>
      </w:r>
      <w:r w:rsidR="000227BF" w:rsidRPr="000227BF">
        <w:t>;</w:t>
      </w:r>
    </w:p>
    <w:p w:rsidR="000227BF" w:rsidRDefault="00890308" w:rsidP="000227BF">
      <w:pPr>
        <w:ind w:firstLine="709"/>
      </w:pPr>
      <w:r w:rsidRPr="000227BF">
        <w:t>автомобили и шасси с колёсной формулой 8</w:t>
      </w:r>
      <w:r w:rsidRPr="000227BF">
        <w:rPr>
          <w:lang w:val="en-US"/>
        </w:rPr>
        <w:t>x</w:t>
      </w:r>
      <w:r w:rsidRPr="000227BF">
        <w:t>4 для перевозок грузов и монтажа специализированного оборудования</w:t>
      </w:r>
      <w:r w:rsidR="000227BF">
        <w:t xml:space="preserve"> (</w:t>
      </w:r>
      <w:r w:rsidRPr="000227BF">
        <w:t>самосвалов, топливозаправщиков, бетоносмесителей и бетоновозов, оборудования для контейнерных перевозок</w:t>
      </w:r>
      <w:r w:rsidR="000227BF" w:rsidRPr="000227BF">
        <w:t>);</w:t>
      </w:r>
    </w:p>
    <w:p w:rsidR="000227BF" w:rsidRDefault="00890308" w:rsidP="000227BF">
      <w:pPr>
        <w:ind w:firstLine="709"/>
      </w:pPr>
      <w:r w:rsidRPr="000227BF">
        <w:t>специальные полноприводные шасси с колёсной формулой 6</w:t>
      </w:r>
      <w:r w:rsidRPr="000227BF">
        <w:rPr>
          <w:lang w:val="en-US"/>
        </w:rPr>
        <w:t>x</w:t>
      </w:r>
      <w:r w:rsidRPr="000227BF">
        <w:t>6 и 8</w:t>
      </w:r>
      <w:r w:rsidRPr="000227BF">
        <w:rPr>
          <w:lang w:val="en-US"/>
        </w:rPr>
        <w:t>x</w:t>
      </w:r>
      <w:r w:rsidRPr="000227BF">
        <w:t>8 под монтаж оборудования для нефтегазового комплекса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По состоянию на сегодняшний день Минским заводом колесных тягачей разработана и освоена целая гамма автомобильной техники высокой, повышенной проходимости внедорожного класса с колесной формулой 8x8, 12x12 и дорожного габарита с колесной формулой 8x4, 6x4, 6x6, которую условно можно выделить в следующие основные семейства</w:t>
      </w:r>
      <w:r w:rsidR="000227BF" w:rsidRPr="000227BF">
        <w:t>:</w:t>
      </w:r>
    </w:p>
    <w:p w:rsidR="000227BF" w:rsidRDefault="00890308" w:rsidP="000227BF">
      <w:pPr>
        <w:ind w:firstLine="709"/>
      </w:pPr>
      <w:r w:rsidRPr="000227BF">
        <w:t>специальные шасси и тягачи для монтажа систем вооружений</w:t>
      </w:r>
      <w:r w:rsidR="000227BF" w:rsidRPr="000227BF">
        <w:t>;</w:t>
      </w:r>
    </w:p>
    <w:p w:rsidR="000227BF" w:rsidRDefault="00890308" w:rsidP="000227BF">
      <w:pPr>
        <w:ind w:firstLine="709"/>
      </w:pPr>
      <w:r w:rsidRPr="000227BF">
        <w:t>специальные шасси под монтаж нефтегазового оборудования</w:t>
      </w:r>
      <w:r w:rsidR="000227BF" w:rsidRPr="000227BF">
        <w:t>;</w:t>
      </w:r>
    </w:p>
    <w:p w:rsidR="000227BF" w:rsidRDefault="00890308" w:rsidP="000227BF">
      <w:pPr>
        <w:ind w:firstLine="709"/>
      </w:pPr>
      <w:r w:rsidRPr="000227BF">
        <w:t>крановые шасси</w:t>
      </w:r>
      <w:r w:rsidR="000227BF" w:rsidRPr="000227BF">
        <w:t>;</w:t>
      </w:r>
    </w:p>
    <w:p w:rsidR="000227BF" w:rsidRDefault="00890308" w:rsidP="000227BF">
      <w:pPr>
        <w:ind w:firstLine="709"/>
      </w:pPr>
      <w:r w:rsidRPr="000227BF">
        <w:t>специальные автомобили и автомобили-самосвалы</w:t>
      </w:r>
      <w:r w:rsidR="000227BF" w:rsidRPr="000227BF">
        <w:t>;</w:t>
      </w:r>
    </w:p>
    <w:p w:rsidR="000227BF" w:rsidRDefault="00890308" w:rsidP="000227BF">
      <w:pPr>
        <w:ind w:firstLine="709"/>
      </w:pPr>
      <w:r w:rsidRPr="000227BF">
        <w:t>седельные тягачи</w:t>
      </w:r>
      <w:r w:rsidR="000227BF" w:rsidRPr="000227BF">
        <w:t>;</w:t>
      </w:r>
    </w:p>
    <w:p w:rsidR="000227BF" w:rsidRDefault="00890308" w:rsidP="000227BF">
      <w:pPr>
        <w:ind w:firstLine="709"/>
      </w:pPr>
      <w:r w:rsidRPr="000227BF">
        <w:t>прицепы и полуприцепы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Технические характеристики выпускаемой заводом продукции позволяют применить АТС в различных отраслях экономики, в районах как с развитой, так и не развитой сетью дорог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Приоритетным направлением, определяющим стратегию развития предприятия, выбрано создание и освоение новой продукции, пользующейся спросом у покупателя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Так, удельный вес новой продукции в объеме производства в 2004 г</w:t>
      </w:r>
      <w:r w:rsidR="000227BF" w:rsidRPr="000227BF">
        <w:t xml:space="preserve">. </w:t>
      </w:r>
      <w:r w:rsidRPr="000227BF">
        <w:t>составлял</w:t>
      </w:r>
      <w:r w:rsidR="000227BF">
        <w:t>-</w:t>
      </w:r>
      <w:r w:rsidRPr="000227BF">
        <w:t>35,3%, в 2005г</w:t>
      </w:r>
      <w:r w:rsidR="000227BF" w:rsidRPr="000227BF">
        <w:t xml:space="preserve">. - </w:t>
      </w:r>
      <w:r w:rsidRPr="000227BF">
        <w:t>42,4%, в 2006г</w:t>
      </w:r>
      <w:r w:rsidR="000227BF" w:rsidRPr="000227BF">
        <w:t xml:space="preserve">. - </w:t>
      </w:r>
      <w:r w:rsidRPr="000227BF">
        <w:t>59,6%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В настоящее время менеджерами и маркетологами завода проводится активная работа по формированию портфеля заказов на 2008г</w:t>
      </w:r>
      <w:r w:rsidR="000227BF" w:rsidRPr="000227BF">
        <w:t xml:space="preserve">. </w:t>
      </w:r>
      <w:r w:rsidRPr="000227BF">
        <w:t>и на перспективу</w:t>
      </w:r>
      <w:r w:rsidR="000227BF" w:rsidRPr="000227BF">
        <w:t xml:space="preserve">. </w:t>
      </w:r>
      <w:r w:rsidRPr="000227BF">
        <w:t>Так, в настоящее время заключено и действует контрактов на сумму более 76 млн</w:t>
      </w:r>
      <w:r w:rsidR="000227BF" w:rsidRPr="000227BF">
        <w:t xml:space="preserve">. </w:t>
      </w:r>
      <w:r w:rsidRPr="000227BF">
        <w:t>долл США и перспективные наработки на сумму более 42,3 млн</w:t>
      </w:r>
      <w:r w:rsidR="000227BF" w:rsidRPr="000227BF">
        <w:t xml:space="preserve">. </w:t>
      </w:r>
      <w:r w:rsidRPr="000227BF">
        <w:t>долл США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Таким образом, можно сделать вывод, что предприятием разработана и освоена целая гамма автомобильной и прицепной техники, характеристики которой позволяют применить ее в различных отраслях экономики</w:t>
      </w:r>
      <w:r w:rsidR="000227BF" w:rsidRPr="000227BF">
        <w:t xml:space="preserve">. </w:t>
      </w:r>
      <w:r w:rsidRPr="000227BF">
        <w:t>Сформированный портфель заказов свидетельствует о высокой востребованности продукции предприятия на рынке и о доверии к нему, как к потенциальному партнеру по бизнесу</w:t>
      </w:r>
      <w:r w:rsidR="000227BF" w:rsidRPr="000227BF">
        <w:t>.</w:t>
      </w:r>
    </w:p>
    <w:p w:rsidR="000227BF" w:rsidRPr="000227BF" w:rsidRDefault="00890308" w:rsidP="000227BF">
      <w:pPr>
        <w:ind w:firstLine="709"/>
        <w:rPr>
          <w:i/>
          <w:iCs/>
        </w:rPr>
      </w:pPr>
      <w:r w:rsidRPr="000227BF">
        <w:rPr>
          <w:i/>
          <w:iCs/>
        </w:rPr>
        <w:t>Характеристика имеющихся основных фондов и технологий</w:t>
      </w:r>
      <w:bookmarkEnd w:id="2"/>
      <w:bookmarkEnd w:id="3"/>
      <w:bookmarkEnd w:id="4"/>
      <w:bookmarkEnd w:id="5"/>
      <w:r w:rsidR="000227BF">
        <w:rPr>
          <w:i/>
          <w:iCs/>
        </w:rPr>
        <w:t>.</w:t>
      </w:r>
    </w:p>
    <w:p w:rsidR="000227BF" w:rsidRDefault="00890308" w:rsidP="000227BF">
      <w:pPr>
        <w:ind w:firstLine="709"/>
      </w:pPr>
      <w:bookmarkStart w:id="6" w:name="_Toc63648531"/>
      <w:r w:rsidRPr="000227BF">
        <w:t>УП</w:t>
      </w:r>
      <w:r w:rsidR="000227BF">
        <w:t xml:space="preserve"> "</w:t>
      </w:r>
      <w:r w:rsidRPr="000227BF">
        <w:t>МЗКТ</w:t>
      </w:r>
      <w:r w:rsidR="000227BF">
        <w:t xml:space="preserve">" </w:t>
      </w:r>
      <w:r w:rsidRPr="000227BF">
        <w:t>был создан в 1959 году</w:t>
      </w:r>
      <w:r w:rsidR="000227BF">
        <w:t xml:space="preserve"> (</w:t>
      </w:r>
      <w:r w:rsidRPr="000227BF">
        <w:t>в то время Производство специальных колесных тягачей МАЗ</w:t>
      </w:r>
      <w:r w:rsidR="000227BF" w:rsidRPr="000227BF">
        <w:t xml:space="preserve">) </w:t>
      </w:r>
      <w:r w:rsidRPr="000227BF">
        <w:t>для проектирования и выпуска многоосных колесных полно-приводных тягачей большой грузоподъемности предназначенных для различных систем вооружения</w:t>
      </w:r>
      <w:r w:rsidR="000227BF" w:rsidRPr="000227BF">
        <w:t xml:space="preserve">. </w:t>
      </w:r>
      <w:r w:rsidRPr="000227BF">
        <w:t>Технические решения, заложенные в конструкции моделей МАЗ-535 и МАЗ-537, оказались настолько удачными, что привело к созданию семейства специальных шасси МАЗ-543</w:t>
      </w:r>
      <w:r w:rsidR="000227BF" w:rsidRPr="000227BF">
        <w:t xml:space="preserve">. </w:t>
      </w:r>
      <w:r w:rsidRPr="000227BF">
        <w:t>Почти на протяжении 30 лет завод серийно выпускал эту технику, доведя объемы продукции до 1200-1300 шасси в год</w:t>
      </w:r>
      <w:bookmarkEnd w:id="6"/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В 90-е годы произошло резкое падение объемов производства, упал спрос на ранее выпускавшиеся специальные колесные тягачи для нужд МО СССР</w:t>
      </w:r>
      <w:r w:rsidR="000227BF" w:rsidRPr="000227BF">
        <w:t xml:space="preserve">. </w:t>
      </w:r>
      <w:r w:rsidRPr="000227BF">
        <w:t>Из-за недостатка средств было практически прекращено обновление основных фондов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Создавшаяся ситуация заставила завод искать пути выхода из нее за счет разработки принципиально новых изделий для народного хозяйства, в том числе автомобилей и тягачей для газовой и нефтеперерабатывающей промышленности, шасси под монтаж кранового оборудования, самосвалов для перевозки сыпучих грузов по дорогам всех категорий и других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Существующие производственные мощности позволяют развиваться заводу и наращивать объемы производства без существенного расширения площадей, но при условии обновления парка физически изношенного оборудования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В цехах завода эксплуатируется 2786 единиц технологического оборудования, из них 1782 металлорежущего</w:t>
      </w:r>
      <w:r w:rsidR="000227BF">
        <w:t>.7</w:t>
      </w:r>
      <w:r w:rsidRPr="000227BF">
        <w:t xml:space="preserve">3% металлорежущего оборудования эксплуатируется более 20 лет, со сроком эксплуатации до 10 лет </w:t>
      </w:r>
      <w:r w:rsidR="000227BF">
        <w:t>-</w:t>
      </w:r>
      <w:r w:rsidRPr="000227BF">
        <w:t xml:space="preserve"> </w:t>
      </w:r>
      <w:r w:rsidR="000227BF">
        <w:t>1.5</w:t>
      </w:r>
      <w:r w:rsidRPr="000227BF">
        <w:t>%</w:t>
      </w:r>
      <w:r w:rsidR="000227BF" w:rsidRPr="000227BF">
        <w:t xml:space="preserve">. </w:t>
      </w:r>
      <w:r w:rsidRPr="000227BF">
        <w:t xml:space="preserve">Коэффициент загрузки </w:t>
      </w:r>
      <w:r w:rsidR="000227BF">
        <w:t>-</w:t>
      </w:r>
      <w:r w:rsidRPr="000227BF">
        <w:t xml:space="preserve"> 0,54</w:t>
      </w:r>
      <w:r w:rsidR="000227BF" w:rsidRPr="000227BF">
        <w:t xml:space="preserve">. </w:t>
      </w:r>
      <w:r w:rsidRPr="000227BF">
        <w:t>Износ</w:t>
      </w:r>
      <w:r w:rsidR="000227BF" w:rsidRPr="000227BF">
        <w:t xml:space="preserve"> </w:t>
      </w:r>
      <w:r w:rsidRPr="000227BF">
        <w:t>составляет 97,4%</w:t>
      </w:r>
      <w:r w:rsidR="000227BF" w:rsidRPr="000227BF">
        <w:t xml:space="preserve">. </w:t>
      </w:r>
      <w:r w:rsidRPr="000227BF">
        <w:t>Процент обновления в 2005году составил 0,25%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 xml:space="preserve">Сведения о количественном и возрастном составе представлены в таблице </w:t>
      </w:r>
      <w:r w:rsidR="000227BF">
        <w:t>1.1</w:t>
      </w:r>
    </w:p>
    <w:p w:rsidR="000227BF" w:rsidRDefault="000227BF" w:rsidP="000227BF">
      <w:pPr>
        <w:ind w:firstLine="709"/>
      </w:pPr>
    </w:p>
    <w:p w:rsidR="000227BF" w:rsidRDefault="00890308" w:rsidP="000227BF">
      <w:pPr>
        <w:ind w:left="708" w:firstLine="1"/>
      </w:pPr>
      <w:r w:rsidRPr="000227BF">
        <w:t xml:space="preserve">Таблица </w:t>
      </w:r>
      <w:r w:rsidR="000227BF">
        <w:t>1.1</w:t>
      </w:r>
      <w:r w:rsidR="000227BF" w:rsidRPr="000227BF">
        <w:t xml:space="preserve"> </w:t>
      </w:r>
      <w:r w:rsidRPr="000227BF">
        <w:t>Сводная ведомость количественного и возрастного состава технологического оборудования МЗКТ по основным группам по состоянию на 01</w:t>
      </w:r>
      <w:r w:rsidR="000227BF">
        <w:t>.01.20</w:t>
      </w:r>
      <w:r w:rsidRPr="000227BF">
        <w:t>07г</w:t>
      </w:r>
      <w:r w:rsidR="000227BF" w:rsidRPr="000227BF">
        <w:t>.</w:t>
      </w: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358"/>
        <w:gridCol w:w="1308"/>
        <w:gridCol w:w="1184"/>
        <w:gridCol w:w="1199"/>
        <w:gridCol w:w="1456"/>
        <w:gridCol w:w="1123"/>
      </w:tblGrid>
      <w:tr w:rsidR="00890308" w:rsidRPr="000227BF" w:rsidTr="00E76C39">
        <w:trPr>
          <w:jc w:val="center"/>
        </w:trPr>
        <w:tc>
          <w:tcPr>
            <w:tcW w:w="330" w:type="pct"/>
            <w:vMerge w:val="restar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№ п/п</w: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Наименование</w:t>
            </w:r>
          </w:p>
          <w:p w:rsidR="00890308" w:rsidRPr="000227BF" w:rsidRDefault="00890308" w:rsidP="000227BF">
            <w:pPr>
              <w:pStyle w:val="afb"/>
            </w:pPr>
            <w:r w:rsidRPr="000227BF">
              <w:t>Оборудования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Кол-во единиц</w:t>
            </w:r>
            <w:r w:rsidR="000227BF" w:rsidRPr="000227BF">
              <w:t xml:space="preserve">. </w:t>
            </w:r>
          </w:p>
        </w:tc>
        <w:tc>
          <w:tcPr>
            <w:tcW w:w="2686" w:type="pct"/>
            <w:gridSpan w:val="4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В том числе ед</w:t>
            </w:r>
            <w:r w:rsidR="000227BF" w:rsidRPr="000227BF">
              <w:t xml:space="preserve">. </w:t>
            </w:r>
            <w:r w:rsidRPr="000227BF">
              <w:t>/</w:t>
            </w:r>
            <w:r w:rsidR="000227BF" w:rsidRPr="000227BF">
              <w:t>%</w:t>
            </w:r>
            <w:r w:rsidRPr="000227BF">
              <w:t xml:space="preserve"> от кол-ва</w:t>
            </w:r>
          </w:p>
        </w:tc>
      </w:tr>
      <w:tr w:rsidR="00890308" w:rsidRPr="000227BF" w:rsidTr="00E76C39">
        <w:trPr>
          <w:jc w:val="center"/>
        </w:trPr>
        <w:tc>
          <w:tcPr>
            <w:tcW w:w="330" w:type="pct"/>
            <w:vMerge/>
            <w:shd w:val="clear" w:color="auto" w:fill="auto"/>
          </w:tcPr>
          <w:p w:rsidR="00890308" w:rsidRPr="000227BF" w:rsidRDefault="00890308" w:rsidP="000227BF">
            <w:pPr>
              <w:pStyle w:val="afb"/>
            </w:pPr>
          </w:p>
        </w:tc>
        <w:tc>
          <w:tcPr>
            <w:tcW w:w="1276" w:type="pct"/>
            <w:vMerge/>
            <w:shd w:val="clear" w:color="auto" w:fill="auto"/>
          </w:tcPr>
          <w:p w:rsidR="00890308" w:rsidRPr="000227BF" w:rsidRDefault="00890308" w:rsidP="000227BF">
            <w:pPr>
              <w:pStyle w:val="afb"/>
            </w:pPr>
          </w:p>
        </w:tc>
        <w:tc>
          <w:tcPr>
            <w:tcW w:w="708" w:type="pct"/>
            <w:vMerge/>
            <w:shd w:val="clear" w:color="auto" w:fill="auto"/>
          </w:tcPr>
          <w:p w:rsidR="00890308" w:rsidRPr="000227BF" w:rsidRDefault="00890308" w:rsidP="000227BF">
            <w:pPr>
              <w:pStyle w:val="afb"/>
            </w:pPr>
          </w:p>
        </w:tc>
        <w:tc>
          <w:tcPr>
            <w:tcW w:w="641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До 5 лет</w:t>
            </w:r>
          </w:p>
        </w:tc>
        <w:tc>
          <w:tcPr>
            <w:tcW w:w="649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 xml:space="preserve">5 </w:t>
            </w:r>
            <w:r w:rsidR="000227BF">
              <w:t>-</w:t>
            </w:r>
            <w:r w:rsidRPr="000227BF">
              <w:t xml:space="preserve"> 10 лет</w:t>
            </w:r>
          </w:p>
        </w:tc>
        <w:tc>
          <w:tcPr>
            <w:tcW w:w="788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 xml:space="preserve">10 </w:t>
            </w:r>
            <w:r w:rsidR="000227BF">
              <w:t>-</w:t>
            </w:r>
            <w:r w:rsidRPr="000227BF">
              <w:t xml:space="preserve"> 20 лет</w:t>
            </w:r>
          </w:p>
        </w:tc>
        <w:tc>
          <w:tcPr>
            <w:tcW w:w="607" w:type="pct"/>
            <w:shd w:val="clear" w:color="auto" w:fill="auto"/>
          </w:tcPr>
          <w:p w:rsidR="000227BF" w:rsidRDefault="00890308" w:rsidP="000227BF">
            <w:pPr>
              <w:pStyle w:val="afb"/>
            </w:pPr>
            <w:r w:rsidRPr="000227BF">
              <w:t xml:space="preserve">Свыше </w:t>
            </w:r>
          </w:p>
          <w:p w:rsidR="00890308" w:rsidRPr="000227BF" w:rsidRDefault="00890308" w:rsidP="000227BF">
            <w:pPr>
              <w:pStyle w:val="afb"/>
            </w:pPr>
            <w:r w:rsidRPr="000227BF">
              <w:t>20 лет</w:t>
            </w:r>
          </w:p>
        </w:tc>
      </w:tr>
      <w:tr w:rsidR="00890308" w:rsidRPr="000227BF" w:rsidTr="00E76C39">
        <w:trPr>
          <w:trHeight w:val="388"/>
          <w:jc w:val="center"/>
        </w:trPr>
        <w:tc>
          <w:tcPr>
            <w:tcW w:w="330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1</w:t>
            </w:r>
          </w:p>
        </w:tc>
        <w:tc>
          <w:tcPr>
            <w:tcW w:w="1276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Металлорежущее</w:t>
            </w:r>
          </w:p>
        </w:tc>
        <w:tc>
          <w:tcPr>
            <w:tcW w:w="708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1782</w:t>
            </w:r>
          </w:p>
        </w:tc>
        <w:tc>
          <w:tcPr>
            <w:tcW w:w="641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14/0,8</w:t>
            </w:r>
          </w:p>
        </w:tc>
        <w:tc>
          <w:tcPr>
            <w:tcW w:w="649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27/1,5</w:t>
            </w:r>
          </w:p>
        </w:tc>
        <w:tc>
          <w:tcPr>
            <w:tcW w:w="788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44</w:t>
            </w:r>
            <w:r w:rsidR="000227BF">
              <w:t>0/</w:t>
            </w:r>
            <w:r w:rsidRPr="000227BF">
              <w:t>24,7</w:t>
            </w:r>
          </w:p>
        </w:tc>
        <w:tc>
          <w:tcPr>
            <w:tcW w:w="607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130</w:t>
            </w:r>
            <w:r w:rsidR="000227BF">
              <w:t>1/</w:t>
            </w:r>
            <w:r w:rsidRPr="000227BF">
              <w:t>73</w:t>
            </w:r>
          </w:p>
        </w:tc>
      </w:tr>
      <w:tr w:rsidR="00890308" w:rsidRPr="000227BF" w:rsidTr="00E76C39">
        <w:trPr>
          <w:trHeight w:val="342"/>
          <w:jc w:val="center"/>
        </w:trPr>
        <w:tc>
          <w:tcPr>
            <w:tcW w:w="330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2</w:t>
            </w:r>
          </w:p>
        </w:tc>
        <w:tc>
          <w:tcPr>
            <w:tcW w:w="1276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Кузнечно-прессовое</w:t>
            </w:r>
          </w:p>
        </w:tc>
        <w:tc>
          <w:tcPr>
            <w:tcW w:w="708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120</w:t>
            </w:r>
          </w:p>
        </w:tc>
        <w:tc>
          <w:tcPr>
            <w:tcW w:w="641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-</w:t>
            </w:r>
          </w:p>
        </w:tc>
        <w:tc>
          <w:tcPr>
            <w:tcW w:w="649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7 /5,8</w:t>
            </w:r>
          </w:p>
        </w:tc>
        <w:tc>
          <w:tcPr>
            <w:tcW w:w="788" w:type="pct"/>
            <w:shd w:val="clear" w:color="auto" w:fill="auto"/>
          </w:tcPr>
          <w:p w:rsidR="00890308" w:rsidRPr="000227BF" w:rsidRDefault="000227BF" w:rsidP="000227BF">
            <w:pPr>
              <w:pStyle w:val="afb"/>
            </w:pPr>
            <w:r>
              <w:t>8/</w:t>
            </w:r>
            <w:r w:rsidR="00890308" w:rsidRPr="000227BF">
              <w:t>6,7</w:t>
            </w:r>
          </w:p>
        </w:tc>
        <w:tc>
          <w:tcPr>
            <w:tcW w:w="607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10</w:t>
            </w:r>
            <w:r w:rsidR="000227BF">
              <w:t>5/</w:t>
            </w:r>
            <w:r w:rsidRPr="000227BF">
              <w:t>87,5</w:t>
            </w:r>
          </w:p>
        </w:tc>
      </w:tr>
      <w:tr w:rsidR="00890308" w:rsidRPr="000227BF" w:rsidTr="00E76C39">
        <w:trPr>
          <w:trHeight w:val="568"/>
          <w:jc w:val="center"/>
        </w:trPr>
        <w:tc>
          <w:tcPr>
            <w:tcW w:w="330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3</w:t>
            </w:r>
          </w:p>
        </w:tc>
        <w:tc>
          <w:tcPr>
            <w:tcW w:w="1276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Подьемно-транспортное</w:t>
            </w:r>
          </w:p>
        </w:tc>
        <w:tc>
          <w:tcPr>
            <w:tcW w:w="708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474</w:t>
            </w:r>
          </w:p>
        </w:tc>
        <w:tc>
          <w:tcPr>
            <w:tcW w:w="641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2</w:t>
            </w:r>
            <w:r w:rsidR="000227BF">
              <w:t>6/</w:t>
            </w:r>
            <w:r w:rsidRPr="000227BF">
              <w:t>5,5</w:t>
            </w:r>
          </w:p>
        </w:tc>
        <w:tc>
          <w:tcPr>
            <w:tcW w:w="649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4</w:t>
            </w:r>
            <w:r w:rsidR="000227BF">
              <w:t>0/</w:t>
            </w:r>
            <w:r w:rsidRPr="000227BF">
              <w:t>8,4</w:t>
            </w:r>
          </w:p>
        </w:tc>
        <w:tc>
          <w:tcPr>
            <w:tcW w:w="788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17</w:t>
            </w:r>
            <w:r w:rsidR="000227BF">
              <w:t>2/</w:t>
            </w:r>
            <w:r w:rsidRPr="000227BF">
              <w:t>36,3</w:t>
            </w:r>
          </w:p>
        </w:tc>
        <w:tc>
          <w:tcPr>
            <w:tcW w:w="607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236 /49,8</w:t>
            </w:r>
          </w:p>
        </w:tc>
      </w:tr>
      <w:tr w:rsidR="00890308" w:rsidRPr="000227BF" w:rsidTr="00E76C39">
        <w:trPr>
          <w:jc w:val="center"/>
        </w:trPr>
        <w:tc>
          <w:tcPr>
            <w:tcW w:w="330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4</w:t>
            </w:r>
          </w:p>
        </w:tc>
        <w:tc>
          <w:tcPr>
            <w:tcW w:w="1276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Деревооб</w:t>
            </w:r>
            <w:r w:rsidR="000227BF">
              <w:t>рабаты</w:t>
            </w:r>
            <w:r w:rsidRPr="000227BF">
              <w:t>вающее</w:t>
            </w:r>
          </w:p>
        </w:tc>
        <w:tc>
          <w:tcPr>
            <w:tcW w:w="708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17</w:t>
            </w:r>
          </w:p>
        </w:tc>
        <w:tc>
          <w:tcPr>
            <w:tcW w:w="641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-</w:t>
            </w:r>
          </w:p>
        </w:tc>
        <w:tc>
          <w:tcPr>
            <w:tcW w:w="649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-</w:t>
            </w:r>
          </w:p>
        </w:tc>
        <w:tc>
          <w:tcPr>
            <w:tcW w:w="788" w:type="pct"/>
            <w:shd w:val="clear" w:color="auto" w:fill="auto"/>
          </w:tcPr>
          <w:p w:rsidR="00890308" w:rsidRPr="000227BF" w:rsidRDefault="000227BF" w:rsidP="000227BF">
            <w:pPr>
              <w:pStyle w:val="afb"/>
            </w:pPr>
            <w:r>
              <w:t>3/</w:t>
            </w:r>
            <w:r w:rsidR="00890308" w:rsidRPr="000227BF">
              <w:t>17,6</w:t>
            </w:r>
          </w:p>
        </w:tc>
        <w:tc>
          <w:tcPr>
            <w:tcW w:w="607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1</w:t>
            </w:r>
            <w:r w:rsidR="000227BF">
              <w:t>4/</w:t>
            </w:r>
            <w:r w:rsidRPr="000227BF">
              <w:t>82,4</w:t>
            </w:r>
          </w:p>
        </w:tc>
      </w:tr>
      <w:tr w:rsidR="00890308" w:rsidRPr="000227BF" w:rsidTr="00E76C39">
        <w:trPr>
          <w:jc w:val="center"/>
        </w:trPr>
        <w:tc>
          <w:tcPr>
            <w:tcW w:w="330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6</w:t>
            </w:r>
          </w:p>
        </w:tc>
        <w:tc>
          <w:tcPr>
            <w:tcW w:w="1276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Сварочное</w:t>
            </w:r>
          </w:p>
        </w:tc>
        <w:tc>
          <w:tcPr>
            <w:tcW w:w="708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203</w:t>
            </w:r>
          </w:p>
        </w:tc>
        <w:tc>
          <w:tcPr>
            <w:tcW w:w="641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16/7,9</w:t>
            </w:r>
          </w:p>
        </w:tc>
        <w:tc>
          <w:tcPr>
            <w:tcW w:w="649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19/9,4</w:t>
            </w:r>
          </w:p>
        </w:tc>
        <w:tc>
          <w:tcPr>
            <w:tcW w:w="788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100/49,3</w:t>
            </w:r>
          </w:p>
        </w:tc>
        <w:tc>
          <w:tcPr>
            <w:tcW w:w="607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68/33,5</w:t>
            </w:r>
          </w:p>
        </w:tc>
      </w:tr>
      <w:tr w:rsidR="00890308" w:rsidRPr="000227BF" w:rsidTr="00E76C39">
        <w:trPr>
          <w:jc w:val="center"/>
        </w:trPr>
        <w:tc>
          <w:tcPr>
            <w:tcW w:w="330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7</w:t>
            </w:r>
          </w:p>
        </w:tc>
        <w:tc>
          <w:tcPr>
            <w:tcW w:w="1276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Прочее</w:t>
            </w:r>
          </w:p>
        </w:tc>
        <w:tc>
          <w:tcPr>
            <w:tcW w:w="708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100</w:t>
            </w:r>
          </w:p>
        </w:tc>
        <w:tc>
          <w:tcPr>
            <w:tcW w:w="641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-</w:t>
            </w:r>
          </w:p>
        </w:tc>
        <w:tc>
          <w:tcPr>
            <w:tcW w:w="649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-</w:t>
            </w:r>
          </w:p>
        </w:tc>
        <w:tc>
          <w:tcPr>
            <w:tcW w:w="788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47/47</w:t>
            </w:r>
          </w:p>
        </w:tc>
        <w:tc>
          <w:tcPr>
            <w:tcW w:w="607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53/53</w:t>
            </w:r>
          </w:p>
        </w:tc>
      </w:tr>
      <w:tr w:rsidR="00890308" w:rsidRPr="000227BF" w:rsidTr="00E76C39">
        <w:trPr>
          <w:jc w:val="center"/>
        </w:trPr>
        <w:tc>
          <w:tcPr>
            <w:tcW w:w="1606" w:type="pct"/>
            <w:gridSpan w:val="2"/>
            <w:shd w:val="clear" w:color="auto" w:fill="auto"/>
          </w:tcPr>
          <w:p w:rsidR="000227BF" w:rsidRDefault="00890308" w:rsidP="000227BF">
            <w:pPr>
              <w:pStyle w:val="afb"/>
            </w:pPr>
            <w:r w:rsidRPr="000227BF">
              <w:t>Всего технологического</w:t>
            </w:r>
          </w:p>
          <w:p w:rsidR="00890308" w:rsidRPr="000227BF" w:rsidRDefault="00890308" w:rsidP="000227BF">
            <w:pPr>
              <w:pStyle w:val="afb"/>
            </w:pPr>
            <w:r w:rsidRPr="000227BF">
              <w:t>Оборудования</w:t>
            </w:r>
          </w:p>
        </w:tc>
        <w:tc>
          <w:tcPr>
            <w:tcW w:w="708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2786</w:t>
            </w:r>
          </w:p>
        </w:tc>
        <w:tc>
          <w:tcPr>
            <w:tcW w:w="641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56/2</w:t>
            </w:r>
          </w:p>
        </w:tc>
        <w:tc>
          <w:tcPr>
            <w:tcW w:w="649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94/3,4</w:t>
            </w:r>
          </w:p>
        </w:tc>
        <w:tc>
          <w:tcPr>
            <w:tcW w:w="788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787/28,2</w:t>
            </w:r>
          </w:p>
        </w:tc>
        <w:tc>
          <w:tcPr>
            <w:tcW w:w="607" w:type="pct"/>
            <w:shd w:val="clear" w:color="auto" w:fill="auto"/>
          </w:tcPr>
          <w:p w:rsidR="00890308" w:rsidRPr="000227BF" w:rsidRDefault="00890308" w:rsidP="000227BF">
            <w:pPr>
              <w:pStyle w:val="afb"/>
            </w:pPr>
            <w:r w:rsidRPr="000227BF">
              <w:t>184</w:t>
            </w:r>
            <w:r w:rsidR="000227BF">
              <w:t>9/</w:t>
            </w:r>
            <w:r w:rsidRPr="000227BF">
              <w:t>66,4</w:t>
            </w:r>
          </w:p>
        </w:tc>
      </w:tr>
    </w:tbl>
    <w:p w:rsidR="00890308" w:rsidRPr="000227BF" w:rsidRDefault="00890308" w:rsidP="000227BF">
      <w:pPr>
        <w:ind w:firstLine="709"/>
      </w:pPr>
    </w:p>
    <w:p w:rsidR="000227BF" w:rsidRDefault="00890308" w:rsidP="000227BF">
      <w:pPr>
        <w:ind w:firstLine="709"/>
      </w:pPr>
      <w:r w:rsidRPr="000227BF">
        <w:t>Потенциал дальнейшего развития предприятия в части создания, подготовки выпуска новых изделий накоплен большой, однако для постановки их на производство необходимы инвестиционные вложения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Однако, изношенность технологического оборудования УП</w:t>
      </w:r>
      <w:r w:rsidR="000227BF">
        <w:t xml:space="preserve"> "</w:t>
      </w:r>
      <w:r w:rsidRPr="000227BF">
        <w:t>МЗКТ</w:t>
      </w:r>
      <w:r w:rsidR="000227BF">
        <w:t xml:space="preserve">" </w:t>
      </w:r>
      <w:r w:rsidRPr="000227BF">
        <w:t>не даст возможности предприятию без существенного обновления и модернизации основных средств организовать выпуск ГМТ на высоком технологическом уровне, соответствующим мировым стандартам качества</w:t>
      </w:r>
      <w:r w:rsidR="000227BF" w:rsidRPr="000227BF">
        <w:t>.</w:t>
      </w:r>
    </w:p>
    <w:p w:rsidR="000227BF" w:rsidRDefault="00890308" w:rsidP="000227BF">
      <w:pPr>
        <w:ind w:firstLine="709"/>
      </w:pPr>
      <w:r w:rsidRPr="000227BF">
        <w:t>Для постановки ГМТ на производство из расчета выпуска 2045 шт</w:t>
      </w:r>
      <w:r w:rsidR="000227BF" w:rsidRPr="000227BF">
        <w:t xml:space="preserve">. </w:t>
      </w:r>
      <w:r w:rsidRPr="000227BF">
        <w:t>в 2010г</w:t>
      </w:r>
      <w:r w:rsidR="000227BF" w:rsidRPr="000227BF">
        <w:t xml:space="preserve">. </w:t>
      </w:r>
      <w:r w:rsidRPr="000227BF">
        <w:t>необходимо приобретение и модернизация технологического оборудования</w:t>
      </w:r>
      <w:r w:rsidR="000227BF" w:rsidRPr="000227BF">
        <w:t>.</w:t>
      </w:r>
    </w:p>
    <w:p w:rsidR="000227BF" w:rsidRDefault="00B76C2C" w:rsidP="000227BF">
      <w:pPr>
        <w:ind w:firstLine="709"/>
      </w:pPr>
      <w:r w:rsidRPr="000227BF">
        <w:t>До 2007 года на заготовительном участке рамно-прессового цеха стояли фрезерно-отрезные станки моделей 8Г663-100, 8Г662, 8Б66, 8Б66А</w:t>
      </w:r>
      <w:r w:rsidR="000227BF" w:rsidRPr="000227BF">
        <w:t xml:space="preserve">. </w:t>
      </w:r>
      <w:r w:rsidRPr="000227BF">
        <w:t xml:space="preserve">отрезка заготовок из проката осуществлялась постепенным врезанием дисковой пилы </w:t>
      </w:r>
      <w:r w:rsidR="003F09D9" w:rsidRPr="000227BF">
        <w:t>Ǿ 1000 мм с попеременными нагрузками между зубьями фрезы</w:t>
      </w:r>
      <w:r w:rsidR="000227BF" w:rsidRPr="000227BF">
        <w:t xml:space="preserve">. </w:t>
      </w:r>
      <w:r w:rsidR="003F09D9" w:rsidRPr="000227BF">
        <w:t>При обработке имеет наличие значительный шум, вибрация</w:t>
      </w:r>
      <w:r w:rsidR="000227BF" w:rsidRPr="000227BF">
        <w:t xml:space="preserve">. </w:t>
      </w:r>
      <w:r w:rsidR="003F09D9" w:rsidRPr="000227BF">
        <w:t xml:space="preserve">Нагрузка возрастает при максимальной ширине реза </w:t>
      </w:r>
      <w:r w:rsidR="000227BF">
        <w:t>-</w:t>
      </w:r>
      <w:r w:rsidR="003F09D9" w:rsidRPr="000227BF">
        <w:t xml:space="preserve"> по середине прутка</w:t>
      </w:r>
      <w:r w:rsidR="000227BF" w:rsidRPr="000227BF">
        <w:t xml:space="preserve">. </w:t>
      </w:r>
      <w:r w:rsidR="003F09D9" w:rsidRPr="000227BF">
        <w:t>При резке металла стружка разбрасывается вокруг станка</w:t>
      </w:r>
      <w:r w:rsidR="000227BF" w:rsidRPr="000227BF">
        <w:t xml:space="preserve">. </w:t>
      </w:r>
      <w:r w:rsidR="00E95C36" w:rsidRPr="000227BF">
        <w:t>Рабочая зона станка не имеет защитного кожуха</w:t>
      </w:r>
      <w:r w:rsidR="000227BF" w:rsidRPr="000227BF">
        <w:t xml:space="preserve">. </w:t>
      </w:r>
      <w:r w:rsidR="00E95C36" w:rsidRPr="000227BF">
        <w:t>Значительное превышение шума отражалось на здоровье работающих, приводило к заболеванию</w:t>
      </w:r>
      <w:r w:rsidR="000227BF" w:rsidRPr="000227BF">
        <w:t xml:space="preserve">: </w:t>
      </w:r>
      <w:r w:rsidR="00E95C36" w:rsidRPr="000227BF">
        <w:t>тугоухость</w:t>
      </w:r>
      <w:r w:rsidR="000227BF" w:rsidRPr="000227BF">
        <w:t xml:space="preserve">. </w:t>
      </w:r>
      <w:r w:rsidR="00E95C36" w:rsidRPr="000227BF">
        <w:t>Стружка, которая разбрасывалась при резке металла могла привести к травме, а не закрытая рабочая зона станка могла привести к трудовому увечью</w:t>
      </w:r>
      <w:r w:rsidR="000227BF" w:rsidRPr="000227BF">
        <w:t>.</w:t>
      </w:r>
    </w:p>
    <w:p w:rsidR="000227BF" w:rsidRDefault="00E95C36" w:rsidP="000227BF">
      <w:pPr>
        <w:ind w:firstLine="709"/>
      </w:pPr>
      <w:r w:rsidRPr="000227BF">
        <w:t>После внедрения нового оборудования</w:t>
      </w:r>
      <w:r w:rsidR="000227BF" w:rsidRPr="000227BF">
        <w:t xml:space="preserve">: </w:t>
      </w:r>
      <w:r w:rsidRPr="000227BF">
        <w:t>ленточно-пильных станков немецкой фирмы</w:t>
      </w:r>
      <w:r w:rsidR="000227BF">
        <w:t xml:space="preserve"> "</w:t>
      </w:r>
      <w:r w:rsidRPr="000227BF">
        <w:t>МЕВА</w:t>
      </w:r>
      <w:r w:rsidR="000227BF">
        <w:t xml:space="preserve">" </w:t>
      </w:r>
      <w:r w:rsidRPr="000227BF">
        <w:t>основанных на непрерывном движении пилы шум от резания полотна отсутствует</w:t>
      </w:r>
      <w:r w:rsidR="000227BF" w:rsidRPr="000227BF">
        <w:t xml:space="preserve">. </w:t>
      </w:r>
      <w:r w:rsidRPr="000227BF">
        <w:t>Рабочая зона станков МЕВА-260АР закрыта кожухом, что предотвращает возможность травматизма станочника</w:t>
      </w:r>
      <w:r w:rsidR="000227BF" w:rsidRPr="000227BF">
        <w:t xml:space="preserve">. </w:t>
      </w:r>
      <w:r w:rsidRPr="000227BF">
        <w:t>Кроме безопасности для станочников, повысилась производительность, уменьшился расход материала на изготовление единицы детали</w:t>
      </w:r>
      <w:r w:rsidR="000227BF" w:rsidRPr="000227BF">
        <w:t>:</w:t>
      </w:r>
    </w:p>
    <w:p w:rsidR="000227BF" w:rsidRDefault="00E95C36" w:rsidP="000227BF">
      <w:pPr>
        <w:ind w:firstLine="709"/>
        <w:rPr>
          <w:snapToGrid w:val="0"/>
        </w:rPr>
      </w:pPr>
      <w:r w:rsidRPr="000227BF">
        <w:rPr>
          <w:snapToGrid w:val="0"/>
        </w:rPr>
        <w:t>Расчет отклонений от норм с выяснением причин на примере трубы 70х8 сталь 20</w:t>
      </w:r>
      <w:r w:rsidR="000227BF" w:rsidRPr="000227BF">
        <w:rPr>
          <w:snapToGrid w:val="0"/>
        </w:rPr>
        <w:t>.</w:t>
      </w:r>
    </w:p>
    <w:p w:rsidR="00E95C36" w:rsidRPr="000227BF" w:rsidRDefault="00E95C36" w:rsidP="000227BF">
      <w:pPr>
        <w:ind w:firstLine="709"/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283"/>
        <w:gridCol w:w="1323"/>
      </w:tblGrid>
      <w:tr w:rsidR="00E95C36" w:rsidRPr="00E76C39" w:rsidTr="00E76C39">
        <w:trPr>
          <w:jc w:val="center"/>
        </w:trPr>
        <w:tc>
          <w:tcPr>
            <w:tcW w:w="0" w:type="auto"/>
            <w:shd w:val="clear" w:color="auto" w:fill="auto"/>
          </w:tcPr>
          <w:p w:rsidR="00E95C36" w:rsidRPr="00E76C39" w:rsidRDefault="00E95C36" w:rsidP="000227BF">
            <w:pPr>
              <w:pStyle w:val="afb"/>
              <w:rPr>
                <w:snapToGrid w:val="0"/>
              </w:rPr>
            </w:pPr>
            <w:r w:rsidRPr="00E76C39">
              <w:rPr>
                <w:snapToGrid w:val="0"/>
              </w:rPr>
              <w:t>Заготовка</w:t>
            </w:r>
          </w:p>
        </w:tc>
        <w:tc>
          <w:tcPr>
            <w:tcW w:w="0" w:type="auto"/>
            <w:shd w:val="clear" w:color="auto" w:fill="auto"/>
          </w:tcPr>
          <w:p w:rsidR="00E95C36" w:rsidRPr="00E76C39" w:rsidRDefault="00E95C36" w:rsidP="000227BF">
            <w:pPr>
              <w:pStyle w:val="afb"/>
              <w:rPr>
                <w:snapToGrid w:val="0"/>
              </w:rPr>
            </w:pPr>
            <w:r w:rsidRPr="00E76C39">
              <w:rPr>
                <w:snapToGrid w:val="0"/>
              </w:rPr>
              <w:t>Отходы</w:t>
            </w:r>
          </w:p>
        </w:tc>
        <w:tc>
          <w:tcPr>
            <w:tcW w:w="0" w:type="auto"/>
            <w:shd w:val="clear" w:color="auto" w:fill="auto"/>
          </w:tcPr>
          <w:p w:rsidR="00E95C36" w:rsidRPr="00E76C39" w:rsidRDefault="00E95C36" w:rsidP="000227BF">
            <w:pPr>
              <w:pStyle w:val="afb"/>
              <w:rPr>
                <w:snapToGrid w:val="0"/>
              </w:rPr>
            </w:pPr>
            <w:r w:rsidRPr="00E76C39">
              <w:rPr>
                <w:snapToGrid w:val="0"/>
              </w:rPr>
              <w:t>Деталь</w:t>
            </w:r>
          </w:p>
        </w:tc>
      </w:tr>
      <w:tr w:rsidR="00E95C36" w:rsidRPr="00E76C39" w:rsidTr="00E76C39">
        <w:trPr>
          <w:jc w:val="center"/>
        </w:trPr>
        <w:tc>
          <w:tcPr>
            <w:tcW w:w="0" w:type="auto"/>
            <w:shd w:val="clear" w:color="auto" w:fill="auto"/>
          </w:tcPr>
          <w:p w:rsidR="00E95C36" w:rsidRPr="00E76C39" w:rsidRDefault="00E95C36" w:rsidP="000227BF">
            <w:pPr>
              <w:pStyle w:val="afb"/>
              <w:rPr>
                <w:snapToGrid w:val="0"/>
              </w:rPr>
            </w:pPr>
            <w:r w:rsidRPr="00E76C39">
              <w:rPr>
                <w:snapToGrid w:val="0"/>
              </w:rPr>
              <w:t>Размер</w:t>
            </w:r>
            <w:r w:rsidR="000227BF" w:rsidRPr="00E76C39">
              <w:rPr>
                <w:snapToGrid w:val="0"/>
              </w:rPr>
              <w:t xml:space="preserve"> - </w:t>
            </w:r>
            <w:r w:rsidRPr="00E76C39">
              <w:rPr>
                <w:snapToGrid w:val="0"/>
              </w:rPr>
              <w:t>160</w:t>
            </w:r>
          </w:p>
          <w:p w:rsidR="00E95C36" w:rsidRPr="00E76C39" w:rsidRDefault="00E95C36" w:rsidP="000227BF">
            <w:pPr>
              <w:pStyle w:val="afb"/>
              <w:rPr>
                <w:snapToGrid w:val="0"/>
              </w:rPr>
            </w:pPr>
            <w:r w:rsidRPr="00E76C39">
              <w:rPr>
                <w:snapToGrid w:val="0"/>
              </w:rPr>
              <w:t>Вес</w:t>
            </w:r>
            <w:r w:rsidR="000227BF" w:rsidRPr="00E76C39">
              <w:rPr>
                <w:snapToGrid w:val="0"/>
              </w:rPr>
              <w:t xml:space="preserve"> - </w:t>
            </w:r>
            <w:r w:rsidRPr="00E76C39">
              <w:rPr>
                <w:snapToGrid w:val="0"/>
              </w:rPr>
              <w:t>1,957</w:t>
            </w:r>
          </w:p>
        </w:tc>
        <w:tc>
          <w:tcPr>
            <w:tcW w:w="0" w:type="auto"/>
            <w:shd w:val="clear" w:color="auto" w:fill="auto"/>
          </w:tcPr>
          <w:p w:rsidR="00E95C36" w:rsidRPr="00E76C39" w:rsidRDefault="00E95C36" w:rsidP="000227BF">
            <w:pPr>
              <w:pStyle w:val="afb"/>
              <w:rPr>
                <w:snapToGrid w:val="0"/>
              </w:rPr>
            </w:pPr>
            <w:r w:rsidRPr="00E76C39">
              <w:rPr>
                <w:snapToGrid w:val="0"/>
              </w:rPr>
              <w:t>Отрез</w:t>
            </w:r>
            <w:r w:rsidR="000227BF" w:rsidRPr="00E76C39">
              <w:rPr>
                <w:snapToGrid w:val="0"/>
              </w:rPr>
              <w:t>. -</w:t>
            </w:r>
            <w:r w:rsidRPr="00E76C39">
              <w:rPr>
                <w:snapToGrid w:val="0"/>
              </w:rPr>
              <w:t xml:space="preserve"> 0,08</w:t>
            </w:r>
          </w:p>
          <w:p w:rsidR="00E95C36" w:rsidRPr="00E76C39" w:rsidRDefault="00E95C36" w:rsidP="000227BF">
            <w:pPr>
              <w:pStyle w:val="afb"/>
              <w:rPr>
                <w:snapToGrid w:val="0"/>
              </w:rPr>
            </w:pPr>
            <w:r w:rsidRPr="00E76C39">
              <w:rPr>
                <w:snapToGrid w:val="0"/>
              </w:rPr>
              <w:t>Кр</w:t>
            </w:r>
            <w:r w:rsidR="000227BF" w:rsidRPr="00E76C39">
              <w:rPr>
                <w:snapToGrid w:val="0"/>
              </w:rPr>
              <w:t>. -</w:t>
            </w:r>
            <w:r w:rsidRPr="00E76C39">
              <w:rPr>
                <w:snapToGrid w:val="0"/>
              </w:rPr>
              <w:t xml:space="preserve"> 0,016</w:t>
            </w:r>
          </w:p>
        </w:tc>
        <w:tc>
          <w:tcPr>
            <w:tcW w:w="0" w:type="auto"/>
            <w:shd w:val="clear" w:color="auto" w:fill="auto"/>
          </w:tcPr>
          <w:p w:rsidR="00E95C36" w:rsidRPr="00E76C39" w:rsidRDefault="00E95C36" w:rsidP="000227BF">
            <w:pPr>
              <w:pStyle w:val="afb"/>
              <w:rPr>
                <w:snapToGrid w:val="0"/>
              </w:rPr>
            </w:pPr>
            <w:r w:rsidRPr="00E76C39">
              <w:rPr>
                <w:snapToGrid w:val="0"/>
              </w:rPr>
              <w:t xml:space="preserve">Вес </w:t>
            </w:r>
            <w:r w:rsidR="000227BF" w:rsidRPr="00E76C39">
              <w:rPr>
                <w:snapToGrid w:val="0"/>
              </w:rPr>
              <w:t>-</w:t>
            </w:r>
            <w:r w:rsidRPr="00E76C39">
              <w:rPr>
                <w:snapToGrid w:val="0"/>
              </w:rPr>
              <w:t xml:space="preserve"> 1,896кг</w:t>
            </w:r>
          </w:p>
          <w:p w:rsidR="00E95C36" w:rsidRPr="00E76C39" w:rsidRDefault="00E95C36" w:rsidP="000227BF">
            <w:pPr>
              <w:pStyle w:val="afb"/>
              <w:rPr>
                <w:snapToGrid w:val="0"/>
              </w:rPr>
            </w:pPr>
            <w:r w:rsidRPr="00E76C39">
              <w:rPr>
                <w:snapToGrid w:val="0"/>
              </w:rPr>
              <w:t xml:space="preserve">НР </w:t>
            </w:r>
            <w:r w:rsidR="000227BF" w:rsidRPr="00E76C39">
              <w:rPr>
                <w:snapToGrid w:val="0"/>
              </w:rPr>
              <w:t>-</w:t>
            </w:r>
            <w:r w:rsidRPr="00E76C39">
              <w:rPr>
                <w:snapToGrid w:val="0"/>
              </w:rPr>
              <w:t xml:space="preserve"> 2,053 кг</w:t>
            </w:r>
          </w:p>
        </w:tc>
      </w:tr>
    </w:tbl>
    <w:p w:rsidR="000227BF" w:rsidRDefault="000227BF" w:rsidP="000227BF">
      <w:pPr>
        <w:ind w:firstLine="709"/>
        <w:rPr>
          <w:snapToGrid w:val="0"/>
        </w:rPr>
      </w:pPr>
    </w:p>
    <w:p w:rsidR="000227BF" w:rsidRDefault="00E95C36" w:rsidP="000227BF">
      <w:pPr>
        <w:ind w:firstLine="709"/>
        <w:rPr>
          <w:snapToGrid w:val="0"/>
        </w:rPr>
      </w:pPr>
      <w:r w:rsidRPr="000227BF">
        <w:rPr>
          <w:snapToGrid w:val="0"/>
        </w:rPr>
        <w:t>Это показатели нормы использования материалов на изготовление трубы 70х8 сталь 20</w:t>
      </w:r>
      <w:r w:rsidR="000227BF" w:rsidRPr="000227BF">
        <w:rPr>
          <w:snapToGrid w:val="0"/>
        </w:rPr>
        <w:t xml:space="preserve">. </w:t>
      </w:r>
      <w:r w:rsidRPr="000227BF">
        <w:rPr>
          <w:snapToGrid w:val="0"/>
        </w:rPr>
        <w:t>Для определения коэффициента использования металла при изготовлении используется формула</w:t>
      </w:r>
      <w:r w:rsidR="000227BF" w:rsidRPr="000227BF">
        <w:rPr>
          <w:snapToGrid w:val="0"/>
        </w:rPr>
        <w:t>:</w:t>
      </w:r>
    </w:p>
    <w:p w:rsidR="000227BF" w:rsidRPr="000227BF" w:rsidRDefault="00E95C36" w:rsidP="000227BF">
      <w:pPr>
        <w:ind w:firstLine="709"/>
        <w:rPr>
          <w:snapToGrid w:val="0"/>
        </w:rPr>
      </w:pPr>
      <w:r w:rsidRPr="000227BF">
        <w:rPr>
          <w:snapToGrid w:val="0"/>
        </w:rPr>
        <w:t>Ки</w:t>
      </w:r>
      <w:r w:rsidR="000227BF" w:rsidRPr="000227BF">
        <w:rPr>
          <w:snapToGrid w:val="0"/>
        </w:rPr>
        <w:t xml:space="preserve">. </w:t>
      </w:r>
      <w:r w:rsidRPr="000227BF">
        <w:rPr>
          <w:snapToGrid w:val="0"/>
        </w:rPr>
        <w:t>м</w:t>
      </w:r>
      <w:r w:rsidR="000227BF" w:rsidRPr="000227BF">
        <w:rPr>
          <w:snapToGrid w:val="0"/>
        </w:rPr>
        <w:t xml:space="preserve">. </w:t>
      </w:r>
      <w:r w:rsidRPr="000227BF">
        <w:rPr>
          <w:snapToGrid w:val="0"/>
        </w:rPr>
        <w:t>= вес готовой детали/ норма расхода материала</w:t>
      </w:r>
    </w:p>
    <w:p w:rsidR="00E95C36" w:rsidRPr="000227BF" w:rsidRDefault="00E95C36" w:rsidP="000227BF">
      <w:pPr>
        <w:ind w:firstLine="709"/>
        <w:rPr>
          <w:snapToGrid w:val="0"/>
        </w:rPr>
      </w:pPr>
      <w:r w:rsidRPr="000227BF">
        <w:rPr>
          <w:snapToGrid w:val="0"/>
        </w:rPr>
        <w:t>Ки</w:t>
      </w:r>
      <w:r w:rsidR="000227BF" w:rsidRPr="000227BF">
        <w:rPr>
          <w:snapToGrid w:val="0"/>
        </w:rPr>
        <w:t xml:space="preserve">. </w:t>
      </w:r>
      <w:r w:rsidRPr="000227BF">
        <w:rPr>
          <w:snapToGrid w:val="0"/>
        </w:rPr>
        <w:t>м</w:t>
      </w:r>
      <w:r w:rsidR="000227BF" w:rsidRPr="000227BF">
        <w:rPr>
          <w:snapToGrid w:val="0"/>
        </w:rPr>
        <w:t xml:space="preserve">. </w:t>
      </w:r>
      <w:r w:rsidRPr="000227BF">
        <w:rPr>
          <w:snapToGrid w:val="0"/>
        </w:rPr>
        <w:t>=</w:t>
      </w:r>
      <w:r w:rsidR="000227BF" w:rsidRPr="000227BF">
        <w:rPr>
          <w:snapToGrid w:val="0"/>
        </w:rPr>
        <w:t xml:space="preserve"> </w:t>
      </w:r>
      <w:r w:rsidRPr="000227BF">
        <w:rPr>
          <w:snapToGrid w:val="0"/>
        </w:rPr>
        <w:t>1,896/2,053=0,924</w:t>
      </w:r>
    </w:p>
    <w:p w:rsidR="000227BF" w:rsidRDefault="00E95C36" w:rsidP="000227BF">
      <w:pPr>
        <w:ind w:firstLine="709"/>
        <w:rPr>
          <w:snapToGrid w:val="0"/>
        </w:rPr>
      </w:pPr>
      <w:r w:rsidRPr="000227BF">
        <w:rPr>
          <w:snapToGrid w:val="0"/>
        </w:rPr>
        <w:t>Коэффициент показывает, что материал на изготовление данной трубы используется на 93%</w:t>
      </w:r>
      <w:r w:rsidR="000227BF" w:rsidRPr="000227BF">
        <w:rPr>
          <w:snapToGrid w:val="0"/>
        </w:rPr>
        <w:t>.</w:t>
      </w:r>
    </w:p>
    <w:p w:rsidR="000227BF" w:rsidRDefault="00E95C36" w:rsidP="000227BF">
      <w:pPr>
        <w:ind w:firstLine="709"/>
        <w:rPr>
          <w:snapToGrid w:val="0"/>
        </w:rPr>
      </w:pPr>
      <w:r w:rsidRPr="000227BF">
        <w:rPr>
          <w:snapToGrid w:val="0"/>
        </w:rPr>
        <w:t>В результате смены оборудования фрезерно-отрезного станка</w:t>
      </w:r>
      <w:r w:rsidR="000227BF">
        <w:rPr>
          <w:snapToGrid w:val="0"/>
        </w:rPr>
        <w:t xml:space="preserve"> (</w:t>
      </w:r>
      <w:r w:rsidRPr="000227BF">
        <w:rPr>
          <w:snapToGrid w:val="0"/>
        </w:rPr>
        <w:t>дисковая пила</w:t>
      </w:r>
      <w:r w:rsidR="000227BF" w:rsidRPr="000227BF">
        <w:rPr>
          <w:snapToGrid w:val="0"/>
        </w:rPr>
        <w:t xml:space="preserve">) </w:t>
      </w:r>
      <w:r w:rsidRPr="000227BF">
        <w:rPr>
          <w:snapToGrid w:val="0"/>
        </w:rPr>
        <w:t>на ленточную пилу изменились и показатели</w:t>
      </w:r>
      <w:r w:rsidR="000227BF" w:rsidRPr="000227BF">
        <w:rPr>
          <w:snapToGrid w:val="0"/>
        </w:rPr>
        <w:t>.</w:t>
      </w:r>
    </w:p>
    <w:p w:rsidR="00E95C36" w:rsidRPr="000227BF" w:rsidRDefault="00E95C36" w:rsidP="000227BF">
      <w:pPr>
        <w:ind w:firstLine="709"/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1383"/>
        <w:gridCol w:w="1323"/>
      </w:tblGrid>
      <w:tr w:rsidR="00E95C36" w:rsidRPr="000227BF">
        <w:trPr>
          <w:jc w:val="center"/>
        </w:trPr>
        <w:tc>
          <w:tcPr>
            <w:tcW w:w="0" w:type="auto"/>
          </w:tcPr>
          <w:p w:rsidR="00E95C36" w:rsidRPr="000227BF" w:rsidRDefault="00E95C36" w:rsidP="000227BF">
            <w:pPr>
              <w:pStyle w:val="afb"/>
              <w:rPr>
                <w:snapToGrid w:val="0"/>
              </w:rPr>
            </w:pPr>
            <w:r w:rsidRPr="000227BF">
              <w:rPr>
                <w:snapToGrid w:val="0"/>
              </w:rPr>
              <w:t>Заготовка</w:t>
            </w:r>
          </w:p>
        </w:tc>
        <w:tc>
          <w:tcPr>
            <w:tcW w:w="0" w:type="auto"/>
          </w:tcPr>
          <w:p w:rsidR="00E95C36" w:rsidRPr="000227BF" w:rsidRDefault="00E95C36" w:rsidP="000227BF">
            <w:pPr>
              <w:pStyle w:val="afb"/>
              <w:rPr>
                <w:snapToGrid w:val="0"/>
              </w:rPr>
            </w:pPr>
            <w:r w:rsidRPr="000227BF">
              <w:rPr>
                <w:snapToGrid w:val="0"/>
              </w:rPr>
              <w:t>Отходы</w:t>
            </w:r>
          </w:p>
        </w:tc>
        <w:tc>
          <w:tcPr>
            <w:tcW w:w="0" w:type="auto"/>
          </w:tcPr>
          <w:p w:rsidR="00E95C36" w:rsidRPr="000227BF" w:rsidRDefault="00E95C36" w:rsidP="000227BF">
            <w:pPr>
              <w:pStyle w:val="afb"/>
              <w:rPr>
                <w:snapToGrid w:val="0"/>
              </w:rPr>
            </w:pPr>
            <w:r w:rsidRPr="000227BF">
              <w:rPr>
                <w:snapToGrid w:val="0"/>
              </w:rPr>
              <w:t>Деталь</w:t>
            </w:r>
          </w:p>
        </w:tc>
      </w:tr>
      <w:tr w:rsidR="00E95C36" w:rsidRPr="000227BF">
        <w:trPr>
          <w:jc w:val="center"/>
        </w:trPr>
        <w:tc>
          <w:tcPr>
            <w:tcW w:w="0" w:type="auto"/>
          </w:tcPr>
          <w:p w:rsidR="00E95C36" w:rsidRPr="000227BF" w:rsidRDefault="00E95C36" w:rsidP="000227BF">
            <w:pPr>
              <w:pStyle w:val="afb"/>
              <w:rPr>
                <w:snapToGrid w:val="0"/>
              </w:rPr>
            </w:pPr>
            <w:r w:rsidRPr="000227BF">
              <w:rPr>
                <w:snapToGrid w:val="0"/>
              </w:rPr>
              <w:t>Размер</w:t>
            </w:r>
            <w:r w:rsidR="000227BF" w:rsidRPr="000227BF">
              <w:rPr>
                <w:snapToGrid w:val="0"/>
              </w:rPr>
              <w:t xml:space="preserve"> - </w:t>
            </w:r>
            <w:r w:rsidRPr="000227BF">
              <w:rPr>
                <w:snapToGrid w:val="0"/>
              </w:rPr>
              <w:t>155</w:t>
            </w:r>
          </w:p>
          <w:p w:rsidR="00E95C36" w:rsidRPr="000227BF" w:rsidRDefault="00E95C36" w:rsidP="000227BF">
            <w:pPr>
              <w:pStyle w:val="afb"/>
              <w:rPr>
                <w:snapToGrid w:val="0"/>
              </w:rPr>
            </w:pPr>
            <w:r w:rsidRPr="000227BF">
              <w:rPr>
                <w:snapToGrid w:val="0"/>
              </w:rPr>
              <w:t>Вес</w:t>
            </w:r>
            <w:r w:rsidR="000227BF" w:rsidRPr="000227BF">
              <w:rPr>
                <w:snapToGrid w:val="0"/>
              </w:rPr>
              <w:t xml:space="preserve"> - </w:t>
            </w:r>
            <w:r w:rsidRPr="000227BF">
              <w:rPr>
                <w:snapToGrid w:val="0"/>
              </w:rPr>
              <w:t>1,896</w:t>
            </w:r>
          </w:p>
        </w:tc>
        <w:tc>
          <w:tcPr>
            <w:tcW w:w="0" w:type="auto"/>
          </w:tcPr>
          <w:p w:rsidR="00E95C36" w:rsidRPr="000227BF" w:rsidRDefault="00E95C36" w:rsidP="000227BF">
            <w:pPr>
              <w:pStyle w:val="afb"/>
              <w:rPr>
                <w:snapToGrid w:val="0"/>
              </w:rPr>
            </w:pPr>
            <w:r w:rsidRPr="000227BF">
              <w:rPr>
                <w:snapToGrid w:val="0"/>
              </w:rPr>
              <w:t>Отрез</w:t>
            </w:r>
            <w:r w:rsidR="000227BF" w:rsidRPr="000227BF">
              <w:rPr>
                <w:snapToGrid w:val="0"/>
              </w:rPr>
              <w:t xml:space="preserve">. </w:t>
            </w:r>
            <w:r w:rsidR="000227BF">
              <w:rPr>
                <w:snapToGrid w:val="0"/>
              </w:rPr>
              <w:t>-</w:t>
            </w:r>
            <w:r w:rsidRPr="000227BF">
              <w:rPr>
                <w:snapToGrid w:val="0"/>
              </w:rPr>
              <w:t xml:space="preserve"> 0,024</w:t>
            </w:r>
          </w:p>
          <w:p w:rsidR="00E95C36" w:rsidRPr="000227BF" w:rsidRDefault="00E95C36" w:rsidP="000227BF">
            <w:pPr>
              <w:pStyle w:val="afb"/>
              <w:rPr>
                <w:snapToGrid w:val="0"/>
              </w:rPr>
            </w:pPr>
            <w:r w:rsidRPr="000227BF">
              <w:rPr>
                <w:snapToGrid w:val="0"/>
              </w:rPr>
              <w:t>Кр</w:t>
            </w:r>
            <w:r w:rsidR="000227BF" w:rsidRPr="000227BF">
              <w:rPr>
                <w:snapToGrid w:val="0"/>
              </w:rPr>
              <w:t xml:space="preserve">. </w:t>
            </w:r>
            <w:r w:rsidR="000227BF">
              <w:rPr>
                <w:snapToGrid w:val="0"/>
              </w:rPr>
              <w:t>-</w:t>
            </w:r>
            <w:r w:rsidRPr="000227BF">
              <w:rPr>
                <w:snapToGrid w:val="0"/>
              </w:rPr>
              <w:t xml:space="preserve"> 0,014</w:t>
            </w:r>
          </w:p>
        </w:tc>
        <w:tc>
          <w:tcPr>
            <w:tcW w:w="0" w:type="auto"/>
          </w:tcPr>
          <w:p w:rsidR="00E95C36" w:rsidRPr="000227BF" w:rsidRDefault="00E95C36" w:rsidP="000227BF">
            <w:pPr>
              <w:pStyle w:val="afb"/>
              <w:rPr>
                <w:snapToGrid w:val="0"/>
              </w:rPr>
            </w:pPr>
            <w:r w:rsidRPr="000227BF">
              <w:rPr>
                <w:snapToGrid w:val="0"/>
              </w:rPr>
              <w:t xml:space="preserve">Вес </w:t>
            </w:r>
            <w:r w:rsidR="000227BF">
              <w:rPr>
                <w:snapToGrid w:val="0"/>
              </w:rPr>
              <w:t>-</w:t>
            </w:r>
            <w:r w:rsidRPr="000227BF">
              <w:rPr>
                <w:snapToGrid w:val="0"/>
              </w:rPr>
              <w:t xml:space="preserve"> 1,896кг</w:t>
            </w:r>
          </w:p>
          <w:p w:rsidR="00E95C36" w:rsidRPr="000227BF" w:rsidRDefault="00E95C36" w:rsidP="000227BF">
            <w:pPr>
              <w:pStyle w:val="afb"/>
              <w:rPr>
                <w:snapToGrid w:val="0"/>
              </w:rPr>
            </w:pPr>
            <w:r w:rsidRPr="000227BF">
              <w:rPr>
                <w:snapToGrid w:val="0"/>
              </w:rPr>
              <w:t xml:space="preserve">НР </w:t>
            </w:r>
            <w:r w:rsidR="000227BF">
              <w:rPr>
                <w:snapToGrid w:val="0"/>
              </w:rPr>
              <w:t>-</w:t>
            </w:r>
            <w:r w:rsidRPr="000227BF">
              <w:rPr>
                <w:snapToGrid w:val="0"/>
              </w:rPr>
              <w:t xml:space="preserve"> 1,934кг</w:t>
            </w:r>
          </w:p>
        </w:tc>
      </w:tr>
    </w:tbl>
    <w:p w:rsidR="00E95C36" w:rsidRPr="000227BF" w:rsidRDefault="00E95C36" w:rsidP="000227BF">
      <w:pPr>
        <w:ind w:firstLine="709"/>
        <w:rPr>
          <w:snapToGrid w:val="0"/>
        </w:rPr>
      </w:pPr>
    </w:p>
    <w:p w:rsidR="00E95C36" w:rsidRPr="000227BF" w:rsidRDefault="00E95C36" w:rsidP="000227BF">
      <w:pPr>
        <w:ind w:firstLine="709"/>
        <w:rPr>
          <w:snapToGrid w:val="0"/>
        </w:rPr>
      </w:pPr>
      <w:r w:rsidRPr="000227BF">
        <w:rPr>
          <w:snapToGrid w:val="0"/>
        </w:rPr>
        <w:t>Ки</w:t>
      </w:r>
      <w:r w:rsidR="000227BF" w:rsidRPr="000227BF">
        <w:rPr>
          <w:snapToGrid w:val="0"/>
        </w:rPr>
        <w:t xml:space="preserve">. </w:t>
      </w:r>
      <w:r w:rsidRPr="000227BF">
        <w:rPr>
          <w:snapToGrid w:val="0"/>
        </w:rPr>
        <w:t>м</w:t>
      </w:r>
      <w:r w:rsidR="000227BF" w:rsidRPr="000227BF">
        <w:rPr>
          <w:snapToGrid w:val="0"/>
        </w:rPr>
        <w:t xml:space="preserve">. </w:t>
      </w:r>
      <w:r w:rsidRPr="000227BF">
        <w:rPr>
          <w:snapToGrid w:val="0"/>
        </w:rPr>
        <w:t>= 1,896/1,934 =0,98</w:t>
      </w:r>
    </w:p>
    <w:p w:rsidR="000227BF" w:rsidRDefault="000227BF" w:rsidP="000227BF">
      <w:pPr>
        <w:ind w:firstLine="709"/>
        <w:rPr>
          <w:snapToGrid w:val="0"/>
        </w:rPr>
      </w:pPr>
    </w:p>
    <w:p w:rsidR="000227BF" w:rsidRDefault="00E95C36" w:rsidP="000227BF">
      <w:pPr>
        <w:ind w:firstLine="709"/>
        <w:rPr>
          <w:snapToGrid w:val="0"/>
        </w:rPr>
      </w:pPr>
      <w:r w:rsidRPr="000227BF">
        <w:rPr>
          <w:snapToGrid w:val="0"/>
        </w:rPr>
        <w:t>Коэффициент показывает, что материал на изготовление данной трубы используется на 98% это значительно лучше по сравнению с предыдущим показателем и показывает экономию использования материала</w:t>
      </w:r>
      <w:r w:rsidR="000227BF" w:rsidRPr="000227BF">
        <w:rPr>
          <w:snapToGrid w:val="0"/>
        </w:rPr>
        <w:t>.</w:t>
      </w:r>
    </w:p>
    <w:p w:rsidR="000227BF" w:rsidRDefault="009D591D" w:rsidP="000227BF">
      <w:pPr>
        <w:ind w:firstLine="709"/>
        <w:rPr>
          <w:snapToGrid w:val="0"/>
        </w:rPr>
      </w:pPr>
      <w:r w:rsidRPr="000227BF">
        <w:rPr>
          <w:snapToGrid w:val="0"/>
        </w:rPr>
        <w:t xml:space="preserve">В апреле 2008 года </w:t>
      </w:r>
      <w:r w:rsidR="00E95C36" w:rsidRPr="000227BF">
        <w:rPr>
          <w:snapToGrid w:val="0"/>
        </w:rPr>
        <w:t xml:space="preserve">в механосборочный цех № 4 </w:t>
      </w:r>
      <w:r w:rsidRPr="000227BF">
        <w:rPr>
          <w:snapToGrid w:val="0"/>
        </w:rPr>
        <w:t>внедрили</w:t>
      </w:r>
      <w:r w:rsidR="000227BF" w:rsidRPr="000227BF">
        <w:rPr>
          <w:snapToGrid w:val="0"/>
        </w:rPr>
        <w:t xml:space="preserve"> </w:t>
      </w:r>
      <w:r w:rsidR="00E95C36" w:rsidRPr="000227BF">
        <w:rPr>
          <w:snapToGrid w:val="0"/>
        </w:rPr>
        <w:t>современны</w:t>
      </w:r>
      <w:r w:rsidRPr="000227BF">
        <w:rPr>
          <w:snapToGrid w:val="0"/>
        </w:rPr>
        <w:t>е</w:t>
      </w:r>
      <w:r w:rsidR="000227BF" w:rsidRPr="000227BF">
        <w:rPr>
          <w:snapToGrid w:val="0"/>
        </w:rPr>
        <w:t xml:space="preserve"> </w:t>
      </w:r>
      <w:r w:rsidRPr="000227BF">
        <w:rPr>
          <w:snapToGrid w:val="0"/>
        </w:rPr>
        <w:t>зубошлифовальные станки</w:t>
      </w:r>
      <w:r w:rsidR="00E95C36" w:rsidRPr="000227BF">
        <w:rPr>
          <w:snapToGrid w:val="0"/>
        </w:rPr>
        <w:t xml:space="preserve"> модели </w:t>
      </w:r>
      <w:r w:rsidR="00E95C36" w:rsidRPr="000227BF">
        <w:rPr>
          <w:snapToGrid w:val="0"/>
          <w:lang w:val="en-US"/>
        </w:rPr>
        <w:t>S</w:t>
      </w:r>
      <w:r w:rsidR="00E95C36" w:rsidRPr="000227BF">
        <w:rPr>
          <w:snapToGrid w:val="0"/>
        </w:rPr>
        <w:t xml:space="preserve"> 375</w:t>
      </w:r>
      <w:r w:rsidR="00E95C36" w:rsidRPr="000227BF">
        <w:rPr>
          <w:snapToGrid w:val="0"/>
          <w:lang w:val="en-US"/>
        </w:rPr>
        <w:t>G</w:t>
      </w:r>
      <w:r w:rsidR="000227BF">
        <w:rPr>
          <w:snapToGrid w:val="0"/>
        </w:rPr>
        <w:t xml:space="preserve"> (</w:t>
      </w:r>
      <w:r w:rsidRPr="000227BF">
        <w:rPr>
          <w:snapToGrid w:val="0"/>
        </w:rPr>
        <w:t>Италия</w:t>
      </w:r>
      <w:r w:rsidR="000227BF" w:rsidRPr="000227BF">
        <w:rPr>
          <w:snapToGrid w:val="0"/>
        </w:rPr>
        <w:t xml:space="preserve">) </w:t>
      </w:r>
      <w:r w:rsidRPr="000227BF">
        <w:rPr>
          <w:snapToGrid w:val="0"/>
        </w:rPr>
        <w:t>с системой ЧПУ</w:t>
      </w:r>
      <w:r w:rsidR="000227BF" w:rsidRPr="000227BF">
        <w:rPr>
          <w:snapToGrid w:val="0"/>
        </w:rPr>
        <w:t xml:space="preserve">. </w:t>
      </w:r>
      <w:r w:rsidRPr="000227BF">
        <w:rPr>
          <w:snapToGrid w:val="0"/>
        </w:rPr>
        <w:t>Являясь высокопроизводительным оборудованием указанные станки могут заменить по темпу выпуска продукции более десяти имеющихся в цехе станков моделей 5М841, 5831, МШ235 и других модификаций</w:t>
      </w:r>
      <w:r w:rsidR="000227BF" w:rsidRPr="000227BF">
        <w:rPr>
          <w:snapToGrid w:val="0"/>
        </w:rPr>
        <w:t>.</w:t>
      </w:r>
    </w:p>
    <w:p w:rsidR="000227BF" w:rsidRDefault="009D591D" w:rsidP="000227BF">
      <w:pPr>
        <w:ind w:firstLine="709"/>
        <w:rPr>
          <w:snapToGrid w:val="0"/>
        </w:rPr>
      </w:pPr>
      <w:r w:rsidRPr="000227BF">
        <w:rPr>
          <w:snapToGrid w:val="0"/>
        </w:rPr>
        <w:t>Использование современной системы числового программного обеспечения станка позволяет производить высокоскоростную обработку шестерен с высоким качеством правки абразивного инструмента и осуществления контроля обработанных на станках шестерен, что в свою очередь снимает время на обработку и дополнительную установку шестерни для продолжения</w:t>
      </w:r>
      <w:r w:rsidR="000227BF" w:rsidRPr="000227BF">
        <w:rPr>
          <w:snapToGrid w:val="0"/>
        </w:rPr>
        <w:t xml:space="preserve"> </w:t>
      </w:r>
      <w:r w:rsidRPr="000227BF">
        <w:rPr>
          <w:snapToGrid w:val="0"/>
        </w:rPr>
        <w:t>обработки</w:t>
      </w:r>
      <w:r w:rsidR="000227BF" w:rsidRPr="000227BF">
        <w:rPr>
          <w:snapToGrid w:val="0"/>
        </w:rPr>
        <w:t xml:space="preserve">. </w:t>
      </w:r>
      <w:r w:rsidRPr="000227BF">
        <w:rPr>
          <w:snapToGrid w:val="0"/>
        </w:rPr>
        <w:t>Применение на станках современной системы очистки рабочей зоны от масляного тумана образующегося в процессе шлифовки шестерен, позволяет исключить риск профзаболеваний</w:t>
      </w:r>
      <w:r w:rsidR="000227BF" w:rsidRPr="000227BF">
        <w:rPr>
          <w:snapToGrid w:val="0"/>
        </w:rPr>
        <w:t xml:space="preserve">. </w:t>
      </w:r>
      <w:r w:rsidRPr="000227BF">
        <w:rPr>
          <w:snapToGrid w:val="0"/>
        </w:rPr>
        <w:t>Не требуется строительство дополнительной вентиляции от указанного оборудования</w:t>
      </w:r>
      <w:r w:rsidR="000227BF" w:rsidRPr="000227BF">
        <w:rPr>
          <w:snapToGrid w:val="0"/>
        </w:rPr>
        <w:t>.</w:t>
      </w:r>
    </w:p>
    <w:p w:rsidR="000227BF" w:rsidRDefault="009D591D" w:rsidP="000227BF">
      <w:pPr>
        <w:ind w:firstLine="709"/>
        <w:rPr>
          <w:snapToGrid w:val="0"/>
        </w:rPr>
      </w:pPr>
      <w:r w:rsidRPr="000227BF">
        <w:rPr>
          <w:snapToGrid w:val="0"/>
        </w:rPr>
        <w:t>Рабочая зона станков надежно закрыты специальным защитным кожухом, что исключает попадание в атмосферу цеха абразивной пилы от правки шлифовальных кругов и снижает шум возникающий в процессе обработки шестерни</w:t>
      </w:r>
      <w:r w:rsidR="000227BF" w:rsidRPr="000227BF">
        <w:rPr>
          <w:snapToGrid w:val="0"/>
        </w:rPr>
        <w:t xml:space="preserve">. </w:t>
      </w:r>
      <w:r w:rsidRPr="000227BF">
        <w:rPr>
          <w:snapToGrid w:val="0"/>
        </w:rPr>
        <w:t>Также защитный кожух имеющий предохранительные электрические концевины исключает возможность попадания в зону обработки рабочего</w:t>
      </w:r>
      <w:r w:rsidR="000227BF">
        <w:rPr>
          <w:snapToGrid w:val="0"/>
        </w:rPr>
        <w:t xml:space="preserve"> (</w:t>
      </w:r>
      <w:r w:rsidRPr="000227BF">
        <w:rPr>
          <w:snapToGrid w:val="0"/>
        </w:rPr>
        <w:t>рук, спецодежды</w:t>
      </w:r>
      <w:r w:rsidR="000227BF" w:rsidRPr="000227BF">
        <w:rPr>
          <w:snapToGrid w:val="0"/>
        </w:rPr>
        <w:t>),</w:t>
      </w:r>
      <w:r w:rsidR="00DF52D8" w:rsidRPr="000227BF">
        <w:rPr>
          <w:snapToGrid w:val="0"/>
        </w:rPr>
        <w:t xml:space="preserve"> </w:t>
      </w:r>
      <w:r w:rsidR="000227BF">
        <w:rPr>
          <w:snapToGrid w:val="0"/>
        </w:rPr>
        <w:t>т.к</w:t>
      </w:r>
      <w:r w:rsidR="000227BF" w:rsidRPr="000227BF">
        <w:rPr>
          <w:snapToGrid w:val="0"/>
        </w:rPr>
        <w:t xml:space="preserve"> </w:t>
      </w:r>
      <w:r w:rsidR="00DF52D8" w:rsidRPr="000227BF">
        <w:rPr>
          <w:snapToGrid w:val="0"/>
        </w:rPr>
        <w:t>при открывании кожуха происходит автоматическое блокирование процесса шлифовки</w:t>
      </w:r>
      <w:r w:rsidR="000227BF" w:rsidRPr="000227BF">
        <w:rPr>
          <w:snapToGrid w:val="0"/>
        </w:rPr>
        <w:t>.</w:t>
      </w:r>
    </w:p>
    <w:p w:rsidR="000227BF" w:rsidRDefault="00DF52D8" w:rsidP="000227BF">
      <w:pPr>
        <w:ind w:firstLine="709"/>
      </w:pPr>
      <w:r w:rsidRPr="000227BF">
        <w:t>В соответствии с законодательством о труде и охране труда наниматель обязан обеспечивать здоровые и безопасные условия труда, соблюдать установленные нормативными правовыми актами</w:t>
      </w:r>
      <w:r w:rsidR="000227BF">
        <w:t xml:space="preserve"> (</w:t>
      </w:r>
      <w:r w:rsidRPr="000227BF">
        <w:t>документами</w:t>
      </w:r>
      <w:r w:rsidR="000227BF" w:rsidRPr="000227BF">
        <w:t xml:space="preserve">) </w:t>
      </w:r>
      <w:r w:rsidRPr="000227BF">
        <w:t>требования охраны труда, принимать необходимые меры по профилактике производственного травматизма, профессиональных и других заболеваний</w:t>
      </w:r>
      <w:r w:rsidR="000227BF" w:rsidRPr="000227BF">
        <w:t>.</w:t>
      </w:r>
    </w:p>
    <w:p w:rsidR="000227BF" w:rsidRDefault="002F4479" w:rsidP="000227BF">
      <w:pPr>
        <w:ind w:firstLine="709"/>
      </w:pPr>
      <w:r w:rsidRPr="000227BF">
        <w:t>Контроль за соблюдением правил и норм по охране труда, пожарной безопасности и промышленной безопасности осуществляет отдел охраны труда и промышленной безопасности</w:t>
      </w:r>
      <w:r w:rsidR="000227BF" w:rsidRPr="000227BF">
        <w:t>.</w:t>
      </w:r>
    </w:p>
    <w:p w:rsidR="000227BF" w:rsidRDefault="00DF52D8" w:rsidP="000227BF">
      <w:pPr>
        <w:ind w:firstLine="709"/>
      </w:pPr>
      <w:r w:rsidRPr="000227BF">
        <w:t>Служба осуществляет контроль за</w:t>
      </w:r>
      <w:r w:rsidR="000227BF" w:rsidRPr="000227BF">
        <w:t>:</w:t>
      </w:r>
    </w:p>
    <w:p w:rsidR="000227BF" w:rsidRDefault="00DF52D8" w:rsidP="000227BF">
      <w:pPr>
        <w:ind w:firstLine="709"/>
      </w:pPr>
      <w:r w:rsidRPr="000227BF">
        <w:t>соблюдением в организации законодательных и иных нормативных правовых актов о труде и охране труда, инструкций, других локальных нормативных актов по охране труда</w:t>
      </w:r>
      <w:r w:rsidR="000227BF" w:rsidRPr="000227BF">
        <w:t>;</w:t>
      </w:r>
    </w:p>
    <w:p w:rsidR="000227BF" w:rsidRDefault="00DF52D8" w:rsidP="000227BF">
      <w:pPr>
        <w:ind w:firstLine="709"/>
      </w:pPr>
      <w:r w:rsidRPr="000227BF">
        <w:t>выполнением должностными лицами, другими работниками функциональных обязанностей по охране труда, предусмотренных Системой управления охраной труда, другими локальными нормативными актами</w:t>
      </w:r>
      <w:r w:rsidR="000227BF" w:rsidRPr="000227BF">
        <w:t>;</w:t>
      </w:r>
    </w:p>
    <w:p w:rsidR="000227BF" w:rsidRDefault="00DF52D8" w:rsidP="000227BF">
      <w:pPr>
        <w:ind w:firstLine="709"/>
      </w:pPr>
      <w:r w:rsidRPr="000227BF">
        <w:t>соответствием законодательству о труде и охране труда принимаемых локальных нормативных актов</w:t>
      </w:r>
      <w:r w:rsidR="000227BF" w:rsidRPr="000227BF">
        <w:t xml:space="preserve">. </w:t>
      </w:r>
      <w:r w:rsidRPr="000227BF">
        <w:t>При обнаружении противоречий таких актов с законодательством о труде и охране труда Служба вносит в установленном порядке предложения по их устранению</w:t>
      </w:r>
      <w:r w:rsidR="000227BF" w:rsidRPr="000227BF">
        <w:t>;</w:t>
      </w:r>
    </w:p>
    <w:p w:rsidR="000227BF" w:rsidRDefault="00DF52D8" w:rsidP="000227BF">
      <w:pPr>
        <w:ind w:firstLine="709"/>
      </w:pPr>
      <w:r w:rsidRPr="000227BF">
        <w:t>выполнением</w:t>
      </w:r>
      <w:r w:rsidR="000227BF" w:rsidRPr="000227BF">
        <w:t>:</w:t>
      </w:r>
    </w:p>
    <w:p w:rsidR="000227BF" w:rsidRDefault="00DF52D8" w:rsidP="000227BF">
      <w:pPr>
        <w:ind w:firstLine="709"/>
      </w:pPr>
      <w:r w:rsidRPr="000227BF">
        <w:t>решений</w:t>
      </w:r>
      <w:r w:rsidR="000227BF">
        <w:t xml:space="preserve"> (</w:t>
      </w:r>
      <w:r w:rsidRPr="000227BF">
        <w:t>постановлений, приказов, распоряжений, предписаний</w:t>
      </w:r>
      <w:r w:rsidR="000227BF" w:rsidRPr="000227BF">
        <w:t xml:space="preserve">) </w:t>
      </w:r>
      <w:r w:rsidRPr="000227BF">
        <w:t>органов государственного управления охраной труда, надзора и контроля, государственной экспертизы условий труда, вышестоящей организации, представлений инспекции труда профсоюзов</w:t>
      </w:r>
      <w:r w:rsidR="000227BF" w:rsidRPr="000227BF">
        <w:t>;</w:t>
      </w:r>
    </w:p>
    <w:p w:rsidR="000227BF" w:rsidRDefault="00DF52D8" w:rsidP="000227BF">
      <w:pPr>
        <w:ind w:firstLine="709"/>
      </w:pPr>
      <w:r w:rsidRPr="000227BF">
        <w:t>мероприятий по улучшению условий и охраны труда, предусмотренных программами, планами, коллективным договором</w:t>
      </w:r>
      <w:r w:rsidR="000227BF" w:rsidRPr="000227BF">
        <w:t xml:space="preserve">. </w:t>
      </w:r>
      <w:r w:rsidRPr="000227BF">
        <w:t>Планом мероприятий по охране труда, других мероприятий по созданию здоровых и безопасных условий труда</w:t>
      </w:r>
      <w:r w:rsidR="000227BF" w:rsidRPr="000227BF">
        <w:t>;</w:t>
      </w:r>
    </w:p>
    <w:p w:rsidR="000227BF" w:rsidRDefault="00DF52D8" w:rsidP="000227BF">
      <w:pPr>
        <w:ind w:firstLine="709"/>
      </w:pPr>
      <w:r w:rsidRPr="000227BF">
        <w:t>соответствием правилам и нормам охраны труда оборудования, инструмента, приспособлений, транспортных средств, электроустановок, зданий и сооружений, материалов, сырья и химических веществ, технологических процессов, индивидуальных и коллективных средств защиты, наличием соответствующей эксплуатационной документации</w:t>
      </w:r>
      <w:r w:rsidR="000227BF" w:rsidRPr="000227BF">
        <w:t>;</w:t>
      </w:r>
    </w:p>
    <w:p w:rsidR="000227BF" w:rsidRDefault="00DF52D8" w:rsidP="000227BF">
      <w:pPr>
        <w:ind w:firstLine="709"/>
      </w:pPr>
      <w:r w:rsidRPr="000227BF">
        <w:t>своевременным проведением необходимых осмотров, испытаний, технических освидетельствований оборудования, средств защиты</w:t>
      </w:r>
      <w:r w:rsidR="000227BF" w:rsidRPr="000227BF">
        <w:t>;</w:t>
      </w:r>
    </w:p>
    <w:p w:rsidR="000227BF" w:rsidRDefault="00DF52D8" w:rsidP="000227BF">
      <w:pPr>
        <w:ind w:firstLine="709"/>
      </w:pPr>
      <w:r w:rsidRPr="000227BF">
        <w:t>эффективностью работы аспирационных и вентиляционных систем</w:t>
      </w:r>
      <w:r w:rsidR="000227BF" w:rsidRPr="000227BF">
        <w:t>;</w:t>
      </w:r>
    </w:p>
    <w:p w:rsidR="000227BF" w:rsidRDefault="00DF52D8" w:rsidP="000227BF">
      <w:pPr>
        <w:ind w:firstLine="709"/>
      </w:pPr>
      <w:r w:rsidRPr="000227BF">
        <w:t>состоянием защитных, предохранительных и блокирующих устройств</w:t>
      </w:r>
      <w:r w:rsidR="000227BF" w:rsidRPr="000227BF">
        <w:t>;</w:t>
      </w:r>
    </w:p>
    <w:p w:rsidR="000227BF" w:rsidRDefault="00DF52D8" w:rsidP="000227BF">
      <w:pPr>
        <w:ind w:firstLine="709"/>
      </w:pPr>
      <w:r w:rsidRPr="000227BF">
        <w:t>организацией рабочих мест и производства работ в соответствии с требованиями охраны труда</w:t>
      </w:r>
      <w:r w:rsidR="000227BF" w:rsidRPr="000227BF">
        <w:t>;</w:t>
      </w:r>
    </w:p>
    <w:p w:rsidR="000227BF" w:rsidRDefault="00DF52D8" w:rsidP="000227BF">
      <w:pPr>
        <w:ind w:firstLine="709"/>
      </w:pPr>
      <w:r w:rsidRPr="000227BF">
        <w:t>своевременным проведением аттестации рабочих мест по условиям труда, паспортизации санитарно-технического состояния условий и охраны труда, разработкой и выполнением по их результатам мероприятий по приведению условий и охраны труда в соответствие с нормативными требованиями</w:t>
      </w:r>
      <w:r w:rsidR="000227BF" w:rsidRPr="000227BF">
        <w:t>;</w:t>
      </w:r>
    </w:p>
    <w:p w:rsidR="000227BF" w:rsidRDefault="00DF52D8" w:rsidP="000227BF">
      <w:pPr>
        <w:ind w:firstLine="709"/>
      </w:pPr>
      <w:r w:rsidRPr="000227BF">
        <w:t>своевременным обеспечением работников средствами индивидуальной защиты, их применением, содержанием</w:t>
      </w:r>
      <w:r w:rsidR="000227BF">
        <w:t xml:space="preserve"> (</w:t>
      </w:r>
      <w:r w:rsidRPr="000227BF">
        <w:t>хранение, выдача, стирка, чистка, сушка, обезвреживание, ремонт и тому подобное</w:t>
      </w:r>
      <w:r w:rsidR="000227BF" w:rsidRPr="000227BF">
        <w:t xml:space="preserve">) </w:t>
      </w:r>
      <w:r w:rsidRPr="000227BF">
        <w:t>в соответствии с Правилами обеспечения работников средствами индивидуальной защиты, утвержденными постановлением Министерства труда Республики Беларусь от 28 мая 1999 года № 67</w:t>
      </w:r>
      <w:r w:rsidR="000227BF">
        <w:t xml:space="preserve"> (</w:t>
      </w:r>
      <w:r w:rsidRPr="000227BF">
        <w:t>Национальный реестр правовых актов Республики Беларусь, 1999 г</w:t>
      </w:r>
      <w:r w:rsidR="000227BF">
        <w:t>.,</w:t>
      </w:r>
      <w:r w:rsidRPr="000227BF">
        <w:t xml:space="preserve"> № 54,8/527</w:t>
      </w:r>
      <w:r w:rsidR="000227BF" w:rsidRPr="000227BF">
        <w:t>);</w:t>
      </w:r>
    </w:p>
    <w:p w:rsidR="000227BF" w:rsidRDefault="00DF52D8" w:rsidP="000227BF">
      <w:pPr>
        <w:ind w:firstLine="709"/>
      </w:pPr>
      <w:r w:rsidRPr="000227BF">
        <w:t>обеспечением и правильным применением работниками смывающих и обезвреживающих средств, в соответствии с Правилами обеспечения работников смывающими и обезвреживающими средствами, утвержденными постановлением Министерства труда Республики Беларусь от 27 апреля 2000 года № 70</w:t>
      </w:r>
      <w:r w:rsidR="000227BF">
        <w:t xml:space="preserve"> (</w:t>
      </w:r>
      <w:r w:rsidRPr="000227BF">
        <w:t>Национальный реестр правовых актов Республики Беларусь, 2000г</w:t>
      </w:r>
      <w:r w:rsidR="000227BF">
        <w:t>.,</w:t>
      </w:r>
      <w:r w:rsidR="000227BF" w:rsidRPr="000227BF">
        <w:t xml:space="preserve"> </w:t>
      </w:r>
      <w:r w:rsidRPr="000227BF">
        <w:t>№51, 8/3484</w:t>
      </w:r>
      <w:r w:rsidR="000227BF" w:rsidRPr="000227BF">
        <w:t>);</w:t>
      </w:r>
    </w:p>
    <w:p w:rsidR="000227BF" w:rsidRDefault="00DF52D8" w:rsidP="000227BF">
      <w:pPr>
        <w:ind w:firstLine="709"/>
      </w:pPr>
      <w:r w:rsidRPr="000227BF">
        <w:t>обеспечением работников санитарно-бытовыми помещениями в соответствии со Строительными нормами и правилами СН и П 2</w:t>
      </w:r>
      <w:r w:rsidR="000227BF">
        <w:t>.0</w:t>
      </w:r>
      <w:r w:rsidRPr="000227BF">
        <w:t>9</w:t>
      </w:r>
      <w:r w:rsidR="000227BF">
        <w:t>.0</w:t>
      </w:r>
      <w:r w:rsidRPr="000227BF">
        <w:t>4</w:t>
      </w:r>
      <w:r w:rsidR="000227BF" w:rsidRPr="000227BF">
        <w:t xml:space="preserve"> - </w:t>
      </w:r>
      <w:r w:rsidRPr="000227BF">
        <w:t>87</w:t>
      </w:r>
      <w:r w:rsidR="000227BF">
        <w:t xml:space="preserve"> "</w:t>
      </w:r>
      <w:r w:rsidRPr="000227BF">
        <w:t>Административные и бытовые здания</w:t>
      </w:r>
      <w:r w:rsidR="000227BF">
        <w:t xml:space="preserve">", </w:t>
      </w:r>
      <w:r w:rsidRPr="000227BF">
        <w:t>утвержденными постановлением Государственного строительного комитета СССР от 30 декабря 1987 года № 313</w:t>
      </w:r>
      <w:r w:rsidR="000227BF" w:rsidRPr="000227BF">
        <w:t>;</w:t>
      </w:r>
    </w:p>
    <w:p w:rsidR="000227BF" w:rsidRDefault="00DF52D8" w:rsidP="000227BF">
      <w:pPr>
        <w:ind w:firstLine="709"/>
      </w:pPr>
      <w:r w:rsidRPr="000227BF">
        <w:t>санитарно-гигиеническим состоянием производственных, вспомогательных и бытовых помещений</w:t>
      </w:r>
      <w:r w:rsidR="000227BF" w:rsidRPr="000227BF">
        <w:t>;</w:t>
      </w:r>
    </w:p>
    <w:p w:rsidR="000227BF" w:rsidRDefault="00DF52D8" w:rsidP="000227BF">
      <w:pPr>
        <w:ind w:firstLine="709"/>
      </w:pPr>
      <w:r w:rsidRPr="000227BF">
        <w:t>наличием в подразделениях действующих инструкций по охране труда, своевременным их пересмотром, разработкой новых</w:t>
      </w:r>
      <w:r w:rsidR="000227BF" w:rsidRPr="000227BF">
        <w:t>;</w:t>
      </w:r>
    </w:p>
    <w:p w:rsidR="000227BF" w:rsidRDefault="00DF52D8" w:rsidP="000227BF">
      <w:pPr>
        <w:ind w:firstLine="709"/>
      </w:pPr>
      <w:r w:rsidRPr="000227BF">
        <w:t>своевременным и качественным проведением обучения, проверки знаний, всех видов инструктажа работников по охране труда в соответствии с Типовым положением об обучении, инструктаже и проверке знаний работников по вопросам охраны труда, утвержденным постановлением Министерства труда Республики Беларусь от 29 августа 1996 года № 62</w:t>
      </w:r>
      <w:r w:rsidR="000227BF" w:rsidRPr="000227BF">
        <w:t>;</w:t>
      </w:r>
    </w:p>
    <w:p w:rsidR="000227BF" w:rsidRDefault="00DF52D8" w:rsidP="000227BF">
      <w:pPr>
        <w:ind w:firstLine="709"/>
      </w:pPr>
      <w:r w:rsidRPr="000227BF">
        <w:t>прохождением работниками медицинских осмотров в соответствии с Порядком проведения обязательных медицинских осмотров работников, утвержденным постановлением Министерства здравоохранения Республики Беларусь от 8 августа 2000 года</w:t>
      </w:r>
      <w:r w:rsidR="000227BF" w:rsidRPr="000227BF">
        <w:t xml:space="preserve">. </w:t>
      </w:r>
      <w:r w:rsidRPr="000227BF">
        <w:t>№ 33</w:t>
      </w:r>
      <w:r w:rsidR="000227BF">
        <w:t xml:space="preserve"> (</w:t>
      </w:r>
      <w:r w:rsidRPr="000227BF">
        <w:t>Национальный реестр правовых актов Республики Беларусь 2000 г</w:t>
      </w:r>
      <w:r w:rsidR="000227BF">
        <w:t>.,</w:t>
      </w:r>
      <w:r w:rsidRPr="000227BF">
        <w:t xml:space="preserve"> № 87, 8/3914</w:t>
      </w:r>
      <w:r w:rsidR="000227BF" w:rsidRPr="000227BF">
        <w:t>);</w:t>
      </w:r>
    </w:p>
    <w:p w:rsidR="000227BF" w:rsidRDefault="00DF52D8" w:rsidP="000227BF">
      <w:pPr>
        <w:ind w:firstLine="709"/>
      </w:pPr>
      <w:r w:rsidRPr="000227BF">
        <w:t>своевременным и правильным предоставлением работникам компенсаций по условиям труда</w:t>
      </w:r>
      <w:r w:rsidR="000227BF">
        <w:t xml:space="preserve"> (</w:t>
      </w:r>
      <w:r w:rsidRPr="000227BF">
        <w:t>бесплатная выдача лечебно-профилактического питания, молока или равноценных пищевых продуктов, предоставление сокращенной продолжительности рабочего времени и дополнительного отпуска за работу с вредными условиями труда и других видов компенсаций</w:t>
      </w:r>
      <w:r w:rsidR="000227BF" w:rsidRPr="000227BF">
        <w:t>);</w:t>
      </w:r>
    </w:p>
    <w:p w:rsidR="000227BF" w:rsidRDefault="00DF52D8" w:rsidP="000227BF">
      <w:pPr>
        <w:ind w:firstLine="709"/>
      </w:pPr>
      <w:r w:rsidRPr="000227BF">
        <w:t>соблюдением требований законодательства об охране труда женщин и работников моложе восемнадцати лет</w:t>
      </w:r>
      <w:r w:rsidR="000227BF" w:rsidRPr="000227BF">
        <w:t>;</w:t>
      </w:r>
    </w:p>
    <w:p w:rsidR="000227BF" w:rsidRDefault="00DF52D8" w:rsidP="000227BF">
      <w:pPr>
        <w:ind w:firstLine="709"/>
      </w:pPr>
      <w:r w:rsidRPr="000227BF">
        <w:t>соблюдением Положения о расследовании и учете несчастных случаев на производстве и профессиональных заболеваний, утвержденного постановлением-приказом Министерства труда Республики Беларусь и Министерства здравоохранения Республики Беларусь от 17 мая 1999</w:t>
      </w:r>
      <w:r w:rsidR="000227BF" w:rsidRPr="000227BF">
        <w:t xml:space="preserve"> </w:t>
      </w:r>
      <w:r w:rsidRPr="000227BF">
        <w:t>№ 60/170</w:t>
      </w:r>
      <w:r w:rsidR="000227BF">
        <w:t xml:space="preserve"> (</w:t>
      </w:r>
      <w:r w:rsidRPr="000227BF">
        <w:t>Национальный реестр правовых актов Республики Беларусь, 1999 г</w:t>
      </w:r>
      <w:r w:rsidR="000227BF">
        <w:t>.,</w:t>
      </w:r>
      <w:r w:rsidRPr="000227BF">
        <w:t xml:space="preserve"> № 50, 8/430</w:t>
      </w:r>
      <w:r w:rsidR="000227BF" w:rsidRPr="000227BF">
        <w:t xml:space="preserve">); </w:t>
      </w:r>
      <w:r w:rsidRPr="000227BF">
        <w:t>принятием мер по устранению причин несчастных случаев на производстве, профессиональных заболеваний</w:t>
      </w:r>
      <w:r w:rsidR="000227BF">
        <w:t xml:space="preserve"> (</w:t>
      </w:r>
      <w:r w:rsidRPr="000227BF">
        <w:t>на основе документов по расследованию таких происшествий</w:t>
      </w:r>
      <w:r w:rsidR="000227BF" w:rsidRPr="000227BF">
        <w:t>);</w:t>
      </w:r>
    </w:p>
    <w:p w:rsidR="000227BF" w:rsidRDefault="00DF52D8" w:rsidP="000227BF">
      <w:pPr>
        <w:ind w:firstLine="709"/>
      </w:pPr>
      <w:r w:rsidRPr="000227BF">
        <w:t>правильным расходованием денежных средств и материальных резервов, предназначенных на осуществление мероприятий по улучшению условий и охраны труда</w:t>
      </w:r>
      <w:r w:rsidR="000227BF" w:rsidRPr="000227BF">
        <w:t>.</w:t>
      </w:r>
    </w:p>
    <w:p w:rsidR="000227BF" w:rsidRDefault="000227BF" w:rsidP="000227BF">
      <w:pPr>
        <w:pStyle w:val="2"/>
      </w:pPr>
      <w:r>
        <w:br w:type="page"/>
      </w:r>
      <w:bookmarkStart w:id="7" w:name="_Toc259617285"/>
      <w:r w:rsidR="000C7339" w:rsidRPr="000227BF">
        <w:t>Список используемой литературы</w:t>
      </w:r>
      <w:bookmarkEnd w:id="7"/>
    </w:p>
    <w:p w:rsidR="000227BF" w:rsidRDefault="000227BF" w:rsidP="000227BF">
      <w:pPr>
        <w:ind w:firstLine="709"/>
      </w:pPr>
    </w:p>
    <w:p w:rsidR="000227BF" w:rsidRDefault="000C7339" w:rsidP="000227BF">
      <w:pPr>
        <w:pStyle w:val="a0"/>
      </w:pPr>
      <w:r w:rsidRPr="000227BF">
        <w:t>Журнал</w:t>
      </w:r>
      <w:r w:rsidR="000227BF">
        <w:t xml:space="preserve"> "</w:t>
      </w:r>
      <w:r w:rsidRPr="000227BF">
        <w:t>Промышленная безопасность</w:t>
      </w:r>
      <w:r w:rsidR="000227BF">
        <w:t xml:space="preserve">" </w:t>
      </w:r>
      <w:r w:rsidR="002F4479" w:rsidRPr="000227BF">
        <w:t>8</w:t>
      </w:r>
      <w:r w:rsidR="000227BF">
        <w:t xml:space="preserve"> (</w:t>
      </w:r>
      <w:r w:rsidR="002F4479" w:rsidRPr="000227BF">
        <w:t>109</w:t>
      </w:r>
      <w:r w:rsidR="000227BF" w:rsidRPr="000227BF">
        <w:t xml:space="preserve">) </w:t>
      </w:r>
      <w:r w:rsidR="002F4479" w:rsidRPr="000227BF">
        <w:t>2007г</w:t>
      </w:r>
      <w:r w:rsidR="000227BF" w:rsidRPr="000227BF">
        <w:t>.</w:t>
      </w:r>
    </w:p>
    <w:p w:rsidR="000227BF" w:rsidRDefault="002F4479" w:rsidP="000227BF">
      <w:pPr>
        <w:pStyle w:val="a0"/>
      </w:pPr>
      <w:r w:rsidRPr="000227BF">
        <w:t>Постановление Министерства труда и социальной защиты</w:t>
      </w:r>
      <w:r w:rsidR="000227BF" w:rsidRPr="000227BF">
        <w:t xml:space="preserve"> </w:t>
      </w:r>
      <w:r w:rsidRPr="000227BF">
        <w:t>№ 82 от 24</w:t>
      </w:r>
      <w:r w:rsidR="000227BF">
        <w:t>.04.20</w:t>
      </w:r>
      <w:r w:rsidRPr="000227BF">
        <w:t>02г</w:t>
      </w:r>
      <w:r w:rsidR="000227BF" w:rsidRPr="000227BF">
        <w:t>.</w:t>
      </w:r>
      <w:r w:rsidR="000227BF">
        <w:t xml:space="preserve"> "</w:t>
      </w:r>
      <w:r w:rsidRPr="000227BF">
        <w:t>Об утверждении типового положения о службе охраны труда организации</w:t>
      </w:r>
      <w:r w:rsidR="000227BF">
        <w:t>".</w:t>
      </w:r>
    </w:p>
    <w:p w:rsidR="000227BF" w:rsidRDefault="004B7466" w:rsidP="000227BF">
      <w:pPr>
        <w:pStyle w:val="a0"/>
      </w:pPr>
      <w:r w:rsidRPr="000227BF">
        <w:t>Выписка с Бизнес-плана УП</w:t>
      </w:r>
      <w:r w:rsidR="000227BF">
        <w:t xml:space="preserve"> "</w:t>
      </w:r>
      <w:r w:rsidRPr="000227BF">
        <w:t>МЗКТ</w:t>
      </w:r>
      <w:r w:rsidR="000227BF">
        <w:t>".</w:t>
      </w:r>
    </w:p>
    <w:p w:rsidR="002F4479" w:rsidRPr="000227BF" w:rsidRDefault="002F4479" w:rsidP="000227BF">
      <w:pPr>
        <w:ind w:firstLine="709"/>
      </w:pPr>
      <w:bookmarkStart w:id="8" w:name="_GoBack"/>
      <w:bookmarkEnd w:id="8"/>
    </w:p>
    <w:sectPr w:rsidR="002F4479" w:rsidRPr="000227BF" w:rsidSect="000227B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39" w:rsidRDefault="00E76C39">
      <w:pPr>
        <w:ind w:firstLine="709"/>
      </w:pPr>
      <w:r>
        <w:separator/>
      </w:r>
    </w:p>
  </w:endnote>
  <w:endnote w:type="continuationSeparator" w:id="0">
    <w:p w:rsidR="00E76C39" w:rsidRDefault="00E76C3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BF" w:rsidRDefault="000227BF" w:rsidP="000227BF">
    <w:pPr>
      <w:pStyle w:val="ad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39" w:rsidRDefault="00E76C39">
      <w:pPr>
        <w:ind w:firstLine="709"/>
      </w:pPr>
      <w:r>
        <w:separator/>
      </w:r>
    </w:p>
  </w:footnote>
  <w:footnote w:type="continuationSeparator" w:id="0">
    <w:p w:rsidR="00E76C39" w:rsidRDefault="00E76C3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BF" w:rsidRDefault="00FD29AF" w:rsidP="000227BF">
    <w:pPr>
      <w:pStyle w:val="a8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0227BF" w:rsidRDefault="000227BF" w:rsidP="000227B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E00884"/>
    <w:multiLevelType w:val="hybridMultilevel"/>
    <w:tmpl w:val="05841BD4"/>
    <w:lvl w:ilvl="0" w:tplc="FDC075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A5F443C"/>
    <w:multiLevelType w:val="hybridMultilevel"/>
    <w:tmpl w:val="F502D34A"/>
    <w:lvl w:ilvl="0" w:tplc="11CE4BD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 Black" w:hAnsi="Arial Black" w:cs="Arial Black" w:hint="default"/>
        <w:b/>
        <w:bCs/>
        <w:i w:val="0"/>
        <w:i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32772A6C"/>
    <w:multiLevelType w:val="singleLevel"/>
    <w:tmpl w:val="5782ACF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BD79CB"/>
    <w:multiLevelType w:val="multilevel"/>
    <w:tmpl w:val="7538898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8DA23BC"/>
    <w:multiLevelType w:val="hybridMultilevel"/>
    <w:tmpl w:val="1D36FF0A"/>
    <w:lvl w:ilvl="0" w:tplc="FF3AF72C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7C7F5DFC"/>
    <w:multiLevelType w:val="hybridMultilevel"/>
    <w:tmpl w:val="3A6A6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26B"/>
    <w:rsid w:val="000227BF"/>
    <w:rsid w:val="000962FB"/>
    <w:rsid w:val="000B00B9"/>
    <w:rsid w:val="000C7339"/>
    <w:rsid w:val="002B7977"/>
    <w:rsid w:val="002E42F3"/>
    <w:rsid w:val="002F4479"/>
    <w:rsid w:val="003F09D9"/>
    <w:rsid w:val="00404A11"/>
    <w:rsid w:val="0043399E"/>
    <w:rsid w:val="00497CF5"/>
    <w:rsid w:val="004B7466"/>
    <w:rsid w:val="00503F90"/>
    <w:rsid w:val="005F7343"/>
    <w:rsid w:val="00614C62"/>
    <w:rsid w:val="00631072"/>
    <w:rsid w:val="00634B4C"/>
    <w:rsid w:val="006B65BE"/>
    <w:rsid w:val="007D426B"/>
    <w:rsid w:val="008350D4"/>
    <w:rsid w:val="00890308"/>
    <w:rsid w:val="008E54AF"/>
    <w:rsid w:val="008F1883"/>
    <w:rsid w:val="009A0914"/>
    <w:rsid w:val="009D591D"/>
    <w:rsid w:val="00A33AC3"/>
    <w:rsid w:val="00A440FC"/>
    <w:rsid w:val="00B2288C"/>
    <w:rsid w:val="00B76C2C"/>
    <w:rsid w:val="00BE4EEB"/>
    <w:rsid w:val="00D137F2"/>
    <w:rsid w:val="00DF52D8"/>
    <w:rsid w:val="00E543B0"/>
    <w:rsid w:val="00E76C39"/>
    <w:rsid w:val="00E91F30"/>
    <w:rsid w:val="00E95C36"/>
    <w:rsid w:val="00EA456E"/>
    <w:rsid w:val="00F007B9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41F15E-C2EB-479B-BE5D-28ECBF54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227B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227B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227B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227B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227B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227B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227B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227B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227B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0227BF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ConsPlusNormal">
    <w:name w:val="ConsPlusNormal"/>
    <w:uiPriority w:val="99"/>
    <w:rsid w:val="007D42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2"/>
    <w:next w:val="a6"/>
    <w:link w:val="a9"/>
    <w:uiPriority w:val="99"/>
    <w:rsid w:val="000227B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0227BF"/>
    <w:rPr>
      <w:vertAlign w:val="superscript"/>
    </w:rPr>
  </w:style>
  <w:style w:type="paragraph" w:styleId="31">
    <w:name w:val="Body Text Indent 3"/>
    <w:basedOn w:val="a2"/>
    <w:link w:val="32"/>
    <w:uiPriority w:val="99"/>
    <w:rsid w:val="000227B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21">
    <w:name w:val="Îñíîâíîé òåêñò ñ îòñòóïîì 2"/>
    <w:basedOn w:val="a2"/>
    <w:uiPriority w:val="99"/>
    <w:rsid w:val="00890308"/>
    <w:pPr>
      <w:ind w:firstLine="567"/>
    </w:pPr>
  </w:style>
  <w:style w:type="paragraph" w:styleId="22">
    <w:name w:val="Body Text 2"/>
    <w:basedOn w:val="a2"/>
    <w:link w:val="23"/>
    <w:uiPriority w:val="99"/>
    <w:rsid w:val="00890308"/>
    <w:pPr>
      <w:spacing w:after="120" w:line="480" w:lineRule="auto"/>
      <w:ind w:firstLine="709"/>
    </w:pPr>
  </w:style>
  <w:style w:type="character" w:customStyle="1" w:styleId="23">
    <w:name w:val="Основной текст 2 Знак"/>
    <w:link w:val="22"/>
    <w:uiPriority w:val="99"/>
    <w:semiHidden/>
    <w:rPr>
      <w:sz w:val="28"/>
      <w:szCs w:val="28"/>
    </w:rPr>
  </w:style>
  <w:style w:type="paragraph" w:customStyle="1" w:styleId="11">
    <w:name w:val="заголовок 1"/>
    <w:uiPriority w:val="99"/>
    <w:rsid w:val="00890308"/>
    <w:pPr>
      <w:keepNext/>
    </w:pPr>
    <w:rPr>
      <w:sz w:val="28"/>
      <w:szCs w:val="28"/>
    </w:rPr>
  </w:style>
  <w:style w:type="paragraph" w:styleId="ab">
    <w:name w:val="Body Text Indent"/>
    <w:basedOn w:val="a2"/>
    <w:link w:val="ac"/>
    <w:uiPriority w:val="99"/>
    <w:rsid w:val="000227BF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styleId="ad">
    <w:name w:val="footer"/>
    <w:basedOn w:val="a2"/>
    <w:link w:val="ae"/>
    <w:uiPriority w:val="99"/>
    <w:semiHidden/>
    <w:rsid w:val="000227BF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8"/>
    <w:uiPriority w:val="99"/>
    <w:semiHidden/>
    <w:locked/>
    <w:rsid w:val="000227BF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0227BF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0227B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выделение"/>
    <w:uiPriority w:val="99"/>
    <w:rsid w:val="000227B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0227BF"/>
    <w:rPr>
      <w:color w:val="auto"/>
      <w:sz w:val="28"/>
      <w:szCs w:val="28"/>
      <w:u w:val="single"/>
      <w:vertAlign w:val="baseline"/>
    </w:rPr>
  </w:style>
  <w:style w:type="paragraph" w:customStyle="1" w:styleId="24">
    <w:name w:val="Заголовок 2 дипл"/>
    <w:basedOn w:val="a2"/>
    <w:next w:val="ab"/>
    <w:uiPriority w:val="99"/>
    <w:rsid w:val="000227B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2"/>
    <w:uiPriority w:val="99"/>
    <w:locked/>
    <w:rsid w:val="000227B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0227B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0227BF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227B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227BF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0227BF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0227BF"/>
    <w:rPr>
      <w:sz w:val="28"/>
      <w:szCs w:val="28"/>
    </w:rPr>
  </w:style>
  <w:style w:type="paragraph" w:styleId="af7">
    <w:name w:val="Normal (Web)"/>
    <w:basedOn w:val="a2"/>
    <w:uiPriority w:val="99"/>
    <w:rsid w:val="000227B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0227B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227BF"/>
    <w:pPr>
      <w:tabs>
        <w:tab w:val="right" w:leader="dot" w:pos="1400"/>
      </w:tabs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0227BF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0227B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227B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227BF"/>
    <w:pPr>
      <w:ind w:left="958" w:firstLine="709"/>
    </w:pPr>
  </w:style>
  <w:style w:type="paragraph" w:styleId="26">
    <w:name w:val="Body Text Indent 2"/>
    <w:basedOn w:val="a2"/>
    <w:link w:val="27"/>
    <w:uiPriority w:val="99"/>
    <w:rsid w:val="000227BF"/>
    <w:pPr>
      <w:shd w:val="clear" w:color="auto" w:fill="FFFFFF"/>
      <w:tabs>
        <w:tab w:val="left" w:pos="163"/>
      </w:tabs>
      <w:ind w:firstLine="360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8"/>
      <w:szCs w:val="28"/>
    </w:rPr>
  </w:style>
  <w:style w:type="table" w:styleId="af9">
    <w:name w:val="Table Grid"/>
    <w:basedOn w:val="a4"/>
    <w:uiPriority w:val="99"/>
    <w:rsid w:val="000227B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0227B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227BF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227BF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227B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227BF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0227B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227BF"/>
    <w:rPr>
      <w:i/>
      <w:iCs/>
    </w:rPr>
  </w:style>
  <w:style w:type="paragraph" w:customStyle="1" w:styleId="afb">
    <w:name w:val="ТАБЛИЦА"/>
    <w:next w:val="a2"/>
    <w:autoRedefine/>
    <w:uiPriority w:val="99"/>
    <w:rsid w:val="000227B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227B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0227BF"/>
  </w:style>
  <w:style w:type="table" w:customStyle="1" w:styleId="15">
    <w:name w:val="Стиль таблицы1"/>
    <w:uiPriority w:val="99"/>
    <w:rsid w:val="000227B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227BF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0227BF"/>
    <w:pPr>
      <w:jc w:val="center"/>
    </w:pPr>
  </w:style>
  <w:style w:type="paragraph" w:styleId="afe">
    <w:name w:val="endnote text"/>
    <w:basedOn w:val="a2"/>
    <w:link w:val="aff"/>
    <w:uiPriority w:val="99"/>
    <w:semiHidden/>
    <w:rsid w:val="000227BF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227BF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0227BF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227B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4955</Words>
  <Characters>28245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УЧРЕЖДЕНИЕ ОБРАЗОВАНИЯ </vt:lpstr>
    </vt:vector>
  </TitlesOfParts>
  <Company>Diapsalmata</Company>
  <LinksUpToDate>false</LinksUpToDate>
  <CharactersWithSpaces>33134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УЧРЕЖДЕНИЕ ОБРАЗОВАНИЯ </dc:title>
  <dc:subject/>
  <dc:creator>main</dc:creator>
  <cp:keywords/>
  <dc:description/>
  <cp:lastModifiedBy>admin</cp:lastModifiedBy>
  <cp:revision>2</cp:revision>
  <dcterms:created xsi:type="dcterms:W3CDTF">2014-03-04T16:49:00Z</dcterms:created>
  <dcterms:modified xsi:type="dcterms:W3CDTF">2014-03-04T16:49:00Z</dcterms:modified>
</cp:coreProperties>
</file>