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F7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4DD6">
        <w:rPr>
          <w:rFonts w:ascii="Times New Roman" w:hAnsi="Times New Roman" w:cs="Times New Roman"/>
          <w:b/>
          <w:sz w:val="28"/>
          <w:szCs w:val="28"/>
        </w:rPr>
        <w:t>С</w:t>
      </w:r>
      <w:r w:rsidR="00304DD6" w:rsidRPr="00304DD6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304DD6" w:rsidRP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5A6E" w:rsidRPr="00304DD6" w:rsidRDefault="00304DD6" w:rsidP="00304DD6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Введение</w:t>
      </w:r>
    </w:p>
    <w:p w:rsidR="00AC5A6E" w:rsidRPr="00304DD6" w:rsidRDefault="00AC5A6E" w:rsidP="00304DD6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1.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виды</w:t>
      </w:r>
    </w:p>
    <w:p w:rsidR="00AC5A6E" w:rsidRPr="00304DD6" w:rsidRDefault="00AC5A6E" w:rsidP="00304DD6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2.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Современные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экономические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sz w:val="28"/>
          <w:szCs w:val="28"/>
        </w:rPr>
        <w:t>Тенденции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AC5A6E" w:rsidRPr="00304DD6" w:rsidRDefault="00304DD6" w:rsidP="00304DD6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Заключение</w:t>
      </w:r>
    </w:p>
    <w:p w:rsidR="00AC5A6E" w:rsidRPr="00304DD6" w:rsidRDefault="00304DD6" w:rsidP="00304DD6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:rsidR="003119F4" w:rsidRPr="00FC6EDB" w:rsidRDefault="003119F4" w:rsidP="003119F4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FC6EDB">
        <w:rPr>
          <w:rFonts w:ascii="Times New Roman" w:hAnsi="Times New Roman" w:cs="Times New Roman"/>
          <w:b/>
          <w:color w:val="FFFFFF"/>
          <w:sz w:val="28"/>
          <w:szCs w:val="28"/>
        </w:rPr>
        <w:t>экономический информационный система</w:t>
      </w:r>
    </w:p>
    <w:p w:rsidR="000325F7" w:rsidRPr="00304DD6" w:rsidRDefault="000325F7" w:rsidP="00304DD6">
      <w:pPr>
        <w:widowControl/>
        <w:shd w:val="clear" w:color="auto" w:fill="FFFFFF"/>
        <w:tabs>
          <w:tab w:val="right" w:leader="do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458" w:rsidRPr="00304DD6" w:rsidRDefault="00304DD6" w:rsidP="00304DD6">
      <w:pPr>
        <w:widowControl/>
        <w:shd w:val="clear" w:color="auto" w:fill="FFFFFF"/>
        <w:tabs>
          <w:tab w:val="right" w:leader="dot" w:pos="921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16458" w:rsidRPr="00304DD6">
        <w:rPr>
          <w:rFonts w:ascii="Times New Roman" w:hAnsi="Times New Roman" w:cs="Times New Roman"/>
          <w:b/>
          <w:sz w:val="28"/>
          <w:szCs w:val="28"/>
        </w:rPr>
        <w:t>В</w:t>
      </w:r>
      <w:r w:rsidRPr="00304DD6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Экономические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относятся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сложным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имеют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целостную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иерархически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структуру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многосторонними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связями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сложными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функциями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качестве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можно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рассматривать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отраслью,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регионом,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экономическим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любого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уровня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можно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выделить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управляющую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управляемую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подсистемы.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bCs/>
          <w:sz w:val="28"/>
          <w:szCs w:val="28"/>
        </w:rPr>
        <w:t>Управляющая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sz w:val="28"/>
          <w:szCs w:val="28"/>
        </w:rPr>
        <w:t>подсистема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устанавливает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общие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подцели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—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его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подразделений.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качестве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выступают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подразделения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службы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аппарата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отдел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кадров,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бухгалтерия,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планово-экономический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отдел,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канцелярия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Управляющая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лице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руководителей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подразделений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служб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аппарата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использует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сведения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производственно-хозяйственной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извне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выработки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управленческих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передаются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управляемую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подсистему.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bCs/>
          <w:sz w:val="28"/>
          <w:szCs w:val="28"/>
        </w:rPr>
        <w:t>Управляемая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sz w:val="28"/>
          <w:szCs w:val="28"/>
        </w:rPr>
        <w:t>подсистема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связанные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выпуском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готовой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продукции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общественно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необходимых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состав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управляемой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входят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подразделения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службы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непосредственно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занимающиеся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производственно-хозяйственной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Управляющая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управляемая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имеют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обратную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связь,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позволяет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контролировать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учитывать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действительное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состояние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вносить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соответствующие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коррективы.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помощью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кибернетики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установлено,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обратных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представляет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собой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одно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наиболее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общих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важных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принципов,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объединяющих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устройства,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живые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видом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причинной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возникает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Благодаря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воздействие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управляемую,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наоборот.</w:t>
      </w:r>
    </w:p>
    <w:p w:rsid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Таким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образом,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любой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соответствует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экономическим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—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система.</w:t>
      </w:r>
    </w:p>
    <w:p w:rsid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Цель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рассмотреть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экономике,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содержание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виды,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также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современные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тенденции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развития.</w:t>
      </w:r>
    </w:p>
    <w:p w:rsid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458" w:rsidRP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16458" w:rsidRPr="00304DD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b/>
          <w:sz w:val="28"/>
          <w:szCs w:val="28"/>
        </w:rPr>
        <w:t>И</w:t>
      </w:r>
      <w:r w:rsidRPr="00304DD6">
        <w:rPr>
          <w:rFonts w:ascii="Times New Roman" w:hAnsi="Times New Roman" w:cs="Times New Roman"/>
          <w:b/>
          <w:sz w:val="28"/>
          <w:szCs w:val="28"/>
        </w:rPr>
        <w:t>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6458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(ИС)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обслуживания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работников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служб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накоплению,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хранению,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передаче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обработке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информации.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складывается,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формируется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функционирует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регламенте,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определенном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методами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структурой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принятой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конкретном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реализует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задачи,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стоящие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перед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ним.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разнообразны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могут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классифицироваться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нескольким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признакам</w:t>
      </w:r>
      <w:r w:rsidR="00304DD6">
        <w:rPr>
          <w:rFonts w:ascii="Times New Roman" w:hAnsi="Times New Roman" w:cs="Times New Roman"/>
          <w:sz w:val="28"/>
          <w:szCs w:val="28"/>
        </w:rPr>
        <w:t>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Экономическая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(ЭИС)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—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совокупность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внутренних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внешних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потоков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прямой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обратной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методов,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средств,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специалистов,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участвующих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обработки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iCs/>
          <w:sz w:val="28"/>
          <w:szCs w:val="28"/>
        </w:rPr>
        <w:t>Отраслевые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функционируют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сфере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промышленного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агропромышленного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комплексов,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строительстве,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транспорте,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здравоохранении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других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отраслях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непроизводственной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сфер.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задачи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обслуживания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аппарата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соответствующих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ведомств.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iCs/>
          <w:sz w:val="28"/>
          <w:szCs w:val="28"/>
        </w:rPr>
        <w:t>Территориальные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предназначены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административно-территориальными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районами,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территориальных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направлена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качественное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регионе,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формирование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отчетности,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выдачу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оперативных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сведений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местным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государственным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органам.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iCs/>
          <w:sz w:val="28"/>
          <w:szCs w:val="28"/>
        </w:rPr>
        <w:t>Межотраслевые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национальной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(банковских,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финансовых,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снабженческих,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статистических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др.).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Имея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составе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мощные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вычислительные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комплексы,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меж</w:t>
      </w:r>
      <w:r w:rsidRPr="00304DD6">
        <w:rPr>
          <w:rFonts w:ascii="Times New Roman" w:hAnsi="Times New Roman" w:cs="Times New Roman"/>
          <w:bCs/>
          <w:sz w:val="28"/>
          <w:szCs w:val="28"/>
        </w:rPr>
        <w:t>отраслевые</w:t>
      </w:r>
      <w:r w:rsidR="00304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многоуровневые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обеспечивают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хозяйственных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прогнозов,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бюджета,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регулирование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всех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звеньев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хозяйства,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также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наличия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распределения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ресурсов.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технологическими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процессами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наиболее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широко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применяются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промышленности,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первую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очередь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отраслях,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имеющих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непрерывные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металлургической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промышленности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они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используются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плавкой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стали,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получения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чугуна,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химической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промышленности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технологическими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аммиака,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азотной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серной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кислот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sz w:val="28"/>
          <w:szCs w:val="28"/>
        </w:rPr>
        <w:t>и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машиностроении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автоматизация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счет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применения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станков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программным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sz w:val="28"/>
          <w:szCs w:val="28"/>
        </w:rPr>
        <w:t>и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робототехники;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транспорте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—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счет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использования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машин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устройств,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автоматического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вождения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поездов,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самолетов,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автомобилей,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сортировки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вагонов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др.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помощью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организационного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(административного)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руководство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большими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коллективами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людей,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выполняющими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огромную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учету,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планированию,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анализу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всех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уровнях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экономикой: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межотраслевом,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отраслевом,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территориальном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уровне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фирм.</w:t>
      </w:r>
    </w:p>
    <w:p w:rsid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Примерами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являются:</w:t>
      </w:r>
    </w:p>
    <w:p w:rsidR="00A16458" w:rsidRP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банковские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ИС;</w:t>
      </w:r>
    </w:p>
    <w:p w:rsidR="00A16458" w:rsidRP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фондового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рынка;</w:t>
      </w:r>
    </w:p>
    <w:p w:rsid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финансовые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ИС;</w:t>
      </w:r>
    </w:p>
    <w:p w:rsid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страховые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ИС;</w:t>
      </w:r>
    </w:p>
    <w:p w:rsidR="00A16458" w:rsidRP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налоговых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органов;</w:t>
      </w:r>
    </w:p>
    <w:p w:rsidR="00A16458" w:rsidRP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таможенной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службы;</w:t>
      </w:r>
    </w:p>
    <w:p w:rsidR="00A16458" w:rsidRP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государственные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статистические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ИС;</w:t>
      </w:r>
    </w:p>
    <w:p w:rsidR="00A16458" w:rsidRP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организаций;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особое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место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значимости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распространенности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занимают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бухгалтерские,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справочно-правовые,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кадровые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также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делопроизводства,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информационно-аналитические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системы;</w:t>
      </w:r>
    </w:p>
    <w:p w:rsidR="00A16458" w:rsidRPr="00304DD6" w:rsidRDefault="00A16458" w:rsidP="00304D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другие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</w:p>
    <w:p w:rsidR="00A16458" w:rsidRP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iCs/>
          <w:sz w:val="28"/>
          <w:szCs w:val="28"/>
        </w:rPr>
        <w:t>организационно-технологическими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iCs/>
          <w:sz w:val="28"/>
          <w:szCs w:val="28"/>
        </w:rPr>
        <w:t>процессами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сложными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интегрированными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сочетают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технологическими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8" w:rsidRPr="00304DD6">
        <w:rPr>
          <w:rFonts w:ascii="Times New Roman" w:hAnsi="Times New Roman" w:cs="Times New Roman"/>
          <w:sz w:val="28"/>
          <w:szCs w:val="28"/>
        </w:rPr>
        <w:t>целом.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автоматических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системах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все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операции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помощью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компьютера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автоматически.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Роль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человека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этих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сводится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лишь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наблюдению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машин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контроля.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Автоматические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применяются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техническими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технологическими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обычно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реальном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масштабе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времени.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автоматизированных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iCs/>
          <w:sz w:val="28"/>
          <w:szCs w:val="28"/>
        </w:rPr>
        <w:t>системах</w:t>
      </w:r>
      <w:r w:rsidR="00304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операции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преобразованию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помощью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средств,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участии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человека.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Человек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здесь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выбирает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корректирует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критерии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эффективности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вносит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творческий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элемент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поиск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наилучших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путей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достижения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поставленных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целей,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окончательный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отбор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придает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юридическую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силу.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ABF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4DD6">
        <w:rPr>
          <w:rFonts w:ascii="Times New Roman" w:hAnsi="Times New Roman" w:cs="Times New Roman"/>
          <w:b/>
          <w:sz w:val="28"/>
          <w:szCs w:val="28"/>
        </w:rPr>
        <w:t>2.</w:t>
      </w:r>
      <w:r w:rsidR="003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sz w:val="28"/>
          <w:szCs w:val="28"/>
        </w:rPr>
        <w:t>С</w:t>
      </w:r>
      <w:r w:rsidR="00304DD6" w:rsidRPr="00304DD6">
        <w:rPr>
          <w:rFonts w:ascii="Times New Roman" w:hAnsi="Times New Roman" w:cs="Times New Roman"/>
          <w:b/>
          <w:sz w:val="28"/>
          <w:szCs w:val="28"/>
        </w:rPr>
        <w:t>овременные</w:t>
      </w:r>
      <w:r w:rsidR="003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b/>
          <w:sz w:val="28"/>
          <w:szCs w:val="28"/>
        </w:rPr>
        <w:t>экономические</w:t>
      </w:r>
      <w:r w:rsidR="003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b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b/>
          <w:sz w:val="28"/>
          <w:szCs w:val="28"/>
        </w:rPr>
        <w:t>Тенденции</w:t>
      </w:r>
      <w:r w:rsidR="003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D6" w:rsidRPr="00304DD6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AC5A6E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Наметившийся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России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переход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рыночной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экономике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требует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подходов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управлению: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первый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план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выходят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экономические,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рыночные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критерии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эффективности,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повышаются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требования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гибкости.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Научно-технический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прогресс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динамика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внешней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среды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заставляют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современные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превращаться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все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более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сложные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необходимы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методы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управляемости.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Новым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направлением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стало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появление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контроллинга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обособленного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связанного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реализацией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менеджменте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оперативных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стратегических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Контроллинг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(англ.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to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control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контролировать,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управлять)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контроллинга: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координация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достижению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консультационная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решений;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условий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предприятием;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рациональности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процесса.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Контроллинг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своеобразным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механизмом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саморегулирования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обратную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контуре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Занимая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особое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место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контроллинг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способствует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информационному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целях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оптимального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использования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имеющихся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возможностей,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объективного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оценивания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слабых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сторон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также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избежание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банкротства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кризисных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ситуаций.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Эффективная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современного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возможна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только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наличии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единой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комплексной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объединяющей: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финансами,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персоналом,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снабжением,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сбытом,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контроллинг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производством.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Комплексные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(корпоративные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КИС)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становятся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средством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достижения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улучшения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качества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выпускаемой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продукции,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увеличения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занятия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устойчивых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позиций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рынке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победы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конкурентной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борьбе.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чтобы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обеспечить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поддержку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большинства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потребностей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КИС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должна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создаваться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учетом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новейших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включая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методику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распределенных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простых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«</w:t>
      </w:r>
      <w:r w:rsidRPr="00304DD6">
        <w:rPr>
          <w:rFonts w:ascii="Times New Roman" w:hAnsi="Times New Roman" w:cs="Times New Roman"/>
          <w:sz w:val="28"/>
          <w:szCs w:val="28"/>
        </w:rPr>
        <w:t>клиент-сервер</w:t>
      </w:r>
      <w:r w:rsidR="00304DD6">
        <w:rPr>
          <w:rFonts w:ascii="Times New Roman" w:hAnsi="Times New Roman" w:cs="Times New Roman"/>
          <w:sz w:val="28"/>
          <w:szCs w:val="28"/>
        </w:rPr>
        <w:t xml:space="preserve">» </w:t>
      </w:r>
      <w:r w:rsidRPr="00304DD6">
        <w:rPr>
          <w:rFonts w:ascii="Times New Roman" w:hAnsi="Times New Roman" w:cs="Times New Roman"/>
          <w:sz w:val="28"/>
          <w:szCs w:val="28"/>
        </w:rPr>
        <w:t>приложений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сложных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географически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распределенных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Создаваемая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комплексная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должна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быть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гибкой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легко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модифицируемой,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позволяющей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отслеживать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непрерывные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бизнесе.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Практика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«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есть</w:t>
      </w:r>
      <w:r w:rsidR="00304DD6">
        <w:rPr>
          <w:rFonts w:ascii="Times New Roman" w:hAnsi="Times New Roman" w:cs="Times New Roman"/>
          <w:sz w:val="28"/>
          <w:szCs w:val="28"/>
        </w:rPr>
        <w:t xml:space="preserve">» </w:t>
      </w:r>
      <w:r w:rsidRPr="00304DD6">
        <w:rPr>
          <w:rFonts w:ascii="Times New Roman" w:hAnsi="Times New Roman" w:cs="Times New Roman"/>
          <w:sz w:val="28"/>
          <w:szCs w:val="28"/>
        </w:rPr>
        <w:t>показала,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автоматизация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без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реинжиниринга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бизнес-процессов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модернизации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существующей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приносит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желаемых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результатов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неэффективна,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использование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приложений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уже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переход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формы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ведения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учета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отчетности.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Проект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реинжинирингу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включает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следующие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четыре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этапа.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1.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образа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будущей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спецификация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исходя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стратегии,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потребности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клиентов,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общего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уровня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отрасли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(определяется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анализа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смежной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отрасли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другой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ведущей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компании)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текущего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состояния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2.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существующей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детального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описания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существующей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идентификация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документирование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оценка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3.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(прямой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инжиниринг):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перепроектирование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бизнес-процессов,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более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эффективных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рабочих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процедур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(элементарных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заданий,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строятся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процессы),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определение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способов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использования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идентификация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необходимых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персонала;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бизнес-процессов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уровне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трудовых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ресурсов: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проектирование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перечня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выполняемых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подготовка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мотивации,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команды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группы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качества,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подготовки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специалистов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т.д.;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поддерживающих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определение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имеющихся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ресурсов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(оборудования,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обеспечения)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активном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участии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будущих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пользователей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4.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Внедрение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перепороектированных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тестирование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обучение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сотрудников,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установка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При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реинжиниринге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бизнес–процессов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первую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очередь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формулируются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проблемы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потребности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строятся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бизнес-процессов,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включающие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себя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все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события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операций,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должна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Параллельно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проводятся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технический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аудит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существующей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технической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архитектуры: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определяются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базовые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принципы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технического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построения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определяется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стратегия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безопасности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контролю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доступа,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интерфейсов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пользователей,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копированию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восстановлению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Затем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формируются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рекомендации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изменениям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организационной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структуры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структуре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бизнес-процессов.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время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реализации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проекта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сотрудники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отделов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вместе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разработчиками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должны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моделями,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участвовать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выборе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Только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внедрении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КИС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сверху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вниз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активном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содействии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руководства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можно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изначально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правильно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оценить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провести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весь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комплекс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без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незапланированных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издержек.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реализации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проекта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внедрения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КИС,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включающего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реорганизацию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реинжиниринг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бизнес-процессов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необходимо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привлечение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специалистов,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поэтому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обычно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привлекаются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консалтинговые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начале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21-го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появились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стандарты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непрерывно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развивающимся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стандарты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менеджмента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качества.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Большинство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современных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полностью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реализуют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принципы,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отраженные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стандартах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(серии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ИСО9000:2000),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фактически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стандартами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эффективной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настоящее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время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наряду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системами,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реализующими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ресурсного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MRPI,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MRPII,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ERP,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CRM,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SCM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широко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используются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следующие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системы: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Проектами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(Project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Management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System)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изменение,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запуск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проектов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компании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возможностью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автоматического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расчета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оптимизации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сроков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финансовых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затрат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проекту;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Процессами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(Business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Process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Management)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запуск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бизнес-процессов;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Персональными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Задачами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(Personal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Information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System)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–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поддерживающая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исполнение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персоналом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поступивших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задач,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собственных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задач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руководителей,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задач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подчиненных.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настоящее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время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наибольшее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распространение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получили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основанные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алгоритмах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обработки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зафиксированы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коде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требуется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изменить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состав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параметры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провести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тестирование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модулей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автономно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составе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версии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отличаются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количеством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структурой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модулей.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Различают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типа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1.Монолитные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годами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программирования.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актуального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состояния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требуется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содержать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группу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специалистов,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иначе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могут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применяться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накопители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поставщики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прикладные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способные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динамично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недорого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локально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изменять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свойства.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2.Модульные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построенные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комплексе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модулей,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интегрированных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стало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началом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эволюции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ресурсами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привело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существенному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сокращению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срока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цены.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3.Компонентные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основаны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открытых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стандартах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обмена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компонент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независимых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разработчиков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развитой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способности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компонент.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компонентов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развиваются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его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автором.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Модернизация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сводится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замене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отдельных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компонент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версий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интеграции.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Построение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компонент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существенно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снизило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срок,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цену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риски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создало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благоприятные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условия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объединения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услуг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независимых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интеграторов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консультантов.</w:t>
      </w:r>
    </w:p>
    <w:p w:rsidR="00604ABF" w:rsidRP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Развитие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алгоритмической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ограничено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составом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модулей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Функциональность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развивается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значительной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степени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автономно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период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смены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версий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имеется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риск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потери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устойчивости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Развитие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может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осуществлять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разработчик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интегратор.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Пределы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заранее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предопределены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разработчиком.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Предполагается,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дальнейшем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росте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требований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гибкости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адаптивности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либо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отомрут,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либо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займут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нишу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локальных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Главная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тенденция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заключается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переходе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интеллектуальным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способным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принимать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объединять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знания.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Интеллектуальные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отличаются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наличием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редактора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компонент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интерпретатора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бизнес-правил.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имеют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встроенных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программный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код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алгоритмов,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накопленных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правил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обработки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потому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способны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принимать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обрабатывать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знания.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Пределы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заранее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устанавливаются,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полностью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определяются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организации.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Замена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приводит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связи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описания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ресурса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правила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операций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приводит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смене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свойства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каждым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вводом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Ввод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действие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представляет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собой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обучение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Функциональность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развивается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вместе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развитием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бизнеса.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Возможно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одновременное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изменение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4DD6" w:rsidRDefault="00604ABF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ближайшем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будущем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будут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приняты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стандарты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представление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данных,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знаний,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значительно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снизит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транзакционные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издержки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создаст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условия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ускоренного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новых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обмена.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Уровень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знаний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уже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превосходит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масштабы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одной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страны.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сами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предприятия,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становятся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виртуальными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глобально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распределенными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организационно-техническими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системами,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компоненты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интегрированы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основе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стандартов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инфраструктуру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общества,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поддерживающую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деятельность,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развитие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C5A6E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5A6E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458" w:rsidRP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16458" w:rsidRPr="00304DD6">
        <w:rPr>
          <w:rFonts w:ascii="Times New Roman" w:hAnsi="Times New Roman" w:cs="Times New Roman"/>
          <w:b/>
          <w:sz w:val="28"/>
          <w:szCs w:val="28"/>
        </w:rPr>
        <w:t>З</w:t>
      </w:r>
      <w:r w:rsidRPr="00304DD6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AC5A6E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04DD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iCs/>
          <w:sz w:val="28"/>
          <w:szCs w:val="28"/>
        </w:rPr>
        <w:t>заключение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iCs/>
          <w:sz w:val="28"/>
          <w:szCs w:val="28"/>
        </w:rPr>
        <w:t>можно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iCs/>
          <w:sz w:val="28"/>
          <w:szCs w:val="28"/>
        </w:rPr>
        <w:t>сделать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iCs/>
          <w:sz w:val="28"/>
          <w:szCs w:val="28"/>
        </w:rPr>
        <w:t>следующие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iCs/>
          <w:sz w:val="28"/>
          <w:szCs w:val="28"/>
        </w:rPr>
        <w:t>выводы:</w:t>
      </w:r>
    </w:p>
    <w:p w:rsid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bCs/>
          <w:iCs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3E61" w:rsidRPr="00304DD6">
        <w:rPr>
          <w:rFonts w:ascii="Times New Roman" w:hAnsi="Times New Roman" w:cs="Times New Roman"/>
          <w:bCs/>
          <w:iCs/>
          <w:sz w:val="28"/>
          <w:szCs w:val="28"/>
        </w:rPr>
        <w:t>экономическая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iCs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="00304D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iCs/>
          <w:sz w:val="28"/>
          <w:szCs w:val="28"/>
        </w:rPr>
        <w:t>это</w:t>
      </w:r>
      <w:r w:rsidR="00304D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информационного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обслуживания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работников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="00FE3E61" w:rsidRPr="00304DD6">
        <w:rPr>
          <w:rFonts w:ascii="Times New Roman" w:hAnsi="Times New Roman" w:cs="Times New Roman"/>
          <w:sz w:val="28"/>
          <w:szCs w:val="28"/>
        </w:rPr>
        <w:t>экономических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служб,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выполняет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технологические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накоплению,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хранению,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передаче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обработке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информации.</w:t>
      </w:r>
    </w:p>
    <w:p w:rsidR="00A16458" w:rsidRPr="00304DD6" w:rsidRDefault="00A16458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Информационная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включает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себя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можно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рассматривать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самостоятельные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свою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очередь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делятся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обеспечивающие.</w:t>
      </w:r>
      <w:r w:rsidR="00304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sz w:val="28"/>
          <w:szCs w:val="28"/>
        </w:rPr>
        <w:t>Функциональная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Cs/>
          <w:sz w:val="28"/>
          <w:szCs w:val="28"/>
        </w:rPr>
        <w:t>часть</w:t>
      </w:r>
      <w:r w:rsidR="0030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является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моделью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экономическим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объектом.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Обеспечивающая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часть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способствует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эффективному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целом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ее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отдельных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подсистем.</w:t>
      </w:r>
    </w:p>
    <w:p w:rsidR="00304DD6" w:rsidRDefault="00A16458" w:rsidP="00304DD6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Важно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понимать,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непосредственно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поддерживают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практически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все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аспекты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управленческой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деятельности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областях,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как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бухгалтерский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учет,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финансы,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трудовыми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ресурсами,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маркетинг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производством.</w:t>
      </w:r>
    </w:p>
    <w:p w:rsidR="00A16458" w:rsidRPr="00304DD6" w:rsidRDefault="00A16458" w:rsidP="00304DD6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реальном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мире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обычно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являются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комбинациями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нескольких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типов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потому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концептуальные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классификации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разработаны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того,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чтобы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подчеркнуть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различные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роли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Практически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эти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роли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интегрированы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сложные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или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взаимосвязанные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системы,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которые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обеспечивают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ряд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функций.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Таким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образом,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большинство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информационных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систем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создано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для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обеспечения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информацией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поддержки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принятия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решений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на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различных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уровнях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управления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и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в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различных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функциональных</w:t>
      </w:r>
      <w:r w:rsidR="00304DD6">
        <w:rPr>
          <w:rFonts w:ascii="Times New Roman" w:hAnsi="Times New Roman" w:cs="Times New Roman"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sz w:val="28"/>
          <w:szCs w:val="28"/>
        </w:rPr>
        <w:t>областях.</w:t>
      </w:r>
    </w:p>
    <w:p w:rsidR="00AC5A6E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C5A6E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58" w:rsidRPr="00304DD6" w:rsidRDefault="00304DD6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16458" w:rsidRPr="00304DD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04DD6">
        <w:rPr>
          <w:rFonts w:ascii="Times New Roman" w:hAnsi="Times New Roman" w:cs="Times New Roman"/>
          <w:b/>
          <w:bCs/>
          <w:sz w:val="28"/>
          <w:szCs w:val="28"/>
        </w:rPr>
        <w:t>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DD6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AC5A6E" w:rsidRPr="00304DD6" w:rsidRDefault="00AC5A6E" w:rsidP="00304DD6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1.Автоматизированные информационные технологии: Учебник / Под ред. проф. Г.А. Титоренко.— М.; ЮНИТИ, 2007.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2.Beндров A.M. Проектирование программного обеспечения экономических информационных систем: Учебник. — М.: Финансы и статистика, 2006.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3.Голкина Г.Е. Бухгалтерские информационные системы: Учебное пособие. — М.: МЭСИ, 2008.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4.Информационные системы в экономике: Учебник / Под ред. проф. В.В. Дика. — М.: Финансы и статистика, 2006.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5.Информационные технологии: учеб. пособие / О. Л. Голицына, Н. В. Максимов, Т. Л. Партыка, И. И. Попов. М.: ФОРУМ: ИНФРА-М, 2006.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6.Клыков, М.С. Информационные системы и технологии в экономике : учеб. пособие / М.С. Клыков, Н.П. Григорьев, Т.И. Балалаева ; под ред. проф. М.С. Клыкова. – Хабаровск: Изд-во ДВГУПС, 2007. – 480 с.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7.Компьютерные технологии на базе автоматизированных систем: Практикум. — М: Финтатинформ, 2005.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8.Надточий А. И. Технические средства информатизации: учеб. пособие / Под общ. ред. К. И. Курбакова. М.: КОС-ИНФ; Рос. экон. акад., 2003.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9.Основы информатики (учебное пособие для абитуриентов экономических ВУЗов) / К. И. Курбаков, Т. Л. Партыка, И. И. Попов, В. П. Романов. М.: Экзамен, 2004.</w:t>
      </w:r>
    </w:p>
    <w:p w:rsidR="00304DD6" w:rsidRPr="00304DD6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D6">
        <w:rPr>
          <w:rFonts w:ascii="Times New Roman" w:hAnsi="Times New Roman" w:cs="Times New Roman"/>
          <w:sz w:val="28"/>
          <w:szCs w:val="28"/>
        </w:rPr>
        <w:t>10.Федорова Г.В. Компьютерные информационные системы // Сборник научных трудов «Проблемы компьютеризации информационных систем». — М.: МЭСИ, 2007.</w:t>
      </w:r>
    </w:p>
    <w:p w:rsidR="00304DD6" w:rsidRPr="003119F4" w:rsidRDefault="00304DD6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19F4">
        <w:rPr>
          <w:rFonts w:ascii="Times New Roman" w:hAnsi="Times New Roman" w:cs="Times New Roman"/>
          <w:sz w:val="28"/>
          <w:szCs w:val="28"/>
          <w:lang w:val="en-US"/>
        </w:rPr>
        <w:t>11.www. consultant.ru</w:t>
      </w:r>
    </w:p>
    <w:p w:rsidR="003E7E09" w:rsidRPr="003119F4" w:rsidRDefault="003E7E09" w:rsidP="00304DD6">
      <w:pPr>
        <w:widowControl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0843" w:rsidRPr="00FC6EDB" w:rsidRDefault="000A0843" w:rsidP="000A0843">
      <w:pPr>
        <w:pStyle w:val="a9"/>
        <w:tabs>
          <w:tab w:val="left" w:pos="1245"/>
        </w:tabs>
        <w:jc w:val="center"/>
        <w:rPr>
          <w:rFonts w:ascii="Times New Roman" w:hAnsi="Times New Roman" w:cs="Times New Roman"/>
          <w:b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0A0843" w:rsidRPr="00FC6EDB" w:rsidSect="00304DD6">
      <w:head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DB" w:rsidRDefault="00FC6EDB" w:rsidP="00A16458">
      <w:r>
        <w:separator/>
      </w:r>
    </w:p>
  </w:endnote>
  <w:endnote w:type="continuationSeparator" w:id="0">
    <w:p w:rsidR="00FC6EDB" w:rsidRDefault="00FC6EDB" w:rsidP="00A1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DB" w:rsidRDefault="00FC6EDB" w:rsidP="00A16458">
      <w:r>
        <w:separator/>
      </w:r>
    </w:p>
  </w:footnote>
  <w:footnote w:type="continuationSeparator" w:id="0">
    <w:p w:rsidR="00FC6EDB" w:rsidRDefault="00FC6EDB" w:rsidP="00A1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43" w:rsidRPr="000A0843" w:rsidRDefault="000A0843" w:rsidP="000A0843">
    <w:pPr>
      <w:pStyle w:val="a9"/>
      <w:tabs>
        <w:tab w:val="left" w:pos="1245"/>
      </w:tabs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446C"/>
    <w:multiLevelType w:val="hybridMultilevel"/>
    <w:tmpl w:val="54A6D2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114A27"/>
    <w:multiLevelType w:val="hybridMultilevel"/>
    <w:tmpl w:val="CD4EE0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43C05F9"/>
    <w:multiLevelType w:val="hybridMultilevel"/>
    <w:tmpl w:val="A63CBA7C"/>
    <w:lvl w:ilvl="0" w:tplc="7328283E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7A1C63E7"/>
    <w:multiLevelType w:val="hybridMultilevel"/>
    <w:tmpl w:val="DF681E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58"/>
    <w:rsid w:val="000325F7"/>
    <w:rsid w:val="000A0843"/>
    <w:rsid w:val="00192F63"/>
    <w:rsid w:val="00304DD6"/>
    <w:rsid w:val="003119F4"/>
    <w:rsid w:val="003E7E09"/>
    <w:rsid w:val="0048143E"/>
    <w:rsid w:val="004C4997"/>
    <w:rsid w:val="005A64EA"/>
    <w:rsid w:val="00604ABF"/>
    <w:rsid w:val="00616BFE"/>
    <w:rsid w:val="006445C2"/>
    <w:rsid w:val="00690C51"/>
    <w:rsid w:val="006A56E0"/>
    <w:rsid w:val="006D7233"/>
    <w:rsid w:val="00757F30"/>
    <w:rsid w:val="007C39F1"/>
    <w:rsid w:val="008D7170"/>
    <w:rsid w:val="008E4FB9"/>
    <w:rsid w:val="00A16458"/>
    <w:rsid w:val="00AC5A6E"/>
    <w:rsid w:val="00C03714"/>
    <w:rsid w:val="00C22DF1"/>
    <w:rsid w:val="00C33D8E"/>
    <w:rsid w:val="00C57CD1"/>
    <w:rsid w:val="00CA6148"/>
    <w:rsid w:val="00D86264"/>
    <w:rsid w:val="00E37F48"/>
    <w:rsid w:val="00ED5F53"/>
    <w:rsid w:val="00F374B0"/>
    <w:rsid w:val="00F45085"/>
    <w:rsid w:val="00FC6EDB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9EC717-4738-4FCF-A1FF-4E367A5F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58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6458"/>
  </w:style>
  <w:style w:type="character" w:customStyle="1" w:styleId="a4">
    <w:name w:val="Текст сноски Знак"/>
    <w:link w:val="a3"/>
    <w:uiPriority w:val="99"/>
    <w:semiHidden/>
    <w:locked/>
    <w:rsid w:val="00A16458"/>
    <w:rPr>
      <w:rFonts w:ascii="Arial" w:hAnsi="Arial" w:cs="Arial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A16458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164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16458"/>
    <w:rPr>
      <w:rFonts w:ascii="Tahoma" w:hAnsi="Tahoma" w:cs="Tahoma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A16458"/>
    <w:pPr>
      <w:spacing w:line="384" w:lineRule="auto"/>
      <w:ind w:left="720"/>
      <w:contextualSpacing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C5A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C5A6E"/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AC5A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C5A6E"/>
    <w:rPr>
      <w:rFonts w:ascii="Arial" w:hAnsi="Arial" w:cs="Arial"/>
    </w:rPr>
  </w:style>
  <w:style w:type="character" w:styleId="ad">
    <w:name w:val="Hyperlink"/>
    <w:uiPriority w:val="99"/>
    <w:rsid w:val="000A08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2014-03-26T07:54:00Z</dcterms:created>
  <dcterms:modified xsi:type="dcterms:W3CDTF">2014-03-26T07:54:00Z</dcterms:modified>
</cp:coreProperties>
</file>