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098" w:rsidRPr="00B833B9" w:rsidRDefault="00CC2780" w:rsidP="00B833B9">
      <w:pPr>
        <w:suppressAutoHyphens/>
        <w:spacing w:line="360" w:lineRule="auto"/>
        <w:ind w:firstLine="709"/>
        <w:jc w:val="center"/>
        <w:rPr>
          <w:sz w:val="28"/>
          <w:szCs w:val="22"/>
        </w:rPr>
      </w:pPr>
      <w:r w:rsidRPr="00B833B9">
        <w:rPr>
          <w:sz w:val="28"/>
          <w:szCs w:val="22"/>
        </w:rPr>
        <w:t>Санкт-Петербургский государственный политехнический университет</w:t>
      </w:r>
    </w:p>
    <w:p w:rsidR="00CC2780" w:rsidRPr="00B833B9" w:rsidRDefault="00CC2780" w:rsidP="00B833B9">
      <w:pPr>
        <w:suppressAutoHyphens/>
        <w:spacing w:line="360" w:lineRule="auto"/>
        <w:ind w:firstLine="709"/>
        <w:jc w:val="center"/>
        <w:rPr>
          <w:sz w:val="28"/>
          <w:szCs w:val="22"/>
        </w:rPr>
      </w:pPr>
      <w:r w:rsidRPr="00B833B9">
        <w:rPr>
          <w:sz w:val="28"/>
          <w:szCs w:val="22"/>
        </w:rPr>
        <w:t>Факультет экономики и менеджмента</w:t>
      </w:r>
    </w:p>
    <w:p w:rsidR="00CC2780" w:rsidRPr="00B833B9" w:rsidRDefault="00CC2780" w:rsidP="00B833B9">
      <w:pPr>
        <w:suppressAutoHyphens/>
        <w:spacing w:line="360" w:lineRule="auto"/>
        <w:ind w:firstLine="709"/>
        <w:jc w:val="center"/>
        <w:rPr>
          <w:sz w:val="28"/>
          <w:szCs w:val="22"/>
        </w:rPr>
      </w:pPr>
      <w:r w:rsidRPr="00B833B9">
        <w:rPr>
          <w:sz w:val="28"/>
          <w:szCs w:val="22"/>
        </w:rPr>
        <w:t xml:space="preserve">Кафедра </w:t>
      </w:r>
      <w:r w:rsidR="00B833B9" w:rsidRPr="00B833B9">
        <w:rPr>
          <w:sz w:val="28"/>
          <w:szCs w:val="22"/>
        </w:rPr>
        <w:t>"</w:t>
      </w:r>
      <w:r w:rsidRPr="00B833B9">
        <w:rPr>
          <w:sz w:val="28"/>
          <w:szCs w:val="22"/>
        </w:rPr>
        <w:t>Национальная экономика</w:t>
      </w:r>
      <w:r w:rsidR="00B833B9" w:rsidRPr="00B833B9">
        <w:rPr>
          <w:sz w:val="28"/>
          <w:szCs w:val="22"/>
        </w:rPr>
        <w:t>"</w:t>
      </w:r>
    </w:p>
    <w:p w:rsidR="00D57C33" w:rsidRPr="00B833B9" w:rsidRDefault="00D57C33"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AC307A" w:rsidRPr="00B833B9" w:rsidRDefault="00AC307A" w:rsidP="00B833B9">
      <w:pPr>
        <w:suppressAutoHyphens/>
        <w:spacing w:line="360" w:lineRule="auto"/>
        <w:ind w:firstLine="709"/>
        <w:jc w:val="center"/>
        <w:rPr>
          <w:sz w:val="28"/>
          <w:szCs w:val="22"/>
          <w:lang w:val="en-US"/>
        </w:rPr>
      </w:pPr>
    </w:p>
    <w:p w:rsidR="00CC2780" w:rsidRPr="00B833B9" w:rsidRDefault="00CC2780" w:rsidP="00B833B9">
      <w:pPr>
        <w:suppressAutoHyphens/>
        <w:spacing w:line="360" w:lineRule="auto"/>
        <w:ind w:firstLine="709"/>
        <w:jc w:val="center"/>
        <w:rPr>
          <w:sz w:val="28"/>
          <w:szCs w:val="22"/>
        </w:rPr>
      </w:pPr>
      <w:r w:rsidRPr="00B833B9">
        <w:rPr>
          <w:sz w:val="28"/>
          <w:szCs w:val="22"/>
        </w:rPr>
        <w:t>Реферат</w:t>
      </w:r>
    </w:p>
    <w:p w:rsidR="00CC2780" w:rsidRPr="00B833B9" w:rsidRDefault="00CC2780" w:rsidP="00B833B9">
      <w:pPr>
        <w:suppressAutoHyphens/>
        <w:spacing w:line="360" w:lineRule="auto"/>
        <w:ind w:firstLine="709"/>
        <w:jc w:val="center"/>
        <w:rPr>
          <w:sz w:val="28"/>
          <w:szCs w:val="22"/>
        </w:rPr>
      </w:pPr>
      <w:r w:rsidRPr="00B833B9">
        <w:rPr>
          <w:sz w:val="28"/>
          <w:szCs w:val="22"/>
        </w:rPr>
        <w:t>по курсу:</w:t>
      </w:r>
    </w:p>
    <w:p w:rsidR="00CC2780" w:rsidRPr="00B833B9" w:rsidRDefault="00B833B9" w:rsidP="00B833B9">
      <w:pPr>
        <w:suppressAutoHyphens/>
        <w:spacing w:line="360" w:lineRule="auto"/>
        <w:ind w:firstLine="709"/>
        <w:jc w:val="center"/>
        <w:rPr>
          <w:sz w:val="28"/>
          <w:szCs w:val="22"/>
        </w:rPr>
      </w:pPr>
      <w:r w:rsidRPr="00B833B9">
        <w:rPr>
          <w:sz w:val="28"/>
          <w:szCs w:val="22"/>
        </w:rPr>
        <w:t>"</w:t>
      </w:r>
      <w:r w:rsidR="00CC2780" w:rsidRPr="00B833B9">
        <w:rPr>
          <w:sz w:val="28"/>
          <w:szCs w:val="22"/>
        </w:rPr>
        <w:t>История экономических учений</w:t>
      </w:r>
      <w:r w:rsidRPr="00B833B9">
        <w:rPr>
          <w:sz w:val="28"/>
          <w:szCs w:val="22"/>
        </w:rPr>
        <w:t>"</w:t>
      </w:r>
    </w:p>
    <w:p w:rsidR="00CC2780" w:rsidRPr="00B833B9" w:rsidRDefault="00CC2780" w:rsidP="00B833B9">
      <w:pPr>
        <w:suppressAutoHyphens/>
        <w:spacing w:line="360" w:lineRule="auto"/>
        <w:ind w:firstLine="709"/>
        <w:jc w:val="center"/>
        <w:rPr>
          <w:sz w:val="28"/>
          <w:szCs w:val="22"/>
        </w:rPr>
      </w:pPr>
      <w:r w:rsidRPr="00B833B9">
        <w:rPr>
          <w:sz w:val="28"/>
          <w:szCs w:val="22"/>
        </w:rPr>
        <w:t xml:space="preserve">на тему: </w:t>
      </w:r>
      <w:r w:rsidR="00B833B9" w:rsidRPr="00B833B9">
        <w:rPr>
          <w:sz w:val="28"/>
          <w:szCs w:val="22"/>
        </w:rPr>
        <w:t>"</w:t>
      </w:r>
      <w:r w:rsidRPr="00B833B9">
        <w:rPr>
          <w:sz w:val="28"/>
          <w:szCs w:val="22"/>
        </w:rPr>
        <w:t>Современные теории развития мирового хозяйства</w:t>
      </w:r>
      <w:r w:rsidR="00B833B9" w:rsidRPr="00B833B9">
        <w:rPr>
          <w:sz w:val="28"/>
          <w:szCs w:val="22"/>
        </w:rPr>
        <w:t>"</w:t>
      </w:r>
    </w:p>
    <w:p w:rsidR="00CC2780" w:rsidRPr="00B833B9" w:rsidRDefault="00CC2780" w:rsidP="00B833B9">
      <w:pPr>
        <w:suppressAutoHyphens/>
        <w:spacing w:line="360" w:lineRule="auto"/>
        <w:ind w:firstLine="709"/>
        <w:jc w:val="center"/>
        <w:rPr>
          <w:sz w:val="28"/>
          <w:szCs w:val="22"/>
        </w:rPr>
      </w:pPr>
    </w:p>
    <w:p w:rsidR="00CC2780" w:rsidRPr="00B833B9" w:rsidRDefault="00CC2780" w:rsidP="00B833B9">
      <w:pPr>
        <w:suppressAutoHyphens/>
        <w:spacing w:line="360" w:lineRule="auto"/>
        <w:ind w:firstLine="709"/>
        <w:jc w:val="center"/>
        <w:rPr>
          <w:sz w:val="28"/>
          <w:szCs w:val="22"/>
        </w:rPr>
      </w:pPr>
    </w:p>
    <w:p w:rsidR="00CC2780" w:rsidRPr="00B833B9" w:rsidRDefault="00CC2780" w:rsidP="00B833B9">
      <w:pPr>
        <w:suppressAutoHyphens/>
        <w:spacing w:line="360" w:lineRule="auto"/>
        <w:ind w:firstLine="709"/>
        <w:jc w:val="center"/>
        <w:rPr>
          <w:sz w:val="28"/>
          <w:szCs w:val="22"/>
        </w:rPr>
      </w:pPr>
    </w:p>
    <w:p w:rsidR="00CC2780" w:rsidRPr="00B833B9" w:rsidRDefault="00CC2780" w:rsidP="00B833B9">
      <w:pPr>
        <w:suppressAutoHyphens/>
        <w:spacing w:line="360" w:lineRule="auto"/>
        <w:ind w:firstLine="5670"/>
        <w:rPr>
          <w:sz w:val="28"/>
          <w:szCs w:val="22"/>
        </w:rPr>
      </w:pPr>
      <w:r w:rsidRPr="00B833B9">
        <w:rPr>
          <w:sz w:val="28"/>
          <w:szCs w:val="22"/>
        </w:rPr>
        <w:t>Выполнил студент</w:t>
      </w:r>
    </w:p>
    <w:p w:rsidR="00CC2780" w:rsidRPr="00B833B9" w:rsidRDefault="00CC2780" w:rsidP="00B833B9">
      <w:pPr>
        <w:suppressAutoHyphens/>
        <w:spacing w:line="360" w:lineRule="auto"/>
        <w:ind w:firstLine="5670"/>
        <w:rPr>
          <w:sz w:val="28"/>
          <w:szCs w:val="22"/>
        </w:rPr>
      </w:pPr>
      <w:r w:rsidRPr="00B833B9">
        <w:rPr>
          <w:sz w:val="28"/>
          <w:szCs w:val="22"/>
        </w:rPr>
        <w:t>группа № 1075/2</w:t>
      </w:r>
    </w:p>
    <w:p w:rsidR="00CC2780" w:rsidRPr="00B833B9" w:rsidRDefault="00CC2780" w:rsidP="00B833B9">
      <w:pPr>
        <w:suppressAutoHyphens/>
        <w:spacing w:line="360" w:lineRule="auto"/>
        <w:ind w:firstLine="5670"/>
        <w:rPr>
          <w:sz w:val="28"/>
          <w:szCs w:val="22"/>
        </w:rPr>
      </w:pPr>
      <w:r w:rsidRPr="00B833B9">
        <w:rPr>
          <w:sz w:val="28"/>
          <w:szCs w:val="22"/>
        </w:rPr>
        <w:t>Шайсултанова М.М.</w:t>
      </w:r>
    </w:p>
    <w:p w:rsidR="00CC2780" w:rsidRPr="00B833B9" w:rsidRDefault="00CC2780" w:rsidP="00B833B9">
      <w:pPr>
        <w:suppressAutoHyphens/>
        <w:spacing w:line="360" w:lineRule="auto"/>
        <w:ind w:firstLine="5670"/>
        <w:rPr>
          <w:sz w:val="28"/>
          <w:szCs w:val="22"/>
        </w:rPr>
      </w:pPr>
      <w:r w:rsidRPr="00B833B9">
        <w:rPr>
          <w:sz w:val="28"/>
          <w:szCs w:val="22"/>
        </w:rPr>
        <w:t>Проверил преподаватель</w:t>
      </w:r>
    </w:p>
    <w:p w:rsidR="00D004D7" w:rsidRPr="00B833B9" w:rsidRDefault="00D004D7" w:rsidP="00B833B9">
      <w:pPr>
        <w:suppressAutoHyphens/>
        <w:spacing w:line="360" w:lineRule="auto"/>
        <w:ind w:firstLine="5670"/>
        <w:rPr>
          <w:sz w:val="28"/>
          <w:szCs w:val="22"/>
        </w:rPr>
      </w:pPr>
      <w:r w:rsidRPr="00B833B9">
        <w:rPr>
          <w:sz w:val="28"/>
          <w:szCs w:val="22"/>
        </w:rPr>
        <w:t>Жданова А.Н.</w:t>
      </w:r>
    </w:p>
    <w:p w:rsidR="00D004D7" w:rsidRPr="00B833B9" w:rsidRDefault="00D004D7" w:rsidP="00B833B9">
      <w:pPr>
        <w:suppressAutoHyphens/>
        <w:spacing w:line="360" w:lineRule="auto"/>
        <w:ind w:firstLine="709"/>
        <w:jc w:val="center"/>
        <w:rPr>
          <w:sz w:val="28"/>
          <w:szCs w:val="22"/>
        </w:rPr>
      </w:pPr>
    </w:p>
    <w:p w:rsidR="00D004D7" w:rsidRDefault="00D004D7" w:rsidP="00B833B9">
      <w:pPr>
        <w:suppressAutoHyphens/>
        <w:spacing w:line="360" w:lineRule="auto"/>
        <w:ind w:firstLine="709"/>
        <w:jc w:val="center"/>
        <w:rPr>
          <w:sz w:val="28"/>
          <w:szCs w:val="22"/>
          <w:lang w:val="en-US"/>
        </w:rPr>
      </w:pPr>
    </w:p>
    <w:p w:rsidR="00B833B9" w:rsidRDefault="00B833B9" w:rsidP="00B833B9">
      <w:pPr>
        <w:suppressAutoHyphens/>
        <w:spacing w:line="360" w:lineRule="auto"/>
        <w:ind w:firstLine="709"/>
        <w:jc w:val="center"/>
        <w:rPr>
          <w:sz w:val="28"/>
          <w:szCs w:val="22"/>
          <w:lang w:val="en-US"/>
        </w:rPr>
      </w:pPr>
    </w:p>
    <w:p w:rsidR="00B833B9" w:rsidRDefault="00B833B9" w:rsidP="00B833B9">
      <w:pPr>
        <w:suppressAutoHyphens/>
        <w:spacing w:line="360" w:lineRule="auto"/>
        <w:ind w:firstLine="709"/>
        <w:jc w:val="center"/>
        <w:rPr>
          <w:sz w:val="28"/>
          <w:szCs w:val="22"/>
          <w:lang w:val="en-US"/>
        </w:rPr>
      </w:pPr>
    </w:p>
    <w:p w:rsidR="00B833B9" w:rsidRPr="00B833B9" w:rsidRDefault="00D004D7" w:rsidP="00B833B9">
      <w:pPr>
        <w:suppressAutoHyphens/>
        <w:spacing w:line="360" w:lineRule="auto"/>
        <w:ind w:firstLine="709"/>
        <w:jc w:val="center"/>
        <w:rPr>
          <w:sz w:val="28"/>
          <w:szCs w:val="22"/>
        </w:rPr>
      </w:pPr>
      <w:r w:rsidRPr="00B833B9">
        <w:rPr>
          <w:sz w:val="28"/>
          <w:szCs w:val="22"/>
        </w:rPr>
        <w:t>Санкт-Петербург,</w:t>
      </w:r>
    </w:p>
    <w:p w:rsidR="00AC307A" w:rsidRPr="00B833B9" w:rsidRDefault="00D004D7" w:rsidP="00B833B9">
      <w:pPr>
        <w:suppressAutoHyphens/>
        <w:spacing w:line="360" w:lineRule="auto"/>
        <w:ind w:firstLine="709"/>
        <w:jc w:val="center"/>
        <w:rPr>
          <w:sz w:val="28"/>
          <w:szCs w:val="22"/>
        </w:rPr>
      </w:pPr>
      <w:r w:rsidRPr="00B833B9">
        <w:rPr>
          <w:sz w:val="28"/>
          <w:szCs w:val="22"/>
        </w:rPr>
        <w:t>2010</w:t>
      </w:r>
    </w:p>
    <w:p w:rsidR="00C463E1" w:rsidRPr="00B833B9" w:rsidRDefault="00AC307A" w:rsidP="00B833B9">
      <w:pPr>
        <w:suppressAutoHyphens/>
        <w:spacing w:line="360" w:lineRule="auto"/>
        <w:ind w:firstLine="709"/>
        <w:jc w:val="both"/>
        <w:rPr>
          <w:sz w:val="28"/>
          <w:szCs w:val="22"/>
        </w:rPr>
      </w:pPr>
      <w:r w:rsidRPr="00B833B9">
        <w:rPr>
          <w:sz w:val="28"/>
          <w:szCs w:val="22"/>
        </w:rPr>
        <w:br w:type="page"/>
        <w:t>Содержание</w:t>
      </w:r>
    </w:p>
    <w:p w:rsidR="00AC307A" w:rsidRPr="00B833B9" w:rsidRDefault="00AC307A" w:rsidP="00B833B9">
      <w:pPr>
        <w:suppressAutoHyphens/>
        <w:spacing w:line="360" w:lineRule="auto"/>
        <w:rPr>
          <w:sz w:val="28"/>
          <w:szCs w:val="22"/>
        </w:rPr>
      </w:pPr>
    </w:p>
    <w:p w:rsidR="00C463E1" w:rsidRPr="00B833B9" w:rsidRDefault="00C463E1" w:rsidP="00B833B9">
      <w:pPr>
        <w:pStyle w:val="12"/>
        <w:tabs>
          <w:tab w:val="right" w:leader="dot" w:pos="6340"/>
        </w:tabs>
        <w:suppressAutoHyphens/>
        <w:spacing w:line="360" w:lineRule="auto"/>
        <w:rPr>
          <w:noProof/>
          <w:sz w:val="28"/>
        </w:rPr>
      </w:pPr>
      <w:r w:rsidRPr="00B833B9">
        <w:rPr>
          <w:rStyle w:val="a6"/>
          <w:noProof/>
          <w:color w:val="auto"/>
          <w:sz w:val="28"/>
          <w:u w:val="none"/>
        </w:rPr>
        <w:t>Введение</w:t>
      </w:r>
    </w:p>
    <w:p w:rsidR="00C463E1" w:rsidRPr="00B833B9" w:rsidRDefault="00B833B9" w:rsidP="00B833B9">
      <w:pPr>
        <w:pStyle w:val="12"/>
        <w:tabs>
          <w:tab w:val="right" w:leader="dot" w:pos="6340"/>
        </w:tabs>
        <w:suppressAutoHyphens/>
        <w:spacing w:line="360" w:lineRule="auto"/>
        <w:rPr>
          <w:noProof/>
          <w:sz w:val="28"/>
        </w:rPr>
      </w:pPr>
      <w:r w:rsidRPr="00B833B9">
        <w:rPr>
          <w:rStyle w:val="a6"/>
          <w:noProof/>
          <w:color w:val="auto"/>
          <w:sz w:val="28"/>
          <w:u w:val="none"/>
        </w:rPr>
        <w:t xml:space="preserve">1. </w:t>
      </w:r>
      <w:r w:rsidR="00C463E1" w:rsidRPr="00B833B9">
        <w:rPr>
          <w:rStyle w:val="a6"/>
          <w:noProof/>
          <w:color w:val="auto"/>
          <w:sz w:val="28"/>
          <w:u w:val="none"/>
        </w:rPr>
        <w:t>Основная часть</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1.1 </w:t>
      </w:r>
      <w:r w:rsidR="00C463E1" w:rsidRPr="00B833B9">
        <w:rPr>
          <w:rStyle w:val="a6"/>
          <w:noProof/>
          <w:color w:val="auto"/>
          <w:sz w:val="28"/>
          <w:u w:val="none"/>
        </w:rPr>
        <w:t>Сущность и современные этапы развития мирового хозяйства</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1.1.1 </w:t>
      </w:r>
      <w:r w:rsidR="00C463E1" w:rsidRPr="00B833B9">
        <w:rPr>
          <w:rStyle w:val="a6"/>
          <w:noProof/>
          <w:color w:val="auto"/>
          <w:sz w:val="28"/>
          <w:u w:val="none"/>
        </w:rPr>
        <w:t>Мировое хозяйство</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1.1.2 </w:t>
      </w:r>
      <w:r w:rsidR="00C463E1" w:rsidRPr="00B833B9">
        <w:rPr>
          <w:rStyle w:val="a6"/>
          <w:noProof/>
          <w:color w:val="auto"/>
          <w:sz w:val="28"/>
          <w:u w:val="none"/>
        </w:rPr>
        <w:t>Современные этапы развития</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1.2 </w:t>
      </w:r>
      <w:r w:rsidR="00C463E1" w:rsidRPr="00B833B9">
        <w:rPr>
          <w:rStyle w:val="a6"/>
          <w:noProof/>
          <w:color w:val="auto"/>
          <w:sz w:val="28"/>
          <w:u w:val="none"/>
        </w:rPr>
        <w:t>Теория международной торговли</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1.2.1 </w:t>
      </w:r>
      <w:r w:rsidR="00C463E1" w:rsidRPr="00B833B9">
        <w:rPr>
          <w:rStyle w:val="a6"/>
          <w:noProof/>
          <w:color w:val="auto"/>
          <w:sz w:val="28"/>
          <w:u w:val="none"/>
        </w:rPr>
        <w:t>Теория международной торговли</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1.2.2 </w:t>
      </w:r>
      <w:r w:rsidR="00C463E1" w:rsidRPr="00B833B9">
        <w:rPr>
          <w:rStyle w:val="a6"/>
          <w:noProof/>
          <w:color w:val="auto"/>
          <w:sz w:val="28"/>
          <w:u w:val="none"/>
        </w:rPr>
        <w:t>Теория сравнительного преимущества</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1.2.3 </w:t>
      </w:r>
      <w:r w:rsidR="00C463E1" w:rsidRPr="00B833B9">
        <w:rPr>
          <w:rStyle w:val="a6"/>
          <w:noProof/>
          <w:color w:val="auto"/>
          <w:sz w:val="28"/>
          <w:u w:val="none"/>
        </w:rPr>
        <w:t>Альтернативные теории международной торговли</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1.2.4 </w:t>
      </w:r>
      <w:r w:rsidR="00C463E1" w:rsidRPr="00B833B9">
        <w:rPr>
          <w:rStyle w:val="a6"/>
          <w:noProof/>
          <w:color w:val="auto"/>
          <w:sz w:val="28"/>
          <w:u w:val="none"/>
        </w:rPr>
        <w:t>Международная торговля и распределение доходов</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1.3 </w:t>
      </w:r>
      <w:r w:rsidR="00C463E1" w:rsidRPr="00B833B9">
        <w:rPr>
          <w:rStyle w:val="a6"/>
          <w:noProof/>
          <w:color w:val="auto"/>
          <w:sz w:val="28"/>
          <w:u w:val="none"/>
        </w:rPr>
        <w:t>Теория международных валютных отношений</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1.3.1 </w:t>
      </w:r>
      <w:r w:rsidR="00C463E1" w:rsidRPr="00B833B9">
        <w:rPr>
          <w:rStyle w:val="a6"/>
          <w:noProof/>
          <w:color w:val="auto"/>
          <w:sz w:val="28"/>
          <w:u w:val="none"/>
        </w:rPr>
        <w:t>Понятие валютных отношений и валютной системы</w:t>
      </w:r>
    </w:p>
    <w:p w:rsidR="00C463E1" w:rsidRPr="00B833B9" w:rsidRDefault="00AC307A" w:rsidP="00B833B9">
      <w:pPr>
        <w:pStyle w:val="2"/>
        <w:numPr>
          <w:ilvl w:val="0"/>
          <w:numId w:val="0"/>
        </w:numPr>
        <w:suppressAutoHyphens/>
        <w:spacing w:line="360" w:lineRule="auto"/>
        <w:rPr>
          <w:noProof/>
          <w:sz w:val="28"/>
        </w:rPr>
      </w:pPr>
      <w:r w:rsidRPr="00B833B9">
        <w:rPr>
          <w:rStyle w:val="a6"/>
          <w:noProof/>
          <w:color w:val="auto"/>
          <w:sz w:val="28"/>
          <w:u w:val="none"/>
        </w:rPr>
        <w:t xml:space="preserve">1.3.2 </w:t>
      </w:r>
      <w:r w:rsidR="00C463E1" w:rsidRPr="00B833B9">
        <w:rPr>
          <w:rStyle w:val="a6"/>
          <w:noProof/>
          <w:color w:val="auto"/>
          <w:sz w:val="28"/>
          <w:u w:val="none"/>
        </w:rPr>
        <w:t>Основные этапы развития международной валютной системы</w:t>
      </w:r>
    </w:p>
    <w:p w:rsidR="00C463E1" w:rsidRPr="00B833B9" w:rsidRDefault="00C463E1" w:rsidP="00B833B9">
      <w:pPr>
        <w:pStyle w:val="12"/>
        <w:tabs>
          <w:tab w:val="right" w:leader="dot" w:pos="6340"/>
        </w:tabs>
        <w:suppressAutoHyphens/>
        <w:spacing w:line="360" w:lineRule="auto"/>
        <w:rPr>
          <w:noProof/>
          <w:sz w:val="28"/>
        </w:rPr>
      </w:pPr>
      <w:r w:rsidRPr="00B833B9">
        <w:rPr>
          <w:rStyle w:val="a6"/>
          <w:noProof/>
          <w:color w:val="auto"/>
          <w:sz w:val="28"/>
          <w:u w:val="none"/>
        </w:rPr>
        <w:t>Заключение</w:t>
      </w:r>
    </w:p>
    <w:p w:rsidR="00C463E1" w:rsidRPr="00B833B9" w:rsidRDefault="00D57C33" w:rsidP="00B833B9">
      <w:pPr>
        <w:pStyle w:val="12"/>
        <w:tabs>
          <w:tab w:val="right" w:leader="dot" w:pos="6340"/>
        </w:tabs>
        <w:suppressAutoHyphens/>
        <w:spacing w:line="360" w:lineRule="auto"/>
        <w:rPr>
          <w:rStyle w:val="a6"/>
          <w:noProof/>
          <w:color w:val="auto"/>
          <w:sz w:val="28"/>
          <w:u w:val="none"/>
        </w:rPr>
      </w:pPr>
      <w:r w:rsidRPr="00B833B9">
        <w:rPr>
          <w:rStyle w:val="a6"/>
          <w:noProof/>
          <w:color w:val="auto"/>
          <w:sz w:val="28"/>
          <w:u w:val="none"/>
        </w:rPr>
        <w:t>Список литературы</w:t>
      </w:r>
    </w:p>
    <w:p w:rsidR="00AC307A" w:rsidRPr="00B833B9" w:rsidRDefault="00AC307A" w:rsidP="00B833B9">
      <w:pPr>
        <w:suppressAutoHyphens/>
        <w:spacing w:line="360" w:lineRule="auto"/>
        <w:rPr>
          <w:sz w:val="28"/>
        </w:rPr>
      </w:pPr>
    </w:p>
    <w:p w:rsidR="00D004D7" w:rsidRPr="00B833B9" w:rsidRDefault="00C463E1" w:rsidP="00B833B9">
      <w:pPr>
        <w:suppressAutoHyphens/>
        <w:spacing w:line="360" w:lineRule="auto"/>
        <w:ind w:firstLine="709"/>
        <w:jc w:val="both"/>
        <w:rPr>
          <w:sz w:val="28"/>
          <w:lang w:val="en-US"/>
        </w:rPr>
      </w:pPr>
      <w:r w:rsidRPr="00B833B9">
        <w:rPr>
          <w:sz w:val="28"/>
          <w:szCs w:val="22"/>
        </w:rPr>
        <w:br w:type="page"/>
      </w:r>
      <w:bookmarkStart w:id="0" w:name="_Toc277906666"/>
      <w:r w:rsidR="00D004D7" w:rsidRPr="00B833B9">
        <w:rPr>
          <w:sz w:val="28"/>
        </w:rPr>
        <w:t>Введение</w:t>
      </w:r>
      <w:bookmarkEnd w:id="0"/>
    </w:p>
    <w:p w:rsidR="00AC307A" w:rsidRPr="00B833B9" w:rsidRDefault="00AC307A" w:rsidP="00B833B9">
      <w:pPr>
        <w:suppressAutoHyphens/>
        <w:spacing w:line="360" w:lineRule="auto"/>
        <w:ind w:firstLine="709"/>
        <w:jc w:val="both"/>
        <w:rPr>
          <w:sz w:val="28"/>
          <w:lang w:val="en-US"/>
        </w:rPr>
      </w:pPr>
    </w:p>
    <w:p w:rsidR="00B833B9" w:rsidRPr="00B833B9" w:rsidRDefault="00A1544F" w:rsidP="00B833B9">
      <w:pPr>
        <w:suppressAutoHyphens/>
        <w:spacing w:line="360" w:lineRule="auto"/>
        <w:ind w:firstLine="709"/>
        <w:jc w:val="both"/>
        <w:rPr>
          <w:sz w:val="28"/>
          <w:szCs w:val="22"/>
        </w:rPr>
      </w:pPr>
      <w:r w:rsidRPr="00B833B9">
        <w:rPr>
          <w:sz w:val="28"/>
          <w:szCs w:val="22"/>
        </w:rPr>
        <w:t>Мировое хозяйство является сложной системой, поскольку вся совокупность различных национальных экономик скреплена движением товаров, услуг и факторов производства.</w:t>
      </w:r>
    </w:p>
    <w:p w:rsidR="009B6C01" w:rsidRPr="00B833B9" w:rsidRDefault="009B6C01" w:rsidP="00B833B9">
      <w:pPr>
        <w:suppressAutoHyphens/>
        <w:spacing w:line="360" w:lineRule="auto"/>
        <w:ind w:firstLine="709"/>
        <w:jc w:val="both"/>
        <w:rPr>
          <w:sz w:val="28"/>
          <w:szCs w:val="22"/>
        </w:rPr>
      </w:pPr>
      <w:r w:rsidRPr="00B833B9">
        <w:rPr>
          <w:sz w:val="28"/>
          <w:szCs w:val="22"/>
        </w:rPr>
        <w:t>Я считаю, что важной проблемой мирового хозяйства является взаимодействие разноуровневых систем, которые характеризуются не только степенью развитости, но и степенью вовлечённости в международное разделение труда (МРТ) и мировое хозяйство. Я выбрала именно эту проблему, потому что половина населения развивающихся стран до сих пор живет в замкнутой экономике, не затронутой международным экономическим обменом и движением капиталов.</w:t>
      </w:r>
    </w:p>
    <w:p w:rsidR="00B833B9" w:rsidRPr="00B833B9" w:rsidRDefault="00643DDE" w:rsidP="00B833B9">
      <w:pPr>
        <w:suppressAutoHyphens/>
        <w:spacing w:line="360" w:lineRule="auto"/>
        <w:ind w:firstLine="709"/>
        <w:jc w:val="both"/>
        <w:rPr>
          <w:sz w:val="28"/>
          <w:szCs w:val="22"/>
        </w:rPr>
      </w:pPr>
      <w:r w:rsidRPr="00B833B9">
        <w:rPr>
          <w:sz w:val="28"/>
          <w:szCs w:val="22"/>
        </w:rPr>
        <w:t>На мой взгляд, тема, которую я выбрала, очень актуальна, т.к. процесс образования мирового хозяйства не завершился, и он будет продолжаться ещё определённое время. Ведь мировое хозяйство находится в постоянном развитии, движении.</w:t>
      </w:r>
    </w:p>
    <w:p w:rsidR="00643DDE" w:rsidRPr="00B833B9" w:rsidRDefault="00643DDE" w:rsidP="00B833B9">
      <w:pPr>
        <w:suppressAutoHyphens/>
        <w:spacing w:line="360" w:lineRule="auto"/>
        <w:ind w:firstLine="709"/>
        <w:jc w:val="both"/>
        <w:rPr>
          <w:sz w:val="28"/>
          <w:szCs w:val="22"/>
        </w:rPr>
      </w:pPr>
      <w:r w:rsidRPr="00B833B9">
        <w:rPr>
          <w:sz w:val="28"/>
          <w:szCs w:val="22"/>
        </w:rPr>
        <w:t>В решении вопроса о развитии мирового хозяйства можно поставить ряд конкретных задач: становление и сущность мирового хозяйства, анализ процессов и явлений в нём, динамика и направление развития международного разделения труда</w:t>
      </w:r>
      <w:r w:rsidR="00CD234A" w:rsidRPr="00B833B9">
        <w:rPr>
          <w:sz w:val="28"/>
          <w:szCs w:val="22"/>
        </w:rPr>
        <w:t>, роль товарообмена и международной торговли в экономике страны, а также развитие международных валютных отношений.</w:t>
      </w:r>
    </w:p>
    <w:p w:rsidR="00AC307A" w:rsidRPr="00B833B9" w:rsidRDefault="00AC307A" w:rsidP="00B833B9">
      <w:pPr>
        <w:suppressAutoHyphens/>
        <w:spacing w:line="360" w:lineRule="auto"/>
        <w:ind w:firstLine="709"/>
        <w:jc w:val="both"/>
        <w:rPr>
          <w:sz w:val="28"/>
          <w:szCs w:val="22"/>
        </w:rPr>
      </w:pPr>
    </w:p>
    <w:p w:rsidR="0088421D" w:rsidRPr="00B833B9" w:rsidRDefault="0088421D" w:rsidP="00B833B9">
      <w:pPr>
        <w:pStyle w:val="1"/>
        <w:keepNext w:val="0"/>
        <w:suppressAutoHyphens/>
        <w:spacing w:before="0" w:after="0"/>
        <w:ind w:firstLine="709"/>
        <w:jc w:val="both"/>
        <w:rPr>
          <w:rFonts w:cs="Times New Roman"/>
          <w:sz w:val="28"/>
          <w:lang w:val="en-US"/>
        </w:rPr>
      </w:pPr>
      <w:r w:rsidRPr="00B833B9">
        <w:rPr>
          <w:rFonts w:cs="Times New Roman"/>
          <w:sz w:val="28"/>
        </w:rPr>
        <w:br w:type="page"/>
      </w:r>
      <w:bookmarkStart w:id="1" w:name="_Toc277906667"/>
      <w:r w:rsidR="00D57C33" w:rsidRPr="00B833B9">
        <w:rPr>
          <w:rFonts w:cs="Times New Roman"/>
          <w:sz w:val="28"/>
        </w:rPr>
        <w:t xml:space="preserve">1. </w:t>
      </w:r>
      <w:r w:rsidRPr="00B833B9">
        <w:rPr>
          <w:rFonts w:cs="Times New Roman"/>
          <w:sz w:val="28"/>
        </w:rPr>
        <w:t>Основная часть</w:t>
      </w:r>
      <w:bookmarkEnd w:id="1"/>
    </w:p>
    <w:p w:rsidR="00AC307A" w:rsidRPr="00B833B9" w:rsidRDefault="00AC307A" w:rsidP="00B833B9">
      <w:pPr>
        <w:suppressAutoHyphens/>
        <w:spacing w:line="360" w:lineRule="auto"/>
        <w:ind w:firstLine="709"/>
        <w:jc w:val="both"/>
        <w:rPr>
          <w:sz w:val="28"/>
          <w:lang w:val="en-US"/>
        </w:rPr>
      </w:pPr>
    </w:p>
    <w:p w:rsidR="0088421D" w:rsidRPr="00B833B9" w:rsidRDefault="00AC307A" w:rsidP="00B833B9">
      <w:pPr>
        <w:pStyle w:val="20"/>
        <w:keepNext w:val="0"/>
        <w:suppressAutoHyphens/>
        <w:spacing w:before="0" w:after="0"/>
        <w:ind w:firstLine="709"/>
        <w:rPr>
          <w:rFonts w:cs="Times New Roman"/>
          <w:sz w:val="28"/>
        </w:rPr>
      </w:pPr>
      <w:bookmarkStart w:id="2" w:name="_Toc277906668"/>
      <w:r w:rsidRPr="00B833B9">
        <w:rPr>
          <w:rFonts w:cs="Times New Roman"/>
          <w:sz w:val="28"/>
        </w:rPr>
        <w:t>1.1</w:t>
      </w:r>
      <w:r w:rsidR="00D57C33" w:rsidRPr="00B833B9">
        <w:rPr>
          <w:rFonts w:cs="Times New Roman"/>
          <w:sz w:val="28"/>
        </w:rPr>
        <w:t xml:space="preserve"> </w:t>
      </w:r>
      <w:r w:rsidR="0088421D" w:rsidRPr="00B833B9">
        <w:rPr>
          <w:rFonts w:cs="Times New Roman"/>
          <w:sz w:val="28"/>
        </w:rPr>
        <w:t xml:space="preserve">Сущность и </w:t>
      </w:r>
      <w:r w:rsidR="003E134C" w:rsidRPr="00B833B9">
        <w:rPr>
          <w:rFonts w:cs="Times New Roman"/>
          <w:sz w:val="28"/>
        </w:rPr>
        <w:t>современны</w:t>
      </w:r>
      <w:r w:rsidR="008E0C89" w:rsidRPr="00B833B9">
        <w:rPr>
          <w:rFonts w:cs="Times New Roman"/>
          <w:sz w:val="28"/>
        </w:rPr>
        <w:t>е</w:t>
      </w:r>
      <w:r w:rsidR="003E134C" w:rsidRPr="00B833B9">
        <w:rPr>
          <w:rFonts w:cs="Times New Roman"/>
          <w:sz w:val="28"/>
        </w:rPr>
        <w:t xml:space="preserve"> </w:t>
      </w:r>
      <w:r w:rsidR="0088421D" w:rsidRPr="00B833B9">
        <w:rPr>
          <w:rFonts w:cs="Times New Roman"/>
          <w:sz w:val="28"/>
        </w:rPr>
        <w:t>этапы развития мирового хозяйства</w:t>
      </w:r>
      <w:bookmarkEnd w:id="2"/>
    </w:p>
    <w:p w:rsidR="00AC307A" w:rsidRPr="00B833B9" w:rsidRDefault="00AC307A" w:rsidP="00B833B9">
      <w:pPr>
        <w:suppressAutoHyphens/>
        <w:spacing w:line="360" w:lineRule="auto"/>
        <w:ind w:firstLine="709"/>
        <w:jc w:val="both"/>
        <w:rPr>
          <w:sz w:val="28"/>
        </w:rPr>
      </w:pPr>
    </w:p>
    <w:p w:rsidR="0088421D" w:rsidRPr="00B833B9" w:rsidRDefault="0088421D" w:rsidP="00B833B9">
      <w:pPr>
        <w:suppressAutoHyphens/>
        <w:spacing w:line="360" w:lineRule="auto"/>
        <w:ind w:firstLine="709"/>
        <w:jc w:val="both"/>
        <w:rPr>
          <w:sz w:val="28"/>
          <w:szCs w:val="22"/>
          <w:lang w:val="en-US"/>
        </w:rPr>
      </w:pPr>
      <w:r w:rsidRPr="00B833B9">
        <w:rPr>
          <w:sz w:val="28"/>
          <w:szCs w:val="22"/>
        </w:rPr>
        <w:t>Главная задача данной главы состоит не только в том, чтобы проследить</w:t>
      </w:r>
      <w:r w:rsidR="00414DF2" w:rsidRPr="00B833B9">
        <w:rPr>
          <w:sz w:val="28"/>
          <w:szCs w:val="22"/>
        </w:rPr>
        <w:t xml:space="preserve"> этапы формирования и развития мирового хозяйства и её историю, но и выяснить, что же собой представляет мировое хозяйство, как раздел экономической науки.</w:t>
      </w:r>
    </w:p>
    <w:p w:rsidR="00AC307A" w:rsidRPr="00B833B9" w:rsidRDefault="00AC307A" w:rsidP="00B833B9">
      <w:pPr>
        <w:suppressAutoHyphens/>
        <w:spacing w:line="360" w:lineRule="auto"/>
        <w:ind w:firstLine="709"/>
        <w:jc w:val="both"/>
        <w:rPr>
          <w:sz w:val="28"/>
          <w:szCs w:val="22"/>
          <w:lang w:val="en-US"/>
        </w:rPr>
      </w:pPr>
    </w:p>
    <w:p w:rsidR="00420D71" w:rsidRPr="00B833B9" w:rsidRDefault="00AC307A" w:rsidP="00B833B9">
      <w:pPr>
        <w:pStyle w:val="3"/>
        <w:keepNext w:val="0"/>
        <w:suppressAutoHyphens/>
        <w:spacing w:before="0" w:after="0" w:line="360" w:lineRule="auto"/>
        <w:ind w:firstLine="709"/>
        <w:jc w:val="both"/>
        <w:rPr>
          <w:rFonts w:cs="Times New Roman"/>
          <w:sz w:val="28"/>
          <w:lang w:val="en-US"/>
        </w:rPr>
      </w:pPr>
      <w:bookmarkStart w:id="3" w:name="_Toc277906669"/>
      <w:r w:rsidRPr="00B833B9">
        <w:rPr>
          <w:rFonts w:cs="Times New Roman"/>
          <w:sz w:val="28"/>
        </w:rPr>
        <w:t>1.1.1</w:t>
      </w:r>
      <w:r w:rsidR="00D57C33" w:rsidRPr="00B833B9">
        <w:rPr>
          <w:rFonts w:cs="Times New Roman"/>
          <w:sz w:val="28"/>
        </w:rPr>
        <w:t xml:space="preserve"> </w:t>
      </w:r>
      <w:r w:rsidR="00420D71" w:rsidRPr="00B833B9">
        <w:rPr>
          <w:rFonts w:cs="Times New Roman"/>
          <w:sz w:val="28"/>
        </w:rPr>
        <w:t>Мировое хозяйство</w:t>
      </w:r>
      <w:bookmarkEnd w:id="3"/>
    </w:p>
    <w:p w:rsidR="00B833B9" w:rsidRPr="00B833B9" w:rsidRDefault="00414DF2" w:rsidP="00B833B9">
      <w:pPr>
        <w:suppressAutoHyphens/>
        <w:spacing w:line="360" w:lineRule="auto"/>
        <w:ind w:firstLine="709"/>
        <w:jc w:val="both"/>
        <w:rPr>
          <w:sz w:val="28"/>
          <w:szCs w:val="22"/>
        </w:rPr>
      </w:pPr>
      <w:r w:rsidRPr="00B833B9">
        <w:rPr>
          <w:sz w:val="28"/>
          <w:szCs w:val="22"/>
        </w:rPr>
        <w:t>Мировое хозяйство – это исторически сложившаяся и постепенно развивающаяся система из национальных хозяйств стран мира, связанных между собой всемирными экономическими отношениями, развивающимися на основе международного географического разделения труда (МГРТ).</w:t>
      </w:r>
    </w:p>
    <w:p w:rsidR="00420D71" w:rsidRPr="00B833B9" w:rsidRDefault="00EE1B2B" w:rsidP="00B833B9">
      <w:pPr>
        <w:shd w:val="clear" w:color="auto" w:fill="FFFFFF"/>
        <w:suppressAutoHyphens/>
        <w:autoSpaceDE w:val="0"/>
        <w:autoSpaceDN w:val="0"/>
        <w:adjustRightInd w:val="0"/>
        <w:spacing w:line="360" w:lineRule="auto"/>
        <w:ind w:firstLine="709"/>
        <w:jc w:val="both"/>
        <w:rPr>
          <w:sz w:val="28"/>
          <w:szCs w:val="22"/>
        </w:rPr>
      </w:pPr>
      <w:r w:rsidRPr="00B833B9">
        <w:rPr>
          <w:sz w:val="28"/>
          <w:szCs w:val="22"/>
        </w:rPr>
        <w:t>Мировое хозяйство надо рассматривать как объективный результат экономического роста, результат стремления общественного производства к максимально положительному экономическому эффекту, как результат взаимодействия факторов, движущих производство материальных благ: непрерывно углубляющегося разделения труда, специализации, интернационализации производства, свободного перемещения товаров и капиталов. Следовательно, мировое хозяйство представляет собой глобальный экономический организм, в котором сложились и возрастают взаимосвязь и взаимозависимость всех стран и народов планеты. Оно характеризуется усиливающейся интернационализацией производительных сил, созданием многообразной системы международных экономических отношений, формированием межнациональных механизмов, регулирующих хозяйственный обмен между странами. Во всемирном хозяйстве объективно выражается растущая целостность современного мира, материальную основу которого образует мировой рынок благ, товаров, услуг, капиталов, ценных бумаг и т. д.</w:t>
      </w:r>
    </w:p>
    <w:p w:rsidR="00B833B9" w:rsidRPr="00B833B9" w:rsidRDefault="00893B59" w:rsidP="00B833B9">
      <w:pPr>
        <w:suppressAutoHyphens/>
        <w:spacing w:line="360" w:lineRule="auto"/>
        <w:ind w:firstLine="709"/>
        <w:jc w:val="both"/>
        <w:rPr>
          <w:sz w:val="28"/>
          <w:szCs w:val="22"/>
        </w:rPr>
      </w:pPr>
      <w:r w:rsidRPr="00B833B9">
        <w:rPr>
          <w:sz w:val="28"/>
          <w:szCs w:val="22"/>
        </w:rPr>
        <w:t>Теперь, зная, что такое мировое хозяйство, можно перейти к изучению истории его развития.</w:t>
      </w:r>
    </w:p>
    <w:p w:rsidR="00AC307A" w:rsidRPr="00B833B9" w:rsidRDefault="00AC307A" w:rsidP="00B833B9">
      <w:pPr>
        <w:suppressAutoHyphens/>
        <w:spacing w:line="360" w:lineRule="auto"/>
        <w:ind w:firstLine="709"/>
        <w:jc w:val="both"/>
        <w:rPr>
          <w:sz w:val="28"/>
          <w:szCs w:val="22"/>
          <w:lang w:val="en-US"/>
        </w:rPr>
      </w:pPr>
    </w:p>
    <w:p w:rsidR="008E0C89" w:rsidRPr="00B833B9" w:rsidRDefault="00AC307A" w:rsidP="00B833B9">
      <w:pPr>
        <w:pStyle w:val="3"/>
        <w:keepNext w:val="0"/>
        <w:suppressAutoHyphens/>
        <w:spacing w:before="0" w:after="0" w:line="360" w:lineRule="auto"/>
        <w:ind w:firstLine="709"/>
        <w:jc w:val="both"/>
        <w:rPr>
          <w:rFonts w:cs="Times New Roman"/>
          <w:sz w:val="28"/>
        </w:rPr>
      </w:pPr>
      <w:bookmarkStart w:id="4" w:name="_Toc277906670"/>
      <w:r w:rsidRPr="00B833B9">
        <w:rPr>
          <w:rFonts w:cs="Times New Roman"/>
          <w:sz w:val="28"/>
        </w:rPr>
        <w:t>1.1.2</w:t>
      </w:r>
      <w:r w:rsidR="00D57C33" w:rsidRPr="00B833B9">
        <w:rPr>
          <w:rFonts w:cs="Times New Roman"/>
          <w:sz w:val="28"/>
        </w:rPr>
        <w:t xml:space="preserve"> </w:t>
      </w:r>
      <w:r w:rsidR="008E0C89" w:rsidRPr="00B833B9">
        <w:rPr>
          <w:rFonts w:cs="Times New Roman"/>
          <w:sz w:val="28"/>
        </w:rPr>
        <w:t>Современные этапы развития</w:t>
      </w:r>
      <w:bookmarkEnd w:id="4"/>
    </w:p>
    <w:p w:rsidR="00EE1B2B" w:rsidRPr="00B833B9" w:rsidRDefault="0018062A" w:rsidP="00B833B9">
      <w:pPr>
        <w:suppressAutoHyphens/>
        <w:spacing w:line="360" w:lineRule="auto"/>
        <w:ind w:firstLine="709"/>
        <w:jc w:val="both"/>
        <w:rPr>
          <w:sz w:val="28"/>
          <w:szCs w:val="22"/>
        </w:rPr>
      </w:pPr>
      <w:r w:rsidRPr="00B833B9">
        <w:rPr>
          <w:sz w:val="28"/>
          <w:szCs w:val="22"/>
        </w:rPr>
        <w:t>В своем становлении и развитии мировое хозяйство прошло долгий и сложный путь. Некоторые исследователи относят возникновение мирового хозяйства еще к</w:t>
      </w:r>
      <w:r w:rsidR="00B833B9" w:rsidRPr="00B833B9">
        <w:rPr>
          <w:sz w:val="28"/>
          <w:szCs w:val="22"/>
        </w:rPr>
        <w:t xml:space="preserve"> </w:t>
      </w:r>
      <w:r w:rsidRPr="00B833B9">
        <w:rPr>
          <w:sz w:val="28"/>
          <w:szCs w:val="22"/>
        </w:rPr>
        <w:t>временам Древнего Рима. Римская империя, полагают некоторые ученые, была системой всемирного хозяйства того времени. Другие ученые отсчет функционирования мирового хозяйства ведут со времени великих географических открытий XV-XVI вв.</w:t>
      </w:r>
      <w:r w:rsidR="00893B59" w:rsidRPr="00B833B9">
        <w:rPr>
          <w:sz w:val="28"/>
          <w:szCs w:val="22"/>
        </w:rPr>
        <w:t xml:space="preserve"> </w:t>
      </w:r>
      <w:r w:rsidRPr="00B833B9">
        <w:rPr>
          <w:sz w:val="28"/>
          <w:szCs w:val="22"/>
        </w:rPr>
        <w:t>Однако б</w:t>
      </w:r>
      <w:r w:rsidR="00893B59" w:rsidRPr="00B833B9">
        <w:rPr>
          <w:sz w:val="28"/>
          <w:szCs w:val="22"/>
        </w:rPr>
        <w:t>ольшинство исследователей сходятся в том, что мировое хозяйство хоть и начало складываться очень давно, окончательно оно сформировалось только около ста лет тому на</w:t>
      </w:r>
      <w:r w:rsidRPr="00B833B9">
        <w:rPr>
          <w:sz w:val="28"/>
          <w:szCs w:val="22"/>
        </w:rPr>
        <w:t xml:space="preserve">зад, на рубеже </w:t>
      </w:r>
      <w:r w:rsidRPr="00B833B9">
        <w:rPr>
          <w:sz w:val="28"/>
          <w:szCs w:val="22"/>
          <w:lang w:val="en-US"/>
        </w:rPr>
        <w:t>XIX</w:t>
      </w:r>
      <w:r w:rsidRPr="00B833B9">
        <w:rPr>
          <w:sz w:val="28"/>
          <w:szCs w:val="22"/>
        </w:rPr>
        <w:t xml:space="preserve"> – </w:t>
      </w:r>
      <w:r w:rsidRPr="00B833B9">
        <w:rPr>
          <w:sz w:val="28"/>
          <w:szCs w:val="22"/>
          <w:lang w:val="en-US"/>
        </w:rPr>
        <w:t>XX</w:t>
      </w:r>
      <w:r w:rsidRPr="00B833B9">
        <w:rPr>
          <w:sz w:val="28"/>
          <w:szCs w:val="22"/>
        </w:rPr>
        <w:t xml:space="preserve"> вв. Но этому предшествовал длительный исторический период, который подготовил формирование мирового хозяйства.</w:t>
      </w:r>
    </w:p>
    <w:p w:rsidR="00B833B9" w:rsidRPr="00B833B9" w:rsidRDefault="00CD39C9" w:rsidP="00B833B9">
      <w:pPr>
        <w:pStyle w:val="31"/>
        <w:suppressAutoHyphens/>
        <w:ind w:firstLine="709"/>
        <w:rPr>
          <w:sz w:val="28"/>
        </w:rPr>
      </w:pPr>
      <w:r w:rsidRPr="00B833B9">
        <w:rPr>
          <w:sz w:val="28"/>
        </w:rPr>
        <w:t>Особенно большой вклад в становление мирового хозяйства, и в частности в</w:t>
      </w:r>
      <w:r w:rsidR="00B833B9" w:rsidRPr="00B833B9">
        <w:rPr>
          <w:sz w:val="28"/>
        </w:rPr>
        <w:t xml:space="preserve"> </w:t>
      </w:r>
      <w:r w:rsidRPr="00B833B9">
        <w:rPr>
          <w:sz w:val="28"/>
        </w:rPr>
        <w:t>развитие мировой торговли, внесло активное распространение рыночных отношений, великие географические открытия XV-XVII вв. и появление в XIX в. машинной индустрии и современных средств транспорта и связи.</w:t>
      </w:r>
    </w:p>
    <w:p w:rsidR="00CD39C9" w:rsidRPr="00B833B9" w:rsidRDefault="00CD39C9" w:rsidP="00B833B9">
      <w:pPr>
        <w:pStyle w:val="31"/>
        <w:suppressAutoHyphens/>
        <w:ind w:firstLine="709"/>
        <w:rPr>
          <w:sz w:val="28"/>
        </w:rPr>
      </w:pPr>
      <w:r w:rsidRPr="00B833B9">
        <w:rPr>
          <w:sz w:val="28"/>
        </w:rPr>
        <w:t>Современное мировое хозяйство же возникло после промышленного переворота, в ходе перерастания капитализма в его монополистическую стадию.</w:t>
      </w:r>
    </w:p>
    <w:p w:rsidR="00D1071C" w:rsidRPr="00B833B9" w:rsidRDefault="00D1071C" w:rsidP="00B833B9">
      <w:pPr>
        <w:pStyle w:val="31"/>
        <w:suppressAutoHyphens/>
        <w:ind w:firstLine="709"/>
        <w:rPr>
          <w:sz w:val="28"/>
        </w:rPr>
      </w:pPr>
      <w:r w:rsidRPr="00B833B9">
        <w:rPr>
          <w:sz w:val="28"/>
        </w:rPr>
        <w:t>Первый период</w:t>
      </w:r>
      <w:r w:rsidR="00B833B9" w:rsidRPr="00B833B9">
        <w:rPr>
          <w:sz w:val="28"/>
        </w:rPr>
        <w:t xml:space="preserve"> </w:t>
      </w:r>
      <w:r w:rsidRPr="00B833B9">
        <w:rPr>
          <w:sz w:val="28"/>
        </w:rPr>
        <w:t>— с начала первой мировой войны до начала 50-х годов XX</w:t>
      </w:r>
      <w:r w:rsidR="00B833B9" w:rsidRPr="00B833B9">
        <w:rPr>
          <w:sz w:val="28"/>
        </w:rPr>
        <w:t xml:space="preserve"> </w:t>
      </w:r>
      <w:r w:rsidRPr="00B833B9">
        <w:rPr>
          <w:sz w:val="28"/>
        </w:rPr>
        <w:t xml:space="preserve">в. Этот период характеризовался кризисными явлениями в развитии мирового хозяйства. С одной стороны, сворачиванием мирохозяйственных связей, их неустойчивостью. Общая неустойчивость мирохозяйственных связей обусловливалась революцией </w:t>
      </w:r>
      <w:smartTag w:uri="urn:schemas-microsoft-com:office:smarttags" w:element="metricconverter">
        <w:smartTagPr>
          <w:attr w:name="ProductID" w:val="1917 г"/>
        </w:smartTagPr>
        <w:r w:rsidRPr="00B833B9">
          <w:rPr>
            <w:sz w:val="28"/>
          </w:rPr>
          <w:t>1917 г</w:t>
        </w:r>
      </w:smartTag>
      <w:r w:rsidRPr="00B833B9">
        <w:rPr>
          <w:sz w:val="28"/>
        </w:rPr>
        <w:t>. в России, первой мировой войной и</w:t>
      </w:r>
      <w:r w:rsidR="00B833B9" w:rsidRPr="00B833B9">
        <w:rPr>
          <w:sz w:val="28"/>
        </w:rPr>
        <w:t xml:space="preserve"> </w:t>
      </w:r>
      <w:r w:rsidRPr="00B833B9">
        <w:rPr>
          <w:sz w:val="28"/>
        </w:rPr>
        <w:t>Великой депрессией в развитии экономики ведущих стран мира. С другой стороны, частичным их восстановлением в 20-е. В</w:t>
      </w:r>
      <w:r w:rsidR="00B833B9" w:rsidRPr="00B833B9">
        <w:rPr>
          <w:sz w:val="28"/>
        </w:rPr>
        <w:t xml:space="preserve"> </w:t>
      </w:r>
      <w:r w:rsidRPr="00B833B9">
        <w:rPr>
          <w:sz w:val="28"/>
        </w:rPr>
        <w:t xml:space="preserve">результате объем мировой торговли вышел на уровень </w:t>
      </w:r>
      <w:smartTag w:uri="urn:schemas-microsoft-com:office:smarttags" w:element="metricconverter">
        <w:smartTagPr>
          <w:attr w:name="ProductID" w:val="1913 г"/>
        </w:smartTagPr>
        <w:r w:rsidRPr="00B833B9">
          <w:rPr>
            <w:sz w:val="28"/>
          </w:rPr>
          <w:t>1913 г</w:t>
        </w:r>
      </w:smartTag>
      <w:r w:rsidRPr="00B833B9">
        <w:rPr>
          <w:sz w:val="28"/>
        </w:rPr>
        <w:t>. только спустя 40 лет, а объем движения факторов производства</w:t>
      </w:r>
      <w:r w:rsidR="00B833B9" w:rsidRPr="00B833B9">
        <w:rPr>
          <w:sz w:val="28"/>
        </w:rPr>
        <w:t xml:space="preserve"> </w:t>
      </w:r>
      <w:r w:rsidRPr="00B833B9">
        <w:rPr>
          <w:sz w:val="28"/>
        </w:rPr>
        <w:t>— еще позже, если судить по</w:t>
      </w:r>
      <w:r w:rsidR="00B833B9" w:rsidRPr="00B833B9">
        <w:rPr>
          <w:sz w:val="28"/>
        </w:rPr>
        <w:t xml:space="preserve"> </w:t>
      </w:r>
      <w:r w:rsidRPr="00B833B9">
        <w:rPr>
          <w:sz w:val="28"/>
        </w:rPr>
        <w:t>международному движению капитала.</w:t>
      </w:r>
    </w:p>
    <w:p w:rsidR="00D1071C" w:rsidRPr="00B833B9" w:rsidRDefault="00D1071C" w:rsidP="00B833B9">
      <w:pPr>
        <w:shd w:val="clear" w:color="auto" w:fill="FFFFFF"/>
        <w:suppressAutoHyphens/>
        <w:spacing w:line="360" w:lineRule="auto"/>
        <w:ind w:firstLine="709"/>
        <w:jc w:val="both"/>
        <w:rPr>
          <w:sz w:val="28"/>
          <w:szCs w:val="22"/>
        </w:rPr>
      </w:pPr>
      <w:r w:rsidRPr="00B833B9">
        <w:rPr>
          <w:sz w:val="28"/>
          <w:szCs w:val="22"/>
        </w:rPr>
        <w:t xml:space="preserve">Послевоенное развитие мировой экономики можно разделить на два основных этапа. Первый начался после окончания второй мировой войны и продолжался до 70-х годов. Развитые страны восстановили свои хозяйства после войны и вышли на траекторию устойчивого роста. В США и Западной Европе в 60-е годы процветала идеология </w:t>
      </w:r>
      <w:r w:rsidR="00B833B9" w:rsidRPr="00B833B9">
        <w:rPr>
          <w:sz w:val="28"/>
          <w:szCs w:val="22"/>
        </w:rPr>
        <w:t>"</w:t>
      </w:r>
      <w:r w:rsidRPr="00B833B9">
        <w:rPr>
          <w:sz w:val="28"/>
          <w:szCs w:val="22"/>
        </w:rPr>
        <w:t>общества всеобщего благосостояния</w:t>
      </w:r>
      <w:r w:rsidR="00B833B9" w:rsidRPr="00B833B9">
        <w:rPr>
          <w:sz w:val="28"/>
          <w:szCs w:val="22"/>
        </w:rPr>
        <w:t>"</w:t>
      </w:r>
      <w:r w:rsidRPr="00B833B9">
        <w:rPr>
          <w:sz w:val="28"/>
          <w:szCs w:val="22"/>
        </w:rPr>
        <w:t>. Прохождение страной такого этапа в настоящее время считается совершенно необходимым, чтобы страна могла в дальнейшем воспринять идеи постиндустриального общества.</w:t>
      </w:r>
      <w:r w:rsidR="003E134C" w:rsidRPr="00B833B9">
        <w:rPr>
          <w:sz w:val="28"/>
          <w:szCs w:val="22"/>
        </w:rPr>
        <w:t xml:space="preserve"> Мировыми деньгами оставалось золото, а в качестве расчетного средства могла использоваться валюта отдельных государств, которая в таком случае должна была быть обеспечена золотом.</w:t>
      </w:r>
    </w:p>
    <w:p w:rsidR="003E134C" w:rsidRPr="00B833B9" w:rsidRDefault="003E134C" w:rsidP="00B833B9">
      <w:pPr>
        <w:shd w:val="clear" w:color="auto" w:fill="FFFFFF"/>
        <w:suppressAutoHyphens/>
        <w:spacing w:line="360" w:lineRule="auto"/>
        <w:ind w:firstLine="709"/>
        <w:jc w:val="both"/>
        <w:rPr>
          <w:sz w:val="28"/>
          <w:szCs w:val="22"/>
        </w:rPr>
      </w:pPr>
      <w:r w:rsidRPr="00B833B9">
        <w:rPr>
          <w:sz w:val="28"/>
          <w:szCs w:val="22"/>
        </w:rPr>
        <w:t>До начала 80-х годов многие страны еще могли, не обращая внимания на остальной мир, строить свою, самобытную, независимую от других экономику, проводя индустриализацию импортозамещающего типа. Однако в 80-е годы наступил следующий этап развития мирового хозяйства – этап решительной либерализации и ускоренной интернационализации. В экономической теории произошел неоконсервативный сдвиг и на первый план вышли воззрения, делавшие акцент на свободе и предприимчивости. Роль государства подверглась решительному пересмотру, и стало ясно, что в условиях глобальной интернационализации экономической и социальной жизни усиленная регулирующая роль государства может подавить экономическую активность, привести к бегству капиталов из страны.</w:t>
      </w:r>
    </w:p>
    <w:p w:rsidR="003E134C" w:rsidRPr="00B833B9" w:rsidRDefault="003E134C" w:rsidP="00B833B9">
      <w:pPr>
        <w:shd w:val="clear" w:color="auto" w:fill="FFFFFF"/>
        <w:suppressAutoHyphens/>
        <w:spacing w:line="360" w:lineRule="auto"/>
        <w:ind w:firstLine="709"/>
        <w:jc w:val="both"/>
        <w:rPr>
          <w:sz w:val="28"/>
          <w:szCs w:val="22"/>
        </w:rPr>
      </w:pPr>
      <w:r w:rsidRPr="00B833B9">
        <w:rPr>
          <w:sz w:val="28"/>
          <w:szCs w:val="22"/>
        </w:rPr>
        <w:t>В послевоенный период стремительно развиваются международная торговля и расширяются потоки капитала. Любая быстрорастущая фирма в скором времени наталкивается на узость национального рынка для реализации своей продукции и пытается выйти за его границы. Такой выход первоначально происходит за счет массированного наращивания экспорта произведенной в стране продукции.</w:t>
      </w:r>
    </w:p>
    <w:p w:rsidR="003E134C" w:rsidRPr="00B833B9" w:rsidRDefault="003E134C" w:rsidP="00B833B9">
      <w:pPr>
        <w:shd w:val="clear" w:color="auto" w:fill="FFFFFF"/>
        <w:suppressAutoHyphens/>
        <w:spacing w:line="360" w:lineRule="auto"/>
        <w:ind w:firstLine="709"/>
        <w:jc w:val="both"/>
        <w:rPr>
          <w:sz w:val="28"/>
          <w:szCs w:val="22"/>
        </w:rPr>
      </w:pPr>
      <w:r w:rsidRPr="00B833B9">
        <w:rPr>
          <w:sz w:val="28"/>
          <w:szCs w:val="22"/>
        </w:rPr>
        <w:t>В настоящее время большинство стран мира еще не прошли стадию строительства национальных государств, в то время как высокоразвитые уже выходят за эти рамки. Хотя экономики передовых стран – США, Германии, Японии – очень сильно отличаются друг от друга, по мере развития они становятся все более похожими друг на друга. Мощнейшие потоки капитала между странами переплавляют и унифицируют их. Наблюдающаяся в настоящее время разница объясняется просто разным временем, которое потратила каждая нация на достижение современного уровня развития.</w:t>
      </w:r>
    </w:p>
    <w:p w:rsidR="008E0C89" w:rsidRPr="00B833B9" w:rsidRDefault="003E134C" w:rsidP="00B833B9">
      <w:pPr>
        <w:pStyle w:val="31"/>
        <w:suppressAutoHyphens/>
        <w:ind w:firstLine="709"/>
        <w:rPr>
          <w:sz w:val="28"/>
        </w:rPr>
      </w:pPr>
      <w:r w:rsidRPr="00B833B9">
        <w:rPr>
          <w:sz w:val="28"/>
        </w:rPr>
        <w:t>Таким образом, мировое хозяйство нашего времени является результатом длительной эволюции производительных сил, их интернационализации. Сохраняя множество противоречий и разноплановых тенденций, мировое хозяйство на рубеже XX-XXI вв. стало несравненно более целостным, интегрированным, динамичным, чем в середине XX</w:t>
      </w:r>
      <w:r w:rsidR="00B833B9" w:rsidRPr="00B833B9">
        <w:rPr>
          <w:sz w:val="28"/>
        </w:rPr>
        <w:t xml:space="preserve"> </w:t>
      </w:r>
      <w:r w:rsidRPr="00B833B9">
        <w:rPr>
          <w:sz w:val="28"/>
        </w:rPr>
        <w:t>в.</w:t>
      </w:r>
    </w:p>
    <w:p w:rsidR="00AC307A" w:rsidRPr="00B833B9" w:rsidRDefault="00AC307A" w:rsidP="00B833B9">
      <w:pPr>
        <w:pStyle w:val="20"/>
        <w:keepNext w:val="0"/>
        <w:suppressAutoHyphens/>
        <w:spacing w:before="0" w:after="0"/>
        <w:ind w:firstLine="709"/>
        <w:rPr>
          <w:rFonts w:cs="Times New Roman"/>
          <w:sz w:val="28"/>
        </w:rPr>
      </w:pPr>
      <w:bookmarkStart w:id="5" w:name="_Toc277906671"/>
    </w:p>
    <w:p w:rsidR="003E134C" w:rsidRPr="00B833B9" w:rsidRDefault="00D57C33" w:rsidP="00B833B9">
      <w:pPr>
        <w:pStyle w:val="20"/>
        <w:keepNext w:val="0"/>
        <w:suppressAutoHyphens/>
        <w:spacing w:before="0" w:after="0"/>
        <w:ind w:firstLine="709"/>
        <w:rPr>
          <w:rFonts w:cs="Times New Roman"/>
          <w:sz w:val="28"/>
          <w:lang w:val="en-US"/>
        </w:rPr>
      </w:pPr>
      <w:r w:rsidRPr="00B833B9">
        <w:rPr>
          <w:rFonts w:cs="Times New Roman"/>
          <w:sz w:val="28"/>
        </w:rPr>
        <w:t xml:space="preserve">1.2 </w:t>
      </w:r>
      <w:r w:rsidR="008E0C89" w:rsidRPr="00B833B9">
        <w:rPr>
          <w:rFonts w:cs="Times New Roman"/>
          <w:sz w:val="28"/>
        </w:rPr>
        <w:t>Теория международной торговли</w:t>
      </w:r>
      <w:bookmarkEnd w:id="5"/>
    </w:p>
    <w:p w:rsidR="00AC307A" w:rsidRPr="00B833B9" w:rsidRDefault="00AC307A" w:rsidP="00B833B9">
      <w:pPr>
        <w:suppressAutoHyphens/>
        <w:spacing w:line="360" w:lineRule="auto"/>
        <w:ind w:firstLine="709"/>
        <w:jc w:val="both"/>
        <w:rPr>
          <w:sz w:val="28"/>
          <w:lang w:val="en-US"/>
        </w:rPr>
      </w:pPr>
    </w:p>
    <w:p w:rsidR="00C565DD" w:rsidRPr="00B833B9" w:rsidRDefault="00AC307A" w:rsidP="00B833B9">
      <w:pPr>
        <w:pStyle w:val="3"/>
        <w:keepNext w:val="0"/>
        <w:suppressAutoHyphens/>
        <w:spacing w:before="0" w:after="0" w:line="360" w:lineRule="auto"/>
        <w:ind w:firstLine="709"/>
        <w:jc w:val="both"/>
        <w:rPr>
          <w:rFonts w:cs="Times New Roman"/>
          <w:sz w:val="28"/>
        </w:rPr>
      </w:pPr>
      <w:bookmarkStart w:id="6" w:name="_Toc277906672"/>
      <w:r w:rsidRPr="00B833B9">
        <w:rPr>
          <w:rFonts w:cs="Times New Roman"/>
          <w:sz w:val="28"/>
        </w:rPr>
        <w:t>1.2.1</w:t>
      </w:r>
      <w:r w:rsidRPr="00B833B9">
        <w:rPr>
          <w:rFonts w:cs="Times New Roman"/>
          <w:sz w:val="28"/>
          <w:lang w:val="en-US"/>
        </w:rPr>
        <w:t xml:space="preserve"> </w:t>
      </w:r>
      <w:r w:rsidR="00C565DD" w:rsidRPr="00B833B9">
        <w:rPr>
          <w:rFonts w:cs="Times New Roman"/>
          <w:sz w:val="28"/>
        </w:rPr>
        <w:t>Теория международной торговли</w:t>
      </w:r>
      <w:bookmarkEnd w:id="6"/>
    </w:p>
    <w:p w:rsidR="008E0C89" w:rsidRPr="00B833B9" w:rsidRDefault="00A90638" w:rsidP="00B833B9">
      <w:pPr>
        <w:suppressAutoHyphens/>
        <w:spacing w:line="360" w:lineRule="auto"/>
        <w:ind w:firstLine="709"/>
        <w:jc w:val="both"/>
        <w:rPr>
          <w:sz w:val="28"/>
          <w:szCs w:val="22"/>
        </w:rPr>
      </w:pPr>
      <w:r w:rsidRPr="00B833B9">
        <w:rPr>
          <w:sz w:val="28"/>
          <w:szCs w:val="22"/>
        </w:rPr>
        <w:t>В нынешней</w:t>
      </w:r>
      <w:r w:rsidR="00C565DD" w:rsidRPr="00B833B9">
        <w:rPr>
          <w:sz w:val="28"/>
          <w:szCs w:val="22"/>
        </w:rPr>
        <w:t xml:space="preserve"> главе передо мной стоит задача - раскрыть</w:t>
      </w:r>
      <w:r w:rsidRPr="00B833B9">
        <w:rPr>
          <w:sz w:val="28"/>
          <w:szCs w:val="22"/>
        </w:rPr>
        <w:t xml:space="preserve"> </w:t>
      </w:r>
      <w:r w:rsidR="00C565DD" w:rsidRPr="00B833B9">
        <w:rPr>
          <w:sz w:val="28"/>
          <w:szCs w:val="22"/>
        </w:rPr>
        <w:t xml:space="preserve">понятие </w:t>
      </w:r>
      <w:r w:rsidRPr="00B833B9">
        <w:rPr>
          <w:sz w:val="28"/>
          <w:szCs w:val="22"/>
        </w:rPr>
        <w:t>международной торговли</w:t>
      </w:r>
      <w:r w:rsidR="00C565DD" w:rsidRPr="00B833B9">
        <w:rPr>
          <w:sz w:val="28"/>
          <w:szCs w:val="22"/>
        </w:rPr>
        <w:t>, рассказать, что такое теории сравнительного и абсолютного преимуществ и привести альтернативные теории мировой торговли.</w:t>
      </w:r>
    </w:p>
    <w:p w:rsidR="00B833B9" w:rsidRPr="00B833B9" w:rsidRDefault="00C565DD" w:rsidP="00B833B9">
      <w:pPr>
        <w:suppressAutoHyphens/>
        <w:spacing w:line="360" w:lineRule="auto"/>
        <w:ind w:firstLine="709"/>
        <w:jc w:val="both"/>
        <w:rPr>
          <w:sz w:val="28"/>
        </w:rPr>
      </w:pPr>
      <w:r w:rsidRPr="00B833B9">
        <w:rPr>
          <w:sz w:val="28"/>
          <w:szCs w:val="22"/>
        </w:rPr>
        <w:t>Международная торговля иг</w:t>
      </w:r>
      <w:r w:rsidRPr="00B833B9">
        <w:rPr>
          <w:sz w:val="28"/>
        </w:rPr>
        <w:t>рает всё возрастающую роль в экономическом</w:t>
      </w:r>
      <w:r w:rsidRPr="00B833B9">
        <w:rPr>
          <w:sz w:val="28"/>
          <w:szCs w:val="22"/>
        </w:rPr>
        <w:t xml:space="preserve"> развитии. На протяжении всего по</w:t>
      </w:r>
      <w:r w:rsidRPr="00B833B9">
        <w:rPr>
          <w:sz w:val="28"/>
        </w:rPr>
        <w:t>слевоенного периода объемы мировой торговли быстро увеличивали</w:t>
      </w:r>
      <w:r w:rsidRPr="00B833B9">
        <w:rPr>
          <w:sz w:val="28"/>
          <w:szCs w:val="22"/>
        </w:rPr>
        <w:t>сь, и их среднегодовые темпы роста в 1,5 раза превышали темпы роста мирового объема производст</w:t>
      </w:r>
      <w:r w:rsidRPr="00B833B9">
        <w:rPr>
          <w:sz w:val="28"/>
        </w:rPr>
        <w:t>в</w:t>
      </w:r>
      <w:r w:rsidRPr="00B833B9">
        <w:rPr>
          <w:sz w:val="28"/>
          <w:szCs w:val="22"/>
        </w:rPr>
        <w:t xml:space="preserve">а. В </w:t>
      </w:r>
      <w:r w:rsidRPr="00B833B9">
        <w:rPr>
          <w:sz w:val="28"/>
        </w:rPr>
        <w:t>результате</w:t>
      </w:r>
      <w:r w:rsidRPr="00B833B9">
        <w:rPr>
          <w:sz w:val="28"/>
          <w:szCs w:val="22"/>
        </w:rPr>
        <w:t xml:space="preserve"> с одной стороны, внешняя торговля стала мощным фактором эк</w:t>
      </w:r>
      <w:r w:rsidRPr="00B833B9">
        <w:rPr>
          <w:sz w:val="28"/>
        </w:rPr>
        <w:t>ономического</w:t>
      </w:r>
      <w:r w:rsidRPr="00B833B9">
        <w:rPr>
          <w:sz w:val="28"/>
          <w:szCs w:val="22"/>
        </w:rPr>
        <w:t xml:space="preserve"> роста, а с</w:t>
      </w:r>
      <w:r w:rsidRPr="00B833B9">
        <w:rPr>
          <w:sz w:val="28"/>
        </w:rPr>
        <w:t xml:space="preserve"> </w:t>
      </w:r>
      <w:r w:rsidRPr="00B833B9">
        <w:rPr>
          <w:sz w:val="28"/>
          <w:szCs w:val="22"/>
        </w:rPr>
        <w:t>др</w:t>
      </w:r>
      <w:r w:rsidRPr="00B833B9">
        <w:rPr>
          <w:sz w:val="28"/>
        </w:rPr>
        <w:t>угой</w:t>
      </w:r>
      <w:r w:rsidRPr="00B833B9">
        <w:rPr>
          <w:sz w:val="28"/>
          <w:szCs w:val="22"/>
        </w:rPr>
        <w:t xml:space="preserve"> стороны, значительно возросла и зависимость стран от международного товарообмена.</w:t>
      </w:r>
    </w:p>
    <w:p w:rsidR="00B833B9" w:rsidRPr="00B833B9" w:rsidRDefault="00C565DD" w:rsidP="00B833B9">
      <w:pPr>
        <w:suppressAutoHyphens/>
        <w:spacing w:line="360" w:lineRule="auto"/>
        <w:ind w:firstLine="709"/>
        <w:jc w:val="both"/>
        <w:rPr>
          <w:sz w:val="28"/>
        </w:rPr>
      </w:pPr>
      <w:r w:rsidRPr="00B833B9">
        <w:rPr>
          <w:sz w:val="28"/>
          <w:szCs w:val="22"/>
        </w:rPr>
        <w:t>Очевидно, что мир</w:t>
      </w:r>
      <w:r w:rsidRPr="00B833B9">
        <w:rPr>
          <w:sz w:val="28"/>
        </w:rPr>
        <w:t>овая</w:t>
      </w:r>
      <w:r w:rsidRPr="00B833B9">
        <w:rPr>
          <w:sz w:val="28"/>
          <w:szCs w:val="22"/>
        </w:rPr>
        <w:t xml:space="preserve"> торговля развивается потому, что она приносит выгоду участвующим в ней странам. В связи с этим один из осн</w:t>
      </w:r>
      <w:r w:rsidRPr="00B833B9">
        <w:rPr>
          <w:sz w:val="28"/>
        </w:rPr>
        <w:t>овных</w:t>
      </w:r>
      <w:r w:rsidRPr="00B833B9">
        <w:rPr>
          <w:sz w:val="28"/>
          <w:szCs w:val="22"/>
        </w:rPr>
        <w:t xml:space="preserve"> вопросов, на кот</w:t>
      </w:r>
      <w:r w:rsidRPr="00B833B9">
        <w:rPr>
          <w:sz w:val="28"/>
        </w:rPr>
        <w:t>орый</w:t>
      </w:r>
      <w:r w:rsidRPr="00B833B9">
        <w:rPr>
          <w:sz w:val="28"/>
          <w:szCs w:val="22"/>
        </w:rPr>
        <w:t xml:space="preserve"> должна ответить теория междунар</w:t>
      </w:r>
      <w:r w:rsidRPr="00B833B9">
        <w:rPr>
          <w:sz w:val="28"/>
        </w:rPr>
        <w:t>одной</w:t>
      </w:r>
      <w:r w:rsidRPr="00B833B9">
        <w:rPr>
          <w:sz w:val="28"/>
          <w:szCs w:val="22"/>
        </w:rPr>
        <w:t xml:space="preserve"> торговли, состоит в том, что лежит в основе этого выигрыша от внешн</w:t>
      </w:r>
      <w:r w:rsidRPr="00B833B9">
        <w:rPr>
          <w:sz w:val="28"/>
        </w:rPr>
        <w:t>ей торговли</w:t>
      </w:r>
      <w:r w:rsidRPr="00B833B9">
        <w:rPr>
          <w:sz w:val="28"/>
          <w:szCs w:val="22"/>
        </w:rPr>
        <w:t>, или, иначе говоря, чем определяются направления внешнеторговых потоков.</w:t>
      </w:r>
    </w:p>
    <w:p w:rsidR="00C565DD" w:rsidRPr="00B833B9" w:rsidRDefault="00C565DD" w:rsidP="00B833B9">
      <w:pPr>
        <w:suppressAutoHyphens/>
        <w:spacing w:line="360" w:lineRule="auto"/>
        <w:ind w:firstLine="709"/>
        <w:jc w:val="both"/>
        <w:rPr>
          <w:sz w:val="28"/>
          <w:szCs w:val="22"/>
        </w:rPr>
      </w:pPr>
      <w:r w:rsidRPr="00B833B9">
        <w:rPr>
          <w:sz w:val="28"/>
          <w:szCs w:val="22"/>
        </w:rPr>
        <w:t>Эк</w:t>
      </w:r>
      <w:r w:rsidRPr="00B833B9">
        <w:rPr>
          <w:sz w:val="28"/>
        </w:rPr>
        <w:t>ономическая</w:t>
      </w:r>
      <w:r w:rsidRPr="00B833B9">
        <w:rPr>
          <w:sz w:val="28"/>
          <w:szCs w:val="22"/>
        </w:rPr>
        <w:t xml:space="preserve"> теория показывает, что междунар</w:t>
      </w:r>
      <w:r w:rsidRPr="00B833B9">
        <w:rPr>
          <w:sz w:val="28"/>
        </w:rPr>
        <w:t>одная торговля являет</w:t>
      </w:r>
      <w:r w:rsidRPr="00B833B9">
        <w:rPr>
          <w:sz w:val="28"/>
          <w:szCs w:val="22"/>
        </w:rPr>
        <w:t>ся средством, с помощью кот</w:t>
      </w:r>
      <w:r w:rsidRPr="00B833B9">
        <w:rPr>
          <w:sz w:val="28"/>
        </w:rPr>
        <w:t>орого</w:t>
      </w:r>
      <w:r w:rsidRPr="00B833B9">
        <w:rPr>
          <w:sz w:val="28"/>
          <w:szCs w:val="22"/>
        </w:rPr>
        <w:t xml:space="preserve"> страны, развивая специализацию, могут повышать производительность имеющихся ресурсов и таким образом увеличивать объем производимы</w:t>
      </w:r>
      <w:r w:rsidRPr="00B833B9">
        <w:rPr>
          <w:sz w:val="28"/>
        </w:rPr>
        <w:t>х товаров и услуг и повышать урове</w:t>
      </w:r>
      <w:r w:rsidRPr="00B833B9">
        <w:rPr>
          <w:sz w:val="28"/>
          <w:szCs w:val="22"/>
        </w:rPr>
        <w:t>нь благосостояния.</w:t>
      </w:r>
    </w:p>
    <w:p w:rsidR="00AC307A" w:rsidRPr="00B833B9" w:rsidRDefault="00AC307A" w:rsidP="00B833B9">
      <w:pPr>
        <w:suppressAutoHyphens/>
        <w:spacing w:line="360" w:lineRule="auto"/>
        <w:ind w:firstLine="709"/>
        <w:jc w:val="both"/>
        <w:rPr>
          <w:sz w:val="28"/>
          <w:szCs w:val="22"/>
        </w:rPr>
      </w:pPr>
    </w:p>
    <w:p w:rsidR="00F67A9A" w:rsidRPr="00B833B9" w:rsidRDefault="00AC307A" w:rsidP="00B833B9">
      <w:pPr>
        <w:pStyle w:val="3"/>
        <w:keepNext w:val="0"/>
        <w:suppressAutoHyphens/>
        <w:spacing w:before="0" w:after="0" w:line="360" w:lineRule="auto"/>
        <w:ind w:firstLine="709"/>
        <w:jc w:val="both"/>
        <w:rPr>
          <w:rFonts w:cs="Times New Roman"/>
          <w:sz w:val="28"/>
        </w:rPr>
      </w:pPr>
      <w:bookmarkStart w:id="7" w:name="_Toc277906673"/>
      <w:r w:rsidRPr="00B833B9">
        <w:rPr>
          <w:rFonts w:cs="Times New Roman"/>
          <w:sz w:val="28"/>
        </w:rPr>
        <w:t>1.2.2</w:t>
      </w:r>
      <w:r w:rsidRPr="00B833B9">
        <w:rPr>
          <w:rFonts w:cs="Times New Roman"/>
          <w:sz w:val="28"/>
          <w:lang w:val="en-US"/>
        </w:rPr>
        <w:t xml:space="preserve"> </w:t>
      </w:r>
      <w:r w:rsidR="00F67A9A" w:rsidRPr="00B833B9">
        <w:rPr>
          <w:rFonts w:cs="Times New Roman"/>
          <w:sz w:val="28"/>
        </w:rPr>
        <w:t>Теория сравнительного преимущества</w:t>
      </w:r>
      <w:bookmarkEnd w:id="7"/>
    </w:p>
    <w:p w:rsidR="00F67A9A" w:rsidRPr="00B833B9" w:rsidRDefault="00F67A9A" w:rsidP="00B833B9">
      <w:pPr>
        <w:suppressAutoHyphens/>
        <w:spacing w:line="360" w:lineRule="auto"/>
        <w:ind w:firstLine="709"/>
        <w:jc w:val="both"/>
        <w:rPr>
          <w:sz w:val="28"/>
          <w:szCs w:val="22"/>
          <w:lang w:val="en-US"/>
        </w:rPr>
      </w:pPr>
      <w:r w:rsidRPr="00B833B9">
        <w:rPr>
          <w:sz w:val="28"/>
          <w:szCs w:val="22"/>
        </w:rPr>
        <w:t>Основы теории междунар</w:t>
      </w:r>
      <w:r w:rsidRPr="00B833B9">
        <w:rPr>
          <w:sz w:val="28"/>
        </w:rPr>
        <w:t>одной</w:t>
      </w:r>
      <w:r w:rsidRPr="00B833B9">
        <w:rPr>
          <w:sz w:val="28"/>
          <w:szCs w:val="22"/>
        </w:rPr>
        <w:t xml:space="preserve"> т</w:t>
      </w:r>
      <w:r w:rsidRPr="00B833B9">
        <w:rPr>
          <w:sz w:val="28"/>
        </w:rPr>
        <w:t xml:space="preserve">орговли были заложены в конце </w:t>
      </w:r>
      <w:r w:rsidRPr="00B833B9">
        <w:rPr>
          <w:sz w:val="28"/>
          <w:lang w:val="en-US"/>
        </w:rPr>
        <w:t>XVIII</w:t>
      </w:r>
      <w:r w:rsidRPr="00B833B9">
        <w:rPr>
          <w:sz w:val="28"/>
        </w:rPr>
        <w:t xml:space="preserve"> – начале </w:t>
      </w:r>
      <w:r w:rsidRPr="00B833B9">
        <w:rPr>
          <w:sz w:val="28"/>
          <w:lang w:val="en-US"/>
        </w:rPr>
        <w:t>XIX</w:t>
      </w:r>
      <w:r w:rsidRPr="00B833B9">
        <w:rPr>
          <w:sz w:val="28"/>
          <w:szCs w:val="22"/>
        </w:rPr>
        <w:t xml:space="preserve"> вв. выдающими</w:t>
      </w:r>
      <w:r w:rsidRPr="00B833B9">
        <w:rPr>
          <w:sz w:val="28"/>
        </w:rPr>
        <w:t>ся английскими</w:t>
      </w:r>
      <w:r w:rsidRPr="00B833B9">
        <w:rPr>
          <w:sz w:val="28"/>
          <w:szCs w:val="22"/>
        </w:rPr>
        <w:t xml:space="preserve"> экономистами Адамом Смитом и Давидом Рикардо. А. Смит в своей книге </w:t>
      </w:r>
      <w:r w:rsidR="00B833B9" w:rsidRPr="00B833B9">
        <w:rPr>
          <w:sz w:val="28"/>
          <w:szCs w:val="22"/>
        </w:rPr>
        <w:t>"</w:t>
      </w:r>
      <w:r w:rsidRPr="00B833B9">
        <w:rPr>
          <w:sz w:val="28"/>
          <w:szCs w:val="22"/>
        </w:rPr>
        <w:t>Исследование о природе и причинах богатства народов</w:t>
      </w:r>
      <w:r w:rsidR="00B833B9" w:rsidRPr="00B833B9">
        <w:rPr>
          <w:sz w:val="28"/>
          <w:szCs w:val="22"/>
        </w:rPr>
        <w:t>"</w:t>
      </w:r>
      <w:r w:rsidRPr="00B833B9">
        <w:rPr>
          <w:sz w:val="28"/>
          <w:szCs w:val="22"/>
        </w:rPr>
        <w:t xml:space="preserve"> (1776) сформулировал теорию абсолютного преимущества и, полемизируя с меркантилистами, показал, что страны заинтересованы в свободном развитии междунар</w:t>
      </w:r>
      <w:r w:rsidRPr="00B833B9">
        <w:rPr>
          <w:sz w:val="28"/>
        </w:rPr>
        <w:t>одной</w:t>
      </w:r>
      <w:r w:rsidRPr="00B833B9">
        <w:rPr>
          <w:sz w:val="28"/>
          <w:szCs w:val="22"/>
        </w:rPr>
        <w:t xml:space="preserve"> торговли, поскольку могут выигрывать от неё независимо от того, являются ли они экспортерами или импортерами. Д. Рикардо в работе </w:t>
      </w:r>
      <w:r w:rsidR="00B833B9" w:rsidRPr="00B833B9">
        <w:rPr>
          <w:sz w:val="28"/>
          <w:szCs w:val="22"/>
        </w:rPr>
        <w:t>"</w:t>
      </w:r>
      <w:r w:rsidRPr="00B833B9">
        <w:rPr>
          <w:sz w:val="28"/>
          <w:szCs w:val="22"/>
        </w:rPr>
        <w:t>Начала полит</w:t>
      </w:r>
      <w:r w:rsidRPr="00B833B9">
        <w:rPr>
          <w:sz w:val="28"/>
        </w:rPr>
        <w:t>ической</w:t>
      </w:r>
      <w:r w:rsidRPr="00B833B9">
        <w:rPr>
          <w:sz w:val="28"/>
          <w:szCs w:val="22"/>
        </w:rPr>
        <w:t xml:space="preserve"> экономии и налогового обложения</w:t>
      </w:r>
      <w:r w:rsidR="00B833B9" w:rsidRPr="00B833B9">
        <w:rPr>
          <w:sz w:val="28"/>
          <w:szCs w:val="22"/>
        </w:rPr>
        <w:t>"</w:t>
      </w:r>
      <w:r w:rsidRPr="00B833B9">
        <w:rPr>
          <w:sz w:val="28"/>
          <w:szCs w:val="22"/>
        </w:rPr>
        <w:t xml:space="preserve"> (1817) доказал, что принцип абсолютн</w:t>
      </w:r>
      <w:r w:rsidRPr="00B833B9">
        <w:rPr>
          <w:sz w:val="28"/>
        </w:rPr>
        <w:t>ого преимущества являет</w:t>
      </w:r>
      <w:r w:rsidRPr="00B833B9">
        <w:rPr>
          <w:sz w:val="28"/>
          <w:szCs w:val="22"/>
        </w:rPr>
        <w:t>ся лишь частным случаем общего правила, и обосновал теорию сравнительного преимущества.</w:t>
      </w:r>
      <w:r w:rsidRPr="00B833B9">
        <w:rPr>
          <w:sz w:val="28"/>
        </w:rPr>
        <w:t xml:space="preserve"> </w:t>
      </w:r>
      <w:r w:rsidRPr="00B833B9">
        <w:rPr>
          <w:sz w:val="28"/>
          <w:szCs w:val="22"/>
        </w:rPr>
        <w:t>При анализе развития внешн</w:t>
      </w:r>
      <w:r w:rsidRPr="00B833B9">
        <w:rPr>
          <w:sz w:val="28"/>
        </w:rPr>
        <w:t>ей</w:t>
      </w:r>
      <w:r w:rsidRPr="00B833B9">
        <w:rPr>
          <w:sz w:val="28"/>
          <w:szCs w:val="22"/>
        </w:rPr>
        <w:t xml:space="preserve"> торговли следует учитывать 2 обстоятельства. Во-первых</w:t>
      </w:r>
      <w:r w:rsidRPr="00B833B9">
        <w:rPr>
          <w:sz w:val="28"/>
        </w:rPr>
        <w:t>,</w:t>
      </w:r>
      <w:r w:rsidRPr="00B833B9">
        <w:rPr>
          <w:sz w:val="28"/>
          <w:szCs w:val="22"/>
        </w:rPr>
        <w:t xml:space="preserve"> эк</w:t>
      </w:r>
      <w:r w:rsidRPr="00B833B9">
        <w:rPr>
          <w:sz w:val="28"/>
        </w:rPr>
        <w:t>ономические</w:t>
      </w:r>
      <w:r w:rsidRPr="00B833B9">
        <w:rPr>
          <w:sz w:val="28"/>
          <w:szCs w:val="22"/>
        </w:rPr>
        <w:t xml:space="preserve"> ресурсы – природные, трудовые и др. – распределены между странами неравномерно. Во-вторых, эффек</w:t>
      </w:r>
      <w:r w:rsidRPr="00B833B9">
        <w:rPr>
          <w:sz w:val="28"/>
        </w:rPr>
        <w:t>тивное производст</w:t>
      </w:r>
      <w:r w:rsidRPr="00B833B9">
        <w:rPr>
          <w:sz w:val="28"/>
          <w:szCs w:val="22"/>
        </w:rPr>
        <w:t>во разл</w:t>
      </w:r>
      <w:r w:rsidRPr="00B833B9">
        <w:rPr>
          <w:sz w:val="28"/>
        </w:rPr>
        <w:t>ичных</w:t>
      </w:r>
      <w:r w:rsidRPr="00B833B9">
        <w:rPr>
          <w:sz w:val="28"/>
          <w:szCs w:val="22"/>
        </w:rPr>
        <w:t xml:space="preserve"> товаров требует разл</w:t>
      </w:r>
      <w:r w:rsidRPr="00B833B9">
        <w:rPr>
          <w:sz w:val="28"/>
        </w:rPr>
        <w:t>ичных</w:t>
      </w:r>
      <w:r w:rsidRPr="00B833B9">
        <w:rPr>
          <w:sz w:val="28"/>
          <w:szCs w:val="22"/>
        </w:rPr>
        <w:t xml:space="preserve"> технологий или комбинаций ресурсов. При этом важно подчеркнуть, что эк</w:t>
      </w:r>
      <w:r w:rsidRPr="00B833B9">
        <w:rPr>
          <w:sz w:val="28"/>
        </w:rPr>
        <w:t>ономическая</w:t>
      </w:r>
      <w:r w:rsidRPr="00B833B9">
        <w:rPr>
          <w:sz w:val="28"/>
          <w:szCs w:val="22"/>
        </w:rPr>
        <w:t xml:space="preserve"> эффективность, с кот</w:t>
      </w:r>
      <w:r w:rsidRPr="00B833B9">
        <w:rPr>
          <w:sz w:val="28"/>
        </w:rPr>
        <w:t>орой</w:t>
      </w:r>
      <w:r w:rsidRPr="00B833B9">
        <w:rPr>
          <w:sz w:val="28"/>
          <w:szCs w:val="22"/>
        </w:rPr>
        <w:t xml:space="preserve"> страны способны производить разл</w:t>
      </w:r>
      <w:r w:rsidRPr="00B833B9">
        <w:rPr>
          <w:sz w:val="28"/>
        </w:rPr>
        <w:t>ичные</w:t>
      </w:r>
      <w:r w:rsidRPr="00B833B9">
        <w:rPr>
          <w:sz w:val="28"/>
          <w:szCs w:val="22"/>
        </w:rPr>
        <w:t xml:space="preserve"> товары, может изменяться и действительно изменяется со време</w:t>
      </w:r>
      <w:r w:rsidRPr="00B833B9">
        <w:rPr>
          <w:sz w:val="28"/>
        </w:rPr>
        <w:t>нем. Другими</w:t>
      </w:r>
      <w:r w:rsidRPr="00B833B9">
        <w:rPr>
          <w:sz w:val="28"/>
          <w:szCs w:val="22"/>
        </w:rPr>
        <w:t xml:space="preserve"> словами, преимущества, как абсолютные, так и сравнительные, кот</w:t>
      </w:r>
      <w:r w:rsidRPr="00B833B9">
        <w:rPr>
          <w:sz w:val="28"/>
        </w:rPr>
        <w:t>орыми</w:t>
      </w:r>
      <w:r w:rsidRPr="00B833B9">
        <w:rPr>
          <w:sz w:val="28"/>
          <w:szCs w:val="22"/>
        </w:rPr>
        <w:t xml:space="preserve"> обладают стра</w:t>
      </w:r>
      <w:r w:rsidRPr="00B833B9">
        <w:rPr>
          <w:sz w:val="28"/>
        </w:rPr>
        <w:t>ны, не являют</w:t>
      </w:r>
      <w:r w:rsidRPr="00B833B9">
        <w:rPr>
          <w:sz w:val="28"/>
          <w:szCs w:val="22"/>
        </w:rPr>
        <w:t>ся раз и навсегда данными.</w:t>
      </w:r>
    </w:p>
    <w:p w:rsidR="00AC307A" w:rsidRPr="00B833B9" w:rsidRDefault="00AC307A" w:rsidP="00B833B9">
      <w:pPr>
        <w:suppressAutoHyphens/>
        <w:spacing w:line="360" w:lineRule="auto"/>
        <w:ind w:firstLine="709"/>
        <w:jc w:val="both"/>
        <w:rPr>
          <w:sz w:val="28"/>
          <w:szCs w:val="22"/>
          <w:lang w:val="en-US"/>
        </w:rPr>
      </w:pPr>
    </w:p>
    <w:p w:rsidR="007A0DD6" w:rsidRPr="00B833B9" w:rsidRDefault="00AC307A" w:rsidP="00B833B9">
      <w:pPr>
        <w:pStyle w:val="3"/>
        <w:keepNext w:val="0"/>
        <w:suppressAutoHyphens/>
        <w:spacing w:before="0" w:after="0" w:line="360" w:lineRule="auto"/>
        <w:ind w:firstLine="709"/>
        <w:jc w:val="both"/>
        <w:rPr>
          <w:rFonts w:cs="Times New Roman"/>
          <w:sz w:val="28"/>
        </w:rPr>
      </w:pPr>
      <w:bookmarkStart w:id="8" w:name="_Toc277906674"/>
      <w:r w:rsidRPr="00B833B9">
        <w:rPr>
          <w:rFonts w:cs="Times New Roman"/>
          <w:sz w:val="28"/>
        </w:rPr>
        <w:t>1.2.3</w:t>
      </w:r>
      <w:r w:rsidR="00D57C33" w:rsidRPr="00B833B9">
        <w:rPr>
          <w:rFonts w:cs="Times New Roman"/>
          <w:sz w:val="28"/>
        </w:rPr>
        <w:t xml:space="preserve"> </w:t>
      </w:r>
      <w:r w:rsidR="00F67A9A" w:rsidRPr="00B833B9">
        <w:rPr>
          <w:rFonts w:cs="Times New Roman"/>
          <w:sz w:val="28"/>
        </w:rPr>
        <w:t>Альтернативные теории международной торговли</w:t>
      </w:r>
      <w:bookmarkEnd w:id="8"/>
    </w:p>
    <w:p w:rsidR="00F67A9A" w:rsidRPr="00B833B9" w:rsidRDefault="00F67A9A" w:rsidP="00B833B9">
      <w:pPr>
        <w:suppressAutoHyphens/>
        <w:spacing w:line="360" w:lineRule="auto"/>
        <w:ind w:firstLine="709"/>
        <w:jc w:val="both"/>
        <w:rPr>
          <w:sz w:val="28"/>
          <w:szCs w:val="22"/>
        </w:rPr>
      </w:pPr>
      <w:r w:rsidRPr="00B833B9">
        <w:rPr>
          <w:sz w:val="28"/>
          <w:szCs w:val="22"/>
        </w:rPr>
        <w:t>В последние десятилетия в направлениях и структуре мировой торговли происходят существенные сдвиги, которые не всегда поддаются исчерпывающему объяснению в рамках классических теорий торговли. Это побуждает как к дальнейшему развитию уже существующих теорий, так и к разработке альтернативных теоретических концепций. Среди таких качественных сдвигов следует прежде всего отметить превращение технического прогресса в доминирующий фактор в мировой торговле, все возрастающий удельный вес в торговле встречных поставок сходных промышленных товаров, производимых в странах с примерно</w:t>
      </w:r>
      <w:r w:rsidR="00B833B9" w:rsidRPr="00B833B9">
        <w:rPr>
          <w:sz w:val="28"/>
          <w:szCs w:val="22"/>
        </w:rPr>
        <w:t xml:space="preserve"> </w:t>
      </w:r>
      <w:r w:rsidRPr="00B833B9">
        <w:rPr>
          <w:sz w:val="28"/>
          <w:szCs w:val="22"/>
        </w:rPr>
        <w:t>одинаковой обеспеченностью</w:t>
      </w:r>
      <w:r w:rsidR="00B833B9" w:rsidRPr="00B833B9">
        <w:rPr>
          <w:sz w:val="28"/>
          <w:szCs w:val="22"/>
        </w:rPr>
        <w:t xml:space="preserve"> </w:t>
      </w:r>
      <w:r w:rsidRPr="00B833B9">
        <w:rPr>
          <w:sz w:val="28"/>
          <w:szCs w:val="22"/>
        </w:rPr>
        <w:t>факторами производства, резкое увеличение доли мирового товарооборота, приходящейся на внутрифирмен</w:t>
      </w:r>
      <w:r w:rsidR="007A0DD6" w:rsidRPr="00B833B9">
        <w:rPr>
          <w:sz w:val="28"/>
          <w:szCs w:val="22"/>
        </w:rPr>
        <w:t>ную торговлю.</w:t>
      </w:r>
    </w:p>
    <w:p w:rsidR="00B609C5" w:rsidRPr="00B833B9" w:rsidRDefault="007A0DD6" w:rsidP="00B833B9">
      <w:pPr>
        <w:suppressAutoHyphens/>
        <w:spacing w:line="360" w:lineRule="auto"/>
        <w:ind w:firstLine="709"/>
        <w:jc w:val="both"/>
        <w:rPr>
          <w:sz w:val="28"/>
          <w:szCs w:val="22"/>
          <w:lang w:val="en-US"/>
        </w:rPr>
      </w:pPr>
      <w:r w:rsidRPr="00B833B9">
        <w:rPr>
          <w:sz w:val="28"/>
          <w:szCs w:val="22"/>
        </w:rPr>
        <w:t>Теория международной торговли утверждает, что в результате развития внешнеторговых отношений все участвующие в них страны получают выигрыш в виде прироста общего благосостояния. Вместе с тем, одним из ключевых является вопрос, как распределяется этот выигрыш. С одной стороны, очевидно, что он не может распределяться равномерно между странами, поскольку его размер зависит от того, на каком уровне установятся мировые цены.</w:t>
      </w:r>
      <w:r w:rsidR="00B833B9" w:rsidRPr="00B833B9">
        <w:rPr>
          <w:sz w:val="28"/>
          <w:szCs w:val="22"/>
        </w:rPr>
        <w:t xml:space="preserve"> </w:t>
      </w:r>
      <w:r w:rsidRPr="00B833B9">
        <w:rPr>
          <w:sz w:val="28"/>
          <w:szCs w:val="22"/>
        </w:rPr>
        <w:t>С другой стороны выигрыш от внешней торговли, который получает страна в целом, распределяется внутри страны между потребителями и производителями, экспортерами и импортерами также не поровну. Наконец, следует иметь в виду, что в результате специализации происходят изменения в распределении ресурсов между отраслями и, следовательно, изменяются доходы владельцев факторов производства.</w:t>
      </w:r>
    </w:p>
    <w:p w:rsidR="00AC307A" w:rsidRPr="00B833B9" w:rsidRDefault="00AC307A" w:rsidP="00B833B9">
      <w:pPr>
        <w:suppressAutoHyphens/>
        <w:spacing w:line="360" w:lineRule="auto"/>
        <w:ind w:firstLine="709"/>
        <w:jc w:val="both"/>
        <w:rPr>
          <w:sz w:val="28"/>
          <w:szCs w:val="22"/>
          <w:lang w:val="en-US"/>
        </w:rPr>
      </w:pPr>
    </w:p>
    <w:p w:rsidR="007A0DD6" w:rsidRPr="00B833B9" w:rsidRDefault="00B833B9" w:rsidP="00B833B9">
      <w:pPr>
        <w:pStyle w:val="3"/>
        <w:keepNext w:val="0"/>
        <w:suppressAutoHyphens/>
        <w:spacing w:before="0" w:after="0" w:line="360" w:lineRule="auto"/>
        <w:ind w:firstLine="709"/>
        <w:jc w:val="both"/>
        <w:rPr>
          <w:rFonts w:cs="Times New Roman"/>
          <w:sz w:val="28"/>
        </w:rPr>
      </w:pPr>
      <w:bookmarkStart w:id="9" w:name="_Toc277906675"/>
      <w:r>
        <w:rPr>
          <w:rFonts w:cs="Times New Roman"/>
          <w:sz w:val="28"/>
        </w:rPr>
        <w:br w:type="page"/>
      </w:r>
      <w:r w:rsidR="00AC307A" w:rsidRPr="00B833B9">
        <w:rPr>
          <w:rFonts w:cs="Times New Roman"/>
          <w:sz w:val="28"/>
        </w:rPr>
        <w:t>1.2.4</w:t>
      </w:r>
      <w:r w:rsidR="00D57C33" w:rsidRPr="00B833B9">
        <w:rPr>
          <w:rFonts w:cs="Times New Roman"/>
          <w:sz w:val="28"/>
        </w:rPr>
        <w:t xml:space="preserve"> </w:t>
      </w:r>
      <w:r w:rsidR="007A0DD6" w:rsidRPr="00B833B9">
        <w:rPr>
          <w:rFonts w:cs="Times New Roman"/>
          <w:sz w:val="28"/>
        </w:rPr>
        <w:t>Международная торговля и распределение доходов</w:t>
      </w:r>
      <w:bookmarkEnd w:id="9"/>
    </w:p>
    <w:p w:rsidR="00B833B9" w:rsidRPr="00B833B9" w:rsidRDefault="007A0DD6" w:rsidP="00B833B9">
      <w:pPr>
        <w:suppressAutoHyphens/>
        <w:autoSpaceDE w:val="0"/>
        <w:autoSpaceDN w:val="0"/>
        <w:adjustRightInd w:val="0"/>
        <w:spacing w:line="360" w:lineRule="auto"/>
        <w:ind w:firstLine="709"/>
        <w:jc w:val="both"/>
        <w:rPr>
          <w:sz w:val="28"/>
          <w:szCs w:val="22"/>
        </w:rPr>
      </w:pPr>
      <w:r w:rsidRPr="00B833B9">
        <w:rPr>
          <w:sz w:val="28"/>
          <w:szCs w:val="22"/>
        </w:rPr>
        <w:t>Развитие свободной международной торговли приводит к изменению цен, объемов спроса и предложения на рынке и к специализации, т.е. увеличению производства в отраслях, ориентированных на экспорт, и сокращению производства в отраслях, конкурирующих с импортом. Поэтому международная торговля делит общество на тех, кто в результате выигрывает, и тех, кто теряет. Однако до сих пор мы анализировали эту проблему с точки зрения разделения общества на потребителей и производителей. Теория Хекшера-Олина дает возможность оценить последствия развития внешней торговли для владельцев различных факторов производства (рабочих, землевладельцев, собственников капитала и др.), поскольку изменения относительных цен на товары приводят к росту вознаграждения одних факторов производства за счет других. Несмотря на то, что свободная торговля приводит к возрастанию экономического благосостояния всех стран - как экспортеров, так и импортеров, на практике международная торговля практически нигде и никогда не развивалась действительно свободно без вмешательства государства. История международной торговли - это одновременно и история развития и совершенствования государственного регулирования международной торговли. В ходе развития внешнеторговых отношений сталкиваются экономические интересы различных социальных групп и слоев населения, и государство неизбежно оказывается вовлеченным в этот конфликт интересов. Кроме того, в современных условиях национальная экономика</w:t>
      </w:r>
      <w:r w:rsidR="00B833B9" w:rsidRPr="00B833B9">
        <w:rPr>
          <w:sz w:val="28"/>
          <w:szCs w:val="22"/>
        </w:rPr>
        <w:t xml:space="preserve"> </w:t>
      </w:r>
      <w:r w:rsidRPr="00B833B9">
        <w:rPr>
          <w:sz w:val="28"/>
          <w:szCs w:val="22"/>
        </w:rPr>
        <w:t>стано</w:t>
      </w:r>
      <w:r w:rsidR="00B609C5" w:rsidRPr="00B833B9">
        <w:rPr>
          <w:sz w:val="28"/>
          <w:szCs w:val="22"/>
        </w:rPr>
        <w:t>вится все более открытой,</w:t>
      </w:r>
      <w:r w:rsidRPr="00B833B9">
        <w:rPr>
          <w:sz w:val="28"/>
          <w:szCs w:val="22"/>
        </w:rPr>
        <w:t xml:space="preserve"> и государство должно учитывать в своей политике</w:t>
      </w:r>
      <w:r w:rsidR="00B833B9" w:rsidRPr="00B833B9">
        <w:rPr>
          <w:sz w:val="28"/>
          <w:szCs w:val="22"/>
        </w:rPr>
        <w:t xml:space="preserve"> </w:t>
      </w:r>
      <w:r w:rsidRPr="00B833B9">
        <w:rPr>
          <w:sz w:val="28"/>
          <w:szCs w:val="22"/>
        </w:rPr>
        <w:t>тесную взаимосвязь процессов, происходящих внутри экономики и в сфере внешнеэкономических связей. Сегодня государство не может достичь внутреннего экономического равновесия (например, полной занятости или стабильности цен), не используя мер внешнеэкономического и, в ча</w:t>
      </w:r>
      <w:r w:rsidR="00B609C5" w:rsidRPr="00B833B9">
        <w:rPr>
          <w:sz w:val="28"/>
          <w:szCs w:val="22"/>
        </w:rPr>
        <w:t>стности, внешнеторгового регулирования.</w:t>
      </w:r>
    </w:p>
    <w:p w:rsidR="00B609C5" w:rsidRPr="00B833B9" w:rsidRDefault="00B609C5" w:rsidP="00B833B9">
      <w:pPr>
        <w:suppressAutoHyphens/>
        <w:autoSpaceDE w:val="0"/>
        <w:autoSpaceDN w:val="0"/>
        <w:adjustRightInd w:val="0"/>
        <w:spacing w:line="360" w:lineRule="auto"/>
        <w:ind w:firstLine="709"/>
        <w:jc w:val="both"/>
        <w:rPr>
          <w:sz w:val="28"/>
          <w:szCs w:val="22"/>
        </w:rPr>
      </w:pPr>
      <w:r w:rsidRPr="00B833B9">
        <w:rPr>
          <w:sz w:val="28"/>
          <w:szCs w:val="22"/>
        </w:rPr>
        <w:t xml:space="preserve">Поэтому, несмотря на то, что за послевоенные годы в рамках Генерального соглашения по тарифам и торговле (ГАТТ) и созданной в </w:t>
      </w:r>
      <w:smartTag w:uri="urn:schemas-microsoft-com:office:smarttags" w:element="metricconverter">
        <w:smartTagPr>
          <w:attr w:name="ProductID" w:val="1995 г"/>
        </w:smartTagPr>
        <w:r w:rsidRPr="00B833B9">
          <w:rPr>
            <w:sz w:val="28"/>
            <w:szCs w:val="22"/>
          </w:rPr>
          <w:t>1995 г</w:t>
        </w:r>
      </w:smartTag>
      <w:r w:rsidRPr="00B833B9">
        <w:rPr>
          <w:sz w:val="28"/>
          <w:szCs w:val="22"/>
        </w:rPr>
        <w:t>. на его основе Всемирной торговой организации (ВТО) была проделана большая работа по ослаблению протекционизма и либерализации мировой торговли, внешнеторговая политика по-прежнему остается одним из основных направлений государственного регулирования экономики.</w:t>
      </w:r>
    </w:p>
    <w:p w:rsidR="007A0DD6" w:rsidRPr="00B833B9" w:rsidRDefault="007A0DD6" w:rsidP="00B833B9">
      <w:pPr>
        <w:suppressAutoHyphens/>
        <w:autoSpaceDE w:val="0"/>
        <w:autoSpaceDN w:val="0"/>
        <w:adjustRightInd w:val="0"/>
        <w:spacing w:line="360" w:lineRule="auto"/>
        <w:ind w:firstLine="709"/>
        <w:jc w:val="both"/>
        <w:rPr>
          <w:sz w:val="28"/>
          <w:szCs w:val="22"/>
        </w:rPr>
      </w:pPr>
    </w:p>
    <w:p w:rsidR="00C565DD" w:rsidRPr="00B833B9" w:rsidRDefault="00AC307A" w:rsidP="00B833B9">
      <w:pPr>
        <w:pStyle w:val="20"/>
        <w:keepNext w:val="0"/>
        <w:suppressAutoHyphens/>
        <w:spacing w:before="0" w:after="0"/>
        <w:ind w:firstLine="709"/>
        <w:rPr>
          <w:rFonts w:cs="Times New Roman"/>
          <w:sz w:val="28"/>
        </w:rPr>
      </w:pPr>
      <w:bookmarkStart w:id="10" w:name="_Toc277906676"/>
      <w:r w:rsidRPr="00B833B9">
        <w:rPr>
          <w:rFonts w:cs="Times New Roman"/>
          <w:sz w:val="28"/>
          <w:lang w:val="en-US"/>
        </w:rPr>
        <w:t>1</w:t>
      </w:r>
      <w:r w:rsidRPr="00B833B9">
        <w:rPr>
          <w:rFonts w:cs="Times New Roman"/>
          <w:sz w:val="28"/>
        </w:rPr>
        <w:t>.3</w:t>
      </w:r>
      <w:r w:rsidR="00D57C33" w:rsidRPr="00B833B9">
        <w:rPr>
          <w:rFonts w:cs="Times New Roman"/>
          <w:sz w:val="28"/>
        </w:rPr>
        <w:t xml:space="preserve"> </w:t>
      </w:r>
      <w:r w:rsidR="00B609C5" w:rsidRPr="00B833B9">
        <w:rPr>
          <w:rFonts w:cs="Times New Roman"/>
          <w:sz w:val="28"/>
        </w:rPr>
        <w:t>Теория международных валютных отношений</w:t>
      </w:r>
      <w:bookmarkEnd w:id="10"/>
    </w:p>
    <w:p w:rsidR="00AC307A" w:rsidRPr="00B833B9" w:rsidRDefault="00AC307A" w:rsidP="00B833B9">
      <w:pPr>
        <w:suppressAutoHyphens/>
        <w:spacing w:line="360" w:lineRule="auto"/>
        <w:ind w:firstLine="709"/>
        <w:jc w:val="both"/>
        <w:rPr>
          <w:sz w:val="28"/>
          <w:szCs w:val="22"/>
          <w:lang w:val="en-US"/>
        </w:rPr>
      </w:pPr>
    </w:p>
    <w:p w:rsidR="00B609C5" w:rsidRPr="00B833B9" w:rsidRDefault="00B609C5" w:rsidP="00B833B9">
      <w:pPr>
        <w:suppressAutoHyphens/>
        <w:spacing w:line="360" w:lineRule="auto"/>
        <w:ind w:firstLine="709"/>
        <w:jc w:val="both"/>
        <w:rPr>
          <w:sz w:val="28"/>
          <w:szCs w:val="22"/>
        </w:rPr>
      </w:pPr>
      <w:r w:rsidRPr="00B833B9">
        <w:rPr>
          <w:sz w:val="28"/>
          <w:szCs w:val="22"/>
        </w:rPr>
        <w:t xml:space="preserve">Международные </w:t>
      </w:r>
      <w:r w:rsidR="007B7373" w:rsidRPr="00B833B9">
        <w:rPr>
          <w:sz w:val="28"/>
          <w:szCs w:val="22"/>
        </w:rPr>
        <w:t>валютно-кредитные</w:t>
      </w:r>
      <w:r w:rsidRPr="00B833B9">
        <w:rPr>
          <w:sz w:val="28"/>
          <w:szCs w:val="22"/>
        </w:rPr>
        <w:t xml:space="preserve"> и финансовые отношения – составная часть и одна из наиболее сложных сфер рыночного хозяйства.</w:t>
      </w:r>
    </w:p>
    <w:p w:rsidR="00AC307A" w:rsidRPr="00B833B9" w:rsidRDefault="00AC307A" w:rsidP="00B833B9">
      <w:pPr>
        <w:suppressAutoHyphens/>
        <w:spacing w:line="360" w:lineRule="auto"/>
        <w:ind w:firstLine="709"/>
        <w:jc w:val="both"/>
        <w:rPr>
          <w:sz w:val="28"/>
          <w:szCs w:val="22"/>
        </w:rPr>
      </w:pPr>
    </w:p>
    <w:p w:rsidR="00B609C5" w:rsidRPr="00B833B9" w:rsidRDefault="00AC307A" w:rsidP="00B833B9">
      <w:pPr>
        <w:pStyle w:val="20"/>
        <w:keepNext w:val="0"/>
        <w:suppressAutoHyphens/>
        <w:spacing w:before="0" w:after="0"/>
        <w:ind w:firstLine="709"/>
        <w:rPr>
          <w:rFonts w:cs="Times New Roman"/>
          <w:sz w:val="28"/>
        </w:rPr>
      </w:pPr>
      <w:bookmarkStart w:id="11" w:name="_Toc277906677"/>
      <w:r w:rsidRPr="00B833B9">
        <w:rPr>
          <w:rFonts w:cs="Times New Roman"/>
          <w:sz w:val="28"/>
        </w:rPr>
        <w:t>1.3.1</w:t>
      </w:r>
      <w:r w:rsidR="00D57C33" w:rsidRPr="00B833B9">
        <w:rPr>
          <w:rFonts w:cs="Times New Roman"/>
          <w:sz w:val="28"/>
        </w:rPr>
        <w:t xml:space="preserve"> </w:t>
      </w:r>
      <w:r w:rsidR="00B609C5" w:rsidRPr="00B833B9">
        <w:rPr>
          <w:rFonts w:cs="Times New Roman"/>
          <w:sz w:val="28"/>
        </w:rPr>
        <w:t>Понятие валютных отношений и валютной системы</w:t>
      </w:r>
      <w:bookmarkEnd w:id="11"/>
    </w:p>
    <w:p w:rsidR="00B833B9" w:rsidRPr="00B833B9" w:rsidRDefault="007B7373" w:rsidP="00B833B9">
      <w:pPr>
        <w:suppressAutoHyphens/>
        <w:autoSpaceDE w:val="0"/>
        <w:autoSpaceDN w:val="0"/>
        <w:adjustRightInd w:val="0"/>
        <w:spacing w:line="360" w:lineRule="auto"/>
        <w:ind w:firstLine="709"/>
        <w:jc w:val="both"/>
        <w:rPr>
          <w:sz w:val="28"/>
          <w:szCs w:val="22"/>
        </w:rPr>
      </w:pPr>
      <w:r w:rsidRPr="00B833B9">
        <w:rPr>
          <w:sz w:val="28"/>
          <w:szCs w:val="22"/>
        </w:rPr>
        <w:t>Международные валютные отношения - совокупность общественных отношений, складывающихся при функционировании валюты в мировом хозяйстве и обслуживающих взаимный обмен</w:t>
      </w:r>
      <w:r w:rsidR="00B833B9" w:rsidRPr="00B833B9">
        <w:rPr>
          <w:sz w:val="28"/>
          <w:szCs w:val="22"/>
        </w:rPr>
        <w:t xml:space="preserve"> </w:t>
      </w:r>
      <w:r w:rsidRPr="00B833B9">
        <w:rPr>
          <w:sz w:val="28"/>
          <w:szCs w:val="22"/>
        </w:rPr>
        <w:t>результатами деятельности национальных хозяйств. Отдельные элементы валютных отношений появились еще в античном мире - Древней Греции и Древнем Риме - в виде вексельного и меняльного дела. Следующей вехой их развития явились</w:t>
      </w:r>
      <w:r w:rsidR="00B833B9" w:rsidRPr="00B833B9">
        <w:rPr>
          <w:sz w:val="28"/>
          <w:szCs w:val="22"/>
        </w:rPr>
        <w:t xml:space="preserve"> </w:t>
      </w:r>
      <w:r w:rsidRPr="00B833B9">
        <w:rPr>
          <w:sz w:val="28"/>
          <w:szCs w:val="22"/>
        </w:rPr>
        <w:t xml:space="preserve">средневековые "вексельные ярмарки" в Лионе, Антверпене и др. торговых центрах Западной Европы, где производились расчеты по переводным векселям (траттам). В эпоху феодализма и становления капиталистического способа производства стала развиваться система международных расчетов через банки. Развитие международных валютных отношений обусловлено ростом производительных сил, созданием мирового рынка, углублением международного разделения труда (МРТ), формированием мировой системы хозяйства, интернационализацией и глобализацией хозяйственных связей. </w:t>
      </w:r>
      <w:r w:rsidR="0051785D" w:rsidRPr="00B833B9">
        <w:rPr>
          <w:sz w:val="28"/>
          <w:szCs w:val="22"/>
        </w:rPr>
        <w:t>Международные валютные отношения опосредствуют международные экономические отношения (МЭО), которые относятся как к сфере материального производства, т.е. к первичным производственным отношениям, так и к сфере распределения, обмена, потребления. Существует прямая и обратная связь между валютными отношениями и воспроизводством. Их объективной основой является процесс общественного воспроизводства, который порождает международный обмен товарами, капиталами, услугами. Состояние валютных отношений зависит от развития экономики - национальной и мировой, политической обстановки, соотношения сил между странами и двух тенденций, присущих международным отношениям, - партнерства и противоречий. Поскольку во внешнеэкономических связях, в том числе валютных, переплетаются политика и экономика, дипломатия и коммерция, промышленное производство и торговля, валютные отношения занимают особое место в национальном и мировом хозяйстве. Включение мирового рынка в процесс кругооборота капитала означает превращение части денежного капитала из национальных денег в иностранную валюту и наоборот. Это происходит при международных расчетных, валютных, кредитных и финансовых операциях</w:t>
      </w:r>
      <w:r w:rsidR="001019D3" w:rsidRPr="00B833B9">
        <w:rPr>
          <w:sz w:val="28"/>
          <w:szCs w:val="22"/>
        </w:rPr>
        <w:t>.</w:t>
      </w:r>
    </w:p>
    <w:p w:rsidR="001019D3" w:rsidRPr="00B833B9" w:rsidRDefault="001019D3" w:rsidP="00B833B9">
      <w:pPr>
        <w:suppressAutoHyphens/>
        <w:autoSpaceDE w:val="0"/>
        <w:autoSpaceDN w:val="0"/>
        <w:adjustRightInd w:val="0"/>
        <w:spacing w:line="360" w:lineRule="auto"/>
        <w:ind w:firstLine="709"/>
        <w:jc w:val="both"/>
        <w:rPr>
          <w:sz w:val="28"/>
          <w:szCs w:val="22"/>
          <w:lang w:val="en-US"/>
        </w:rPr>
      </w:pPr>
      <w:r w:rsidRPr="00B833B9">
        <w:rPr>
          <w:sz w:val="28"/>
          <w:szCs w:val="22"/>
        </w:rPr>
        <w:t xml:space="preserve">Хотя валютные отношения вторичны по отношению к воспроизводству, они обладают относительной самостоятельностью и оказывают на него обратное влияние. В условиях интернационализации хозяйственной жизни усиливается зависимость воспроизводства от внешних факторов - динамики мирового производства, зарубежного уровня науки и техники, развития международной торговли, притока иностранных капиталов. Неустойчивость международных валютных отношений, валютные кризисы оказывают отрицательное влияние на процесс воспроизводства. Международные валютные отношения постепенно приобрели определенные формы организации на основе интернационализации хозяйственных связей. </w:t>
      </w:r>
      <w:r w:rsidRPr="00B833B9">
        <w:rPr>
          <w:iCs/>
          <w:sz w:val="28"/>
          <w:szCs w:val="22"/>
        </w:rPr>
        <w:t xml:space="preserve">Валютная система </w:t>
      </w:r>
      <w:r w:rsidRPr="00B833B9">
        <w:rPr>
          <w:sz w:val="28"/>
          <w:szCs w:val="22"/>
        </w:rPr>
        <w:t>- форма организации и регулирования валютных отношений, закрепленная национальным законодательством или межгосударственными соглашениями. Различаются национальная, мировая, международная (региональная) валютные системы. Исторически вначале возникли национальные валютные системы, закрепленные национальным законодательством с учетом норм национального права. Национальная валютная система является составной частью денежной системы страны, хотя она относительно самостоятельна и выходит за национальные границы. Ее особенности определяются</w:t>
      </w:r>
      <w:r w:rsidR="00B833B9" w:rsidRPr="00B833B9">
        <w:rPr>
          <w:sz w:val="28"/>
          <w:szCs w:val="22"/>
        </w:rPr>
        <w:t xml:space="preserve"> </w:t>
      </w:r>
      <w:r w:rsidRPr="00B833B9">
        <w:rPr>
          <w:sz w:val="28"/>
          <w:szCs w:val="22"/>
        </w:rPr>
        <w:t xml:space="preserve">степенью развития и состоянием экономики и внешнеэкономических связей страны. </w:t>
      </w:r>
      <w:r w:rsidRPr="00B833B9">
        <w:rPr>
          <w:iCs/>
          <w:sz w:val="28"/>
          <w:szCs w:val="22"/>
        </w:rPr>
        <w:t xml:space="preserve">Национальная валютная система </w:t>
      </w:r>
      <w:r w:rsidRPr="00B833B9">
        <w:rPr>
          <w:sz w:val="28"/>
          <w:szCs w:val="22"/>
        </w:rPr>
        <w:t xml:space="preserve">неразрывно связана с мировой валютной системой - формой организации международных валютных отношений, закрепленной межгосударственными соглашениями. </w:t>
      </w:r>
      <w:r w:rsidRPr="00B833B9">
        <w:rPr>
          <w:iCs/>
          <w:sz w:val="28"/>
          <w:szCs w:val="22"/>
        </w:rPr>
        <w:t>Мировая валютная система</w:t>
      </w:r>
      <w:r w:rsidRPr="00B833B9">
        <w:rPr>
          <w:sz w:val="28"/>
          <w:szCs w:val="22"/>
        </w:rPr>
        <w:t xml:space="preserve"> сложилась к середине </w:t>
      </w:r>
      <w:r w:rsidRPr="00B833B9">
        <w:rPr>
          <w:sz w:val="28"/>
          <w:szCs w:val="22"/>
          <w:lang w:val="en-US"/>
        </w:rPr>
        <w:t>XIX</w:t>
      </w:r>
      <w:r w:rsidRPr="00B833B9">
        <w:rPr>
          <w:sz w:val="28"/>
          <w:szCs w:val="22"/>
        </w:rPr>
        <w:t xml:space="preserve"> в. Характер функционирования и стабильность мировой валютной системы зависят от степени соответствия ее принципов структуре мирового хозяйства, расстановке сил и интересам ведущих стран. При изменении данных условий возникает периодический кризис мировой валютной системы, который завершается ее крушением и созданием новой валютной системы.</w:t>
      </w:r>
    </w:p>
    <w:p w:rsidR="00AC307A" w:rsidRPr="00B833B9" w:rsidRDefault="00AC307A" w:rsidP="00B833B9">
      <w:pPr>
        <w:suppressAutoHyphens/>
        <w:autoSpaceDE w:val="0"/>
        <w:autoSpaceDN w:val="0"/>
        <w:adjustRightInd w:val="0"/>
        <w:spacing w:line="360" w:lineRule="auto"/>
        <w:ind w:firstLine="709"/>
        <w:jc w:val="both"/>
        <w:rPr>
          <w:sz w:val="28"/>
          <w:szCs w:val="22"/>
          <w:lang w:val="en-US"/>
        </w:rPr>
      </w:pPr>
    </w:p>
    <w:p w:rsidR="001019D3" w:rsidRPr="00B833B9" w:rsidRDefault="00AC307A" w:rsidP="00B833B9">
      <w:pPr>
        <w:pStyle w:val="3"/>
        <w:keepNext w:val="0"/>
        <w:suppressAutoHyphens/>
        <w:spacing w:before="0" w:after="0" w:line="360" w:lineRule="auto"/>
        <w:ind w:firstLine="709"/>
        <w:jc w:val="both"/>
        <w:rPr>
          <w:rFonts w:cs="Times New Roman"/>
          <w:sz w:val="28"/>
        </w:rPr>
      </w:pPr>
      <w:bookmarkStart w:id="12" w:name="_Toc277906678"/>
      <w:r w:rsidRPr="00B833B9">
        <w:rPr>
          <w:rFonts w:cs="Times New Roman"/>
          <w:sz w:val="28"/>
        </w:rPr>
        <w:t xml:space="preserve">1.3.2 </w:t>
      </w:r>
      <w:r w:rsidR="001019D3" w:rsidRPr="00B833B9">
        <w:rPr>
          <w:rFonts w:cs="Times New Roman"/>
          <w:sz w:val="28"/>
        </w:rPr>
        <w:t>Основные этапы развития международной валютной системы</w:t>
      </w:r>
      <w:bookmarkEnd w:id="12"/>
    </w:p>
    <w:p w:rsidR="00B833B9" w:rsidRPr="00B833B9" w:rsidRDefault="001019D3" w:rsidP="00B833B9">
      <w:pPr>
        <w:suppressAutoHyphens/>
        <w:autoSpaceDE w:val="0"/>
        <w:autoSpaceDN w:val="0"/>
        <w:adjustRightInd w:val="0"/>
        <w:spacing w:line="360" w:lineRule="auto"/>
        <w:ind w:firstLine="709"/>
        <w:jc w:val="both"/>
        <w:rPr>
          <w:sz w:val="28"/>
          <w:szCs w:val="22"/>
        </w:rPr>
      </w:pPr>
      <w:r w:rsidRPr="00B833B9">
        <w:rPr>
          <w:sz w:val="28"/>
          <w:szCs w:val="22"/>
        </w:rPr>
        <w:t xml:space="preserve">Первым этапом развития международной валютной системы была система золотого стандарта, которая сформировалась в начале XIX в. Ей были свойственны такие важнейшие элементы, как функционирование золота в роли мировых денег, фиксация золотого содержания национальных валют и их способность свободно обмениваться на золото, наличие на этой основе фиксированных валютных курсов. В подобных условиях разница между международной и национальной валютными системами заключалась в основном в том, что золото как средство платежа на мировом рынке принималось на вес, а валютный курс национальных бумажных денег определялся соотношением их золотого содержания, которое устанавливалось государством. Так, фунт стерлингов приравнивался к </w:t>
      </w:r>
      <w:smartTag w:uri="urn:schemas-microsoft-com:office:smarttags" w:element="metricconverter">
        <w:smartTagPr>
          <w:attr w:name="ProductID" w:val="7,3224 г"/>
        </w:smartTagPr>
        <w:r w:rsidRPr="00B833B9">
          <w:rPr>
            <w:sz w:val="28"/>
            <w:szCs w:val="22"/>
          </w:rPr>
          <w:t>7,3224 г</w:t>
        </w:r>
      </w:smartTag>
      <w:r w:rsidRPr="00B833B9">
        <w:rPr>
          <w:sz w:val="28"/>
          <w:szCs w:val="22"/>
        </w:rPr>
        <w:t xml:space="preserve"> чистого золота, а доллар — к </w:t>
      </w:r>
      <w:smartTag w:uri="urn:schemas-microsoft-com:office:smarttags" w:element="metricconverter">
        <w:smartTagPr>
          <w:attr w:name="ProductID" w:val="1,5046 г"/>
        </w:smartTagPr>
        <w:r w:rsidRPr="00B833B9">
          <w:rPr>
            <w:sz w:val="28"/>
            <w:szCs w:val="22"/>
          </w:rPr>
          <w:t>1,5046 г</w:t>
        </w:r>
      </w:smartTag>
      <w:r w:rsidRPr="00B833B9">
        <w:rPr>
          <w:sz w:val="28"/>
          <w:szCs w:val="22"/>
        </w:rPr>
        <w:t>. Поэтому при расчетах между странами необходимо было сопоставить их денежные единицы, что означало установление монетного парите</w:t>
      </w:r>
      <w:r w:rsidR="00B84B93" w:rsidRPr="00B833B9">
        <w:rPr>
          <w:sz w:val="28"/>
          <w:szCs w:val="22"/>
        </w:rPr>
        <w:t xml:space="preserve">та. </w:t>
      </w:r>
      <w:r w:rsidRPr="00B833B9">
        <w:rPr>
          <w:sz w:val="28"/>
          <w:szCs w:val="22"/>
        </w:rPr>
        <w:t>При этом страны должны были обеспечить твердое соотношение между имеющимися запасами золота и количеством денег в обращении, свободный экспорт и импорт зо</w:t>
      </w:r>
      <w:r w:rsidR="00B84B93" w:rsidRPr="00B833B9">
        <w:rPr>
          <w:sz w:val="28"/>
          <w:szCs w:val="22"/>
        </w:rPr>
        <w:t xml:space="preserve">лота. </w:t>
      </w:r>
      <w:r w:rsidRPr="00B833B9">
        <w:rPr>
          <w:sz w:val="28"/>
          <w:szCs w:val="22"/>
        </w:rPr>
        <w:t>Благодаря этому обеспечивалась полная конвертируемость мировых денег, устойчивость их покупательной способности и валютных курсов, стабильность ми</w:t>
      </w:r>
      <w:r w:rsidR="00B84B93" w:rsidRPr="00B833B9">
        <w:rPr>
          <w:sz w:val="28"/>
          <w:szCs w:val="22"/>
        </w:rPr>
        <w:t>ровых цен</w:t>
      </w:r>
      <w:r w:rsidRPr="00B833B9">
        <w:rPr>
          <w:sz w:val="28"/>
          <w:szCs w:val="22"/>
        </w:rPr>
        <w:t>. Но системе золотого стандарта были присущи и недостатки. Во время второй мировой войны традиционные системы мировой торговли и валютных отношений претерпели существенные изменения, что ускорило переход к новому этапу эволюции мировой валютной системы. Основными элементами данной системы являются: 1) золотодолларовый стандарт</w:t>
      </w:r>
      <w:r w:rsidR="00B84B93" w:rsidRPr="00B833B9">
        <w:rPr>
          <w:sz w:val="28"/>
          <w:szCs w:val="22"/>
        </w:rPr>
        <w:t>;</w:t>
      </w:r>
      <w:r w:rsidRPr="00B833B9">
        <w:rPr>
          <w:sz w:val="28"/>
          <w:szCs w:val="22"/>
        </w:rPr>
        <w:t xml:space="preserve"> 2) фиксация рыночных курсов в пределах не более 1 % в обе стороны (±1 %) от золотых или долларовых паритетов. В этих условиях валютные курсы устанавливались в зависимости от золотого содержания, то есть масштаба цен; 3) доллар приравнивался к золоту на основе фиксированной рыночной цены на золото, но свободная (частная) купля-продажа золота была запрещена. Купля-продажа золота могла осуществляться только центральными банками по фиксированной цене; 4) взаимная оборачиваемость всех валют, стремление к ней. Органом валютного регулирования стал МВФ. Около трех десятилетий новая валютная система работала эффективно, а доллар США надежно выполнял функцию международного средства платежа и резервной валюты</w:t>
      </w:r>
      <w:r w:rsidR="00B60768" w:rsidRPr="00B833B9">
        <w:rPr>
          <w:sz w:val="28"/>
          <w:szCs w:val="22"/>
        </w:rPr>
        <w:t xml:space="preserve">. </w:t>
      </w:r>
      <w:r w:rsidRPr="00B833B9">
        <w:rPr>
          <w:sz w:val="28"/>
          <w:szCs w:val="22"/>
        </w:rPr>
        <w:t xml:space="preserve">Кроме того, США занимали ведущее место в мировой торговле и экспорте капитала, длительное время имели позитивное сальдо платежного баланса. Эта ситуация начала меняться в конце 50 — начале 60-х гг. в связи с усилением экономического могущества Японии, Западной Германии и других стран Западной Европы, нарастанием дефицита государственного </w:t>
      </w:r>
      <w:r w:rsidR="00B60768" w:rsidRPr="00B833B9">
        <w:rPr>
          <w:sz w:val="28"/>
          <w:szCs w:val="22"/>
        </w:rPr>
        <w:t>бюджета США</w:t>
      </w:r>
      <w:r w:rsidRPr="00B833B9">
        <w:rPr>
          <w:sz w:val="28"/>
          <w:szCs w:val="22"/>
        </w:rPr>
        <w:t xml:space="preserve">. В </w:t>
      </w:r>
      <w:smartTag w:uri="urn:schemas-microsoft-com:office:smarttags" w:element="metricconverter">
        <w:smartTagPr>
          <w:attr w:name="ProductID" w:val="1971 г"/>
        </w:smartTagPr>
        <w:r w:rsidRPr="00B833B9">
          <w:rPr>
            <w:sz w:val="28"/>
            <w:szCs w:val="22"/>
          </w:rPr>
          <w:t>1971 г</w:t>
        </w:r>
      </w:smartTag>
      <w:r w:rsidRPr="00B833B9">
        <w:rPr>
          <w:sz w:val="28"/>
          <w:szCs w:val="22"/>
        </w:rPr>
        <w:t>. золотые запасы сократились до 10,5 млрд дол. И составляли всего 22 % долларовых активов. Другие страны стали отказываться от доллара, требуя обмена его на золото как более устойчивую валюту. В этих</w:t>
      </w:r>
      <w:r w:rsidR="00B84B93" w:rsidRPr="00B833B9">
        <w:rPr>
          <w:sz w:val="28"/>
          <w:szCs w:val="22"/>
        </w:rPr>
        <w:t xml:space="preserve"> </w:t>
      </w:r>
      <w:r w:rsidRPr="00B833B9">
        <w:rPr>
          <w:sz w:val="28"/>
          <w:szCs w:val="22"/>
        </w:rPr>
        <w:t>условиях США отменили обмен долларов на золото для иностранных правительств и</w:t>
      </w:r>
      <w:r w:rsidR="00B84B93" w:rsidRPr="00B833B9">
        <w:rPr>
          <w:sz w:val="28"/>
          <w:szCs w:val="22"/>
        </w:rPr>
        <w:t xml:space="preserve"> </w:t>
      </w:r>
      <w:r w:rsidRPr="00B833B9">
        <w:rPr>
          <w:sz w:val="28"/>
          <w:szCs w:val="22"/>
        </w:rPr>
        <w:t>центральных банков, что вызвало крах золотодолларового стандарта.</w:t>
      </w:r>
      <w:r w:rsidR="00B84B93" w:rsidRPr="00B833B9">
        <w:rPr>
          <w:sz w:val="28"/>
          <w:szCs w:val="22"/>
        </w:rPr>
        <w:t xml:space="preserve"> </w:t>
      </w:r>
      <w:r w:rsidRPr="00B833B9">
        <w:rPr>
          <w:sz w:val="28"/>
          <w:szCs w:val="22"/>
        </w:rPr>
        <w:t xml:space="preserve">В </w:t>
      </w:r>
      <w:smartTag w:uri="urn:schemas-microsoft-com:office:smarttags" w:element="metricconverter">
        <w:smartTagPr>
          <w:attr w:name="ProductID" w:val="1969 г"/>
        </w:smartTagPr>
        <w:r w:rsidRPr="00B833B9">
          <w:rPr>
            <w:sz w:val="28"/>
            <w:szCs w:val="22"/>
          </w:rPr>
          <w:t>1969 г</w:t>
        </w:r>
      </w:smartTag>
      <w:r w:rsidRPr="00B833B9">
        <w:rPr>
          <w:sz w:val="28"/>
          <w:szCs w:val="22"/>
        </w:rPr>
        <w:t>. страны-участницы МВФ договорились о создании международной денежной</w:t>
      </w:r>
      <w:r w:rsidR="00B84B93" w:rsidRPr="00B833B9">
        <w:rPr>
          <w:sz w:val="28"/>
          <w:szCs w:val="22"/>
        </w:rPr>
        <w:t xml:space="preserve"> </w:t>
      </w:r>
      <w:r w:rsidRPr="00B833B9">
        <w:rPr>
          <w:sz w:val="28"/>
          <w:szCs w:val="22"/>
        </w:rPr>
        <w:t>единицы СДР (</w:t>
      </w:r>
      <w:r w:rsidR="00B833B9" w:rsidRPr="00B833B9">
        <w:rPr>
          <w:sz w:val="28"/>
          <w:szCs w:val="22"/>
        </w:rPr>
        <w:t>"</w:t>
      </w:r>
      <w:r w:rsidRPr="00B833B9">
        <w:rPr>
          <w:sz w:val="28"/>
          <w:szCs w:val="22"/>
        </w:rPr>
        <w:t>специальные права заимствования</w:t>
      </w:r>
      <w:r w:rsidR="00B833B9" w:rsidRPr="00B833B9">
        <w:rPr>
          <w:sz w:val="28"/>
          <w:szCs w:val="22"/>
        </w:rPr>
        <w:t>"</w:t>
      </w:r>
      <w:r w:rsidRPr="00B833B9">
        <w:rPr>
          <w:sz w:val="28"/>
          <w:szCs w:val="22"/>
        </w:rPr>
        <w:t>). В 1970</w:t>
      </w:r>
      <w:r w:rsidR="00B60768" w:rsidRPr="00B833B9">
        <w:rPr>
          <w:sz w:val="28"/>
          <w:szCs w:val="22"/>
        </w:rPr>
        <w:t xml:space="preserve"> - </w:t>
      </w:r>
      <w:r w:rsidRPr="00B833B9">
        <w:rPr>
          <w:sz w:val="28"/>
          <w:szCs w:val="22"/>
        </w:rPr>
        <w:t>1972 гг. было выпущено</w:t>
      </w:r>
      <w:r w:rsidR="00B84B93" w:rsidRPr="00B833B9">
        <w:rPr>
          <w:sz w:val="28"/>
          <w:szCs w:val="22"/>
        </w:rPr>
        <w:t xml:space="preserve"> </w:t>
      </w:r>
      <w:r w:rsidRPr="00B833B9">
        <w:rPr>
          <w:sz w:val="28"/>
          <w:szCs w:val="22"/>
        </w:rPr>
        <w:t>СДР на сумму 9,3 млрд дол., которая была распределена между странами и</w:t>
      </w:r>
      <w:r w:rsidR="00B84B93" w:rsidRPr="00B833B9">
        <w:rPr>
          <w:sz w:val="28"/>
          <w:szCs w:val="22"/>
        </w:rPr>
        <w:t xml:space="preserve"> </w:t>
      </w:r>
      <w:r w:rsidRPr="00B833B9">
        <w:rPr>
          <w:sz w:val="28"/>
          <w:szCs w:val="22"/>
        </w:rPr>
        <w:t>зачислена ими в свои резервы. В 1979-1981 гг. выпустили СДР еще на 12 млрд</w:t>
      </w:r>
      <w:r w:rsidR="00B84B93" w:rsidRPr="00B833B9">
        <w:rPr>
          <w:sz w:val="28"/>
          <w:szCs w:val="22"/>
        </w:rPr>
        <w:t xml:space="preserve"> </w:t>
      </w:r>
      <w:r w:rsidRPr="00B833B9">
        <w:rPr>
          <w:sz w:val="28"/>
          <w:szCs w:val="22"/>
        </w:rPr>
        <w:t>дол. Их распределили пропорционально квотам стран в МВФ, а 5,4 млрд единиц из</w:t>
      </w:r>
      <w:r w:rsidR="00B84B93" w:rsidRPr="00B833B9">
        <w:rPr>
          <w:sz w:val="28"/>
          <w:szCs w:val="22"/>
        </w:rPr>
        <w:t xml:space="preserve"> </w:t>
      </w:r>
      <w:r w:rsidRPr="00B833B9">
        <w:rPr>
          <w:sz w:val="28"/>
          <w:szCs w:val="22"/>
        </w:rPr>
        <w:t>общей суммы 21,4 млрд остались в МВФ. Соотношение СДР с валютами других стран</w:t>
      </w:r>
      <w:r w:rsidR="00B84B93" w:rsidRPr="00B833B9">
        <w:rPr>
          <w:sz w:val="28"/>
          <w:szCs w:val="22"/>
        </w:rPr>
        <w:t xml:space="preserve"> </w:t>
      </w:r>
      <w:r w:rsidRPr="00B833B9">
        <w:rPr>
          <w:sz w:val="28"/>
          <w:szCs w:val="22"/>
        </w:rPr>
        <w:t>стало определяться на основе взаимных курсов валют пяти стран (США, Японии,</w:t>
      </w:r>
      <w:r w:rsidR="00B84B93" w:rsidRPr="00B833B9">
        <w:rPr>
          <w:sz w:val="28"/>
          <w:szCs w:val="22"/>
        </w:rPr>
        <w:t xml:space="preserve"> </w:t>
      </w:r>
      <w:r w:rsidRPr="00B833B9">
        <w:rPr>
          <w:sz w:val="28"/>
          <w:szCs w:val="22"/>
        </w:rPr>
        <w:t>ФРГ, Англии и Франции), соотношения спроса и предложения и получило название</w:t>
      </w:r>
      <w:r w:rsidR="00B84B93" w:rsidRPr="00B833B9">
        <w:rPr>
          <w:sz w:val="28"/>
          <w:szCs w:val="22"/>
        </w:rPr>
        <w:t xml:space="preserve"> </w:t>
      </w:r>
      <w:r w:rsidR="00B833B9" w:rsidRPr="00B833B9">
        <w:rPr>
          <w:sz w:val="28"/>
          <w:szCs w:val="22"/>
        </w:rPr>
        <w:t>"</w:t>
      </w:r>
      <w:r w:rsidRPr="00B833B9">
        <w:rPr>
          <w:sz w:val="28"/>
          <w:szCs w:val="22"/>
        </w:rPr>
        <w:t>корзинки валют</w:t>
      </w:r>
      <w:r w:rsidR="00B833B9" w:rsidRPr="00B833B9">
        <w:rPr>
          <w:sz w:val="28"/>
          <w:szCs w:val="22"/>
        </w:rPr>
        <w:t>"</w:t>
      </w:r>
      <w:r w:rsidRPr="00B833B9">
        <w:rPr>
          <w:sz w:val="28"/>
          <w:szCs w:val="22"/>
        </w:rPr>
        <w:t>.</w:t>
      </w:r>
      <w:r w:rsidR="00B84B93" w:rsidRPr="00B833B9">
        <w:rPr>
          <w:sz w:val="28"/>
          <w:szCs w:val="22"/>
        </w:rPr>
        <w:t xml:space="preserve"> </w:t>
      </w:r>
      <w:r w:rsidRPr="00B833B9">
        <w:rPr>
          <w:sz w:val="28"/>
          <w:szCs w:val="22"/>
        </w:rPr>
        <w:t xml:space="preserve">В </w:t>
      </w:r>
      <w:smartTag w:uri="urn:schemas-microsoft-com:office:smarttags" w:element="metricconverter">
        <w:smartTagPr>
          <w:attr w:name="ProductID" w:val="1976 г"/>
        </w:smartTagPr>
        <w:r w:rsidRPr="00B833B9">
          <w:rPr>
            <w:sz w:val="28"/>
            <w:szCs w:val="22"/>
          </w:rPr>
          <w:t>1976 г</w:t>
        </w:r>
      </w:smartTag>
      <w:r w:rsidRPr="00B833B9">
        <w:rPr>
          <w:sz w:val="28"/>
          <w:szCs w:val="22"/>
        </w:rPr>
        <w:t>. в Кингстоне (на Ямайке) члены МВФ заявили о переходе к качественно</w:t>
      </w:r>
      <w:r w:rsidR="00B84B93" w:rsidRPr="00B833B9">
        <w:rPr>
          <w:sz w:val="28"/>
          <w:szCs w:val="22"/>
        </w:rPr>
        <w:t xml:space="preserve"> </w:t>
      </w:r>
      <w:r w:rsidRPr="00B833B9">
        <w:rPr>
          <w:sz w:val="28"/>
          <w:szCs w:val="22"/>
        </w:rPr>
        <w:t>новой мировой валютной системе, в основу которой положены следующие принципы:</w:t>
      </w:r>
      <w:r w:rsidR="00B84B93" w:rsidRPr="00B833B9">
        <w:rPr>
          <w:sz w:val="28"/>
          <w:szCs w:val="22"/>
        </w:rPr>
        <w:t xml:space="preserve"> </w:t>
      </w:r>
      <w:r w:rsidRPr="00B833B9">
        <w:rPr>
          <w:sz w:val="28"/>
          <w:szCs w:val="22"/>
        </w:rPr>
        <w:t xml:space="preserve">1) переход к </w:t>
      </w:r>
      <w:r w:rsidR="00B833B9" w:rsidRPr="00B833B9">
        <w:rPr>
          <w:sz w:val="28"/>
          <w:szCs w:val="22"/>
        </w:rPr>
        <w:t>"</w:t>
      </w:r>
      <w:r w:rsidRPr="00B833B9">
        <w:rPr>
          <w:sz w:val="28"/>
          <w:szCs w:val="22"/>
        </w:rPr>
        <w:t>плавающим курсам</w:t>
      </w:r>
      <w:r w:rsidR="00B833B9" w:rsidRPr="00B833B9">
        <w:rPr>
          <w:sz w:val="28"/>
          <w:szCs w:val="22"/>
        </w:rPr>
        <w:t>"</w:t>
      </w:r>
      <w:r w:rsidRPr="00B833B9">
        <w:rPr>
          <w:sz w:val="28"/>
          <w:szCs w:val="22"/>
        </w:rPr>
        <w:t xml:space="preserve"> и превращение СДР в мировой денежный эталон</w:t>
      </w:r>
      <w:r w:rsidR="00B84B93" w:rsidRPr="00B833B9">
        <w:rPr>
          <w:sz w:val="28"/>
          <w:szCs w:val="22"/>
        </w:rPr>
        <w:t xml:space="preserve"> </w:t>
      </w:r>
      <w:r w:rsidRPr="00B833B9">
        <w:rPr>
          <w:sz w:val="28"/>
          <w:szCs w:val="22"/>
        </w:rPr>
        <w:t>(базу паритетов и курсов), в главный резервный актив и международное средство</w:t>
      </w:r>
      <w:r w:rsidR="00B84B93" w:rsidRPr="00B833B9">
        <w:rPr>
          <w:sz w:val="28"/>
          <w:szCs w:val="22"/>
        </w:rPr>
        <w:t xml:space="preserve"> </w:t>
      </w:r>
      <w:r w:rsidRPr="00B833B9">
        <w:rPr>
          <w:sz w:val="28"/>
          <w:szCs w:val="22"/>
        </w:rPr>
        <w:t xml:space="preserve">расчетов и платежа. При определении величины СДР с помощью </w:t>
      </w:r>
      <w:r w:rsidR="00B833B9" w:rsidRPr="00B833B9">
        <w:rPr>
          <w:sz w:val="28"/>
          <w:szCs w:val="22"/>
        </w:rPr>
        <w:t>"</w:t>
      </w:r>
      <w:r w:rsidRPr="00B833B9">
        <w:rPr>
          <w:sz w:val="28"/>
          <w:szCs w:val="22"/>
        </w:rPr>
        <w:t>корзинки</w:t>
      </w:r>
      <w:r w:rsidR="00B833B9" w:rsidRPr="00B833B9">
        <w:rPr>
          <w:sz w:val="28"/>
          <w:szCs w:val="22"/>
        </w:rPr>
        <w:t>"</w:t>
      </w:r>
      <w:r w:rsidRPr="00B833B9">
        <w:rPr>
          <w:sz w:val="28"/>
          <w:szCs w:val="22"/>
        </w:rPr>
        <w:t xml:space="preserve"> из пяти</w:t>
      </w:r>
      <w:r w:rsidR="00B84B93" w:rsidRPr="00B833B9">
        <w:rPr>
          <w:sz w:val="28"/>
          <w:szCs w:val="22"/>
        </w:rPr>
        <w:t xml:space="preserve"> </w:t>
      </w:r>
      <w:r w:rsidRPr="00B833B9">
        <w:rPr>
          <w:sz w:val="28"/>
          <w:szCs w:val="22"/>
        </w:rPr>
        <w:t>валют доминирующую роль играет американский доллар — 40 %. Валюты других</w:t>
      </w:r>
      <w:r w:rsidR="00B84B93" w:rsidRPr="00B833B9">
        <w:rPr>
          <w:sz w:val="28"/>
          <w:szCs w:val="22"/>
        </w:rPr>
        <w:t xml:space="preserve"> </w:t>
      </w:r>
      <w:r w:rsidRPr="00B833B9">
        <w:rPr>
          <w:sz w:val="28"/>
          <w:szCs w:val="22"/>
        </w:rPr>
        <w:t>стран в соответствии с их удельным весом в международной торговле разделились</w:t>
      </w:r>
      <w:r w:rsidR="00B84B93" w:rsidRPr="00B833B9">
        <w:rPr>
          <w:sz w:val="28"/>
          <w:szCs w:val="22"/>
        </w:rPr>
        <w:t xml:space="preserve"> </w:t>
      </w:r>
      <w:r w:rsidRPr="00B833B9">
        <w:rPr>
          <w:sz w:val="28"/>
          <w:szCs w:val="22"/>
        </w:rPr>
        <w:t>так: немецкая марка — 21 %, японская йена — 17 %, французский франк и</w:t>
      </w:r>
      <w:r w:rsidR="00B84B93" w:rsidRPr="00B833B9">
        <w:rPr>
          <w:sz w:val="28"/>
          <w:szCs w:val="22"/>
        </w:rPr>
        <w:t xml:space="preserve"> </w:t>
      </w:r>
      <w:r w:rsidRPr="00B833B9">
        <w:rPr>
          <w:sz w:val="28"/>
          <w:szCs w:val="22"/>
        </w:rPr>
        <w:t>английский фунт стерлингов — по 11 %. Принятое решение способствовало</w:t>
      </w:r>
      <w:r w:rsidR="00B84B93" w:rsidRPr="00B833B9">
        <w:rPr>
          <w:sz w:val="28"/>
          <w:szCs w:val="22"/>
        </w:rPr>
        <w:t xml:space="preserve"> </w:t>
      </w:r>
      <w:r w:rsidRPr="00B833B9">
        <w:rPr>
          <w:sz w:val="28"/>
          <w:szCs w:val="22"/>
        </w:rPr>
        <w:t>ослаблению колебаний курсов валют, страховало кредиторов от их резкого</w:t>
      </w:r>
      <w:r w:rsidR="00B84B93" w:rsidRPr="00B833B9">
        <w:rPr>
          <w:sz w:val="28"/>
          <w:szCs w:val="22"/>
        </w:rPr>
        <w:t xml:space="preserve"> </w:t>
      </w:r>
      <w:r w:rsidRPr="00B833B9">
        <w:rPr>
          <w:sz w:val="28"/>
          <w:szCs w:val="22"/>
        </w:rPr>
        <w:t>падения. В то же время Ямайское соглашение дало возможность устанавливать</w:t>
      </w:r>
      <w:r w:rsidR="00B84B93" w:rsidRPr="00B833B9">
        <w:rPr>
          <w:sz w:val="28"/>
          <w:szCs w:val="22"/>
        </w:rPr>
        <w:t xml:space="preserve"> </w:t>
      </w:r>
      <w:r w:rsidRPr="00B833B9">
        <w:rPr>
          <w:sz w:val="28"/>
          <w:szCs w:val="22"/>
        </w:rPr>
        <w:t>другие (кроме СДР) паритеты в отношению какой-либо валюты, что означало</w:t>
      </w:r>
      <w:r w:rsidR="00B84B93" w:rsidRPr="00B833B9">
        <w:rPr>
          <w:sz w:val="28"/>
          <w:szCs w:val="22"/>
        </w:rPr>
        <w:t xml:space="preserve"> </w:t>
      </w:r>
      <w:r w:rsidRPr="00B833B9">
        <w:rPr>
          <w:sz w:val="28"/>
          <w:szCs w:val="22"/>
        </w:rPr>
        <w:t>переход к многовалютному стандарту. В середине 90-х гг. с американским</w:t>
      </w:r>
      <w:r w:rsidR="00B84B93" w:rsidRPr="00B833B9">
        <w:rPr>
          <w:sz w:val="28"/>
          <w:szCs w:val="22"/>
        </w:rPr>
        <w:t xml:space="preserve"> </w:t>
      </w:r>
      <w:r w:rsidRPr="00B833B9">
        <w:rPr>
          <w:sz w:val="28"/>
          <w:szCs w:val="22"/>
        </w:rPr>
        <w:t>долларом были увязаны валюты около 40 стран, с французским франком — 13; 2)</w:t>
      </w:r>
      <w:r w:rsidR="00B84B93" w:rsidRPr="00B833B9">
        <w:rPr>
          <w:sz w:val="28"/>
          <w:szCs w:val="22"/>
        </w:rPr>
        <w:t xml:space="preserve"> </w:t>
      </w:r>
      <w:r w:rsidRPr="00B833B9">
        <w:rPr>
          <w:sz w:val="28"/>
          <w:szCs w:val="22"/>
        </w:rPr>
        <w:t>юридическое закрепление процесса демонетизации, отмена официальной цены на</w:t>
      </w:r>
      <w:r w:rsidR="00B84B93" w:rsidRPr="00B833B9">
        <w:rPr>
          <w:sz w:val="28"/>
          <w:szCs w:val="22"/>
        </w:rPr>
        <w:t xml:space="preserve"> </w:t>
      </w:r>
      <w:r w:rsidRPr="00B833B9">
        <w:rPr>
          <w:sz w:val="28"/>
          <w:szCs w:val="22"/>
        </w:rPr>
        <w:t>золото и фиксации золотого содержания национальных валют (золотых паритетов),</w:t>
      </w:r>
      <w:r w:rsidR="00B84B93" w:rsidRPr="00B833B9">
        <w:rPr>
          <w:sz w:val="28"/>
          <w:szCs w:val="22"/>
        </w:rPr>
        <w:t xml:space="preserve"> </w:t>
      </w:r>
      <w:r w:rsidRPr="00B833B9">
        <w:rPr>
          <w:sz w:val="28"/>
          <w:szCs w:val="22"/>
        </w:rPr>
        <w:t>снятие ограничений для его частного использования, формирование свободного</w:t>
      </w:r>
      <w:r w:rsidR="00B84B93" w:rsidRPr="00B833B9">
        <w:rPr>
          <w:sz w:val="28"/>
          <w:szCs w:val="22"/>
        </w:rPr>
        <w:t xml:space="preserve"> </w:t>
      </w:r>
      <w:r w:rsidRPr="00B833B9">
        <w:rPr>
          <w:sz w:val="28"/>
          <w:szCs w:val="22"/>
        </w:rPr>
        <w:t>рынка золота, не регулируемого государствами и международными экономическими</w:t>
      </w:r>
      <w:r w:rsidR="00B84B93" w:rsidRPr="00B833B9">
        <w:rPr>
          <w:sz w:val="28"/>
          <w:szCs w:val="22"/>
        </w:rPr>
        <w:t xml:space="preserve"> </w:t>
      </w:r>
      <w:r w:rsidRPr="00B833B9">
        <w:rPr>
          <w:sz w:val="28"/>
          <w:szCs w:val="22"/>
        </w:rPr>
        <w:t>организациями, что по большинству признаков означало превращение его в</w:t>
      </w:r>
      <w:r w:rsidR="00B84B93" w:rsidRPr="00B833B9">
        <w:rPr>
          <w:sz w:val="28"/>
          <w:szCs w:val="22"/>
        </w:rPr>
        <w:t xml:space="preserve"> </w:t>
      </w:r>
      <w:r w:rsidRPr="00B833B9">
        <w:rPr>
          <w:sz w:val="28"/>
          <w:szCs w:val="22"/>
        </w:rPr>
        <w:t>обыкновенный товар. Однако юридическое провозглашение полной демонетизации не</w:t>
      </w:r>
      <w:r w:rsidR="00B84B93" w:rsidRPr="00B833B9">
        <w:rPr>
          <w:sz w:val="28"/>
          <w:szCs w:val="22"/>
        </w:rPr>
        <w:t xml:space="preserve"> </w:t>
      </w:r>
      <w:r w:rsidRPr="00B833B9">
        <w:rPr>
          <w:sz w:val="28"/>
          <w:szCs w:val="22"/>
        </w:rPr>
        <w:t>привело к полной реальной демонетизации золота. Оно по-прежнему имеет</w:t>
      </w:r>
      <w:r w:rsidR="00B84B93" w:rsidRPr="00B833B9">
        <w:rPr>
          <w:sz w:val="28"/>
          <w:szCs w:val="22"/>
        </w:rPr>
        <w:t xml:space="preserve"> </w:t>
      </w:r>
      <w:r w:rsidRPr="00B833B9">
        <w:rPr>
          <w:sz w:val="28"/>
          <w:szCs w:val="22"/>
        </w:rPr>
        <w:t>определенную (хотя и слабую) связь с СДР, поскольку в некоторых договорах</w:t>
      </w:r>
      <w:r w:rsidR="00B84B93" w:rsidRPr="00B833B9">
        <w:rPr>
          <w:sz w:val="28"/>
          <w:szCs w:val="22"/>
        </w:rPr>
        <w:t xml:space="preserve"> </w:t>
      </w:r>
      <w:r w:rsidRPr="00B833B9">
        <w:rPr>
          <w:sz w:val="28"/>
          <w:szCs w:val="22"/>
        </w:rPr>
        <w:t>денежные суммы могут пересматриваться в зависимости от колебаний цены золота.</w:t>
      </w:r>
      <w:r w:rsidR="00B84B93" w:rsidRPr="00B833B9">
        <w:rPr>
          <w:sz w:val="28"/>
          <w:szCs w:val="22"/>
        </w:rPr>
        <w:t xml:space="preserve"> </w:t>
      </w:r>
      <w:r w:rsidRPr="00B833B9">
        <w:rPr>
          <w:sz w:val="28"/>
          <w:szCs w:val="22"/>
        </w:rPr>
        <w:t>Более тесно золото связано с региональными международными кредитными деньгами</w:t>
      </w:r>
      <w:r w:rsidR="00B84B93" w:rsidRPr="00B833B9">
        <w:rPr>
          <w:sz w:val="28"/>
          <w:szCs w:val="22"/>
        </w:rPr>
        <w:t xml:space="preserve"> </w:t>
      </w:r>
      <w:r w:rsidRPr="00B833B9">
        <w:rPr>
          <w:sz w:val="28"/>
          <w:szCs w:val="22"/>
        </w:rPr>
        <w:t>— экю, поскольку эти деньги предоставляются Европейским фондом валютного</w:t>
      </w:r>
      <w:r w:rsidR="00B84B93" w:rsidRPr="00B833B9">
        <w:rPr>
          <w:sz w:val="28"/>
          <w:szCs w:val="22"/>
        </w:rPr>
        <w:t xml:space="preserve"> </w:t>
      </w:r>
      <w:r w:rsidRPr="00B833B9">
        <w:rPr>
          <w:sz w:val="28"/>
          <w:szCs w:val="22"/>
        </w:rPr>
        <w:t>сотрудничества каждой стране на взнос, составляющий 20 % ее золотых и</w:t>
      </w:r>
      <w:r w:rsidR="00B84B93" w:rsidRPr="00B833B9">
        <w:rPr>
          <w:sz w:val="28"/>
          <w:szCs w:val="22"/>
        </w:rPr>
        <w:t xml:space="preserve"> </w:t>
      </w:r>
      <w:r w:rsidRPr="00B833B9">
        <w:rPr>
          <w:sz w:val="28"/>
          <w:szCs w:val="22"/>
        </w:rPr>
        <w:t>долларовых резервов, а золото оценивается при этом на основе рыночной цены. О</w:t>
      </w:r>
      <w:r w:rsidR="00B84B93" w:rsidRPr="00B833B9">
        <w:rPr>
          <w:sz w:val="28"/>
          <w:szCs w:val="22"/>
        </w:rPr>
        <w:t xml:space="preserve"> </w:t>
      </w:r>
      <w:r w:rsidRPr="00B833B9">
        <w:rPr>
          <w:sz w:val="28"/>
          <w:szCs w:val="22"/>
        </w:rPr>
        <w:t>связи золота с СДР и экю свидетельствует и тот факт, что центральные банки</w:t>
      </w:r>
      <w:r w:rsidR="00B84B93" w:rsidRPr="00B833B9">
        <w:rPr>
          <w:sz w:val="28"/>
          <w:szCs w:val="22"/>
        </w:rPr>
        <w:t xml:space="preserve"> </w:t>
      </w:r>
      <w:r w:rsidRPr="00B833B9">
        <w:rPr>
          <w:sz w:val="28"/>
          <w:szCs w:val="22"/>
        </w:rPr>
        <w:t>большинства стран мира оставили его в своих запасах как высоколиквидный</w:t>
      </w:r>
      <w:r w:rsidR="00B84B93" w:rsidRPr="00B833B9">
        <w:rPr>
          <w:sz w:val="28"/>
          <w:szCs w:val="22"/>
        </w:rPr>
        <w:t xml:space="preserve"> </w:t>
      </w:r>
      <w:r w:rsidRPr="00B833B9">
        <w:rPr>
          <w:sz w:val="28"/>
          <w:szCs w:val="22"/>
        </w:rPr>
        <w:t>товар, что означает сохранение резервной функции золота, его роли как фонда</w:t>
      </w:r>
      <w:r w:rsidR="00B84B93" w:rsidRPr="00B833B9">
        <w:rPr>
          <w:sz w:val="28"/>
          <w:szCs w:val="22"/>
        </w:rPr>
        <w:t xml:space="preserve"> </w:t>
      </w:r>
      <w:r w:rsidRPr="00B833B9">
        <w:rPr>
          <w:sz w:val="28"/>
          <w:szCs w:val="22"/>
        </w:rPr>
        <w:t>ликвидных активов. В целом с этого времени начала действовать девизная</w:t>
      </w:r>
      <w:r w:rsidR="00B84B93" w:rsidRPr="00B833B9">
        <w:rPr>
          <w:sz w:val="28"/>
          <w:szCs w:val="22"/>
        </w:rPr>
        <w:t xml:space="preserve"> </w:t>
      </w:r>
      <w:r w:rsidRPr="00B833B9">
        <w:rPr>
          <w:sz w:val="28"/>
          <w:szCs w:val="22"/>
        </w:rPr>
        <w:t>система, при которой роль мировых' денег выполняют девизы (национальные и</w:t>
      </w:r>
      <w:r w:rsidR="00B84B93" w:rsidRPr="00B833B9">
        <w:rPr>
          <w:sz w:val="28"/>
          <w:szCs w:val="22"/>
        </w:rPr>
        <w:t xml:space="preserve"> </w:t>
      </w:r>
      <w:r w:rsidRPr="00B833B9">
        <w:rPr>
          <w:sz w:val="28"/>
          <w:szCs w:val="22"/>
        </w:rPr>
        <w:t>коллективные валюты), и ни одна из национальных валют не обменивается на</w:t>
      </w:r>
      <w:r w:rsidR="00B84B93" w:rsidRPr="00B833B9">
        <w:rPr>
          <w:sz w:val="28"/>
          <w:szCs w:val="22"/>
        </w:rPr>
        <w:t xml:space="preserve"> </w:t>
      </w:r>
      <w:r w:rsidRPr="00B833B9">
        <w:rPr>
          <w:sz w:val="28"/>
          <w:szCs w:val="22"/>
        </w:rPr>
        <w:t>золото; 3) усиление межгосударственного валютного регулирования (в том числе</w:t>
      </w:r>
      <w:r w:rsidR="00B84B93" w:rsidRPr="00B833B9">
        <w:rPr>
          <w:sz w:val="28"/>
          <w:szCs w:val="22"/>
        </w:rPr>
        <w:t xml:space="preserve"> </w:t>
      </w:r>
      <w:r w:rsidRPr="00B833B9">
        <w:rPr>
          <w:sz w:val="28"/>
          <w:szCs w:val="22"/>
        </w:rPr>
        <w:t xml:space="preserve">через МВФ), воздействие на механизм </w:t>
      </w:r>
      <w:r w:rsidR="00B833B9" w:rsidRPr="00B833B9">
        <w:rPr>
          <w:sz w:val="28"/>
          <w:szCs w:val="22"/>
        </w:rPr>
        <w:t>"</w:t>
      </w:r>
      <w:r w:rsidRPr="00B833B9">
        <w:rPr>
          <w:sz w:val="28"/>
          <w:szCs w:val="22"/>
        </w:rPr>
        <w:t>плавающих</w:t>
      </w:r>
      <w:r w:rsidR="00B833B9" w:rsidRPr="00B833B9">
        <w:rPr>
          <w:sz w:val="28"/>
          <w:szCs w:val="22"/>
        </w:rPr>
        <w:t>"</w:t>
      </w:r>
      <w:r w:rsidRPr="00B833B9">
        <w:rPr>
          <w:sz w:val="28"/>
          <w:szCs w:val="22"/>
        </w:rPr>
        <w:t xml:space="preserve"> курсов. С этой целью</w:t>
      </w:r>
      <w:r w:rsidR="00B84B93" w:rsidRPr="00B833B9">
        <w:rPr>
          <w:sz w:val="28"/>
          <w:szCs w:val="22"/>
        </w:rPr>
        <w:t xml:space="preserve"> </w:t>
      </w:r>
      <w:r w:rsidRPr="00B833B9">
        <w:rPr>
          <w:sz w:val="28"/>
          <w:szCs w:val="22"/>
        </w:rPr>
        <w:t>осуществляются меры по усилению функций СДР в качестве денег путем расширения</w:t>
      </w:r>
      <w:r w:rsidR="00B84B93" w:rsidRPr="00B833B9">
        <w:rPr>
          <w:sz w:val="28"/>
          <w:szCs w:val="22"/>
        </w:rPr>
        <w:t xml:space="preserve"> </w:t>
      </w:r>
      <w:r w:rsidRPr="00B833B9">
        <w:rPr>
          <w:sz w:val="28"/>
          <w:szCs w:val="22"/>
        </w:rPr>
        <w:t>возможностей их использования. Их держателями теперь становятся не только</w:t>
      </w:r>
      <w:r w:rsidR="00B84B93" w:rsidRPr="00B833B9">
        <w:rPr>
          <w:sz w:val="28"/>
          <w:szCs w:val="22"/>
        </w:rPr>
        <w:t xml:space="preserve"> </w:t>
      </w:r>
      <w:r w:rsidRPr="00B833B9">
        <w:rPr>
          <w:sz w:val="28"/>
          <w:szCs w:val="22"/>
        </w:rPr>
        <w:t>центральные банки, но и некоторые другие финансовые учреждения. МВФ</w:t>
      </w:r>
      <w:r w:rsidR="00B84B93" w:rsidRPr="00B833B9">
        <w:rPr>
          <w:sz w:val="28"/>
          <w:szCs w:val="22"/>
        </w:rPr>
        <w:t xml:space="preserve"> </w:t>
      </w:r>
      <w:r w:rsidRPr="00B833B9">
        <w:rPr>
          <w:sz w:val="28"/>
          <w:szCs w:val="22"/>
        </w:rPr>
        <w:t>уполномочен следить за валютной политикой и</w:t>
      </w:r>
      <w:r w:rsidR="00B84B93" w:rsidRPr="00B833B9">
        <w:rPr>
          <w:sz w:val="28"/>
          <w:szCs w:val="22"/>
        </w:rPr>
        <w:t xml:space="preserve"> </w:t>
      </w:r>
      <w:r w:rsidRPr="00B833B9">
        <w:rPr>
          <w:sz w:val="28"/>
          <w:szCs w:val="22"/>
        </w:rPr>
        <w:t>состоянием экономики стран-членов</w:t>
      </w:r>
      <w:r w:rsidR="00B84B93" w:rsidRPr="00B833B9">
        <w:rPr>
          <w:sz w:val="28"/>
          <w:szCs w:val="22"/>
        </w:rPr>
        <w:t xml:space="preserve"> </w:t>
      </w:r>
      <w:r w:rsidRPr="00B833B9">
        <w:rPr>
          <w:sz w:val="28"/>
          <w:szCs w:val="22"/>
        </w:rPr>
        <w:t>фонда, а также координацией валютно-кредитной политики развитых стран мира.</w:t>
      </w:r>
    </w:p>
    <w:p w:rsidR="00B60768" w:rsidRPr="00B833B9" w:rsidRDefault="00B60768" w:rsidP="00B833B9">
      <w:pPr>
        <w:suppressAutoHyphens/>
        <w:autoSpaceDE w:val="0"/>
        <w:autoSpaceDN w:val="0"/>
        <w:adjustRightInd w:val="0"/>
        <w:spacing w:line="360" w:lineRule="auto"/>
        <w:ind w:firstLine="709"/>
        <w:jc w:val="both"/>
        <w:rPr>
          <w:sz w:val="28"/>
          <w:szCs w:val="22"/>
        </w:rPr>
      </w:pPr>
      <w:r w:rsidRPr="00B833B9">
        <w:rPr>
          <w:sz w:val="28"/>
          <w:szCs w:val="22"/>
        </w:rPr>
        <w:t>Таким образом, международная валютная система представляет собой совокупность способов и межгосударственных органов, с помощью которых осуществляется взаимный платежно-расчетный оборот в рамках мирового хозяйства.</w:t>
      </w:r>
    </w:p>
    <w:p w:rsidR="00AC307A" w:rsidRPr="00B833B9" w:rsidRDefault="00AC307A" w:rsidP="00B833B9">
      <w:pPr>
        <w:suppressAutoHyphens/>
        <w:autoSpaceDE w:val="0"/>
        <w:autoSpaceDN w:val="0"/>
        <w:adjustRightInd w:val="0"/>
        <w:spacing w:line="360" w:lineRule="auto"/>
        <w:ind w:firstLine="709"/>
        <w:jc w:val="both"/>
        <w:rPr>
          <w:sz w:val="28"/>
          <w:szCs w:val="22"/>
        </w:rPr>
      </w:pPr>
    </w:p>
    <w:p w:rsidR="00B60768" w:rsidRPr="00B833B9" w:rsidRDefault="00B60768" w:rsidP="00B833B9">
      <w:pPr>
        <w:pStyle w:val="1"/>
        <w:keepNext w:val="0"/>
        <w:suppressAutoHyphens/>
        <w:spacing w:before="0" w:after="0"/>
        <w:ind w:firstLine="709"/>
        <w:jc w:val="both"/>
        <w:rPr>
          <w:rFonts w:cs="Times New Roman"/>
          <w:sz w:val="28"/>
          <w:lang w:val="en-US"/>
        </w:rPr>
      </w:pPr>
      <w:r w:rsidRPr="00B833B9">
        <w:rPr>
          <w:rFonts w:cs="Times New Roman"/>
          <w:sz w:val="28"/>
        </w:rPr>
        <w:br w:type="page"/>
      </w:r>
      <w:bookmarkStart w:id="13" w:name="_Toc277906679"/>
      <w:r w:rsidRPr="00B833B9">
        <w:rPr>
          <w:rFonts w:cs="Times New Roman"/>
          <w:sz w:val="28"/>
        </w:rPr>
        <w:t>Заключение</w:t>
      </w:r>
      <w:bookmarkEnd w:id="13"/>
    </w:p>
    <w:p w:rsidR="00AC307A" w:rsidRPr="00B833B9" w:rsidRDefault="00AC307A" w:rsidP="00B833B9">
      <w:pPr>
        <w:suppressAutoHyphens/>
        <w:spacing w:line="360" w:lineRule="auto"/>
        <w:ind w:firstLine="709"/>
        <w:jc w:val="both"/>
        <w:rPr>
          <w:sz w:val="28"/>
          <w:lang w:val="en-US"/>
        </w:rPr>
      </w:pPr>
    </w:p>
    <w:p w:rsidR="003B0BBC" w:rsidRPr="00B833B9" w:rsidRDefault="003B0BBC" w:rsidP="00B833B9">
      <w:pPr>
        <w:suppressAutoHyphens/>
        <w:spacing w:line="360" w:lineRule="auto"/>
        <w:ind w:firstLine="709"/>
        <w:jc w:val="both"/>
        <w:rPr>
          <w:sz w:val="28"/>
          <w:szCs w:val="22"/>
        </w:rPr>
      </w:pPr>
      <w:r w:rsidRPr="00B833B9">
        <w:rPr>
          <w:sz w:val="28"/>
          <w:szCs w:val="22"/>
        </w:rPr>
        <w:t>Как мы теперь уже знаем, мировое хозяйство – это совокупность национальных хозяйств, связанных между собой системой международного разделения труда и международных экономических отношений.</w:t>
      </w:r>
      <w:r w:rsidR="002D5E58" w:rsidRPr="00B833B9">
        <w:rPr>
          <w:sz w:val="28"/>
          <w:szCs w:val="22"/>
        </w:rPr>
        <w:t xml:space="preserve"> Одной из наиболее сложных сфер мирового (рыночного) хозяйства являются международные валютные отношения, т.е. </w:t>
      </w:r>
      <w:r w:rsidR="00C463E1" w:rsidRPr="00B833B9">
        <w:rPr>
          <w:sz w:val="28"/>
          <w:szCs w:val="22"/>
        </w:rPr>
        <w:t>совокупность общественных отношений, складывающихся при функционировании валюты в мировом хозяйстве и обслуживающих взаимный обмен</w:t>
      </w:r>
      <w:r w:rsidR="00B833B9" w:rsidRPr="00B833B9">
        <w:rPr>
          <w:sz w:val="28"/>
          <w:szCs w:val="22"/>
        </w:rPr>
        <w:t xml:space="preserve"> </w:t>
      </w:r>
      <w:r w:rsidR="00C463E1" w:rsidRPr="00B833B9">
        <w:rPr>
          <w:sz w:val="28"/>
          <w:szCs w:val="22"/>
        </w:rPr>
        <w:t>результатами деятельности национальных хозяйств.</w:t>
      </w:r>
    </w:p>
    <w:p w:rsidR="002D5E58" w:rsidRPr="00B833B9" w:rsidRDefault="002D5E58" w:rsidP="00B833B9">
      <w:pPr>
        <w:suppressAutoHyphens/>
        <w:spacing w:line="360" w:lineRule="auto"/>
        <w:ind w:firstLine="709"/>
        <w:jc w:val="both"/>
        <w:rPr>
          <w:sz w:val="28"/>
          <w:szCs w:val="22"/>
          <w:lang w:val="en-US"/>
        </w:rPr>
      </w:pPr>
      <w:r w:rsidRPr="00B833B9">
        <w:rPr>
          <w:sz w:val="28"/>
          <w:szCs w:val="22"/>
        </w:rPr>
        <w:t>По ходу написания реферата я узнала, что означает международная торговля и поняла, что она играет очень большую роль в экономическом развитии страны.</w:t>
      </w:r>
      <w:r w:rsidR="00C463E1" w:rsidRPr="00B833B9">
        <w:rPr>
          <w:sz w:val="28"/>
          <w:szCs w:val="22"/>
        </w:rPr>
        <w:t xml:space="preserve"> Не менее важную роль во внешней экономике страны играет международная валютная система, которая представляет собой совокупность способов и межгосударственных органов, с помощью которых осуществляется взаимный платежно-расчетный оборот в рамках мирового хозяйства.</w:t>
      </w:r>
    </w:p>
    <w:p w:rsidR="00AC307A" w:rsidRPr="00B833B9" w:rsidRDefault="00AC307A" w:rsidP="00B833B9">
      <w:pPr>
        <w:suppressAutoHyphens/>
        <w:spacing w:line="360" w:lineRule="auto"/>
        <w:ind w:firstLine="709"/>
        <w:jc w:val="both"/>
        <w:rPr>
          <w:sz w:val="28"/>
          <w:szCs w:val="22"/>
          <w:lang w:val="en-US"/>
        </w:rPr>
      </w:pPr>
    </w:p>
    <w:p w:rsidR="00B60768" w:rsidRPr="00B833B9" w:rsidRDefault="00BE143D" w:rsidP="00B833B9">
      <w:pPr>
        <w:pStyle w:val="1"/>
        <w:keepNext w:val="0"/>
        <w:suppressAutoHyphens/>
        <w:spacing w:before="0" w:after="0"/>
        <w:ind w:firstLine="709"/>
        <w:jc w:val="both"/>
        <w:rPr>
          <w:rFonts w:cs="Times New Roman"/>
          <w:sz w:val="28"/>
          <w:lang w:val="en-US"/>
        </w:rPr>
      </w:pPr>
      <w:r w:rsidRPr="00B833B9">
        <w:rPr>
          <w:rFonts w:cs="Times New Roman"/>
          <w:sz w:val="28"/>
        </w:rPr>
        <w:br w:type="page"/>
      </w:r>
      <w:r w:rsidR="00D57C33" w:rsidRPr="00B833B9">
        <w:rPr>
          <w:rFonts w:cs="Times New Roman"/>
          <w:sz w:val="28"/>
        </w:rPr>
        <w:t>Список литературы</w:t>
      </w:r>
    </w:p>
    <w:p w:rsidR="00AC307A" w:rsidRPr="00B833B9" w:rsidRDefault="00AC307A" w:rsidP="00141F30">
      <w:pPr>
        <w:tabs>
          <w:tab w:val="left" w:pos="567"/>
        </w:tabs>
        <w:suppressAutoHyphens/>
        <w:spacing w:line="360" w:lineRule="auto"/>
        <w:rPr>
          <w:sz w:val="28"/>
          <w:lang w:val="en-US"/>
        </w:rPr>
      </w:pPr>
    </w:p>
    <w:p w:rsidR="00BE143D" w:rsidRPr="00B833B9" w:rsidRDefault="00BE143D" w:rsidP="00141F30">
      <w:pPr>
        <w:numPr>
          <w:ilvl w:val="0"/>
          <w:numId w:val="1"/>
        </w:numPr>
        <w:tabs>
          <w:tab w:val="left" w:pos="567"/>
        </w:tabs>
        <w:suppressAutoHyphens/>
        <w:spacing w:line="360" w:lineRule="auto"/>
        <w:ind w:left="0" w:firstLine="0"/>
        <w:rPr>
          <w:sz w:val="28"/>
          <w:szCs w:val="22"/>
        </w:rPr>
      </w:pPr>
      <w:r w:rsidRPr="00B833B9">
        <w:rPr>
          <w:sz w:val="28"/>
          <w:szCs w:val="22"/>
        </w:rPr>
        <w:t>Воробьев Е.М., Гриценко А.А., Ким М.Н. Экономическая теория: учебное пособие – Харьков, Пресс-Фортуна, 1997, - 406 с.</w:t>
      </w:r>
    </w:p>
    <w:p w:rsidR="00BE143D" w:rsidRPr="00B833B9" w:rsidRDefault="00BE143D" w:rsidP="00141F30">
      <w:pPr>
        <w:numPr>
          <w:ilvl w:val="0"/>
          <w:numId w:val="1"/>
        </w:numPr>
        <w:tabs>
          <w:tab w:val="left" w:pos="567"/>
        </w:tabs>
        <w:suppressAutoHyphens/>
        <w:spacing w:line="360" w:lineRule="auto"/>
        <w:ind w:left="0" w:firstLine="0"/>
        <w:rPr>
          <w:sz w:val="28"/>
          <w:szCs w:val="22"/>
        </w:rPr>
      </w:pPr>
      <w:r w:rsidRPr="00B833B9">
        <w:rPr>
          <w:sz w:val="28"/>
          <w:szCs w:val="22"/>
        </w:rPr>
        <w:t>Круглов В.В. Основы международных валютно-финансовых и кредитных отношений: Мировая валютная система.- М.: ИНФА-М, 1998, - 432 с.</w:t>
      </w:r>
    </w:p>
    <w:p w:rsidR="00BE143D" w:rsidRPr="00B833B9" w:rsidRDefault="00BE143D" w:rsidP="00141F30">
      <w:pPr>
        <w:numPr>
          <w:ilvl w:val="0"/>
          <w:numId w:val="1"/>
        </w:numPr>
        <w:tabs>
          <w:tab w:val="left" w:pos="567"/>
        </w:tabs>
        <w:suppressAutoHyphens/>
        <w:spacing w:line="360" w:lineRule="auto"/>
        <w:ind w:left="0" w:firstLine="0"/>
        <w:rPr>
          <w:sz w:val="28"/>
          <w:szCs w:val="22"/>
        </w:rPr>
      </w:pPr>
      <w:r w:rsidRPr="00B833B9">
        <w:rPr>
          <w:sz w:val="28"/>
          <w:szCs w:val="22"/>
        </w:rPr>
        <w:t xml:space="preserve">Кузнецова О.Д. История экономики: Учебник/ Под общ. ред. проф. Шапкина И.Н. – М.: ИНФА-М, 2002, - 384 с. – (Серия </w:t>
      </w:r>
      <w:r w:rsidR="00B833B9" w:rsidRPr="00B833B9">
        <w:rPr>
          <w:sz w:val="28"/>
          <w:szCs w:val="22"/>
        </w:rPr>
        <w:t>"</w:t>
      </w:r>
      <w:r w:rsidRPr="00B833B9">
        <w:rPr>
          <w:sz w:val="28"/>
          <w:szCs w:val="22"/>
        </w:rPr>
        <w:t>Высшее образование</w:t>
      </w:r>
      <w:r w:rsidR="00B833B9" w:rsidRPr="00B833B9">
        <w:rPr>
          <w:sz w:val="28"/>
          <w:szCs w:val="22"/>
        </w:rPr>
        <w:t>"</w:t>
      </w:r>
      <w:r w:rsidRPr="00B833B9">
        <w:rPr>
          <w:sz w:val="28"/>
          <w:szCs w:val="22"/>
        </w:rPr>
        <w:t>).</w:t>
      </w:r>
    </w:p>
    <w:p w:rsidR="00BE143D" w:rsidRPr="00B833B9" w:rsidRDefault="00BE143D" w:rsidP="00141F30">
      <w:pPr>
        <w:numPr>
          <w:ilvl w:val="0"/>
          <w:numId w:val="1"/>
        </w:numPr>
        <w:tabs>
          <w:tab w:val="left" w:pos="567"/>
        </w:tabs>
        <w:suppressAutoHyphens/>
        <w:spacing w:line="360" w:lineRule="auto"/>
        <w:ind w:left="0" w:firstLine="0"/>
        <w:rPr>
          <w:sz w:val="28"/>
          <w:szCs w:val="22"/>
        </w:rPr>
      </w:pPr>
      <w:r w:rsidRPr="00B833B9">
        <w:rPr>
          <w:sz w:val="28"/>
          <w:szCs w:val="22"/>
        </w:rPr>
        <w:t>Международные валютно-кредитные и финансовые отношения: Учебник/ Под ред. Красавиной Л.Н. – 2-е изд., перераб. и доп. – М.: Финансы и статистика, 2000, - 608 с.</w:t>
      </w:r>
    </w:p>
    <w:p w:rsidR="00BE143D" w:rsidRPr="00B833B9" w:rsidRDefault="00BE143D" w:rsidP="00141F30">
      <w:pPr>
        <w:numPr>
          <w:ilvl w:val="0"/>
          <w:numId w:val="1"/>
        </w:numPr>
        <w:tabs>
          <w:tab w:val="left" w:pos="567"/>
        </w:tabs>
        <w:suppressAutoHyphens/>
        <w:spacing w:line="360" w:lineRule="auto"/>
        <w:ind w:left="0" w:firstLine="0"/>
        <w:rPr>
          <w:sz w:val="28"/>
          <w:szCs w:val="22"/>
        </w:rPr>
      </w:pPr>
      <w:r w:rsidRPr="00B833B9">
        <w:rPr>
          <w:sz w:val="28"/>
          <w:szCs w:val="22"/>
        </w:rPr>
        <w:t>Холопов А.В. Теория международной торговли</w:t>
      </w:r>
      <w:r w:rsidR="003B0BBC" w:rsidRPr="00B833B9">
        <w:rPr>
          <w:sz w:val="28"/>
          <w:szCs w:val="22"/>
        </w:rPr>
        <w:t xml:space="preserve"> – М.: </w:t>
      </w:r>
      <w:r w:rsidR="00B833B9" w:rsidRPr="00B833B9">
        <w:rPr>
          <w:sz w:val="28"/>
          <w:szCs w:val="22"/>
        </w:rPr>
        <w:t>"</w:t>
      </w:r>
      <w:r w:rsidR="003B0BBC" w:rsidRPr="00B833B9">
        <w:rPr>
          <w:sz w:val="28"/>
          <w:szCs w:val="22"/>
        </w:rPr>
        <w:t>Российская политическая энциклопедия</w:t>
      </w:r>
      <w:r w:rsidR="00B833B9" w:rsidRPr="00B833B9">
        <w:rPr>
          <w:sz w:val="28"/>
          <w:szCs w:val="22"/>
        </w:rPr>
        <w:t>"</w:t>
      </w:r>
      <w:r w:rsidR="003B0BBC" w:rsidRPr="00B833B9">
        <w:rPr>
          <w:sz w:val="28"/>
          <w:szCs w:val="22"/>
        </w:rPr>
        <w:t xml:space="preserve"> (РОССПЭН), 2000, - 80 с.</w:t>
      </w:r>
      <w:bookmarkStart w:id="14" w:name="_GoBack"/>
      <w:bookmarkEnd w:id="14"/>
    </w:p>
    <w:sectPr w:rsidR="00BE143D" w:rsidRPr="00B833B9" w:rsidSect="00B833B9">
      <w:footerReference w:type="even" r:id="rId7"/>
      <w:pgSz w:w="11907" w:h="16839"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0068" w:rsidRDefault="00200068">
      <w:r>
        <w:separator/>
      </w:r>
    </w:p>
  </w:endnote>
  <w:endnote w:type="continuationSeparator" w:id="0">
    <w:p w:rsidR="00200068" w:rsidRDefault="002000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BBC" w:rsidRDefault="003B0BBC" w:rsidP="00F67A9A">
    <w:pPr>
      <w:pStyle w:val="a3"/>
      <w:framePr w:wrap="around" w:vAnchor="text" w:hAnchor="margin" w:xAlign="center" w:y="1"/>
      <w:rPr>
        <w:rStyle w:val="a5"/>
      </w:rPr>
    </w:pPr>
  </w:p>
  <w:p w:rsidR="003B0BBC" w:rsidRDefault="003B0BB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0068" w:rsidRDefault="00200068">
      <w:r>
        <w:separator/>
      </w:r>
    </w:p>
  </w:footnote>
  <w:footnote w:type="continuationSeparator" w:id="0">
    <w:p w:rsidR="00200068" w:rsidRDefault="002000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6C1784"/>
    <w:multiLevelType w:val="multilevel"/>
    <w:tmpl w:val="C6E6DD3A"/>
    <w:lvl w:ilvl="0">
      <w:start w:val="1"/>
      <w:numFmt w:val="decimal"/>
      <w:lvlText w:val="%1."/>
      <w:lvlJc w:val="left"/>
      <w:pPr>
        <w:tabs>
          <w:tab w:val="num" w:pos="360"/>
        </w:tabs>
        <w:ind w:left="360" w:hanging="360"/>
      </w:pPr>
      <w:rPr>
        <w:rFonts w:cs="Times New Roman"/>
      </w:rPr>
    </w:lvl>
    <w:lvl w:ilvl="1">
      <w:start w:val="1"/>
      <w:numFmt w:val="decimal"/>
      <w:pStyle w:val="2"/>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
    <w:nsid w:val="5B0178A5"/>
    <w:multiLevelType w:val="hybridMultilevel"/>
    <w:tmpl w:val="9834A01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consecutiveHyphenLimit w:val="3"/>
  <w:hyphenationZone w:val="357"/>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3098"/>
    <w:rsid w:val="00063B14"/>
    <w:rsid w:val="000A7B4F"/>
    <w:rsid w:val="000C1501"/>
    <w:rsid w:val="001019D3"/>
    <w:rsid w:val="00141F30"/>
    <w:rsid w:val="0018062A"/>
    <w:rsid w:val="001B5702"/>
    <w:rsid w:val="00200068"/>
    <w:rsid w:val="00233405"/>
    <w:rsid w:val="002D5E58"/>
    <w:rsid w:val="0033349F"/>
    <w:rsid w:val="003A635D"/>
    <w:rsid w:val="003B0BBC"/>
    <w:rsid w:val="003E134C"/>
    <w:rsid w:val="00414DF2"/>
    <w:rsid w:val="00420D71"/>
    <w:rsid w:val="004408DB"/>
    <w:rsid w:val="004A4A44"/>
    <w:rsid w:val="004C1DD5"/>
    <w:rsid w:val="0051785D"/>
    <w:rsid w:val="00643DDE"/>
    <w:rsid w:val="007A0DD6"/>
    <w:rsid w:val="007B7373"/>
    <w:rsid w:val="0088421D"/>
    <w:rsid w:val="00893B59"/>
    <w:rsid w:val="008B3DC6"/>
    <w:rsid w:val="008D3DDC"/>
    <w:rsid w:val="008E0C89"/>
    <w:rsid w:val="009B6C01"/>
    <w:rsid w:val="00A1544F"/>
    <w:rsid w:val="00A90638"/>
    <w:rsid w:val="00AC307A"/>
    <w:rsid w:val="00B07134"/>
    <w:rsid w:val="00B60768"/>
    <w:rsid w:val="00B609C5"/>
    <w:rsid w:val="00B833B9"/>
    <w:rsid w:val="00B84B93"/>
    <w:rsid w:val="00BE143D"/>
    <w:rsid w:val="00C463E1"/>
    <w:rsid w:val="00C565DD"/>
    <w:rsid w:val="00CB4E5F"/>
    <w:rsid w:val="00CC2780"/>
    <w:rsid w:val="00CC322D"/>
    <w:rsid w:val="00CD234A"/>
    <w:rsid w:val="00CD39C9"/>
    <w:rsid w:val="00D004D7"/>
    <w:rsid w:val="00D1071C"/>
    <w:rsid w:val="00D57C33"/>
    <w:rsid w:val="00DF68CE"/>
    <w:rsid w:val="00EE1B2B"/>
    <w:rsid w:val="00F41AEB"/>
    <w:rsid w:val="00F67A9A"/>
    <w:rsid w:val="00FA30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9A769E8F-A91F-434F-A80C-55960030B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autoRedefine/>
    <w:uiPriority w:val="9"/>
    <w:qFormat/>
    <w:rsid w:val="003B0BBC"/>
    <w:pPr>
      <w:keepNext/>
      <w:spacing w:before="240" w:after="60" w:line="360" w:lineRule="auto"/>
      <w:jc w:val="center"/>
      <w:outlineLvl w:val="0"/>
    </w:pPr>
    <w:rPr>
      <w:rFonts w:cs="Arial"/>
      <w:bCs/>
      <w:kern w:val="32"/>
      <w:sz w:val="22"/>
      <w:szCs w:val="32"/>
    </w:rPr>
  </w:style>
  <w:style w:type="paragraph" w:styleId="20">
    <w:name w:val="heading 2"/>
    <w:basedOn w:val="a"/>
    <w:next w:val="a"/>
    <w:link w:val="21"/>
    <w:autoRedefine/>
    <w:uiPriority w:val="9"/>
    <w:qFormat/>
    <w:rsid w:val="00C565DD"/>
    <w:pPr>
      <w:keepNext/>
      <w:spacing w:before="240" w:after="60" w:line="360" w:lineRule="auto"/>
      <w:jc w:val="both"/>
      <w:outlineLvl w:val="1"/>
    </w:pPr>
    <w:rPr>
      <w:rFonts w:cs="Arial"/>
      <w:bCs/>
      <w:iCs/>
      <w:sz w:val="22"/>
      <w:szCs w:val="28"/>
    </w:rPr>
  </w:style>
  <w:style w:type="paragraph" w:styleId="3">
    <w:name w:val="heading 3"/>
    <w:basedOn w:val="a"/>
    <w:next w:val="a"/>
    <w:link w:val="30"/>
    <w:uiPriority w:val="9"/>
    <w:qFormat/>
    <w:rsid w:val="00C463E1"/>
    <w:pPr>
      <w:keepNext/>
      <w:spacing w:before="240" w:after="60"/>
      <w:outlineLvl w:val="2"/>
    </w:pPr>
    <w:rPr>
      <w:rFonts w:cs="Arial"/>
      <w:bCs/>
      <w:sz w:val="22"/>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1">
    <w:name w:val="Заголовок 2 Знак"/>
    <w:link w:val="20"/>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11">
    <w:name w:val="Стиль Заголовок 1 + не полужирный По центру"/>
    <w:basedOn w:val="1"/>
    <w:rsid w:val="0088421D"/>
    <w:rPr>
      <w:rFonts w:cs="Times New Roman"/>
      <w:b/>
      <w:bCs w:val="0"/>
      <w:szCs w:val="20"/>
    </w:rPr>
  </w:style>
  <w:style w:type="paragraph" w:styleId="12">
    <w:name w:val="toc 1"/>
    <w:basedOn w:val="a"/>
    <w:next w:val="a"/>
    <w:autoRedefine/>
    <w:uiPriority w:val="39"/>
    <w:semiHidden/>
    <w:rsid w:val="00C463E1"/>
  </w:style>
  <w:style w:type="paragraph" w:styleId="a3">
    <w:name w:val="footer"/>
    <w:basedOn w:val="a"/>
    <w:link w:val="a4"/>
    <w:uiPriority w:val="99"/>
    <w:rsid w:val="00414DF2"/>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414DF2"/>
    <w:rPr>
      <w:rFonts w:cs="Times New Roman"/>
    </w:rPr>
  </w:style>
  <w:style w:type="paragraph" w:customStyle="1" w:styleId="31">
    <w:name w:val="Стиль3"/>
    <w:basedOn w:val="a"/>
    <w:autoRedefine/>
    <w:rsid w:val="00CD39C9"/>
    <w:pPr>
      <w:spacing w:line="360" w:lineRule="auto"/>
      <w:jc w:val="both"/>
    </w:pPr>
    <w:rPr>
      <w:sz w:val="22"/>
      <w:szCs w:val="22"/>
    </w:rPr>
  </w:style>
  <w:style w:type="paragraph" w:styleId="2">
    <w:name w:val="toc 2"/>
    <w:basedOn w:val="a"/>
    <w:next w:val="a"/>
    <w:autoRedefine/>
    <w:uiPriority w:val="39"/>
    <w:semiHidden/>
    <w:rsid w:val="00B07134"/>
    <w:pPr>
      <w:numPr>
        <w:ilvl w:val="1"/>
        <w:numId w:val="2"/>
      </w:numPr>
      <w:tabs>
        <w:tab w:val="right" w:leader="dot" w:pos="6340"/>
      </w:tabs>
    </w:pPr>
  </w:style>
  <w:style w:type="paragraph" w:styleId="32">
    <w:name w:val="toc 3"/>
    <w:basedOn w:val="a"/>
    <w:next w:val="a"/>
    <w:autoRedefine/>
    <w:uiPriority w:val="39"/>
    <w:semiHidden/>
    <w:rsid w:val="00C463E1"/>
    <w:pPr>
      <w:tabs>
        <w:tab w:val="right" w:leader="dot" w:pos="6340"/>
      </w:tabs>
    </w:pPr>
  </w:style>
  <w:style w:type="character" w:styleId="a6">
    <w:name w:val="Hyperlink"/>
    <w:uiPriority w:val="99"/>
    <w:rsid w:val="00C463E1"/>
    <w:rPr>
      <w:rFonts w:cs="Times New Roman"/>
      <w:color w:val="0000FF"/>
      <w:u w:val="single"/>
    </w:rPr>
  </w:style>
  <w:style w:type="paragraph" w:styleId="a7">
    <w:name w:val="header"/>
    <w:basedOn w:val="a"/>
    <w:link w:val="a8"/>
    <w:uiPriority w:val="99"/>
    <w:rsid w:val="00AC307A"/>
    <w:pPr>
      <w:tabs>
        <w:tab w:val="center" w:pos="4677"/>
        <w:tab w:val="right" w:pos="9355"/>
      </w:tabs>
    </w:pPr>
  </w:style>
  <w:style w:type="character" w:customStyle="1" w:styleId="a8">
    <w:name w:val="Верхний колонтитул Знак"/>
    <w:link w:val="a7"/>
    <w:uiPriority w:val="99"/>
    <w:locked/>
    <w:rsid w:val="00AC307A"/>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4100</Words>
  <Characters>23371</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политехнический </vt:lpstr>
    </vt:vector>
  </TitlesOfParts>
  <Company>Microsoft</Company>
  <LinksUpToDate>false</LinksUpToDate>
  <CharactersWithSpaces>27417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политехнический </dc:title>
  <dc:subject/>
  <dc:creator>Admin</dc:creator>
  <cp:keywords/>
  <dc:description/>
  <cp:lastModifiedBy>admin</cp:lastModifiedBy>
  <cp:revision>2</cp:revision>
  <dcterms:created xsi:type="dcterms:W3CDTF">2014-03-21T16:26:00Z</dcterms:created>
  <dcterms:modified xsi:type="dcterms:W3CDTF">2014-03-21T16:26:00Z</dcterms:modified>
</cp:coreProperties>
</file>