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53AA" w:rsidRPr="00D500C2" w:rsidRDefault="004053AA" w:rsidP="00D500C2">
      <w:pPr>
        <w:tabs>
          <w:tab w:val="left" w:pos="1134"/>
        </w:tabs>
        <w:snapToGrid w:val="0"/>
        <w:spacing w:line="360" w:lineRule="auto"/>
        <w:ind w:firstLine="709"/>
        <w:jc w:val="both"/>
        <w:rPr>
          <w:rFonts w:cs="Tahoma"/>
          <w:b/>
          <w:bCs/>
          <w:sz w:val="28"/>
          <w:szCs w:val="26"/>
        </w:rPr>
      </w:pPr>
      <w:r w:rsidRPr="00D500C2">
        <w:rPr>
          <w:rFonts w:cs="Tahoma"/>
          <w:b/>
          <w:bCs/>
          <w:sz w:val="28"/>
          <w:szCs w:val="26"/>
        </w:rPr>
        <w:t>Введение</w:t>
      </w:r>
    </w:p>
    <w:p w:rsidR="004053AA" w:rsidRPr="00D500C2" w:rsidRDefault="004053AA" w:rsidP="00D500C2">
      <w:pPr>
        <w:tabs>
          <w:tab w:val="left" w:pos="1134"/>
        </w:tabs>
        <w:snapToGrid w:val="0"/>
        <w:spacing w:line="360" w:lineRule="auto"/>
        <w:ind w:firstLine="709"/>
        <w:jc w:val="both"/>
        <w:rPr>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Цель настоящего проекта представляет собой создание нового предприятия,</w:t>
      </w:r>
      <w:r w:rsidR="00D500C2">
        <w:rPr>
          <w:rFonts w:cs="Tahoma"/>
          <w:sz w:val="28"/>
          <w:szCs w:val="26"/>
        </w:rPr>
        <w:t xml:space="preserve"> </w:t>
      </w:r>
      <w:r w:rsidRPr="00D500C2">
        <w:rPr>
          <w:rFonts w:cs="Tahoma"/>
          <w:sz w:val="28"/>
          <w:szCs w:val="26"/>
          <w:u w:val="single"/>
        </w:rPr>
        <w:t>салона красоты,</w:t>
      </w:r>
      <w:r w:rsidRPr="00D500C2">
        <w:rPr>
          <w:sz w:val="28"/>
          <w:szCs w:val="26"/>
        </w:rPr>
        <w:t xml:space="preserve"> к</w:t>
      </w:r>
      <w:r w:rsidRPr="00D500C2">
        <w:rPr>
          <w:rFonts w:cs="Tahoma"/>
          <w:sz w:val="28"/>
          <w:szCs w:val="26"/>
        </w:rPr>
        <w:t>оторый будет соответствовать стандартам высококлассного и квалифицированного обслуживания.</w:t>
      </w:r>
      <w:r w:rsidRPr="00D500C2">
        <w:rPr>
          <w:sz w:val="28"/>
          <w:szCs w:val="26"/>
        </w:rPr>
        <w:t xml:space="preserve"> На сегодняшний день в Екатеринбурге функционируют 675 салонов, прирост за первое полугодие 2010 года составил 35 предприятий</w:t>
      </w:r>
      <w:r w:rsidRPr="00D500C2">
        <w:rPr>
          <w:rFonts w:cs="Tahoma"/>
          <w:sz w:val="28"/>
          <w:szCs w:val="26"/>
        </w:rPr>
        <w:t>.</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Реализация данного бизнес-плана возможна в любом районе г. Екатеринбурга. Наиболее удобно расположить салон в одном из бизнес-центров г.Екатеринбурга. Услуги салона красоты рассчитаны на людей, имеющих средний и более высокий достаток, посещающих торгово-офисный комплекс и живущих в окрестных домах.</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Концепция бизнес-плана предполагает, что салон красоты будет работать в</w:t>
      </w:r>
      <w:r w:rsidR="00D500C2">
        <w:rPr>
          <w:rFonts w:cs="Tahoma"/>
          <w:sz w:val="28"/>
          <w:szCs w:val="26"/>
        </w:rPr>
        <w:t xml:space="preserve"> </w:t>
      </w:r>
      <w:r w:rsidRPr="00D500C2">
        <w:rPr>
          <w:rFonts w:cs="Tahoma"/>
          <w:sz w:val="28"/>
          <w:szCs w:val="26"/>
        </w:rPr>
        <w:t>шести основных направлениях, по статистике пользующихся большим спросом у клиентов салонов красоты:</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Парикмахерские услуги (мастера-универсалы).</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Маникюр и педикюр (стандартный уход; наращивание, коррекция и дизайн).</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Косметологические услуги (уход за кожей лица; уход за бровями и ресницами; эпиляция; демакияж; пилинг, чистка лица).</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Уход за кожей тела, в том числе массажные процедуры.</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Солярий (вертикальный-</w:t>
      </w:r>
      <w:r w:rsidRPr="00D500C2">
        <w:rPr>
          <w:sz w:val="28"/>
          <w:szCs w:val="26"/>
        </w:rPr>
        <w:t xml:space="preserve"> </w:t>
      </w:r>
      <w:r w:rsidRPr="00D500C2">
        <w:rPr>
          <w:rFonts w:cs="Tahoma"/>
          <w:sz w:val="28"/>
          <w:szCs w:val="26"/>
        </w:rPr>
        <w:t>LUXURA V5).</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Продажа профессиональных средств для ухода за волосами, лицом и телом.</w:t>
      </w:r>
    </w:p>
    <w:p w:rsidR="004053AA" w:rsidRPr="00D500C2" w:rsidRDefault="004053AA" w:rsidP="00D500C2">
      <w:pPr>
        <w:numPr>
          <w:ilvl w:val="0"/>
          <w:numId w:val="15"/>
        </w:numPr>
        <w:tabs>
          <w:tab w:val="left" w:pos="1134"/>
        </w:tabs>
        <w:spacing w:line="360" w:lineRule="auto"/>
        <w:ind w:left="0" w:firstLine="709"/>
        <w:jc w:val="both"/>
        <w:rPr>
          <w:rFonts w:cs="Tahoma"/>
          <w:sz w:val="28"/>
          <w:szCs w:val="26"/>
        </w:rPr>
      </w:pPr>
      <w:r w:rsidRPr="00D500C2">
        <w:rPr>
          <w:rFonts w:cs="Tahoma"/>
          <w:sz w:val="28"/>
          <w:szCs w:val="26"/>
        </w:rPr>
        <w:t>Продажа профессиональных средств для солярия.</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С целью снижения риска низкокачественного обслуживания клиентов и уменьшение расходов на заработную плату предполагается применение аппаратных методик.</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Реализация инвестиционного этапа (получение разрешительных документов, ремонт и перепланировка помещения, закупка торгового, технического и рекламного оборудования, закупка расходных средств и материалов) запланирована на период с апреля по июнь 2011 г.</w:t>
      </w:r>
    </w:p>
    <w:p w:rsid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Начало функционирования салона кра</w:t>
      </w:r>
      <w:r w:rsidR="00D500C2">
        <w:rPr>
          <w:rFonts w:cs="Tahoma"/>
          <w:sz w:val="28"/>
          <w:szCs w:val="26"/>
        </w:rPr>
        <w:t>соты предполагается в июле 2011</w:t>
      </w:r>
      <w:r w:rsidRPr="00D500C2">
        <w:rPr>
          <w:rFonts w:cs="Tahoma"/>
          <w:sz w:val="28"/>
          <w:szCs w:val="26"/>
        </w:rPr>
        <w:t>г.</w:t>
      </w:r>
    </w:p>
    <w:p w:rsidR="004053AA" w:rsidRPr="00D500C2" w:rsidRDefault="00D500C2" w:rsidP="00D500C2">
      <w:pPr>
        <w:numPr>
          <w:ilvl w:val="0"/>
          <w:numId w:val="16"/>
        </w:numPr>
        <w:tabs>
          <w:tab w:val="left" w:pos="1134"/>
        </w:tabs>
        <w:spacing w:line="360" w:lineRule="auto"/>
        <w:jc w:val="both"/>
        <w:rPr>
          <w:rFonts w:cs="Tahoma"/>
          <w:b/>
          <w:bCs/>
          <w:sz w:val="28"/>
          <w:szCs w:val="26"/>
        </w:rPr>
      </w:pPr>
      <w:r>
        <w:rPr>
          <w:rFonts w:cs="Tahoma"/>
          <w:sz w:val="28"/>
          <w:szCs w:val="26"/>
        </w:rPr>
        <w:br w:type="page"/>
      </w:r>
      <w:r w:rsidR="004053AA" w:rsidRPr="00D500C2">
        <w:rPr>
          <w:rFonts w:cs="Tahoma"/>
          <w:b/>
          <w:bCs/>
          <w:sz w:val="28"/>
          <w:szCs w:val="26"/>
        </w:rPr>
        <w:t>Общая стоимость проекта</w:t>
      </w:r>
    </w:p>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реализации проекта необходимо инвестировать сумму в размере</w:t>
      </w:r>
      <w:r w:rsidR="00D500C2">
        <w:rPr>
          <w:rFonts w:cs="Tahoma"/>
          <w:sz w:val="28"/>
          <w:szCs w:val="26"/>
        </w:rPr>
        <w:t xml:space="preserve"> </w:t>
      </w:r>
      <w:r w:rsidRPr="00D500C2">
        <w:rPr>
          <w:rFonts w:cs="Tahoma"/>
          <w:sz w:val="28"/>
          <w:szCs w:val="26"/>
        </w:rPr>
        <w:t>5 208 998,02 руб.</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График финансирования проекта представлен в таблице 1.</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Таблица 1. Финансирование проекта</w:t>
      </w:r>
    </w:p>
    <w:tbl>
      <w:tblPr>
        <w:tblW w:w="5000" w:type="pct"/>
        <w:tblLook w:val="0000" w:firstRow="0" w:lastRow="0" w:firstColumn="0" w:lastColumn="0" w:noHBand="0" w:noVBand="0"/>
      </w:tblPr>
      <w:tblGrid>
        <w:gridCol w:w="839"/>
        <w:gridCol w:w="5563"/>
        <w:gridCol w:w="3167"/>
      </w:tblGrid>
      <w:tr w:rsidR="004053AA" w:rsidRPr="00D500C2" w:rsidTr="00D500C2">
        <w:trPr>
          <w:cantSplit/>
          <w:trHeight w:val="345"/>
        </w:trPr>
        <w:tc>
          <w:tcPr>
            <w:tcW w:w="438" w:type="pct"/>
            <w:tcBorders>
              <w:top w:val="single" w:sz="4" w:space="0" w:color="000000"/>
              <w:left w:val="single" w:sz="4" w:space="0" w:color="000000"/>
              <w:bottom w:val="single" w:sz="4" w:space="0" w:color="000000"/>
            </w:tcBorders>
            <w:vAlign w:val="center"/>
          </w:tcPr>
          <w:p w:rsidR="004053AA" w:rsidRPr="00D500C2" w:rsidRDefault="004053AA" w:rsidP="00D500C2">
            <w:pPr>
              <w:tabs>
                <w:tab w:val="left" w:pos="1134"/>
              </w:tabs>
              <w:snapToGrid w:val="0"/>
              <w:spacing w:line="360" w:lineRule="auto"/>
              <w:jc w:val="both"/>
              <w:rPr>
                <w:rFonts w:cs="Tahoma"/>
                <w:b/>
                <w:sz w:val="20"/>
                <w:szCs w:val="20"/>
              </w:rPr>
            </w:pPr>
            <w:r w:rsidRPr="00D500C2">
              <w:rPr>
                <w:rFonts w:cs="Tahoma"/>
                <w:b/>
                <w:sz w:val="20"/>
                <w:szCs w:val="20"/>
              </w:rPr>
              <w:t>п/п</w:t>
            </w:r>
          </w:p>
        </w:tc>
        <w:tc>
          <w:tcPr>
            <w:tcW w:w="2907" w:type="pct"/>
            <w:tcBorders>
              <w:top w:val="single" w:sz="4" w:space="0" w:color="000000"/>
              <w:left w:val="single" w:sz="4" w:space="0" w:color="000000"/>
              <w:bottom w:val="single" w:sz="4" w:space="0" w:color="000000"/>
            </w:tcBorders>
            <w:vAlign w:val="center"/>
          </w:tcPr>
          <w:p w:rsidR="004053AA" w:rsidRPr="00D500C2" w:rsidRDefault="004053AA" w:rsidP="00D500C2">
            <w:pPr>
              <w:tabs>
                <w:tab w:val="left" w:pos="1134"/>
              </w:tabs>
              <w:snapToGrid w:val="0"/>
              <w:spacing w:line="360" w:lineRule="auto"/>
              <w:jc w:val="both"/>
              <w:rPr>
                <w:rFonts w:cs="Tahoma"/>
                <w:b/>
                <w:sz w:val="20"/>
                <w:szCs w:val="20"/>
              </w:rPr>
            </w:pPr>
            <w:r w:rsidRPr="00D500C2">
              <w:rPr>
                <w:rFonts w:cs="Tahoma"/>
                <w:b/>
                <w:sz w:val="20"/>
                <w:szCs w:val="20"/>
              </w:rPr>
              <w:t>Название статьи расходов</w:t>
            </w:r>
          </w:p>
        </w:tc>
        <w:tc>
          <w:tcPr>
            <w:tcW w:w="1655" w:type="pct"/>
            <w:tcBorders>
              <w:top w:val="single" w:sz="4" w:space="0" w:color="000000"/>
              <w:left w:val="single" w:sz="4" w:space="0" w:color="000000"/>
              <w:bottom w:val="single" w:sz="4" w:space="0" w:color="000000"/>
              <w:right w:val="single" w:sz="4" w:space="0" w:color="000000"/>
            </w:tcBorders>
            <w:vAlign w:val="center"/>
          </w:tcPr>
          <w:p w:rsidR="004053AA" w:rsidRPr="00D500C2" w:rsidRDefault="004053AA" w:rsidP="00D500C2">
            <w:pPr>
              <w:tabs>
                <w:tab w:val="left" w:pos="1134"/>
              </w:tabs>
              <w:snapToGrid w:val="0"/>
              <w:spacing w:line="360" w:lineRule="auto"/>
              <w:jc w:val="both"/>
              <w:rPr>
                <w:rFonts w:cs="Tahoma"/>
                <w:b/>
                <w:sz w:val="20"/>
                <w:szCs w:val="20"/>
              </w:rPr>
            </w:pPr>
            <w:r w:rsidRPr="00D500C2">
              <w:rPr>
                <w:rFonts w:cs="Tahoma"/>
                <w:b/>
                <w:sz w:val="20"/>
                <w:szCs w:val="20"/>
              </w:rPr>
              <w:t>апрель/ май</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Разрешительные документы</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24 810,00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2</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Подбор помещения</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10 500,00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3</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Оборудование для салона</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853 969,00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4</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Коммунальные услуги</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13 250,00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5</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Аренда</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2 817 000,00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6</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Маркетинговые мероприятия</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62 500,00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7</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Оборотные средства</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50 000,00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8</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Проектирование и ремонт</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150 000,00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9</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Подбор персонала</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10 000,00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10</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Расходные материалы</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350 000,00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11</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Монтаж оборудования и мебели</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58 000,00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12</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Оборудование: санузел</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15 000,00</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13</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Итого</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b/>
                <w:sz w:val="20"/>
                <w:szCs w:val="20"/>
              </w:rPr>
            </w:pPr>
            <w:r w:rsidRPr="00D500C2">
              <w:rPr>
                <w:rFonts w:cs="Tahoma"/>
                <w:b/>
                <w:sz w:val="20"/>
                <w:szCs w:val="20"/>
              </w:rPr>
              <w:t>5 208 998,02</w:t>
            </w:r>
          </w:p>
        </w:tc>
      </w:tr>
      <w:tr w:rsidR="004053AA" w:rsidRPr="00D500C2" w:rsidTr="00D500C2">
        <w:trPr>
          <w:cantSplit/>
          <w:trHeight w:val="20"/>
        </w:trPr>
        <w:tc>
          <w:tcPr>
            <w:tcW w:w="43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14</w:t>
            </w:r>
          </w:p>
        </w:tc>
        <w:tc>
          <w:tcPr>
            <w:tcW w:w="2907"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В т.ч. НДС</w:t>
            </w:r>
          </w:p>
        </w:tc>
        <w:tc>
          <w:tcPr>
            <w:tcW w:w="165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794 592,92</w:t>
            </w:r>
          </w:p>
        </w:tc>
      </w:tr>
    </w:tbl>
    <w:p w:rsidR="004053AA" w:rsidRPr="00D500C2" w:rsidRDefault="004053AA" w:rsidP="00D500C2">
      <w:pPr>
        <w:tabs>
          <w:tab w:val="left" w:pos="1134"/>
        </w:tabs>
        <w:spacing w:line="360" w:lineRule="auto"/>
        <w:ind w:firstLine="709"/>
        <w:jc w:val="both"/>
        <w:rPr>
          <w:rFonts w:cs="Tahoma"/>
          <w:b/>
          <w:sz w:val="28"/>
          <w:szCs w:val="26"/>
        </w:rPr>
      </w:pPr>
      <w:r w:rsidRPr="00D500C2">
        <w:rPr>
          <w:rFonts w:cs="Tahoma"/>
          <w:b/>
          <w:sz w:val="28"/>
          <w:szCs w:val="26"/>
        </w:rPr>
        <w:t xml:space="preserve"> </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реализации данного проекта запланировано привлечение кредита в размере 90,0 % инвестиционного бюджета или 4 688 098,22 руб.</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Кредит привлекается на 2 года (24 месяца) под годовую процентную ставку 22%, данный кредит дается с отсрочкой по платежам в течение первых 6 месяцев. Далее возврат основного долга кредита и погашение процентов за использование кредита будет осуществляться ежемесячно. В случае просрочки платежей предусмотрено наложений банком санкций и</w:t>
      </w:r>
      <w:r w:rsidR="00D500C2">
        <w:rPr>
          <w:rFonts w:cs="Tahoma"/>
          <w:sz w:val="28"/>
          <w:szCs w:val="26"/>
        </w:rPr>
        <w:t xml:space="preserve"> </w:t>
      </w:r>
      <w:r w:rsidRPr="00D500C2">
        <w:rPr>
          <w:rFonts w:cs="Tahoma"/>
          <w:sz w:val="28"/>
          <w:szCs w:val="26"/>
        </w:rPr>
        <w:t xml:space="preserve">штрафа в размере 2,5% от непогашенной суммы. </w:t>
      </w:r>
    </w:p>
    <w:p w:rsidR="004053AA" w:rsidRPr="00D500C2" w:rsidRDefault="00D500C2" w:rsidP="00D500C2">
      <w:pPr>
        <w:tabs>
          <w:tab w:val="left" w:pos="1134"/>
        </w:tabs>
        <w:spacing w:line="360" w:lineRule="auto"/>
        <w:ind w:firstLine="709"/>
        <w:jc w:val="both"/>
        <w:rPr>
          <w:rFonts w:cs="Arial CYR"/>
          <w:b/>
          <w:sz w:val="28"/>
          <w:szCs w:val="26"/>
        </w:rPr>
      </w:pPr>
      <w:r>
        <w:rPr>
          <w:rFonts w:cs="Tahoma"/>
          <w:b/>
          <w:sz w:val="28"/>
          <w:szCs w:val="26"/>
        </w:rPr>
        <w:br w:type="page"/>
      </w:r>
      <w:r w:rsidR="004053AA" w:rsidRPr="00D500C2">
        <w:rPr>
          <w:rFonts w:cs="Tahoma"/>
          <w:sz w:val="28"/>
          <w:szCs w:val="26"/>
        </w:rPr>
        <w:t>Таблица 2 - Основные инвестиционно-финансовые показатели проекта.</w:t>
      </w:r>
      <w:r w:rsidR="004053AA" w:rsidRPr="00D500C2">
        <w:rPr>
          <w:rStyle w:val="a3"/>
          <w:rFonts w:cs="Tahoma"/>
          <w:sz w:val="28"/>
          <w:szCs w:val="26"/>
        </w:rPr>
        <w:footnoteReference w:id="1"/>
      </w:r>
    </w:p>
    <w:tbl>
      <w:tblPr>
        <w:tblW w:w="0" w:type="auto"/>
        <w:tblInd w:w="959" w:type="dxa"/>
        <w:tblLayout w:type="fixed"/>
        <w:tblLook w:val="0000" w:firstRow="0" w:lastRow="0" w:firstColumn="0" w:lastColumn="0" w:noHBand="0" w:noVBand="0"/>
      </w:tblPr>
      <w:tblGrid>
        <w:gridCol w:w="5328"/>
        <w:gridCol w:w="2915"/>
      </w:tblGrid>
      <w:tr w:rsidR="004053AA" w:rsidRPr="00D500C2" w:rsidTr="00F01F09">
        <w:trPr>
          <w:trHeight w:val="255"/>
        </w:trPr>
        <w:tc>
          <w:tcPr>
            <w:tcW w:w="5328" w:type="dxa"/>
            <w:tcBorders>
              <w:top w:val="single" w:sz="4" w:space="0" w:color="000000"/>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Инвестиции в проект</w:t>
            </w:r>
          </w:p>
        </w:tc>
        <w:tc>
          <w:tcPr>
            <w:tcW w:w="2915" w:type="dxa"/>
            <w:tcBorders>
              <w:top w:val="single" w:sz="4" w:space="0" w:color="000000"/>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значение показателя</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Суммарные инвестиции в проект, %</w:t>
            </w:r>
          </w:p>
        </w:tc>
        <w:tc>
          <w:tcPr>
            <w:tcW w:w="2915" w:type="dxa"/>
            <w:tcBorders>
              <w:left w:val="single" w:sz="4" w:space="0" w:color="000000"/>
              <w:bottom w:val="single" w:sz="4" w:space="0" w:color="000000"/>
              <w:right w:val="single" w:sz="4" w:space="0" w:color="000000"/>
            </w:tcBorders>
            <w:vAlign w:val="center"/>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90,0</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Доля собственных инвестиционных средств, %</w:t>
            </w:r>
          </w:p>
        </w:tc>
        <w:tc>
          <w:tcPr>
            <w:tcW w:w="2915" w:type="dxa"/>
            <w:tcBorders>
              <w:left w:val="single" w:sz="4" w:space="0" w:color="000000"/>
              <w:bottom w:val="single" w:sz="4" w:space="0" w:color="000000"/>
              <w:right w:val="single" w:sz="4" w:space="0" w:color="000000"/>
            </w:tcBorders>
            <w:vAlign w:val="center"/>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10</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Суммарные инвестиции в проект, тыс. руб.</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5 208 998,02</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Доля собственных инвестиционных средств, тыс. руб.</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520 899,80</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Размер кредита</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4 688 098,22</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Ставка по кредиту</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22%</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Срок возврата кредита год/мес.</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2 года/24 мес.</w:t>
            </w:r>
          </w:p>
        </w:tc>
      </w:tr>
      <w:tr w:rsidR="004053AA" w:rsidRPr="00D500C2" w:rsidTr="00F01F09">
        <w:trPr>
          <w:trHeight w:val="255"/>
        </w:trPr>
        <w:tc>
          <w:tcPr>
            <w:tcW w:w="5328" w:type="dxa"/>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Отсрочка по платежам в счёт погашения долга, мес.</w:t>
            </w:r>
          </w:p>
        </w:tc>
        <w:tc>
          <w:tcPr>
            <w:tcW w:w="2915" w:type="dxa"/>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Tahoma"/>
                <w:sz w:val="20"/>
                <w:szCs w:val="20"/>
              </w:rPr>
            </w:pPr>
            <w:r w:rsidRPr="00D500C2">
              <w:rPr>
                <w:rFonts w:cs="Tahoma"/>
                <w:sz w:val="20"/>
                <w:szCs w:val="20"/>
              </w:rPr>
              <w:t>6 месяцев</w:t>
            </w:r>
          </w:p>
        </w:tc>
      </w:tr>
    </w:tbl>
    <w:p w:rsidR="00D500C2" w:rsidRDefault="00D500C2" w:rsidP="00D500C2">
      <w:pPr>
        <w:tabs>
          <w:tab w:val="left" w:pos="1134"/>
        </w:tabs>
        <w:spacing w:line="360" w:lineRule="auto"/>
        <w:ind w:left="709"/>
        <w:jc w:val="both"/>
        <w:rPr>
          <w:rFonts w:cs="Tahoma"/>
          <w:b/>
          <w:sz w:val="28"/>
          <w:szCs w:val="26"/>
        </w:rPr>
      </w:pPr>
    </w:p>
    <w:p w:rsidR="004053AA" w:rsidRPr="00D500C2" w:rsidRDefault="00D500C2" w:rsidP="00D500C2">
      <w:pPr>
        <w:numPr>
          <w:ilvl w:val="0"/>
          <w:numId w:val="4"/>
        </w:numPr>
        <w:tabs>
          <w:tab w:val="left" w:pos="1134"/>
        </w:tabs>
        <w:spacing w:line="360" w:lineRule="auto"/>
        <w:ind w:left="0" w:firstLine="709"/>
        <w:jc w:val="both"/>
        <w:rPr>
          <w:rFonts w:cs="Tahoma"/>
          <w:b/>
          <w:sz w:val="28"/>
          <w:szCs w:val="26"/>
        </w:rPr>
      </w:pPr>
      <w:r>
        <w:rPr>
          <w:rFonts w:cs="Tahoma"/>
          <w:b/>
          <w:sz w:val="28"/>
          <w:szCs w:val="26"/>
        </w:rPr>
        <w:br w:type="page"/>
      </w:r>
      <w:r w:rsidR="004053AA" w:rsidRPr="00D500C2">
        <w:rPr>
          <w:rFonts w:cs="Tahoma"/>
          <w:b/>
          <w:sz w:val="28"/>
          <w:szCs w:val="26"/>
        </w:rPr>
        <w:t>Юридические вопросы</w:t>
      </w:r>
    </w:p>
    <w:p w:rsidR="004053AA" w:rsidRPr="00D500C2" w:rsidRDefault="004053AA" w:rsidP="00D500C2">
      <w:pPr>
        <w:tabs>
          <w:tab w:val="left" w:pos="1134"/>
        </w:tabs>
        <w:spacing w:line="360" w:lineRule="auto"/>
        <w:ind w:firstLine="709"/>
        <w:jc w:val="both"/>
        <w:rPr>
          <w:rFonts w:cs="Tahoma"/>
          <w:b/>
          <w:sz w:val="28"/>
          <w:szCs w:val="26"/>
        </w:rPr>
      </w:pPr>
    </w:p>
    <w:p w:rsidR="004053AA" w:rsidRPr="00D500C2" w:rsidRDefault="004053AA" w:rsidP="00D500C2">
      <w:pPr>
        <w:numPr>
          <w:ilvl w:val="1"/>
          <w:numId w:val="17"/>
        </w:numPr>
        <w:tabs>
          <w:tab w:val="left" w:pos="1134"/>
        </w:tabs>
        <w:spacing w:line="360" w:lineRule="auto"/>
        <w:jc w:val="both"/>
        <w:rPr>
          <w:rFonts w:cs="Tahoma"/>
          <w:b/>
          <w:sz w:val="28"/>
          <w:szCs w:val="26"/>
        </w:rPr>
      </w:pPr>
      <w:r w:rsidRPr="00D500C2">
        <w:rPr>
          <w:rFonts w:cs="Tahoma"/>
          <w:b/>
          <w:sz w:val="28"/>
          <w:szCs w:val="26"/>
        </w:rPr>
        <w:t>Регистрация ИП (физ. Лицо)</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того чтобы заниматься предпринимательской деятельностью (открытие салона красоты) необходимо зарегистрироваться в органах ИФНС.</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xml:space="preserve">Для этого необходимо: </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 Юридическое оформление полного комплекта необходимых документов.</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2. Выбрать код деятельности (кодов статистики) согласно утвержденному классификатору кодов ОКВЭД.</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3. Оплатить гос. пошлины за регистрацию – 400 руб.</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4. Подать документы на гос. регистрацию ИП.</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5. Постановка на упрощенную систему налогообложения (при необходимости).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6. Получение свидетельства о гос. регистрации физического лица в качестве индивидуального предпринимателя (ОГРН).</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7. Получение свидетельства о постановке на налоговый учет физического лица (ИНН).</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8. Получение выписки из ЕГРИП.</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9. Получение информационного письма (коды статистики).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10. Изготовление печати.</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numPr>
          <w:ilvl w:val="1"/>
          <w:numId w:val="17"/>
        </w:numPr>
        <w:tabs>
          <w:tab w:val="left" w:pos="1134"/>
        </w:tabs>
        <w:spacing w:line="360" w:lineRule="auto"/>
        <w:jc w:val="both"/>
        <w:rPr>
          <w:rFonts w:cs="Tahoma"/>
          <w:b/>
          <w:sz w:val="28"/>
          <w:szCs w:val="26"/>
        </w:rPr>
      </w:pPr>
      <w:r w:rsidRPr="00D500C2">
        <w:rPr>
          <w:rFonts w:cs="Tahoma"/>
          <w:b/>
          <w:sz w:val="28"/>
          <w:szCs w:val="26"/>
        </w:rPr>
        <w:t>Получение разрешительных документов</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После проведение регистрации необходимо получить разрешительные документы в ФГУЗ</w:t>
      </w:r>
      <w:r w:rsidR="00D500C2">
        <w:rPr>
          <w:rFonts w:cs="Tahoma"/>
          <w:sz w:val="28"/>
          <w:szCs w:val="26"/>
        </w:rPr>
        <w:t xml:space="preserve"> </w:t>
      </w:r>
      <w:r w:rsidRPr="00D500C2">
        <w:rPr>
          <w:rFonts w:cs="Tahoma"/>
          <w:sz w:val="28"/>
          <w:szCs w:val="26"/>
        </w:rPr>
        <w:t>«Центр гигиены и эпидемиологии в Свердловской области»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этого необходимо предоставить:</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 Ксерокопии уставных документов:</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Устав, учредительный договор;</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Свидетельство о регистрации;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Свидетельство ИФНС о присвоении ИНН;</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2. Банковские реквизиты</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3. Договор аренды помещения или свидетельство на право собственности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4. Договор на вывоз мусора</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5. Санпаспорт объекта, договор на обработку</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6. Проекты: вентиляция, канализация, технология</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Дополнительный перечень документов для получения заключений по видам деятельности: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Парикмахерские и салоны красоты: педикюр, маникюр, стрижка, укладка, укладка волос, лечебный массаж, лечебные процедуры с волосами, искусственные ногти, окраска бровей, ресниц.</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Перечень дополнительных документов:</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 Договор на утилизацию биоотходов (волосы)</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2. Документы на приобретение стерилизаторов</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3. Документы на приобретение емкостей для стерилизационной обработки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4. Договор на стирку (спецодежда, полотенца ...)</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6. Журнал расхода дезсредств</w:t>
      </w:r>
    </w:p>
    <w:p w:rsidR="004053AA" w:rsidRPr="00F01F09" w:rsidRDefault="004053AA" w:rsidP="00D500C2">
      <w:pPr>
        <w:tabs>
          <w:tab w:val="left" w:pos="1134"/>
        </w:tabs>
        <w:spacing w:line="360" w:lineRule="auto"/>
        <w:ind w:firstLine="709"/>
        <w:jc w:val="both"/>
        <w:rPr>
          <w:rFonts w:cs="Tahoma"/>
          <w:sz w:val="28"/>
          <w:szCs w:val="26"/>
        </w:rPr>
      </w:pPr>
      <w:r w:rsidRPr="00D500C2">
        <w:rPr>
          <w:rFonts w:cs="Tahoma"/>
          <w:sz w:val="28"/>
          <w:szCs w:val="26"/>
        </w:rPr>
        <w:t>7. Заключение по проекту (если было перепрофилирование или перепланировка помещения).</w:t>
      </w:r>
    </w:p>
    <w:p w:rsidR="00D500C2" w:rsidRPr="00F01F09" w:rsidRDefault="00D500C2" w:rsidP="00D500C2">
      <w:pPr>
        <w:tabs>
          <w:tab w:val="left" w:pos="1134"/>
        </w:tabs>
        <w:spacing w:line="360" w:lineRule="auto"/>
        <w:ind w:firstLine="709"/>
        <w:jc w:val="both"/>
        <w:rPr>
          <w:rFonts w:cs="Tahoma"/>
          <w:sz w:val="28"/>
          <w:szCs w:val="26"/>
        </w:rPr>
      </w:pPr>
    </w:p>
    <w:p w:rsidR="004053AA" w:rsidRPr="00D500C2" w:rsidRDefault="004053AA" w:rsidP="00D500C2">
      <w:pPr>
        <w:numPr>
          <w:ilvl w:val="1"/>
          <w:numId w:val="17"/>
        </w:numPr>
        <w:spacing w:line="360" w:lineRule="auto"/>
        <w:ind w:left="0" w:firstLine="709"/>
        <w:jc w:val="both"/>
        <w:rPr>
          <w:rFonts w:cs="Tahoma"/>
          <w:b/>
          <w:sz w:val="28"/>
          <w:szCs w:val="26"/>
        </w:rPr>
      </w:pPr>
      <w:r w:rsidRPr="00D500C2">
        <w:rPr>
          <w:rFonts w:cs="Tahoma"/>
          <w:b/>
          <w:sz w:val="28"/>
          <w:szCs w:val="26"/>
        </w:rPr>
        <w:t>Заключение и согласовани</w:t>
      </w:r>
      <w:r w:rsidR="00D500C2" w:rsidRPr="00D500C2">
        <w:rPr>
          <w:rFonts w:cs="Tahoma"/>
          <w:b/>
          <w:sz w:val="28"/>
          <w:szCs w:val="26"/>
        </w:rPr>
        <w:t>е УГПН ГУ МЧС РФ Разрешение ГПН</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Заключение Государственного Пожарного Надзора Российской Федерации (ГПН РФ), свидетельствующее о достаточном, для подтверждения противопожарной безопасности, состоянии помещений. Данное заключение необходимо при оформлении ряда государственных лицензий.</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Оформление заключения ГПН РФ возможно при предъявлении следующего пакета необходимых документов:</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 Копия Устава организации.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2. Копия протокола.</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3. Копия свидетельства о постановке на учет в налоговой инспекции.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4. Копия свидетельства о государственной регистрации организации.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5. Копия учредительного договора или решения о создании организации.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6. Документ, подтверждающий пользование помещением на законном основании.</w:t>
      </w:r>
    </w:p>
    <w:p w:rsidR="004053AA" w:rsidRDefault="004053AA" w:rsidP="00D500C2">
      <w:pPr>
        <w:tabs>
          <w:tab w:val="left" w:pos="1134"/>
        </w:tabs>
        <w:spacing w:line="360" w:lineRule="auto"/>
        <w:ind w:firstLine="709"/>
        <w:jc w:val="both"/>
        <w:rPr>
          <w:rFonts w:cs="Tahoma"/>
          <w:sz w:val="28"/>
          <w:szCs w:val="26"/>
        </w:rPr>
      </w:pPr>
      <w:r w:rsidRPr="00D500C2">
        <w:rPr>
          <w:rFonts w:cs="Tahoma"/>
          <w:sz w:val="28"/>
          <w:szCs w:val="26"/>
        </w:rPr>
        <w:t>7. Экспликация помещения.</w:t>
      </w:r>
    </w:p>
    <w:p w:rsidR="00F01F09" w:rsidRDefault="00F01F09" w:rsidP="00D500C2">
      <w:pPr>
        <w:tabs>
          <w:tab w:val="left" w:pos="1134"/>
        </w:tabs>
        <w:spacing w:line="360" w:lineRule="auto"/>
        <w:ind w:firstLine="709"/>
        <w:jc w:val="both"/>
        <w:rPr>
          <w:rFonts w:cs="Tahoma"/>
          <w:sz w:val="28"/>
          <w:szCs w:val="26"/>
        </w:rPr>
      </w:pPr>
    </w:p>
    <w:p w:rsidR="00F01F09" w:rsidRPr="00D500C2" w:rsidRDefault="00F01F09" w:rsidP="00D500C2">
      <w:pPr>
        <w:tabs>
          <w:tab w:val="left" w:pos="1134"/>
        </w:tabs>
        <w:spacing w:line="360" w:lineRule="auto"/>
        <w:ind w:firstLine="709"/>
        <w:jc w:val="both"/>
        <w:rPr>
          <w:rFonts w:cs="Tahoma"/>
          <w:sz w:val="28"/>
          <w:szCs w:val="26"/>
        </w:rPr>
      </w:pPr>
    </w:p>
    <w:p w:rsidR="004053AA" w:rsidRPr="00D500C2" w:rsidRDefault="00D500C2" w:rsidP="00D500C2">
      <w:pPr>
        <w:numPr>
          <w:ilvl w:val="0"/>
          <w:numId w:val="5"/>
        </w:numPr>
        <w:tabs>
          <w:tab w:val="left" w:pos="1134"/>
        </w:tabs>
        <w:spacing w:line="360" w:lineRule="auto"/>
        <w:ind w:left="0" w:firstLine="709"/>
        <w:jc w:val="both"/>
        <w:rPr>
          <w:rFonts w:cs="Tahoma"/>
          <w:b/>
          <w:sz w:val="28"/>
          <w:szCs w:val="26"/>
        </w:rPr>
      </w:pPr>
      <w:r>
        <w:rPr>
          <w:rFonts w:cs="Tahoma"/>
          <w:sz w:val="28"/>
          <w:szCs w:val="26"/>
        </w:rPr>
        <w:br w:type="page"/>
      </w:r>
      <w:r w:rsidR="004053AA" w:rsidRPr="00D500C2">
        <w:rPr>
          <w:rFonts w:cs="Tahoma"/>
          <w:b/>
          <w:sz w:val="28"/>
          <w:szCs w:val="26"/>
        </w:rPr>
        <w:t>Маркетинговое исследование</w:t>
      </w:r>
    </w:p>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numPr>
          <w:ilvl w:val="1"/>
          <w:numId w:val="18"/>
        </w:numPr>
        <w:tabs>
          <w:tab w:val="left" w:pos="1134"/>
        </w:tabs>
        <w:spacing w:line="360" w:lineRule="auto"/>
        <w:jc w:val="both"/>
        <w:rPr>
          <w:rFonts w:cs="Tahoma"/>
          <w:b/>
          <w:sz w:val="28"/>
          <w:szCs w:val="26"/>
        </w:rPr>
      </w:pPr>
      <w:r w:rsidRPr="00D500C2">
        <w:rPr>
          <w:rFonts w:cs="Tahoma"/>
          <w:b/>
          <w:sz w:val="28"/>
          <w:szCs w:val="26"/>
        </w:rPr>
        <w:t>Маркетинг-стимулятор услуг</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По большей части маркетинг представляет собой</w:t>
      </w:r>
      <w:r w:rsidR="00D500C2">
        <w:rPr>
          <w:rFonts w:cs="Tahoma"/>
          <w:sz w:val="28"/>
          <w:szCs w:val="26"/>
        </w:rPr>
        <w:t xml:space="preserve"> </w:t>
      </w:r>
      <w:r w:rsidRPr="00D500C2">
        <w:rPr>
          <w:rFonts w:cs="Tahoma"/>
          <w:sz w:val="28"/>
          <w:szCs w:val="26"/>
        </w:rPr>
        <w:t>игру, основная задача которой — сформировать у клиента определенное чувственное восприятие товара или услуги. Восприятие происходит посредством раздражения органов чувств: зрения, слуха, вкуса, обоняния и осязания. Для формирования восприятия потребителя используют различные цвета, звуки, вкусы, ароматы и поверхности. Эти факторы оказывают огромное влияние на реакцию потребителей.</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В продвижении услуг салона красоты обязательны два компонента: формирование имиджа</w:t>
      </w:r>
      <w:r w:rsidR="00D500C2">
        <w:rPr>
          <w:rFonts w:cs="Tahoma"/>
          <w:sz w:val="28"/>
          <w:szCs w:val="26"/>
        </w:rPr>
        <w:t xml:space="preserve"> </w:t>
      </w:r>
      <w:r w:rsidRPr="00D500C2">
        <w:rPr>
          <w:rFonts w:cs="Tahoma"/>
          <w:sz w:val="28"/>
          <w:szCs w:val="26"/>
        </w:rPr>
        <w:t>и работа с персоналом. Для организации, занимающейся производством услуг, очень важен вопрос имиджа. Только фирма, о которой «уже слышали» может вызвать доверие, столь важное в продажах услуг. Покупатель услуги не может не на что ориентироваться, кроме</w:t>
      </w:r>
      <w:r w:rsidR="00D500C2">
        <w:rPr>
          <w:rFonts w:cs="Tahoma"/>
          <w:sz w:val="28"/>
          <w:szCs w:val="26"/>
        </w:rPr>
        <w:t xml:space="preserve"> </w:t>
      </w:r>
      <w:r w:rsidRPr="00D500C2">
        <w:rPr>
          <w:rFonts w:cs="Tahoma"/>
          <w:sz w:val="28"/>
          <w:szCs w:val="26"/>
        </w:rPr>
        <w:t>как на имидж компании.</w:t>
      </w:r>
    </w:p>
    <w:p w:rsidR="004053AA" w:rsidRPr="00D500C2" w:rsidRDefault="004053AA" w:rsidP="00D500C2">
      <w:pPr>
        <w:tabs>
          <w:tab w:val="left" w:pos="1134"/>
        </w:tabs>
        <w:spacing w:line="360" w:lineRule="auto"/>
        <w:ind w:firstLine="709"/>
        <w:jc w:val="both"/>
        <w:rPr>
          <w:rFonts w:cs="Tahoma"/>
          <w:b/>
          <w:sz w:val="28"/>
          <w:szCs w:val="26"/>
        </w:rPr>
      </w:pPr>
    </w:p>
    <w:p w:rsidR="004053AA" w:rsidRPr="00D500C2" w:rsidRDefault="004053AA" w:rsidP="00D500C2">
      <w:pPr>
        <w:tabs>
          <w:tab w:val="left" w:pos="1134"/>
        </w:tabs>
        <w:spacing w:line="360" w:lineRule="auto"/>
        <w:ind w:firstLine="709"/>
        <w:jc w:val="both"/>
        <w:rPr>
          <w:rFonts w:cs="Tahoma"/>
          <w:b/>
          <w:sz w:val="28"/>
          <w:szCs w:val="26"/>
        </w:rPr>
      </w:pPr>
      <w:r w:rsidRPr="00D500C2">
        <w:rPr>
          <w:rFonts w:cs="Tahoma"/>
          <w:b/>
          <w:sz w:val="28"/>
          <w:szCs w:val="26"/>
        </w:rPr>
        <w:t>3.2 План маркетинга</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Услуги, салонов красоты всегда находятся в стадии спроса. Конкуренция велика, но при данном месте расположения, конкуренция будет не очень ощутима.</w:t>
      </w:r>
      <w:r w:rsidR="00D500C2">
        <w:rPr>
          <w:rFonts w:cs="Tahoma"/>
          <w:sz w:val="28"/>
          <w:szCs w:val="26"/>
        </w:rPr>
        <w:t xml:space="preserve"> </w:t>
      </w:r>
      <w:r w:rsidRPr="00D500C2">
        <w:rPr>
          <w:rFonts w:cs="Tahoma"/>
          <w:sz w:val="28"/>
          <w:szCs w:val="26"/>
        </w:rPr>
        <w:t>Объем парикмахерских услуг в Екатеринбурге вырос за первое полугодие 2010 года на 30%. За второй квартал текущего года особенно вырос спрос на стрижку, покраску волос и маникюр.Кроме того, наблюдается снижение объема услуг на дому, сообщают в пресс-службе заместителя главы Екатеринбурга Виктора Контеева. Притом создание определенного имиджа салона красоты может привести к дальнейшему активному росту продажи услуг и возможности открытия сети салонов.</w:t>
      </w:r>
    </w:p>
    <w:p w:rsidR="004053AA" w:rsidRPr="00D500C2" w:rsidRDefault="00D500C2" w:rsidP="00D500C2">
      <w:pPr>
        <w:tabs>
          <w:tab w:val="left" w:pos="1134"/>
        </w:tabs>
        <w:spacing w:line="360" w:lineRule="auto"/>
        <w:ind w:firstLine="709"/>
        <w:jc w:val="both"/>
        <w:rPr>
          <w:rFonts w:cs="Tahoma"/>
          <w:sz w:val="28"/>
          <w:szCs w:val="26"/>
        </w:rPr>
      </w:pPr>
      <w:r>
        <w:rPr>
          <w:rFonts w:cs="Tahoma"/>
          <w:sz w:val="28"/>
          <w:szCs w:val="26"/>
        </w:rPr>
        <w:br w:type="page"/>
      </w:r>
      <w:r w:rsidR="004053AA" w:rsidRPr="00D500C2">
        <w:rPr>
          <w:rFonts w:cs="Tahoma"/>
          <w:sz w:val="28"/>
          <w:szCs w:val="26"/>
        </w:rPr>
        <w:t>Таблица 3 — Рекламная продукция</w:t>
      </w:r>
    </w:p>
    <w:tbl>
      <w:tblPr>
        <w:tblW w:w="4898" w:type="pct"/>
        <w:tblInd w:w="250" w:type="dxa"/>
        <w:tblLook w:val="0000" w:firstRow="0" w:lastRow="0" w:firstColumn="0" w:lastColumn="0" w:noHBand="0" w:noVBand="0"/>
      </w:tblPr>
      <w:tblGrid>
        <w:gridCol w:w="3896"/>
        <w:gridCol w:w="1764"/>
        <w:gridCol w:w="1961"/>
        <w:gridCol w:w="1753"/>
      </w:tblGrid>
      <w:tr w:rsidR="004053AA" w:rsidRPr="00D500C2" w:rsidTr="00F01F09">
        <w:trPr>
          <w:trHeight w:val="690"/>
        </w:trPr>
        <w:tc>
          <w:tcPr>
            <w:tcW w:w="2078" w:type="pct"/>
            <w:tcBorders>
              <w:top w:val="single" w:sz="4" w:space="0" w:color="000000"/>
              <w:left w:val="single" w:sz="4" w:space="0" w:color="000000"/>
              <w:bottom w:val="single" w:sz="4" w:space="0" w:color="000000"/>
            </w:tcBorders>
            <w:vAlign w:val="center"/>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Наименование заказанной продукции</w:t>
            </w:r>
          </w:p>
        </w:tc>
        <w:tc>
          <w:tcPr>
            <w:tcW w:w="941" w:type="pct"/>
            <w:tcBorders>
              <w:top w:val="single" w:sz="4" w:space="0" w:color="000000"/>
              <w:left w:val="single" w:sz="4" w:space="0" w:color="000000"/>
              <w:bottom w:val="single" w:sz="4" w:space="0" w:color="000000"/>
            </w:tcBorders>
            <w:vAlign w:val="center"/>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Количество, шт.</w:t>
            </w:r>
          </w:p>
        </w:tc>
        <w:tc>
          <w:tcPr>
            <w:tcW w:w="1046" w:type="pct"/>
            <w:tcBorders>
              <w:top w:val="single" w:sz="4" w:space="0" w:color="000000"/>
              <w:left w:val="single" w:sz="4" w:space="0" w:color="000000"/>
              <w:bottom w:val="single" w:sz="4" w:space="0" w:color="000000"/>
            </w:tcBorders>
            <w:vAlign w:val="center"/>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Стоимость, руб. за ед. товара</w:t>
            </w:r>
          </w:p>
        </w:tc>
        <w:tc>
          <w:tcPr>
            <w:tcW w:w="935" w:type="pct"/>
            <w:tcBorders>
              <w:top w:val="single" w:sz="4" w:space="0" w:color="000000"/>
              <w:left w:val="single" w:sz="4" w:space="0" w:color="000000"/>
              <w:bottom w:val="single" w:sz="4" w:space="0" w:color="000000"/>
              <w:right w:val="single" w:sz="4" w:space="0" w:color="000000"/>
            </w:tcBorders>
            <w:vAlign w:val="center"/>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Стоимость, руб.</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Листовки с рекламой</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200</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10,00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2 000,00</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Визитки</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100</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5,00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500,00</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Дисконтные карты</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50</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50,00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2 500,00</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Плакат с рекламой</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5</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1 500,00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7 500,00</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Создание и оформление сайта</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1</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20 000,00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20 000,00</w:t>
            </w:r>
          </w:p>
        </w:tc>
      </w:tr>
      <w:tr w:rsidR="004053AA" w:rsidRPr="00D500C2" w:rsidTr="00F01F09">
        <w:trPr>
          <w:trHeight w:val="255"/>
        </w:trPr>
        <w:tc>
          <w:tcPr>
            <w:tcW w:w="2078"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Создание и оформление вывески</w:t>
            </w:r>
          </w:p>
        </w:tc>
        <w:tc>
          <w:tcPr>
            <w:tcW w:w="941"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1</w:t>
            </w:r>
          </w:p>
        </w:tc>
        <w:tc>
          <w:tcPr>
            <w:tcW w:w="1046" w:type="pct"/>
            <w:tcBorders>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30 000,00</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sz w:val="20"/>
                <w:szCs w:val="20"/>
              </w:rPr>
            </w:pPr>
            <w:r w:rsidRPr="00D500C2">
              <w:rPr>
                <w:rFonts w:cs="Arial CYR"/>
                <w:sz w:val="20"/>
                <w:szCs w:val="20"/>
              </w:rPr>
              <w:t>30 000,00</w:t>
            </w:r>
          </w:p>
        </w:tc>
      </w:tr>
      <w:tr w:rsidR="004053AA" w:rsidRPr="00D500C2" w:rsidTr="00F01F09">
        <w:trPr>
          <w:trHeight w:val="255"/>
        </w:trPr>
        <w:tc>
          <w:tcPr>
            <w:tcW w:w="2078" w:type="pct"/>
            <w:vAlign w:val="bottom"/>
          </w:tcPr>
          <w:p w:rsidR="004053AA" w:rsidRPr="00D500C2" w:rsidRDefault="004053AA" w:rsidP="00D500C2">
            <w:pPr>
              <w:tabs>
                <w:tab w:val="left" w:pos="1134"/>
              </w:tabs>
              <w:snapToGrid w:val="0"/>
              <w:spacing w:line="360" w:lineRule="auto"/>
              <w:jc w:val="both"/>
              <w:rPr>
                <w:rFonts w:cs="Arial CYR"/>
                <w:sz w:val="20"/>
                <w:szCs w:val="20"/>
              </w:rPr>
            </w:pPr>
          </w:p>
        </w:tc>
        <w:tc>
          <w:tcPr>
            <w:tcW w:w="1987" w:type="pct"/>
            <w:gridSpan w:val="2"/>
            <w:tcBorders>
              <w:top w:val="single" w:sz="4" w:space="0" w:color="000000"/>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Итого:</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62 500,00</w:t>
            </w:r>
          </w:p>
        </w:tc>
      </w:tr>
      <w:tr w:rsidR="004053AA" w:rsidRPr="00D500C2" w:rsidTr="00F01F09">
        <w:trPr>
          <w:trHeight w:val="255"/>
        </w:trPr>
        <w:tc>
          <w:tcPr>
            <w:tcW w:w="2078" w:type="pct"/>
            <w:vAlign w:val="bottom"/>
          </w:tcPr>
          <w:p w:rsidR="004053AA" w:rsidRPr="00D500C2" w:rsidRDefault="004053AA" w:rsidP="00D500C2">
            <w:pPr>
              <w:tabs>
                <w:tab w:val="left" w:pos="1134"/>
              </w:tabs>
              <w:snapToGrid w:val="0"/>
              <w:spacing w:line="360" w:lineRule="auto"/>
              <w:jc w:val="both"/>
              <w:rPr>
                <w:rFonts w:cs="Arial CYR"/>
                <w:sz w:val="20"/>
                <w:szCs w:val="20"/>
              </w:rPr>
            </w:pPr>
          </w:p>
        </w:tc>
        <w:tc>
          <w:tcPr>
            <w:tcW w:w="1987" w:type="pct"/>
            <w:gridSpan w:val="2"/>
            <w:tcBorders>
              <w:top w:val="single" w:sz="4" w:space="0" w:color="000000"/>
              <w:left w:val="single" w:sz="4" w:space="0" w:color="000000"/>
              <w:bottom w:val="single" w:sz="4" w:space="0" w:color="000000"/>
            </w:tcBorders>
            <w:vAlign w:val="bottom"/>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 xml:space="preserve">В т. ч. НДС </w:t>
            </w:r>
          </w:p>
        </w:tc>
        <w:tc>
          <w:tcPr>
            <w:tcW w:w="935" w:type="pct"/>
            <w:tcBorders>
              <w:left w:val="single" w:sz="4" w:space="0" w:color="000000"/>
              <w:bottom w:val="single" w:sz="4" w:space="0" w:color="000000"/>
              <w:right w:val="single" w:sz="4" w:space="0" w:color="000000"/>
            </w:tcBorders>
            <w:vAlign w:val="bottom"/>
          </w:tcPr>
          <w:p w:rsidR="004053AA" w:rsidRPr="00D500C2" w:rsidRDefault="004053AA" w:rsidP="00D500C2">
            <w:pPr>
              <w:tabs>
                <w:tab w:val="left" w:pos="1134"/>
              </w:tabs>
              <w:snapToGrid w:val="0"/>
              <w:spacing w:line="360" w:lineRule="auto"/>
              <w:jc w:val="both"/>
              <w:rPr>
                <w:rFonts w:cs="Arial CYR"/>
                <w:b/>
                <w:bCs/>
                <w:sz w:val="20"/>
                <w:szCs w:val="20"/>
              </w:rPr>
            </w:pPr>
            <w:r w:rsidRPr="00D500C2">
              <w:rPr>
                <w:rFonts w:cs="Arial CYR"/>
                <w:b/>
                <w:bCs/>
                <w:sz w:val="20"/>
                <w:szCs w:val="20"/>
              </w:rPr>
              <w:t>9 533,90</w:t>
            </w:r>
          </w:p>
        </w:tc>
      </w:tr>
    </w:tbl>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Главные методы в активизации продажи услуг:</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рекламные щиты;</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распространение рекламных листовок</w:t>
      </w:r>
      <w:r w:rsidR="00D500C2">
        <w:rPr>
          <w:rFonts w:cs="Tahoma"/>
          <w:sz w:val="28"/>
          <w:szCs w:val="26"/>
        </w:rPr>
        <w:t xml:space="preserve"> </w:t>
      </w:r>
      <w:r w:rsidRPr="00D500C2">
        <w:rPr>
          <w:rFonts w:cs="Tahoma"/>
          <w:sz w:val="28"/>
          <w:szCs w:val="26"/>
        </w:rPr>
        <w:t>в</w:t>
      </w:r>
      <w:r w:rsidR="00D500C2">
        <w:rPr>
          <w:rFonts w:cs="Tahoma"/>
          <w:sz w:val="28"/>
          <w:szCs w:val="26"/>
        </w:rPr>
        <w:t xml:space="preserve"> </w:t>
      </w:r>
      <w:r w:rsidRPr="00D500C2">
        <w:rPr>
          <w:rFonts w:cs="Tahoma"/>
          <w:sz w:val="28"/>
          <w:szCs w:val="26"/>
        </w:rPr>
        <w:t>начале деятельности;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 реклама в женских журналах и местном телеканале;</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-создание собственного сайта с подробным описанием выполняемых услуг, прейскурантом цен.</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успешного функционирования салона красоты потребуется:</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1 фирменный стиль, логотип и т.д. (это первый показатель качества услуг организации).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2 высококлассное и квалифицированное обслуживание.</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3 уютная обстановка и домашняя атмосфера.</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4 абонементная система, дающая право на скидки своим постоянным покупателям.</w:t>
      </w:r>
    </w:p>
    <w:p w:rsidR="004053AA" w:rsidRDefault="004053AA" w:rsidP="00D500C2">
      <w:pPr>
        <w:tabs>
          <w:tab w:val="left" w:pos="1134"/>
        </w:tabs>
        <w:spacing w:line="360" w:lineRule="auto"/>
        <w:ind w:firstLine="709"/>
        <w:jc w:val="both"/>
        <w:rPr>
          <w:rFonts w:cs="Tahoma"/>
          <w:sz w:val="28"/>
          <w:szCs w:val="26"/>
        </w:rPr>
      </w:pPr>
      <w:r w:rsidRPr="00D500C2">
        <w:rPr>
          <w:rFonts w:cs="Tahoma"/>
          <w:sz w:val="28"/>
          <w:szCs w:val="26"/>
        </w:rPr>
        <w:t>Так же в салоне предполагается продажа сопутствующих косметических товаров. Что позволит, клиентам получив консультацию у мастера приобрести необходимые средства по уходу. Что в значительной степени повысит привлекательность салона.</w:t>
      </w:r>
    </w:p>
    <w:p w:rsidR="00F01F09" w:rsidRPr="00D500C2" w:rsidRDefault="00F01F09" w:rsidP="00D500C2">
      <w:pPr>
        <w:tabs>
          <w:tab w:val="left" w:pos="1134"/>
        </w:tabs>
        <w:spacing w:line="360" w:lineRule="auto"/>
        <w:ind w:firstLine="709"/>
        <w:jc w:val="both"/>
        <w:rPr>
          <w:rFonts w:cs="Tahoma"/>
          <w:sz w:val="28"/>
          <w:szCs w:val="26"/>
        </w:rPr>
      </w:pPr>
    </w:p>
    <w:p w:rsidR="004053AA" w:rsidRPr="00D500C2" w:rsidRDefault="00D500C2" w:rsidP="00D500C2">
      <w:pPr>
        <w:tabs>
          <w:tab w:val="left" w:pos="1134"/>
        </w:tabs>
        <w:spacing w:line="360" w:lineRule="auto"/>
        <w:ind w:firstLine="709"/>
        <w:jc w:val="both"/>
        <w:rPr>
          <w:rFonts w:cs="Tahoma"/>
          <w:sz w:val="28"/>
          <w:szCs w:val="26"/>
        </w:rPr>
      </w:pPr>
      <w:r>
        <w:rPr>
          <w:rFonts w:cs="Tahoma"/>
          <w:sz w:val="28"/>
          <w:szCs w:val="26"/>
        </w:rPr>
        <w:br w:type="page"/>
      </w:r>
      <w:r w:rsidR="00D663DA">
        <w:rPr>
          <w:rFonts w:cs="Tahoma"/>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23.5pt">
            <v:imagedata r:id="rId7" o:title=""/>
          </v:shape>
        </w:pic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Рисунок 1 — Составляющие успеха</w:t>
      </w:r>
    </w:p>
    <w:p w:rsidR="004053AA" w:rsidRPr="00D500C2" w:rsidRDefault="004053AA" w:rsidP="00D500C2">
      <w:pPr>
        <w:tabs>
          <w:tab w:val="left" w:pos="1134"/>
        </w:tabs>
        <w:spacing w:line="360" w:lineRule="auto"/>
        <w:ind w:firstLine="709"/>
        <w:jc w:val="both"/>
        <w:rPr>
          <w:sz w:val="28"/>
          <w:szCs w:val="26"/>
        </w:rPr>
      </w:pPr>
    </w:p>
    <w:p w:rsidR="004053AA" w:rsidRPr="008544A8" w:rsidRDefault="004053AA" w:rsidP="00D500C2">
      <w:pPr>
        <w:tabs>
          <w:tab w:val="left" w:pos="1134"/>
        </w:tabs>
        <w:spacing w:line="360" w:lineRule="auto"/>
        <w:ind w:firstLine="709"/>
        <w:jc w:val="both"/>
        <w:rPr>
          <w:rFonts w:cs="Tahoma"/>
          <w:b/>
          <w:sz w:val="28"/>
          <w:szCs w:val="26"/>
        </w:rPr>
      </w:pPr>
      <w:r w:rsidRPr="008544A8">
        <w:rPr>
          <w:rFonts w:cs="Tahoma"/>
          <w:b/>
          <w:sz w:val="28"/>
          <w:szCs w:val="26"/>
        </w:rPr>
        <w:t>3.3 Социально-демографический портрет</w:t>
      </w:r>
    </w:p>
    <w:p w:rsidR="008544A8" w:rsidRPr="00F01F09" w:rsidRDefault="008544A8" w:rsidP="00D500C2">
      <w:pPr>
        <w:tabs>
          <w:tab w:val="left" w:pos="1134"/>
        </w:tabs>
        <w:spacing w:line="360" w:lineRule="auto"/>
        <w:ind w:firstLine="709"/>
        <w:jc w:val="both"/>
        <w:rPr>
          <w:rFonts w:cs="Tahoma"/>
          <w:sz w:val="28"/>
          <w:szCs w:val="26"/>
        </w:rPr>
      </w:pPr>
    </w:p>
    <w:p w:rsidR="004053AA" w:rsidRPr="00F01F09" w:rsidRDefault="004053AA" w:rsidP="00D500C2">
      <w:pPr>
        <w:tabs>
          <w:tab w:val="left" w:pos="1134"/>
        </w:tabs>
        <w:spacing w:line="360" w:lineRule="auto"/>
        <w:ind w:firstLine="709"/>
        <w:jc w:val="both"/>
        <w:rPr>
          <w:rFonts w:cs="Tahoma"/>
          <w:sz w:val="28"/>
          <w:szCs w:val="26"/>
        </w:rPr>
      </w:pPr>
      <w:r w:rsidRPr="00D500C2">
        <w:rPr>
          <w:rFonts w:cs="Tahoma"/>
          <w:sz w:val="28"/>
          <w:szCs w:val="26"/>
        </w:rPr>
        <w:t>Основными потребителями салонных услуг являются молодые люди в возрасте от 25 до 34 лет. Возрастные категории «20-24 года» и «35-44 лет» формируют до 20% клиентов салонов красоты каждая. Наименее популярны салонные услуги среди подростковой (16-19 лет) и пожилой (45-54 лет) групп населения.</w:t>
      </w:r>
    </w:p>
    <w:p w:rsidR="008544A8" w:rsidRPr="00F01F09" w:rsidRDefault="008544A8" w:rsidP="00D500C2">
      <w:pPr>
        <w:tabs>
          <w:tab w:val="left" w:pos="1134"/>
        </w:tabs>
        <w:spacing w:line="360" w:lineRule="auto"/>
        <w:ind w:firstLine="709"/>
        <w:jc w:val="both"/>
        <w:rPr>
          <w:rFonts w:cs="Tahoma"/>
          <w:sz w:val="28"/>
          <w:szCs w:val="26"/>
        </w:rPr>
      </w:pPr>
    </w:p>
    <w:p w:rsidR="004053AA" w:rsidRPr="00D500C2" w:rsidRDefault="00D663DA" w:rsidP="00D500C2">
      <w:pPr>
        <w:tabs>
          <w:tab w:val="left" w:pos="1134"/>
        </w:tabs>
        <w:spacing w:line="360" w:lineRule="auto"/>
        <w:ind w:firstLine="709"/>
        <w:jc w:val="both"/>
        <w:rPr>
          <w:rFonts w:cs="Tahoma"/>
          <w:sz w:val="28"/>
          <w:szCs w:val="26"/>
        </w:rPr>
      </w:pPr>
      <w:r>
        <w:rPr>
          <w:rFonts w:cs="Tahoma"/>
          <w:sz w:val="28"/>
          <w:szCs w:val="26"/>
        </w:rPr>
        <w:pict>
          <v:shape id="_x0000_i1026" type="#_x0000_t75" style="width:352.5pt;height:162.75pt">
            <v:imagedata r:id="rId8" o:title=""/>
          </v:shape>
        </w:pic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Рисунок 2 — Социально-демографические показатели</w:t>
      </w:r>
    </w:p>
    <w:p w:rsidR="00F01F09" w:rsidRDefault="00F01F09" w:rsidP="00D500C2">
      <w:pPr>
        <w:numPr>
          <w:ilvl w:val="0"/>
          <w:numId w:val="6"/>
        </w:numPr>
        <w:tabs>
          <w:tab w:val="left" w:pos="1134"/>
        </w:tabs>
        <w:spacing w:line="360" w:lineRule="auto"/>
        <w:ind w:left="0" w:firstLine="709"/>
        <w:jc w:val="both"/>
        <w:rPr>
          <w:rFonts w:cs="Tahoma"/>
          <w:b/>
          <w:sz w:val="28"/>
          <w:szCs w:val="26"/>
        </w:rPr>
      </w:pPr>
    </w:p>
    <w:p w:rsidR="004053AA" w:rsidRPr="00D500C2" w:rsidRDefault="008544A8" w:rsidP="00F01F09">
      <w:pPr>
        <w:tabs>
          <w:tab w:val="left" w:pos="1134"/>
        </w:tabs>
        <w:spacing w:line="360" w:lineRule="auto"/>
        <w:ind w:left="709"/>
        <w:jc w:val="both"/>
        <w:rPr>
          <w:rFonts w:cs="Tahoma"/>
          <w:b/>
          <w:sz w:val="28"/>
          <w:szCs w:val="26"/>
        </w:rPr>
      </w:pPr>
      <w:r>
        <w:rPr>
          <w:rFonts w:cs="Tahoma"/>
          <w:b/>
          <w:sz w:val="28"/>
          <w:szCs w:val="26"/>
        </w:rPr>
        <w:br w:type="page"/>
      </w:r>
      <w:r w:rsidR="004053AA" w:rsidRPr="00D500C2">
        <w:rPr>
          <w:rFonts w:cs="Tahoma"/>
          <w:b/>
          <w:sz w:val="28"/>
          <w:szCs w:val="26"/>
        </w:rPr>
        <w:t>Ценовая политика салона и статьи основных расходов</w:t>
      </w:r>
    </w:p>
    <w:p w:rsidR="004053AA" w:rsidRPr="00D500C2" w:rsidRDefault="004053AA" w:rsidP="00D500C2">
      <w:pPr>
        <w:tabs>
          <w:tab w:val="left" w:pos="1134"/>
        </w:tabs>
        <w:spacing w:line="360" w:lineRule="auto"/>
        <w:ind w:firstLine="709"/>
        <w:jc w:val="both"/>
        <w:rPr>
          <w:sz w:val="28"/>
        </w:rPr>
      </w:pPr>
    </w:p>
    <w:p w:rsidR="004053AA" w:rsidRPr="008544A8" w:rsidRDefault="004053AA" w:rsidP="00D500C2">
      <w:pPr>
        <w:tabs>
          <w:tab w:val="left" w:pos="1134"/>
        </w:tabs>
        <w:spacing w:line="360" w:lineRule="auto"/>
        <w:ind w:firstLine="709"/>
        <w:jc w:val="both"/>
        <w:rPr>
          <w:rFonts w:cs="Tahoma"/>
          <w:b/>
          <w:sz w:val="28"/>
          <w:szCs w:val="26"/>
        </w:rPr>
      </w:pPr>
      <w:r w:rsidRPr="008544A8">
        <w:rPr>
          <w:rFonts w:cs="Tahoma"/>
          <w:b/>
          <w:sz w:val="28"/>
          <w:szCs w:val="26"/>
        </w:rPr>
        <w:t>4.1 Производственный план</w:t>
      </w:r>
    </w:p>
    <w:p w:rsidR="004053AA" w:rsidRPr="00D500C2" w:rsidRDefault="004053AA" w:rsidP="00D500C2">
      <w:pPr>
        <w:tabs>
          <w:tab w:val="left" w:pos="1134"/>
        </w:tabs>
        <w:spacing w:line="360" w:lineRule="auto"/>
        <w:ind w:firstLine="709"/>
        <w:jc w:val="both"/>
        <w:rPr>
          <w:rFonts w:cs="Tahoma"/>
          <w:b/>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Ценовая политика салона красоты будет устанавливаться, исходя из вида оказываемых услуг и процедур, розничной наценки на профессиональную косметику, платёжеспособности клиентов и желание (потребность в данном виде услуг) и закупочной стоимости используемых материалов. Материалы планируется закупать у ведущих производителей.</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Таблица 4 - Прейскурант цен на услуги в салоне красоты</w:t>
      </w:r>
    </w:p>
    <w:tbl>
      <w:tblPr>
        <w:tblW w:w="4975" w:type="pct"/>
        <w:tblInd w:w="534" w:type="dxa"/>
        <w:tblLook w:val="0000" w:firstRow="0" w:lastRow="0" w:firstColumn="0" w:lastColumn="0" w:noHBand="0" w:noVBand="0"/>
      </w:tblPr>
      <w:tblGrid>
        <w:gridCol w:w="4796"/>
        <w:gridCol w:w="1973"/>
        <w:gridCol w:w="2693"/>
        <w:gridCol w:w="38"/>
        <w:gridCol w:w="21"/>
      </w:tblGrid>
      <w:tr w:rsidR="004053AA" w:rsidRPr="008544A8" w:rsidTr="00F01F09">
        <w:trPr>
          <w:gridAfter w:val="3"/>
          <w:wAfter w:w="1445" w:type="pct"/>
          <w:trHeight w:val="345"/>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Стрижка</w:t>
            </w:r>
          </w:p>
        </w:tc>
        <w:tc>
          <w:tcPr>
            <w:tcW w:w="1036" w:type="pct"/>
            <w:tcBorders>
              <w:top w:val="single" w:sz="4" w:space="0" w:color="000000"/>
              <w:left w:val="single" w:sz="4" w:space="0" w:color="000000"/>
              <w:bottom w:val="single" w:sz="4" w:space="0" w:color="000000"/>
              <w:right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Стоимость услуги</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Модельная стрижка: на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Модельная стрижка у стилиста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900,00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Модельная стрижка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850,00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Авангардная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Подравнивание волос</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Стрижка челки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Детская стрижка до 7 лет</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Мужская стрижка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Авангардная стрижка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Наголо</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Окантовка частичная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Укладка волос</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комплексная на короткие волосы</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комплексная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комплексная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с утюжком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на бигуди на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на бигуди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Укладка на бигуди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Вечерняя и свадебная укладка: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Вечерняя и свадебная укладка: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1 850,00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Вечерняя и свадебная укладка: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3 550,00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Окраска волос</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1 095,00</w:t>
            </w: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Классическое (на короткие волосы)</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Классическое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Классическое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Мелирование пудрой на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Мелирование пудрой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Мелирование пудрой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Нанесение красителя клиента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Частичное мелирование на фольгу (1 прядь)</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Тонирование волос на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Тонирование волос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Тонирование волос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Креативное окрашивание на короткие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1 100,00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Креативное окрашивание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Креативное окрашивание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2 100,00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Химия</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1 242,86</w:t>
            </w: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Классическая химия на короткие волосы</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Выпрямление волос</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Классическая химия на средние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Классическая химия на длинные волосы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ресниц (1 пучок)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40,00</w:t>
            </w: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игольчатых ресниц</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Долговременная укладка от 6 до 8 недель</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2 000,00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Маникюр</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Маникюр классический</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Маникюр аппаратный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Маникюр европейский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Маникюр комбинированный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430,00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Маникюр "Горячий" Creative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Солевая ванночка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Лечебная ванночка Sude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Полировка ногтей маслом Creative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Парафинотерапия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Массаж рук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SPA - уход (пиллинг, увлажнение, питание)</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Придание формы ногтям (подпиливание)</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Снятие лака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лаком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Основа под лак Creative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Лечебная основа Oili Creative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на короткие ногти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на длинные ногти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Верхнее покрытие (быстрая сушка и ультра блеск)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Дизайн ногтей (1 ед.)</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Дизайн ногтей с декором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Стразы Swarovsky (1 пара)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Стразы 1 шт.</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Ремонт ногтей шелком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Запечатывание ногтей гелем Bliza</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800,00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Педикюр</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Педикюр классический женский</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лаком (основа+2 слоя лака)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Педикюр аппаратный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SPA - педикюр женский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 ногтей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Массаж стоп</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Выпрямление вросшего ногтя, трещин, стержневых мазолей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Полировка ногтей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Наращивание ногтей</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под лак</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950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"French"</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1100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Beverly Hills</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1200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"Цветы во льду"</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1300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"French" на удлинение</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1200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"Голограмма"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1300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Объемный дизайн 1 ед.</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Наращивание ногтей на пальцах ног (1 ед.)</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Снятие ногтей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 ногтей под лак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450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 ногтей "French"</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 ногтей гелем "СНЕЖОК"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1300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 гелем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w:t>
            </w: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Снятие ногтей</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Снятие лака с наращенных ногтей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Основа под лак</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w:t>
            </w:r>
          </w:p>
        </w:tc>
      </w:tr>
      <w:tr w:rsidR="004053AA" w:rsidRPr="008544A8" w:rsidTr="00F01F09">
        <w:trPr>
          <w:gridAfter w:val="3"/>
          <w:wAfter w:w="1445" w:type="pct"/>
          <w:trHeight w:val="20"/>
        </w:trPr>
        <w:tc>
          <w:tcPr>
            <w:tcW w:w="2519" w:type="pct"/>
            <w:tcBorders>
              <w:top w:val="single" w:sz="4" w:space="0" w:color="000000"/>
              <w:left w:val="single" w:sz="4" w:space="0" w:color="008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Уф</w:t>
            </w:r>
          </w:p>
        </w:tc>
        <w:tc>
          <w:tcPr>
            <w:tcW w:w="1036" w:type="pct"/>
            <w:tcBorders>
              <w:top w:val="single" w:sz="4" w:space="0" w:color="000000"/>
              <w:left w:val="single" w:sz="4" w:space="0" w:color="000000"/>
              <w:bottom w:val="single" w:sz="4" w:space="0" w:color="000000"/>
              <w:right w:val="single" w:sz="4" w:space="0" w:color="008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w:t>
            </w: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Покрытие лаком</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Дизайн</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w:t>
            </w:r>
          </w:p>
        </w:tc>
      </w:tr>
      <w:tr w:rsidR="004053AA" w:rsidRPr="008544A8" w:rsidTr="00F01F09">
        <w:trPr>
          <w:gridAfter w:val="3"/>
          <w:wAfter w:w="1445" w:type="pct"/>
          <w:trHeight w:val="20"/>
        </w:trPr>
        <w:tc>
          <w:tcPr>
            <w:tcW w:w="3555" w:type="pct"/>
            <w:gridSpan w:val="2"/>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Солярий</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минута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Абонемент 50 минут (1 минута - 11 рублей)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Абонемент 100 минут (1 минута - 10 рублей)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1 000,00</w:t>
            </w:r>
          </w:p>
        </w:tc>
      </w:tr>
      <w:tr w:rsidR="004053AA" w:rsidRPr="008544A8" w:rsidTr="00F01F09">
        <w:trPr>
          <w:gridAfter w:val="3"/>
          <w:wAfter w:w="1445" w:type="pct"/>
          <w:trHeight w:val="20"/>
        </w:trPr>
        <w:tc>
          <w:tcPr>
            <w:tcW w:w="3555" w:type="pct"/>
            <w:gridSpan w:val="2"/>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Пирсинг</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Прокол ушей пистолетом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Пирсинг пупка+ сережка из титана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blPrEx>
          <w:tblCellMar>
            <w:left w:w="0" w:type="dxa"/>
            <w:right w:w="0" w:type="dxa"/>
          </w:tblCellMar>
        </w:tblPrEx>
        <w:trPr>
          <w:trHeight w:val="20"/>
        </w:trPr>
        <w:tc>
          <w:tcPr>
            <w:tcW w:w="2519" w:type="pct"/>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Косметология</w:t>
            </w:r>
          </w:p>
        </w:tc>
        <w:tc>
          <w:tcPr>
            <w:tcW w:w="2450" w:type="pct"/>
            <w:gridSpan w:val="2"/>
            <w:vAlign w:val="bottom"/>
          </w:tcPr>
          <w:p w:rsidR="004053AA" w:rsidRPr="008544A8" w:rsidRDefault="004053AA" w:rsidP="008544A8">
            <w:pPr>
              <w:tabs>
                <w:tab w:val="left" w:pos="1134"/>
              </w:tabs>
              <w:snapToGrid w:val="0"/>
              <w:spacing w:line="360" w:lineRule="auto"/>
              <w:jc w:val="both"/>
              <w:rPr>
                <w:rFonts w:cs="Tahoma"/>
                <w:sz w:val="20"/>
                <w:szCs w:val="20"/>
              </w:rPr>
            </w:pPr>
          </w:p>
        </w:tc>
        <w:tc>
          <w:tcPr>
            <w:tcW w:w="20" w:type="pct"/>
          </w:tcPr>
          <w:p w:rsidR="004053AA" w:rsidRPr="008544A8" w:rsidRDefault="004053AA" w:rsidP="008544A8">
            <w:pPr>
              <w:tabs>
                <w:tab w:val="left" w:pos="1134"/>
              </w:tabs>
              <w:snapToGrid w:val="0"/>
              <w:spacing w:line="360" w:lineRule="auto"/>
              <w:jc w:val="both"/>
              <w:rPr>
                <w:rFonts w:cs="Tahoma"/>
                <w:sz w:val="20"/>
                <w:szCs w:val="20"/>
              </w:rPr>
            </w:pPr>
          </w:p>
        </w:tc>
        <w:tc>
          <w:tcPr>
            <w:tcW w:w="11" w:type="pct"/>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Чистка лица (демакияж, пилинг, чистка, д Арвонсаль, массаж, концентрат+гальваника, маска)</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590,00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Чистка лица BIO-age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900,00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(демакияж, энзимный пилинг, ампульный концентрат+гальваника, массаж, маска, крем)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Шоколадное обертывание "Шокофанго"</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Восковая депиляция "Perin Rigot"</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Область над верхней губой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Область подмышечных впадин</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Бикини глубокое/среднее</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Область голени (2 ед.)</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550,00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Область бедра (2 ед.)</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Руки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Ультразвуковая чистка лица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850,00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"Extrim" увлажнение бинтами "KLAPP"</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Контурный татуаж глаза, брови/ губы с растушевкой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4 500,00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Коррекция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3 200,00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w:t>
            </w:r>
            <w:r w:rsidR="00D500C2" w:rsidRPr="008544A8">
              <w:rPr>
                <w:rFonts w:cs="Tahoma"/>
                <w:sz w:val="20"/>
                <w:szCs w:val="20"/>
              </w:rPr>
              <w:t xml:space="preserve"> </w:t>
            </w:r>
            <w:r w:rsidRPr="008544A8">
              <w:rPr>
                <w:rFonts w:cs="Tahoma"/>
                <w:sz w:val="20"/>
                <w:szCs w:val="20"/>
              </w:rPr>
              <w:t>"Матригель" "Jenssen" Германия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950,00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Маски линиии "Jenssen"</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Ампульные концентраты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с альгинатной маской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Капсулы</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"Шоколадный" (белый, молочный, черный шоколад) Испания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460,00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Маска "Сливочное облако"</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Массаж по шоколажу+гоммаж</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Маски "Lacrima",</w:t>
            </w:r>
            <w:r w:rsidR="00D500C2" w:rsidRPr="008544A8">
              <w:rPr>
                <w:rFonts w:cs="Tahoma"/>
                <w:sz w:val="20"/>
                <w:szCs w:val="20"/>
              </w:rPr>
              <w:t xml:space="preserve"> </w:t>
            </w:r>
            <w:r w:rsidRPr="008544A8">
              <w:rPr>
                <w:rFonts w:cs="Tahoma"/>
                <w:sz w:val="20"/>
                <w:szCs w:val="20"/>
              </w:rPr>
              <w:t>"BIO-age"</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Маска "Шоколадная", Германия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"BIO-NERAX"</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Маски "BelNatur" Испания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800,00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Маска красоты "Джи-Джи"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за комбинированной кожей. Израиль</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Коллаген на зону век. США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с коллагеновой маской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Отбеливающая процедура с витамином С</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950,00</w:t>
            </w: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Биокомплекс из натуральных волокон шелка (глубокое увлажнение)</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Безоперационная подтяжка лица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Шлифовка лица кремом "Микродерм". США + маска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Химический пилинг New Youth. США</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1 200,00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Химический пилинг с плацентой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850,00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Химический пилинг для молодой проблемной кожи</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Химический пилинг ЕСФ - срединный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4 700,00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"Холеные ручки" от Алессандро"</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200,00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SPA уход за руками с холодным парафином</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Уход за руками "Горячий парафин"</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250,00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Косметический уход за ногами (обертывание)</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350,00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center"/>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Химическая завивка ресниц. Германия</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750,00</w:t>
            </w:r>
          </w:p>
        </w:tc>
      </w:tr>
      <w:tr w:rsidR="004053AA" w:rsidRPr="008544A8" w:rsidTr="00F01F09">
        <w:trPr>
          <w:gridAfter w:val="3"/>
          <w:wAfter w:w="1445" w:type="pct"/>
          <w:trHeight w:val="20"/>
        </w:trPr>
        <w:tc>
          <w:tcPr>
            <w:tcW w:w="2519" w:type="pct"/>
            <w:tcBorders>
              <w:top w:val="single" w:sz="4" w:space="0" w:color="000000"/>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b/>
                <w:bCs/>
                <w:sz w:val="20"/>
                <w:szCs w:val="20"/>
              </w:rPr>
            </w:pPr>
            <w:r w:rsidRPr="008544A8">
              <w:rPr>
                <w:rFonts w:cs="Tahoma"/>
                <w:b/>
                <w:bCs/>
                <w:sz w:val="20"/>
                <w:szCs w:val="20"/>
              </w:rPr>
              <w:t>Массаж</w:t>
            </w:r>
          </w:p>
        </w:tc>
        <w:tc>
          <w:tcPr>
            <w:tcW w:w="1036" w:type="pct"/>
            <w:tcBorders>
              <w:top w:val="single" w:sz="4" w:space="0" w:color="000000"/>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"Классический"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650,00</w:t>
            </w:r>
          </w:p>
        </w:tc>
      </w:tr>
      <w:tr w:rsidR="004053AA" w:rsidRPr="008544A8" w:rsidTr="00F01F09">
        <w:trPr>
          <w:gridAfter w:val="3"/>
          <w:wAfter w:w="1445" w:type="pct"/>
          <w:trHeight w:val="20"/>
        </w:trPr>
        <w:tc>
          <w:tcPr>
            <w:tcW w:w="2519" w:type="pct"/>
            <w:tcBorders>
              <w:left w:val="single" w:sz="4" w:space="0" w:color="000000"/>
              <w:bottom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"Точечный"</w:t>
            </w:r>
          </w:p>
        </w:tc>
        <w:tc>
          <w:tcPr>
            <w:tcW w:w="1036" w:type="pct"/>
            <w:tcBorders>
              <w:left w:val="single" w:sz="4" w:space="0" w:color="000000"/>
              <w:bottom w:val="single" w:sz="4" w:space="0" w:color="000000"/>
              <w:right w:val="single" w:sz="4" w:space="0" w:color="000000"/>
            </w:tcBorders>
            <w:vAlign w:val="bottom"/>
          </w:tcPr>
          <w:p w:rsidR="004053AA" w:rsidRPr="008544A8" w:rsidRDefault="004053AA" w:rsidP="008544A8">
            <w:pPr>
              <w:tabs>
                <w:tab w:val="left" w:pos="1134"/>
              </w:tabs>
              <w:snapToGrid w:val="0"/>
              <w:spacing w:line="360" w:lineRule="auto"/>
              <w:jc w:val="both"/>
              <w:rPr>
                <w:rFonts w:cs="Tahoma"/>
                <w:sz w:val="20"/>
                <w:szCs w:val="20"/>
              </w:rPr>
            </w:pPr>
            <w:r w:rsidRPr="008544A8">
              <w:rPr>
                <w:rFonts w:cs="Tahoma"/>
                <w:sz w:val="20"/>
                <w:szCs w:val="20"/>
              </w:rPr>
              <w:t>700,00</w:t>
            </w:r>
          </w:p>
        </w:tc>
      </w:tr>
    </w:tbl>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Таблица 5 - Товар для продажи</w:t>
      </w:r>
    </w:p>
    <w:tbl>
      <w:tblPr>
        <w:tblW w:w="4562" w:type="pct"/>
        <w:tblInd w:w="392" w:type="dxa"/>
        <w:tblLook w:val="0000" w:firstRow="0" w:lastRow="0" w:firstColumn="0" w:lastColumn="0" w:noHBand="0" w:noVBand="0"/>
      </w:tblPr>
      <w:tblGrid>
        <w:gridCol w:w="6346"/>
        <w:gridCol w:w="2385"/>
      </w:tblGrid>
      <w:tr w:rsidR="004053AA" w:rsidRPr="00D500C2" w:rsidTr="00F01F09">
        <w:trPr>
          <w:trHeight w:val="240"/>
        </w:trPr>
        <w:tc>
          <w:tcPr>
            <w:tcW w:w="3634" w:type="pct"/>
            <w:tcBorders>
              <w:top w:val="single" w:sz="4" w:space="0" w:color="000000"/>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Наименование</w:t>
            </w:r>
          </w:p>
        </w:tc>
        <w:tc>
          <w:tcPr>
            <w:tcW w:w="1366" w:type="pct"/>
            <w:tcBorders>
              <w:top w:val="single" w:sz="4" w:space="0" w:color="000000"/>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Стоимость (руб)</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Шампунь LOREAL серии EXPERT</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Бальзам LOREAL серии EXPERT</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Шампунь KERASTAS</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Маска LOREAL</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Маска KERASTAS</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300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Пена LOREAL</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80-120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Ампулы KERASTAS</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650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Ампула Хрома Рефлект</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750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Ампула Пауэрдоз Колор LOREAL серии EXPERT</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300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Укладочное средство LOREAL</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80-160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Уход цемент</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300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Ритуал Жизненная сила (ампула вита цемен + шампунь К)</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Ритуал Шелковистость волос (ампула акваОлеум + шампунь К)</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Ритуал Мягкий уход (молочко хрома рефлект + шампунь К № 1)</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Ритуал Интенсивный уход (молочко хрома рефлект + шампунь К № 2)</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850</w:t>
            </w:r>
          </w:p>
        </w:tc>
      </w:tr>
      <w:tr w:rsidR="004053AA" w:rsidRPr="00D500C2" w:rsidTr="00F01F09">
        <w:trPr>
          <w:trHeight w:val="240"/>
        </w:trPr>
        <w:tc>
          <w:tcPr>
            <w:tcW w:w="3634"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Ритуал Стимуляция волос (ампула от выпадения + шампунь К)</w:t>
            </w:r>
          </w:p>
        </w:tc>
        <w:tc>
          <w:tcPr>
            <w:tcW w:w="1366"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850</w:t>
            </w:r>
          </w:p>
        </w:tc>
      </w:tr>
    </w:tbl>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Салона красоты арендует площадь в 156,5 кв.м., в котором присутствуют:</w:t>
      </w:r>
    </w:p>
    <w:tbl>
      <w:tblPr>
        <w:tblW w:w="4632" w:type="pct"/>
        <w:tblInd w:w="108" w:type="dxa"/>
        <w:tblLook w:val="0000" w:firstRow="0" w:lastRow="0" w:firstColumn="0" w:lastColumn="0" w:noHBand="0" w:noVBand="0"/>
      </w:tblPr>
      <w:tblGrid>
        <w:gridCol w:w="597"/>
        <w:gridCol w:w="5748"/>
        <w:gridCol w:w="1167"/>
        <w:gridCol w:w="1353"/>
      </w:tblGrid>
      <w:tr w:rsidR="004053AA" w:rsidRPr="00D500C2" w:rsidTr="00F01F09">
        <w:trPr>
          <w:trHeight w:val="525"/>
        </w:trPr>
        <w:tc>
          <w:tcPr>
            <w:tcW w:w="337"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п/п</w:t>
            </w:r>
          </w:p>
        </w:tc>
        <w:tc>
          <w:tcPr>
            <w:tcW w:w="3242"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Наименование помещений</w:t>
            </w:r>
          </w:p>
        </w:tc>
        <w:tc>
          <w:tcPr>
            <w:tcW w:w="658"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Кол-во р/м</w:t>
            </w:r>
          </w:p>
        </w:tc>
        <w:tc>
          <w:tcPr>
            <w:tcW w:w="763" w:type="pct"/>
            <w:tcBorders>
              <w:top w:val="single" w:sz="4" w:space="0" w:color="000000"/>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Площадь, м2</w:t>
            </w:r>
          </w:p>
        </w:tc>
      </w:tr>
      <w:tr w:rsidR="004053AA" w:rsidRPr="00D500C2" w:rsidTr="00F01F09">
        <w:trPr>
          <w:trHeight w:val="570"/>
        </w:trPr>
        <w:tc>
          <w:tcPr>
            <w:tcW w:w="337"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Зона приема клиентов (холл), выполняющая также роль мини-магазина по продаже косметики домашнего ухода</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Гардероб для посетителей</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3</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Зал парикмахерского обслуживания</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3</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24</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pacing w:line="360" w:lineRule="auto"/>
              <w:jc w:val="both"/>
              <w:rPr>
                <w:rFonts w:cs="Tahoma"/>
                <w:sz w:val="20"/>
                <w:szCs w:val="20"/>
              </w:rPr>
            </w:pPr>
            <w:r w:rsidRPr="00365B86">
              <w:rPr>
                <w:rFonts w:cs="Tahoma"/>
                <w:sz w:val="20"/>
                <w:szCs w:val="20"/>
              </w:rPr>
              <w:t>4</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pacing w:line="360" w:lineRule="auto"/>
              <w:jc w:val="both"/>
              <w:rPr>
                <w:rFonts w:cs="Tahoma"/>
                <w:sz w:val="20"/>
                <w:szCs w:val="20"/>
              </w:rPr>
            </w:pPr>
            <w:r w:rsidRPr="00365B86">
              <w:rPr>
                <w:rFonts w:cs="Tahoma"/>
                <w:sz w:val="20"/>
                <w:szCs w:val="20"/>
              </w:rPr>
              <w:t>Помещение для мытья и окраски волос, хим. завивки волос</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pacing w:line="360" w:lineRule="auto"/>
              <w:jc w:val="both"/>
              <w:rPr>
                <w:rFonts w:cs="Tahoma"/>
                <w:sz w:val="20"/>
                <w:szCs w:val="20"/>
              </w:rPr>
            </w:pPr>
            <w:r w:rsidRPr="00365B86">
              <w:rPr>
                <w:rFonts w:cs="Tahoma"/>
                <w:sz w:val="20"/>
                <w:szCs w:val="20"/>
              </w:rPr>
              <w:t>3</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pacing w:line="360" w:lineRule="auto"/>
              <w:jc w:val="both"/>
              <w:rPr>
                <w:rFonts w:cs="Tahoma"/>
                <w:sz w:val="20"/>
                <w:szCs w:val="20"/>
              </w:rPr>
            </w:pPr>
            <w:r w:rsidRPr="00365B86">
              <w:rPr>
                <w:rFonts w:cs="Tahoma"/>
                <w:sz w:val="20"/>
                <w:szCs w:val="20"/>
              </w:rPr>
              <w:t>12</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5</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Визаж, наращивание ресниц</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6</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Кабинет маникюра и педикюра</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7</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Косметический кабинет</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8</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Массажный кабинет</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18</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9</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Солярий горизонтальный</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24</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10</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Помещение для отдыха и приёма пищи</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9</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11</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Солярий вертикальный</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Помещение для хранения дезинфицирующих средств</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1,5</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13</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Санитарная зона</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6</w:t>
            </w:r>
          </w:p>
        </w:tc>
      </w:tr>
      <w:tr w:rsidR="004053AA" w:rsidRPr="00D500C2" w:rsidTr="00F01F09">
        <w:trPr>
          <w:trHeight w:val="255"/>
        </w:trPr>
        <w:tc>
          <w:tcPr>
            <w:tcW w:w="337"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13</w:t>
            </w:r>
          </w:p>
        </w:tc>
        <w:tc>
          <w:tcPr>
            <w:tcW w:w="3242"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Прачечная</w:t>
            </w: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5</w:t>
            </w:r>
          </w:p>
        </w:tc>
      </w:tr>
      <w:tr w:rsidR="004053AA" w:rsidRPr="00D500C2" w:rsidTr="00F01F09">
        <w:trPr>
          <w:trHeight w:val="255"/>
        </w:trPr>
        <w:tc>
          <w:tcPr>
            <w:tcW w:w="337"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3242"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65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11</w:t>
            </w:r>
          </w:p>
        </w:tc>
        <w:tc>
          <w:tcPr>
            <w:tcW w:w="763" w:type="pct"/>
            <w:tcBorders>
              <w:left w:val="single" w:sz="4" w:space="0" w:color="000000"/>
              <w:bottom w:val="single" w:sz="4" w:space="0" w:color="000000"/>
              <w:right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156,5</w:t>
            </w:r>
          </w:p>
        </w:tc>
      </w:tr>
    </w:tbl>
    <w:p w:rsidR="00365B86" w:rsidRDefault="00365B86" w:rsidP="00D500C2">
      <w:pPr>
        <w:tabs>
          <w:tab w:val="left" w:pos="1134"/>
        </w:tabs>
        <w:spacing w:line="360" w:lineRule="auto"/>
        <w:ind w:firstLine="709"/>
        <w:jc w:val="both"/>
        <w:rPr>
          <w:rFonts w:cs="Tahoma"/>
          <w:sz w:val="28"/>
          <w:szCs w:val="26"/>
          <w:lang w:val="en-US"/>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Аренда площади 1 кв.м.=1500 тыс. руб.</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Стоимость аренды площади в год составляет 2 817 000,00 тыс. руб.</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Часы работы салона с 9.00 до 21.00, без выходных, график работы обслуживающего персонала 2 через 2 дня.</w:t>
      </w:r>
    </w:p>
    <w:p w:rsidR="004053AA" w:rsidRPr="00365B86" w:rsidRDefault="004053AA" w:rsidP="00D500C2">
      <w:pPr>
        <w:tabs>
          <w:tab w:val="left" w:pos="1134"/>
        </w:tabs>
        <w:spacing w:line="360" w:lineRule="auto"/>
        <w:ind w:firstLine="709"/>
        <w:jc w:val="both"/>
        <w:rPr>
          <w:rFonts w:cs="Tahoma"/>
          <w:b/>
          <w:sz w:val="28"/>
          <w:szCs w:val="26"/>
        </w:rPr>
      </w:pPr>
    </w:p>
    <w:p w:rsidR="004053AA" w:rsidRPr="00365B86" w:rsidRDefault="004053AA" w:rsidP="00D500C2">
      <w:pPr>
        <w:tabs>
          <w:tab w:val="left" w:pos="1134"/>
        </w:tabs>
        <w:spacing w:line="360" w:lineRule="auto"/>
        <w:ind w:firstLine="709"/>
        <w:jc w:val="both"/>
        <w:rPr>
          <w:rFonts w:cs="Tahoma"/>
          <w:b/>
          <w:sz w:val="28"/>
          <w:szCs w:val="26"/>
        </w:rPr>
      </w:pPr>
      <w:r w:rsidRPr="00365B86">
        <w:rPr>
          <w:rFonts w:cs="Tahoma"/>
          <w:b/>
          <w:sz w:val="28"/>
          <w:szCs w:val="26"/>
        </w:rPr>
        <w:t>4.2 Организационный план</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Таблица 6 - Штат сотрудников</w:t>
      </w:r>
    </w:p>
    <w:tbl>
      <w:tblPr>
        <w:tblW w:w="4794" w:type="pct"/>
        <w:tblInd w:w="250" w:type="dxa"/>
        <w:tblLook w:val="0000" w:firstRow="0" w:lastRow="0" w:firstColumn="0" w:lastColumn="0" w:noHBand="0" w:noVBand="0"/>
      </w:tblPr>
      <w:tblGrid>
        <w:gridCol w:w="2731"/>
        <w:gridCol w:w="695"/>
        <w:gridCol w:w="1081"/>
        <w:gridCol w:w="974"/>
        <w:gridCol w:w="1391"/>
        <w:gridCol w:w="1033"/>
        <w:gridCol w:w="993"/>
        <w:gridCol w:w="226"/>
        <w:gridCol w:w="31"/>
        <w:gridCol w:w="20"/>
      </w:tblGrid>
      <w:tr w:rsidR="004053AA" w:rsidRPr="00D500C2" w:rsidTr="00F01F09">
        <w:trPr>
          <w:gridAfter w:val="3"/>
          <w:wAfter w:w="151" w:type="pct"/>
          <w:trHeight w:val="758"/>
        </w:trPr>
        <w:tc>
          <w:tcPr>
            <w:tcW w:w="1488"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Название должности</w:t>
            </w:r>
          </w:p>
        </w:tc>
        <w:tc>
          <w:tcPr>
            <w:tcW w:w="379"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Штат</w:t>
            </w:r>
          </w:p>
        </w:tc>
        <w:tc>
          <w:tcPr>
            <w:tcW w:w="589"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Оклад</w:t>
            </w:r>
          </w:p>
        </w:tc>
        <w:tc>
          <w:tcPr>
            <w:tcW w:w="531"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от прибыли</w:t>
            </w:r>
          </w:p>
        </w:tc>
        <w:tc>
          <w:tcPr>
            <w:tcW w:w="758"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з/п. в руб.</w:t>
            </w:r>
          </w:p>
        </w:tc>
        <w:tc>
          <w:tcPr>
            <w:tcW w:w="563" w:type="pct"/>
            <w:tcBorders>
              <w:top w:val="single" w:sz="4" w:space="0" w:color="000000"/>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ЕСН</w:t>
            </w:r>
          </w:p>
        </w:tc>
        <w:tc>
          <w:tcPr>
            <w:tcW w:w="541" w:type="pct"/>
            <w:tcBorders>
              <w:top w:val="single" w:sz="4" w:space="0" w:color="000000"/>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З/П</w:t>
            </w: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xml:space="preserve">Администратор </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6 500,00</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13 000,00</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1 690,00</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11 310,00</w:t>
            </w: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Парикмахер-универсал</w:t>
            </w:r>
            <w:r w:rsidR="00D500C2" w:rsidRPr="00365B86">
              <w:rPr>
                <w:rFonts w:cs="Tahoma"/>
                <w:sz w:val="20"/>
                <w:szCs w:val="20"/>
              </w:rPr>
              <w:t xml:space="preserve"> </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6</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xml:space="preserve">Врач-косметолог </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xml:space="preserve">Мастер маникюра и педикюра </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Массажист</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p>
        </w:tc>
      </w:tr>
      <w:tr w:rsidR="004053AA" w:rsidRPr="00D500C2" w:rsidTr="00F01F09">
        <w:trPr>
          <w:gridAfter w:val="3"/>
          <w:wAfter w:w="151" w:type="pct"/>
          <w:trHeight w:val="255"/>
        </w:trPr>
        <w:tc>
          <w:tcPr>
            <w:tcW w:w="1488" w:type="pct"/>
            <w:tcBorders>
              <w:left w:val="single" w:sz="4" w:space="0" w:color="000000"/>
              <w:bottom w:val="single" w:sz="4" w:space="0" w:color="000000"/>
            </w:tcBorders>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xml:space="preserve">Уборщица </w:t>
            </w:r>
          </w:p>
        </w:tc>
        <w:tc>
          <w:tcPr>
            <w:tcW w:w="37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w:t>
            </w:r>
          </w:p>
        </w:tc>
        <w:tc>
          <w:tcPr>
            <w:tcW w:w="589"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31"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20%</w:t>
            </w:r>
          </w:p>
        </w:tc>
        <w:tc>
          <w:tcPr>
            <w:tcW w:w="758"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63" w:type="pct"/>
            <w:tcBorders>
              <w:left w:val="single" w:sz="4" w:space="0" w:color="000000"/>
              <w:bottom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w:t>
            </w:r>
          </w:p>
        </w:tc>
        <w:tc>
          <w:tcPr>
            <w:tcW w:w="541" w:type="pct"/>
            <w:tcBorders>
              <w:left w:val="single" w:sz="4" w:space="0" w:color="000000"/>
              <w:bottom w:val="single" w:sz="4" w:space="0" w:color="000000"/>
              <w:right w:val="single" w:sz="4" w:space="0" w:color="000000"/>
            </w:tcBorders>
            <w:vAlign w:val="center"/>
          </w:tcPr>
          <w:p w:rsidR="004053AA" w:rsidRPr="00365B86" w:rsidRDefault="004053AA" w:rsidP="00365B86">
            <w:pPr>
              <w:tabs>
                <w:tab w:val="left" w:pos="1134"/>
              </w:tabs>
              <w:snapToGrid w:val="0"/>
              <w:spacing w:line="360" w:lineRule="auto"/>
              <w:jc w:val="both"/>
              <w:rPr>
                <w:rFonts w:cs="Tahoma"/>
                <w:sz w:val="20"/>
                <w:szCs w:val="20"/>
              </w:rPr>
            </w:pPr>
          </w:p>
        </w:tc>
      </w:tr>
      <w:tr w:rsidR="004053AA" w:rsidRPr="00365B86" w:rsidTr="00F01F09">
        <w:tblPrEx>
          <w:tblCellMar>
            <w:left w:w="0" w:type="dxa"/>
            <w:right w:w="0" w:type="dxa"/>
          </w:tblCellMar>
        </w:tblPrEx>
        <w:trPr>
          <w:trHeight w:val="255"/>
        </w:trPr>
        <w:tc>
          <w:tcPr>
            <w:tcW w:w="1488"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379" w:type="pct"/>
            <w:vAlign w:val="center"/>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12</w:t>
            </w:r>
          </w:p>
        </w:tc>
        <w:tc>
          <w:tcPr>
            <w:tcW w:w="589" w:type="pct"/>
            <w:vAlign w:val="center"/>
          </w:tcPr>
          <w:p w:rsidR="004053AA" w:rsidRPr="00365B86" w:rsidRDefault="004053AA" w:rsidP="00365B86">
            <w:pPr>
              <w:tabs>
                <w:tab w:val="left" w:pos="1134"/>
              </w:tabs>
              <w:snapToGrid w:val="0"/>
              <w:spacing w:line="360" w:lineRule="auto"/>
              <w:jc w:val="both"/>
              <w:rPr>
                <w:rFonts w:cs="Tahoma"/>
                <w:sz w:val="20"/>
                <w:szCs w:val="20"/>
              </w:rPr>
            </w:pPr>
          </w:p>
        </w:tc>
        <w:tc>
          <w:tcPr>
            <w:tcW w:w="531"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758"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563"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664" w:type="pct"/>
            <w:gridSpan w:val="2"/>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17" w:type="pct"/>
          </w:tcPr>
          <w:p w:rsidR="004053AA" w:rsidRPr="00365B86" w:rsidRDefault="004053AA" w:rsidP="00365B86">
            <w:pPr>
              <w:tabs>
                <w:tab w:val="left" w:pos="1134"/>
              </w:tabs>
              <w:snapToGrid w:val="0"/>
              <w:spacing w:line="360" w:lineRule="auto"/>
              <w:jc w:val="both"/>
              <w:rPr>
                <w:rFonts w:cs="Tahoma"/>
                <w:sz w:val="20"/>
                <w:szCs w:val="20"/>
              </w:rPr>
            </w:pPr>
          </w:p>
        </w:tc>
        <w:tc>
          <w:tcPr>
            <w:tcW w:w="11" w:type="pct"/>
          </w:tcPr>
          <w:p w:rsidR="004053AA" w:rsidRPr="00365B86" w:rsidRDefault="004053AA" w:rsidP="00365B86">
            <w:pPr>
              <w:tabs>
                <w:tab w:val="left" w:pos="1134"/>
              </w:tabs>
              <w:snapToGrid w:val="0"/>
              <w:spacing w:line="360" w:lineRule="auto"/>
              <w:jc w:val="both"/>
              <w:rPr>
                <w:rFonts w:cs="Tahoma"/>
                <w:sz w:val="20"/>
                <w:szCs w:val="20"/>
              </w:rPr>
            </w:pPr>
          </w:p>
        </w:tc>
      </w:tr>
      <w:tr w:rsidR="004053AA" w:rsidRPr="00365B86" w:rsidTr="00F01F09">
        <w:tblPrEx>
          <w:tblCellMar>
            <w:left w:w="0" w:type="dxa"/>
            <w:right w:w="0" w:type="dxa"/>
          </w:tblCellMar>
        </w:tblPrEx>
        <w:trPr>
          <w:trHeight w:val="255"/>
        </w:trPr>
        <w:tc>
          <w:tcPr>
            <w:tcW w:w="1488"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379"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589" w:type="pct"/>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531" w:type="pct"/>
            <w:vAlign w:val="bottom"/>
          </w:tcPr>
          <w:p w:rsidR="004053AA" w:rsidRPr="00365B86" w:rsidRDefault="004053AA" w:rsidP="00365B86">
            <w:pPr>
              <w:tabs>
                <w:tab w:val="left" w:pos="1134"/>
              </w:tabs>
              <w:snapToGrid w:val="0"/>
              <w:spacing w:line="360" w:lineRule="auto"/>
              <w:jc w:val="both"/>
              <w:rPr>
                <w:rFonts w:cs="Tahoma"/>
                <w:sz w:val="20"/>
                <w:szCs w:val="20"/>
              </w:rPr>
            </w:pPr>
            <w:r w:rsidRPr="00365B86">
              <w:rPr>
                <w:rFonts w:cs="Tahoma"/>
                <w:sz w:val="20"/>
                <w:szCs w:val="20"/>
              </w:rPr>
              <w:t xml:space="preserve"> Итого: </w:t>
            </w:r>
          </w:p>
        </w:tc>
        <w:tc>
          <w:tcPr>
            <w:tcW w:w="758" w:type="pct"/>
            <w:vAlign w:val="bottom"/>
          </w:tcPr>
          <w:p w:rsidR="004053AA" w:rsidRPr="00365B86" w:rsidRDefault="00D500C2" w:rsidP="00365B86">
            <w:pPr>
              <w:tabs>
                <w:tab w:val="left" w:pos="1134"/>
              </w:tabs>
              <w:snapToGrid w:val="0"/>
              <w:spacing w:line="360" w:lineRule="auto"/>
              <w:jc w:val="both"/>
              <w:rPr>
                <w:rFonts w:cs="Tahoma"/>
                <w:sz w:val="20"/>
                <w:szCs w:val="20"/>
              </w:rPr>
            </w:pPr>
            <w:r w:rsidRPr="00365B86">
              <w:rPr>
                <w:rFonts w:cs="Tahoma"/>
                <w:sz w:val="20"/>
                <w:szCs w:val="20"/>
              </w:rPr>
              <w:t xml:space="preserve"> </w:t>
            </w:r>
            <w:r w:rsidR="004053AA" w:rsidRPr="00365B86">
              <w:rPr>
                <w:rFonts w:cs="Tahoma"/>
                <w:sz w:val="20"/>
                <w:szCs w:val="20"/>
              </w:rPr>
              <w:t>13 000,00</w:t>
            </w:r>
            <w:r w:rsidRPr="00365B86">
              <w:rPr>
                <w:rFonts w:cs="Tahoma"/>
                <w:sz w:val="20"/>
                <w:szCs w:val="20"/>
              </w:rPr>
              <w:t xml:space="preserve"> </w:t>
            </w:r>
          </w:p>
        </w:tc>
        <w:tc>
          <w:tcPr>
            <w:tcW w:w="563" w:type="pct"/>
            <w:vAlign w:val="bottom"/>
          </w:tcPr>
          <w:p w:rsidR="004053AA" w:rsidRPr="00365B86" w:rsidRDefault="00D500C2" w:rsidP="00365B86">
            <w:pPr>
              <w:tabs>
                <w:tab w:val="left" w:pos="1134"/>
              </w:tabs>
              <w:snapToGrid w:val="0"/>
              <w:spacing w:line="360" w:lineRule="auto"/>
              <w:jc w:val="both"/>
              <w:rPr>
                <w:rFonts w:cs="Tahoma"/>
                <w:sz w:val="20"/>
                <w:szCs w:val="20"/>
              </w:rPr>
            </w:pPr>
            <w:r w:rsidRPr="00365B86">
              <w:rPr>
                <w:rFonts w:cs="Tahoma"/>
                <w:sz w:val="20"/>
                <w:szCs w:val="20"/>
              </w:rPr>
              <w:t xml:space="preserve"> </w:t>
            </w:r>
            <w:r w:rsidR="004053AA" w:rsidRPr="00365B86">
              <w:rPr>
                <w:rFonts w:cs="Tahoma"/>
                <w:sz w:val="20"/>
                <w:szCs w:val="20"/>
              </w:rPr>
              <w:t>1 690,00</w:t>
            </w:r>
            <w:r w:rsidRPr="00365B86">
              <w:rPr>
                <w:rFonts w:cs="Tahoma"/>
                <w:sz w:val="20"/>
                <w:szCs w:val="20"/>
              </w:rPr>
              <w:t xml:space="preserve"> </w:t>
            </w:r>
          </w:p>
        </w:tc>
        <w:tc>
          <w:tcPr>
            <w:tcW w:w="664" w:type="pct"/>
            <w:gridSpan w:val="2"/>
            <w:vAlign w:val="bottom"/>
          </w:tcPr>
          <w:p w:rsidR="004053AA" w:rsidRPr="00365B86" w:rsidRDefault="004053AA" w:rsidP="00365B86">
            <w:pPr>
              <w:tabs>
                <w:tab w:val="left" w:pos="1134"/>
              </w:tabs>
              <w:snapToGrid w:val="0"/>
              <w:spacing w:line="360" w:lineRule="auto"/>
              <w:jc w:val="both"/>
              <w:rPr>
                <w:rFonts w:cs="Tahoma"/>
                <w:sz w:val="20"/>
                <w:szCs w:val="20"/>
              </w:rPr>
            </w:pPr>
          </w:p>
        </w:tc>
        <w:tc>
          <w:tcPr>
            <w:tcW w:w="17" w:type="pct"/>
          </w:tcPr>
          <w:p w:rsidR="004053AA" w:rsidRPr="00365B86" w:rsidRDefault="004053AA" w:rsidP="00365B86">
            <w:pPr>
              <w:tabs>
                <w:tab w:val="left" w:pos="1134"/>
              </w:tabs>
              <w:snapToGrid w:val="0"/>
              <w:spacing w:line="360" w:lineRule="auto"/>
              <w:jc w:val="both"/>
              <w:rPr>
                <w:rFonts w:cs="Tahoma"/>
                <w:sz w:val="20"/>
                <w:szCs w:val="20"/>
              </w:rPr>
            </w:pPr>
          </w:p>
        </w:tc>
        <w:tc>
          <w:tcPr>
            <w:tcW w:w="11" w:type="pct"/>
          </w:tcPr>
          <w:p w:rsidR="004053AA" w:rsidRPr="00365B86" w:rsidRDefault="004053AA" w:rsidP="00365B86">
            <w:pPr>
              <w:tabs>
                <w:tab w:val="left" w:pos="1134"/>
              </w:tabs>
              <w:snapToGrid w:val="0"/>
              <w:spacing w:line="360" w:lineRule="auto"/>
              <w:jc w:val="both"/>
              <w:rPr>
                <w:rFonts w:cs="Tahoma"/>
                <w:sz w:val="20"/>
                <w:szCs w:val="20"/>
              </w:rPr>
            </w:pPr>
          </w:p>
        </w:tc>
      </w:tr>
    </w:tbl>
    <w:p w:rsidR="009E3F2E" w:rsidRDefault="009E3F2E" w:rsidP="00D500C2">
      <w:pPr>
        <w:tabs>
          <w:tab w:val="left" w:pos="1134"/>
        </w:tabs>
        <w:spacing w:line="360" w:lineRule="auto"/>
        <w:ind w:firstLine="709"/>
        <w:jc w:val="both"/>
        <w:rPr>
          <w:sz w:val="28"/>
        </w:rPr>
      </w:pPr>
    </w:p>
    <w:p w:rsidR="004053AA" w:rsidRPr="00D500C2" w:rsidRDefault="009E3F2E" w:rsidP="00D500C2">
      <w:pPr>
        <w:tabs>
          <w:tab w:val="left" w:pos="1134"/>
        </w:tabs>
        <w:spacing w:line="360" w:lineRule="auto"/>
        <w:ind w:firstLine="709"/>
        <w:jc w:val="both"/>
        <w:rPr>
          <w:sz w:val="28"/>
          <w:szCs w:val="26"/>
        </w:rPr>
      </w:pPr>
      <w:r>
        <w:rPr>
          <w:sz w:val="28"/>
        </w:rPr>
        <w:br w:type="page"/>
      </w:r>
      <w:r w:rsidR="004053AA" w:rsidRPr="00D500C2">
        <w:rPr>
          <w:sz w:val="28"/>
          <w:szCs w:val="26"/>
        </w:rPr>
        <w:t>Таблица 7 - Оборудование и мебель салона</w:t>
      </w:r>
    </w:p>
    <w:tbl>
      <w:tblPr>
        <w:tblW w:w="4723" w:type="pct"/>
        <w:tblInd w:w="392" w:type="dxa"/>
        <w:tblLook w:val="0000" w:firstRow="0" w:lastRow="0" w:firstColumn="0" w:lastColumn="0" w:noHBand="0" w:noVBand="0"/>
      </w:tblPr>
      <w:tblGrid>
        <w:gridCol w:w="829"/>
        <w:gridCol w:w="1965"/>
        <w:gridCol w:w="2112"/>
        <w:gridCol w:w="1754"/>
        <w:gridCol w:w="1050"/>
        <w:gridCol w:w="1329"/>
      </w:tblGrid>
      <w:tr w:rsidR="004053AA" w:rsidRPr="00D500C2" w:rsidTr="00F01F09">
        <w:trPr>
          <w:trHeight w:val="270"/>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п/п</w:t>
            </w:r>
          </w:p>
        </w:tc>
        <w:tc>
          <w:tcPr>
            <w:tcW w:w="1087"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Вид</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Наименование</w:t>
            </w:r>
          </w:p>
        </w:tc>
        <w:tc>
          <w:tcPr>
            <w:tcW w:w="970"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Стоимость, руб.</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Кол-во</w:t>
            </w:r>
          </w:p>
        </w:tc>
        <w:tc>
          <w:tcPr>
            <w:tcW w:w="735" w:type="pct"/>
            <w:vMerge w:val="restar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Стоимость</w:t>
            </w:r>
          </w:p>
        </w:tc>
      </w:tr>
      <w:tr w:rsidR="004053AA" w:rsidRPr="00D500C2" w:rsidTr="00F01F09">
        <w:trPr>
          <w:trHeight w:val="5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Зона приема клиентов (холл), выполняющая также роль мини-магазина по продаже косметики домашнего ухода</w:t>
            </w:r>
          </w:p>
        </w:tc>
        <w:tc>
          <w:tcPr>
            <w:tcW w:w="735" w:type="pct"/>
            <w:vMerge/>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p>
        </w:tc>
      </w:tr>
      <w:tr w:rsidR="004053AA" w:rsidRPr="00D500C2" w:rsidTr="00F01F09">
        <w:trPr>
          <w:trHeight w:val="15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Ресеншен</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20 000,00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20 000,00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Кассовый аппарат</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10 000,00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10 000,00</w:t>
            </w:r>
            <w:r w:rsidRPr="009E3F2E">
              <w:rPr>
                <w:rFonts w:cs="Tahoma"/>
                <w:sz w:val="20"/>
                <w:szCs w:val="20"/>
              </w:rPr>
              <w:t xml:space="preserve"> </w:t>
            </w:r>
          </w:p>
        </w:tc>
      </w:tr>
      <w:tr w:rsidR="004053AA" w:rsidRPr="00D500C2" w:rsidTr="00F01F09">
        <w:trPr>
          <w:trHeight w:val="44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Стул для администратора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5 700,00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5 700,00</w:t>
            </w:r>
            <w:r w:rsidRPr="009E3F2E">
              <w:rPr>
                <w:rFonts w:cs="Tahoma"/>
                <w:sz w:val="20"/>
                <w:szCs w:val="20"/>
              </w:rPr>
              <w:t xml:space="preserve"> </w:t>
            </w:r>
          </w:p>
        </w:tc>
      </w:tr>
      <w:tr w:rsidR="004053AA" w:rsidRPr="00D500C2" w:rsidTr="00F01F09">
        <w:trPr>
          <w:trHeight w:val="300"/>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4</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Кресло</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9 600,00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19 200,00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5</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Пуф</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13 500,00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6</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Гардеробный шкаф</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17 900,00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17 900,00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7</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Вешалки</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10</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5 000,00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8</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Стеллаж для продажи косметики</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4 800,00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9 600,00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9</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Телевизор</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19 500,00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19 500,00</w:t>
            </w:r>
            <w:r w:rsidRPr="009E3F2E">
              <w:rPr>
                <w:rFonts w:cs="Tahoma"/>
                <w:sz w:val="20"/>
                <w:szCs w:val="20"/>
              </w:rPr>
              <w:t xml:space="preserve"> </w:t>
            </w:r>
          </w:p>
        </w:tc>
      </w:tr>
      <w:tr w:rsidR="004053AA" w:rsidRPr="00D500C2" w:rsidTr="00F01F09">
        <w:trPr>
          <w:trHeight w:val="270"/>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9</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Журнальный стол</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4 000,00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Зал парикмахерского обслуживания</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67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Рабочее место мастера-универсала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8 900,00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26 700,00</w:t>
            </w:r>
            <w:r w:rsidRPr="009E3F2E">
              <w:rPr>
                <w:rFonts w:cs="Tahoma"/>
                <w:sz w:val="20"/>
                <w:szCs w:val="20"/>
              </w:rPr>
              <w:t xml:space="preserve"> </w:t>
            </w:r>
          </w:p>
        </w:tc>
      </w:tr>
      <w:tr w:rsidR="004053AA" w:rsidRPr="00D500C2" w:rsidTr="00F01F09">
        <w:trPr>
          <w:trHeight w:val="95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Кресло парикмахерское гидравлическое</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47 700,00</w:t>
            </w:r>
            <w:r w:rsidRPr="009E3F2E">
              <w:rPr>
                <w:rFonts w:cs="Tahoma"/>
                <w:sz w:val="20"/>
                <w:szCs w:val="20"/>
              </w:rPr>
              <w:t xml:space="preserve"> </w:t>
            </w:r>
          </w:p>
        </w:tc>
      </w:tr>
      <w:tr w:rsidR="004053AA" w:rsidRPr="00D500C2" w:rsidTr="00F01F09">
        <w:trPr>
          <w:trHeight w:val="61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Парикмахерская мойка с креслом</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9 800,00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19 600,00</w:t>
            </w:r>
            <w:r w:rsidRPr="009E3F2E">
              <w:rPr>
                <w:rFonts w:cs="Tahoma"/>
                <w:sz w:val="20"/>
                <w:szCs w:val="20"/>
              </w:rPr>
              <w:t xml:space="preserve"> </w:t>
            </w:r>
          </w:p>
        </w:tc>
      </w:tr>
      <w:tr w:rsidR="004053AA" w:rsidRPr="00D500C2" w:rsidTr="00F01F09">
        <w:trPr>
          <w:trHeight w:val="49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4</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Парикмахерская мойка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6 500,00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5</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32 500,00</w:t>
            </w:r>
            <w:r w:rsidRPr="009E3F2E">
              <w:rPr>
                <w:rFonts w:cs="Tahoma"/>
                <w:sz w:val="20"/>
                <w:szCs w:val="20"/>
              </w:rPr>
              <w:t xml:space="preserve"> </w:t>
            </w:r>
          </w:p>
        </w:tc>
      </w:tr>
      <w:tr w:rsidR="004053AA" w:rsidRPr="00D500C2" w:rsidTr="00F01F09">
        <w:trPr>
          <w:trHeight w:val="348"/>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5</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Тележка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7 500,00</w:t>
            </w:r>
            <w:r w:rsidRPr="009E3F2E">
              <w:rPr>
                <w:rFonts w:cs="Tahoma"/>
                <w:sz w:val="20"/>
                <w:szCs w:val="20"/>
              </w:rPr>
              <w:t xml:space="preserve"> </w:t>
            </w:r>
          </w:p>
        </w:tc>
      </w:tr>
      <w:tr w:rsidR="004053AA" w:rsidRPr="00D500C2" w:rsidTr="00F01F09">
        <w:trPr>
          <w:trHeight w:val="28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6</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Климазон</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15 700,00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31 400,00</w:t>
            </w:r>
            <w:r w:rsidRPr="009E3F2E">
              <w:rPr>
                <w:rFonts w:cs="Tahoma"/>
                <w:sz w:val="20"/>
                <w:szCs w:val="20"/>
              </w:rPr>
              <w:t xml:space="preserve"> </w:t>
            </w:r>
          </w:p>
        </w:tc>
      </w:tr>
      <w:tr w:rsidR="004053AA" w:rsidRPr="00D500C2" w:rsidTr="00F01F09">
        <w:trPr>
          <w:trHeight w:val="34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7</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Сушуар</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7 500,00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7 500,00</w:t>
            </w:r>
            <w:r w:rsidRPr="009E3F2E">
              <w:rPr>
                <w:rFonts w:cs="Tahoma"/>
                <w:sz w:val="20"/>
                <w:szCs w:val="20"/>
              </w:rPr>
              <w:t xml:space="preserve"> </w:t>
            </w:r>
          </w:p>
        </w:tc>
      </w:tr>
      <w:tr w:rsidR="004053AA" w:rsidRPr="00D500C2" w:rsidTr="00F01F09">
        <w:trPr>
          <w:trHeight w:val="278"/>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8</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Стерилизатор воздуха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2 700,00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2 700,00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Кабинет маникюра и педикюра</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27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Стол маникюрный</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5 600,00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5 600,00</w:t>
            </w:r>
            <w:r w:rsidRPr="009E3F2E">
              <w:rPr>
                <w:rFonts w:cs="Tahoma"/>
                <w:sz w:val="20"/>
                <w:szCs w:val="20"/>
              </w:rPr>
              <w:t xml:space="preserve"> </w:t>
            </w:r>
          </w:p>
        </w:tc>
      </w:tr>
      <w:tr w:rsidR="004053AA" w:rsidRPr="00D500C2" w:rsidTr="00F01F09">
        <w:trPr>
          <w:trHeight w:val="208"/>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Вытяжка маникюрная</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3 600,00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3 600,00</w:t>
            </w:r>
            <w:r w:rsidRPr="009E3F2E">
              <w:rPr>
                <w:rFonts w:cs="Tahoma"/>
                <w:sz w:val="20"/>
                <w:szCs w:val="20"/>
              </w:rPr>
              <w:t xml:space="preserve"> </w:t>
            </w:r>
          </w:p>
        </w:tc>
      </w:tr>
      <w:tr w:rsidR="004053AA" w:rsidRPr="00D500C2" w:rsidTr="00F01F09">
        <w:trPr>
          <w:trHeight w:val="55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Подушечки маникюрные</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423,00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1 269,00</w:t>
            </w:r>
            <w:r w:rsidRPr="009E3F2E">
              <w:rPr>
                <w:rFonts w:cs="Tahoma"/>
                <w:sz w:val="20"/>
                <w:szCs w:val="20"/>
              </w:rPr>
              <w:t xml:space="preserve"> </w:t>
            </w:r>
          </w:p>
        </w:tc>
      </w:tr>
      <w:tr w:rsidR="004053AA" w:rsidRPr="00D500C2" w:rsidTr="00F01F09">
        <w:trPr>
          <w:trHeight w:val="137"/>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4</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Лампа маникюрная</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1 200,00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2 400,00</w:t>
            </w:r>
            <w:r w:rsidRPr="009E3F2E">
              <w:rPr>
                <w:rFonts w:cs="Tahoma"/>
                <w:sz w:val="20"/>
                <w:szCs w:val="20"/>
              </w:rPr>
              <w:t xml:space="preserve"> </w:t>
            </w:r>
          </w:p>
        </w:tc>
      </w:tr>
      <w:tr w:rsidR="004053AA" w:rsidRPr="00D500C2" w:rsidTr="00F01F09">
        <w:trPr>
          <w:trHeight w:val="25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5</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Подставка под лаки</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360,00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3</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1 080,00</w:t>
            </w:r>
            <w:r w:rsidRPr="009E3F2E">
              <w:rPr>
                <w:rFonts w:cs="Tahoma"/>
                <w:sz w:val="20"/>
                <w:szCs w:val="20"/>
              </w:rPr>
              <w:t xml:space="preserve"> </w:t>
            </w:r>
          </w:p>
        </w:tc>
      </w:tr>
      <w:tr w:rsidR="004053AA" w:rsidRPr="00D500C2" w:rsidTr="00F01F09">
        <w:trPr>
          <w:trHeight w:val="27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6</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Кресло</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3 000,00</w:t>
            </w:r>
            <w:r w:rsidRPr="009E3F2E">
              <w:rPr>
                <w:rFonts w:cs="Tahoma"/>
                <w:sz w:val="20"/>
                <w:szCs w:val="20"/>
              </w:rPr>
              <w:t xml:space="preserve"> </w:t>
            </w:r>
          </w:p>
        </w:tc>
      </w:tr>
      <w:tr w:rsidR="004053AA" w:rsidRPr="00D500C2" w:rsidTr="00F01F09">
        <w:trPr>
          <w:trHeight w:val="131"/>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7</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Педикюрная группа со стулом для мастера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15 290,00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15 290,00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Визаж, наращивание ресниц</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269"/>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Кресло для клиента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1 500,00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1 500,00</w:t>
            </w:r>
            <w:r w:rsidRPr="009E3F2E">
              <w:rPr>
                <w:rFonts w:cs="Tahoma"/>
                <w:sz w:val="20"/>
                <w:szCs w:val="20"/>
              </w:rPr>
              <w:t xml:space="preserve"> </w:t>
            </w:r>
          </w:p>
        </w:tc>
      </w:tr>
      <w:tr w:rsidR="004053AA" w:rsidRPr="00D500C2" w:rsidTr="00F01F09">
        <w:trPr>
          <w:trHeight w:val="202"/>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Зеркало</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900,00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Косметический кабинет</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62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Косметическое кресло</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15 900,00</w:t>
            </w:r>
            <w:r w:rsidRPr="009E3F2E">
              <w:rPr>
                <w:rFonts w:cs="Tahoma"/>
                <w:sz w:val="20"/>
                <w:szCs w:val="20"/>
              </w:rPr>
              <w:t xml:space="preserve"> </w:t>
            </w:r>
          </w:p>
        </w:tc>
      </w:tr>
      <w:tr w:rsidR="004053AA" w:rsidRPr="00D500C2" w:rsidTr="00F01F09">
        <w:trPr>
          <w:trHeight w:val="63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Столик для косметолога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2 000,00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Кабинет массажа</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138"/>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Кушетка массажная</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7 900,00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7 900,00</w:t>
            </w:r>
            <w:r w:rsidRPr="009E3F2E">
              <w:rPr>
                <w:rFonts w:cs="Tahoma"/>
                <w:sz w:val="20"/>
                <w:szCs w:val="20"/>
              </w:rPr>
              <w:t xml:space="preserve"> </w:t>
            </w:r>
          </w:p>
        </w:tc>
      </w:tr>
      <w:tr w:rsidR="004053AA" w:rsidRPr="00D500C2" w:rsidTr="00F01F09">
        <w:trPr>
          <w:trHeight w:val="213"/>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Стол массажиста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2 000,00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Солярий</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352"/>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DD3C3E" w:rsidP="009E3F2E">
            <w:pPr>
              <w:tabs>
                <w:tab w:val="left" w:pos="1134"/>
              </w:tabs>
              <w:snapToGrid w:val="0"/>
              <w:spacing w:line="360" w:lineRule="auto"/>
              <w:jc w:val="both"/>
              <w:rPr>
                <w:rFonts w:cs="Tahoma"/>
                <w:sz w:val="20"/>
                <w:szCs w:val="20"/>
                <w:lang w:val="en-US"/>
              </w:rPr>
            </w:pPr>
            <w:r>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LUXURA V5</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420 000,00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420 000,00</w:t>
            </w:r>
            <w:r w:rsidRPr="009E3F2E">
              <w:rPr>
                <w:rFonts w:cs="Tahoma"/>
                <w:sz w:val="20"/>
                <w:szCs w:val="20"/>
              </w:rPr>
              <w:t xml:space="preserve"> </w:t>
            </w:r>
          </w:p>
        </w:tc>
      </w:tr>
      <w:tr w:rsidR="004053AA" w:rsidRPr="00D500C2" w:rsidTr="00F01F09">
        <w:trPr>
          <w:trHeight w:val="270"/>
        </w:trPr>
        <w:tc>
          <w:tcPr>
            <w:tcW w:w="4265" w:type="pct"/>
            <w:gridSpan w:val="5"/>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Прочие расходы</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r>
      <w:tr w:rsidR="004053AA" w:rsidRPr="00D500C2" w:rsidTr="00F01F09">
        <w:trPr>
          <w:trHeight w:val="495"/>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1</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Помещение для отдыха персонала (диван, два кресла, стол и пр.)</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40 530,00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40 530,00</w:t>
            </w:r>
            <w:r w:rsidRPr="009E3F2E">
              <w:rPr>
                <w:rFonts w:cs="Tahoma"/>
                <w:sz w:val="20"/>
                <w:szCs w:val="20"/>
              </w:rPr>
              <w:t xml:space="preserve"> </w:t>
            </w:r>
          </w:p>
        </w:tc>
      </w:tr>
      <w:tr w:rsidR="004053AA" w:rsidRPr="00D500C2" w:rsidTr="00F01F09">
        <w:trPr>
          <w:trHeight w:val="270"/>
        </w:trPr>
        <w:tc>
          <w:tcPr>
            <w:tcW w:w="459"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2</w:t>
            </w:r>
          </w:p>
        </w:tc>
        <w:tc>
          <w:tcPr>
            <w:tcW w:w="1087" w:type="pct"/>
            <w:tcBorders>
              <w:top w:val="single" w:sz="4" w:space="0" w:color="000000"/>
              <w:left w:val="single" w:sz="4" w:space="0" w:color="000000"/>
              <w:bottom w:val="single" w:sz="4" w:space="0" w:color="000000"/>
            </w:tcBorders>
          </w:tcPr>
          <w:p w:rsidR="004053AA" w:rsidRPr="00DD3C3E" w:rsidRDefault="004053AA" w:rsidP="009E3F2E">
            <w:pPr>
              <w:tabs>
                <w:tab w:val="left" w:pos="1134"/>
              </w:tabs>
              <w:snapToGrid w:val="0"/>
              <w:spacing w:line="360" w:lineRule="auto"/>
              <w:jc w:val="both"/>
              <w:rPr>
                <w:rFonts w:cs="Tahoma"/>
                <w:sz w:val="20"/>
                <w:szCs w:val="20"/>
                <w:lang w:val="en-US"/>
              </w:rPr>
            </w:pPr>
            <w:r w:rsidRPr="009E3F2E">
              <w:rPr>
                <w:rFonts w:cs="Tahoma"/>
                <w:sz w:val="20"/>
                <w:szCs w:val="20"/>
              </w:rPr>
              <w:t> </w:t>
            </w:r>
            <w:r w:rsidR="00DD3C3E">
              <w:rPr>
                <w:rFonts w:cs="Tahoma"/>
                <w:sz w:val="20"/>
                <w:szCs w:val="20"/>
                <w:lang w:val="en-US"/>
              </w:rPr>
              <w:t>-</w:t>
            </w:r>
          </w:p>
        </w:tc>
        <w:tc>
          <w:tcPr>
            <w:tcW w:w="1168"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Кабинет руководителя и бухгалтера</w:t>
            </w:r>
          </w:p>
        </w:tc>
        <w:tc>
          <w:tcPr>
            <w:tcW w:w="970" w:type="pct"/>
            <w:tcBorders>
              <w:top w:val="single" w:sz="4" w:space="0" w:color="000000"/>
              <w:left w:val="single" w:sz="4" w:space="0" w:color="000000"/>
              <w:bottom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41 000,00</w:t>
            </w:r>
            <w:r w:rsidRPr="009E3F2E">
              <w:rPr>
                <w:rFonts w:cs="Tahoma"/>
                <w:sz w:val="20"/>
                <w:szCs w:val="20"/>
              </w:rPr>
              <w:t xml:space="preserve"> </w:t>
            </w:r>
          </w:p>
        </w:tc>
        <w:tc>
          <w:tcPr>
            <w:tcW w:w="581" w:type="pct"/>
            <w:tcBorders>
              <w:top w:val="single" w:sz="4" w:space="0" w:color="000000"/>
              <w:left w:val="single" w:sz="4" w:space="0" w:color="000000"/>
              <w:bottom w:val="single" w:sz="4" w:space="0" w:color="000000"/>
            </w:tcBorders>
          </w:tcPr>
          <w:p w:rsidR="004053AA" w:rsidRPr="009E3F2E" w:rsidRDefault="004053AA" w:rsidP="009E3F2E">
            <w:pPr>
              <w:tabs>
                <w:tab w:val="left" w:pos="1134"/>
              </w:tabs>
              <w:snapToGrid w:val="0"/>
              <w:spacing w:line="360" w:lineRule="auto"/>
              <w:jc w:val="both"/>
              <w:rPr>
                <w:rFonts w:cs="Tahoma"/>
                <w:sz w:val="20"/>
                <w:szCs w:val="20"/>
              </w:rPr>
            </w:pPr>
            <w:r w:rsidRPr="009E3F2E">
              <w:rPr>
                <w:rFonts w:cs="Tahoma"/>
                <w:sz w:val="20"/>
                <w:szCs w:val="20"/>
              </w:rPr>
              <w:t> </w:t>
            </w:r>
          </w:p>
        </w:tc>
        <w:tc>
          <w:tcPr>
            <w:tcW w:w="735" w:type="pct"/>
            <w:tcBorders>
              <w:top w:val="single" w:sz="4" w:space="0" w:color="000000"/>
              <w:left w:val="single" w:sz="4" w:space="0" w:color="000000"/>
              <w:bottom w:val="single" w:sz="4" w:space="0" w:color="000000"/>
              <w:right w:val="single" w:sz="4" w:space="0" w:color="000000"/>
            </w:tcBorders>
          </w:tcPr>
          <w:p w:rsidR="004053AA" w:rsidRPr="009E3F2E" w:rsidRDefault="00D500C2" w:rsidP="009E3F2E">
            <w:pPr>
              <w:tabs>
                <w:tab w:val="left" w:pos="1134"/>
              </w:tabs>
              <w:snapToGrid w:val="0"/>
              <w:spacing w:line="360" w:lineRule="auto"/>
              <w:jc w:val="both"/>
              <w:rPr>
                <w:rFonts w:cs="Tahoma"/>
                <w:sz w:val="20"/>
                <w:szCs w:val="20"/>
              </w:rPr>
            </w:pPr>
            <w:r w:rsidRPr="009E3F2E">
              <w:rPr>
                <w:rFonts w:cs="Tahoma"/>
                <w:sz w:val="20"/>
                <w:szCs w:val="20"/>
              </w:rPr>
              <w:t xml:space="preserve"> </w:t>
            </w:r>
            <w:r w:rsidR="004053AA" w:rsidRPr="009E3F2E">
              <w:rPr>
                <w:rFonts w:cs="Tahoma"/>
                <w:sz w:val="20"/>
                <w:szCs w:val="20"/>
              </w:rPr>
              <w:t>41 000,00</w:t>
            </w:r>
            <w:r w:rsidRPr="009E3F2E">
              <w:rPr>
                <w:rFonts w:cs="Tahoma"/>
                <w:sz w:val="20"/>
                <w:szCs w:val="20"/>
              </w:rPr>
              <w:t xml:space="preserve"> </w:t>
            </w:r>
          </w:p>
        </w:tc>
      </w:tr>
    </w:tbl>
    <w:p w:rsidR="004053AA" w:rsidRPr="00D500C2" w:rsidRDefault="004053AA" w:rsidP="00D500C2">
      <w:pPr>
        <w:tabs>
          <w:tab w:val="left" w:pos="1134"/>
        </w:tabs>
        <w:spacing w:line="360" w:lineRule="auto"/>
        <w:ind w:firstLine="709"/>
        <w:jc w:val="both"/>
        <w:rPr>
          <w:sz w:val="28"/>
        </w:rPr>
      </w:pPr>
    </w:p>
    <w:p w:rsidR="004053AA" w:rsidRPr="00636D08" w:rsidRDefault="004053AA" w:rsidP="00D500C2">
      <w:pPr>
        <w:tabs>
          <w:tab w:val="left" w:pos="1134"/>
        </w:tabs>
        <w:spacing w:line="360" w:lineRule="auto"/>
        <w:ind w:firstLine="709"/>
        <w:jc w:val="both"/>
        <w:rPr>
          <w:rFonts w:cs="Tahoma"/>
          <w:b/>
          <w:sz w:val="28"/>
          <w:szCs w:val="26"/>
        </w:rPr>
      </w:pPr>
      <w:r w:rsidRPr="00636D08">
        <w:rPr>
          <w:rFonts w:cs="Tahoma"/>
          <w:b/>
          <w:sz w:val="28"/>
          <w:szCs w:val="26"/>
        </w:rPr>
        <w:t>4.3 Расходы на коммунальные услуги</w:t>
      </w:r>
    </w:p>
    <w:p w:rsidR="004053AA" w:rsidRPr="00D500C2" w:rsidRDefault="004053AA" w:rsidP="00D500C2">
      <w:pPr>
        <w:tabs>
          <w:tab w:val="left" w:pos="1134"/>
        </w:tabs>
        <w:spacing w:line="360" w:lineRule="auto"/>
        <w:ind w:firstLine="709"/>
        <w:jc w:val="both"/>
        <w:rPr>
          <w:rFonts w:cs="Tahoma"/>
          <w:sz w:val="28"/>
          <w:szCs w:val="26"/>
        </w:rPr>
      </w:pPr>
    </w:p>
    <w:tbl>
      <w:tblPr>
        <w:tblW w:w="4205" w:type="pct"/>
        <w:tblInd w:w="534" w:type="dxa"/>
        <w:tblLook w:val="0000" w:firstRow="0" w:lastRow="0" w:firstColumn="0" w:lastColumn="0" w:noHBand="0" w:noVBand="0"/>
      </w:tblPr>
      <w:tblGrid>
        <w:gridCol w:w="4077"/>
        <w:gridCol w:w="3971"/>
      </w:tblGrid>
      <w:tr w:rsidR="004053AA" w:rsidRPr="00D500C2" w:rsidTr="00F01F09">
        <w:trPr>
          <w:trHeight w:val="255"/>
        </w:trPr>
        <w:tc>
          <w:tcPr>
            <w:tcW w:w="2533" w:type="pct"/>
            <w:tcBorders>
              <w:top w:val="single" w:sz="4" w:space="0" w:color="000000"/>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Наименование</w:t>
            </w:r>
          </w:p>
        </w:tc>
        <w:tc>
          <w:tcPr>
            <w:tcW w:w="2467" w:type="pct"/>
            <w:tcBorders>
              <w:top w:val="single" w:sz="4" w:space="0" w:color="000000"/>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Стоимость, руб. с НДС</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Потребление электроэнергии</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2 500,00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Потребление тепловой энергии</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4 500,00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Потребление гор. воды</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1 500,00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Потребление хол. Воды</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1 200,00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Уборка территории</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1 000,00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Вывоз волос</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1 350,00</w:t>
            </w:r>
          </w:p>
        </w:tc>
      </w:tr>
      <w:tr w:rsidR="004053AA" w:rsidRPr="00D500C2" w:rsidTr="00F01F09">
        <w:trPr>
          <w:trHeight w:val="255"/>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Вывоз мусора</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1 200,00</w:t>
            </w:r>
          </w:p>
        </w:tc>
      </w:tr>
      <w:tr w:rsidR="004053AA" w:rsidRPr="00D500C2" w:rsidTr="00F01F09">
        <w:trPr>
          <w:trHeight w:val="300"/>
        </w:trPr>
        <w:tc>
          <w:tcPr>
            <w:tcW w:w="2533" w:type="pct"/>
            <w:tcBorders>
              <w:left w:val="single" w:sz="4" w:space="0" w:color="000000"/>
              <w:bottom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Итого:</w:t>
            </w:r>
          </w:p>
        </w:tc>
        <w:tc>
          <w:tcPr>
            <w:tcW w:w="2467" w:type="pct"/>
            <w:tcBorders>
              <w:left w:val="single" w:sz="4" w:space="0" w:color="000000"/>
              <w:bottom w:val="single" w:sz="4" w:space="0" w:color="000000"/>
              <w:right w:val="single" w:sz="4" w:space="0" w:color="000000"/>
            </w:tcBorders>
            <w:vAlign w:val="bottom"/>
          </w:tcPr>
          <w:p w:rsidR="004053AA" w:rsidRPr="00636D08" w:rsidRDefault="004053AA" w:rsidP="00636D08">
            <w:pPr>
              <w:tabs>
                <w:tab w:val="left" w:pos="1134"/>
              </w:tabs>
              <w:snapToGrid w:val="0"/>
              <w:spacing w:line="360" w:lineRule="auto"/>
              <w:jc w:val="both"/>
              <w:rPr>
                <w:rFonts w:cs="Tahoma"/>
                <w:sz w:val="20"/>
                <w:szCs w:val="20"/>
              </w:rPr>
            </w:pPr>
            <w:r w:rsidRPr="00636D08">
              <w:rPr>
                <w:rFonts w:cs="Tahoma"/>
                <w:sz w:val="20"/>
                <w:szCs w:val="20"/>
              </w:rPr>
              <w:t>13 250,00</w:t>
            </w:r>
          </w:p>
        </w:tc>
      </w:tr>
    </w:tbl>
    <w:p w:rsidR="004053AA" w:rsidRPr="00D500C2" w:rsidRDefault="004053AA" w:rsidP="00D500C2">
      <w:pPr>
        <w:tabs>
          <w:tab w:val="left" w:pos="1134"/>
        </w:tabs>
        <w:spacing w:line="360" w:lineRule="auto"/>
        <w:ind w:firstLine="709"/>
        <w:jc w:val="both"/>
        <w:rPr>
          <w:sz w:val="28"/>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Всего на открытие салона красоты</w:t>
      </w:r>
      <w:r w:rsidR="00D500C2">
        <w:rPr>
          <w:rFonts w:cs="Tahoma"/>
          <w:sz w:val="28"/>
          <w:szCs w:val="26"/>
        </w:rPr>
        <w:t xml:space="preserve"> </w:t>
      </w:r>
      <w:r w:rsidRPr="00D500C2">
        <w:rPr>
          <w:rFonts w:cs="Tahoma"/>
          <w:sz w:val="28"/>
          <w:szCs w:val="26"/>
        </w:rPr>
        <w:t xml:space="preserve">потребуется </w:t>
      </w:r>
      <w:r w:rsidRPr="00D500C2">
        <w:rPr>
          <w:rFonts w:cs="Tahoma"/>
          <w:b/>
          <w:sz w:val="28"/>
          <w:szCs w:val="26"/>
        </w:rPr>
        <w:t xml:space="preserve">5 208 998,02 </w:t>
      </w:r>
      <w:r w:rsidRPr="00D500C2">
        <w:rPr>
          <w:rFonts w:cs="Tahoma"/>
          <w:sz w:val="28"/>
          <w:szCs w:val="26"/>
        </w:rPr>
        <w:t>рублей.</w:t>
      </w:r>
    </w:p>
    <w:p w:rsidR="004053AA" w:rsidRDefault="004053AA" w:rsidP="00D500C2">
      <w:pPr>
        <w:tabs>
          <w:tab w:val="left" w:pos="1134"/>
        </w:tabs>
        <w:spacing w:line="360" w:lineRule="auto"/>
        <w:ind w:firstLine="709"/>
        <w:jc w:val="both"/>
        <w:rPr>
          <w:rFonts w:cs="Tahoma"/>
          <w:sz w:val="28"/>
          <w:szCs w:val="26"/>
        </w:rPr>
      </w:pPr>
      <w:r w:rsidRPr="00D500C2">
        <w:rPr>
          <w:rFonts w:cs="Tahoma"/>
          <w:sz w:val="28"/>
          <w:szCs w:val="26"/>
        </w:rPr>
        <w:t>После того как улажены все вопросы с активами, необходимо заняться подбором кадров, в качестве мастеров планируется набирать только лиц, чей профессиональный уровень подтвержден дипломом о соответствующей подготовке. Необходимо, чтобы образовательный курс насчитывал не менее 1040 очных учебных часов и был заверен дипломом, а учебное заведение, его выдавшее (государственное или частное), имело лицензию на НПО. Во многом, уровень салона по существующим правилам зависит от того, сколько мастеров и какого класса работают в нем.</w:t>
      </w:r>
    </w:p>
    <w:p w:rsidR="00F01F09" w:rsidRDefault="00F01F09" w:rsidP="00D500C2">
      <w:pPr>
        <w:tabs>
          <w:tab w:val="left" w:pos="1134"/>
        </w:tabs>
        <w:spacing w:line="360" w:lineRule="auto"/>
        <w:ind w:firstLine="709"/>
        <w:jc w:val="both"/>
        <w:rPr>
          <w:rFonts w:cs="Tahoma"/>
          <w:sz w:val="28"/>
          <w:szCs w:val="26"/>
        </w:rPr>
      </w:pPr>
    </w:p>
    <w:p w:rsidR="00F01F09" w:rsidRPr="00D500C2" w:rsidRDefault="00F01F09" w:rsidP="00D500C2">
      <w:pPr>
        <w:tabs>
          <w:tab w:val="left" w:pos="1134"/>
        </w:tabs>
        <w:spacing w:line="360" w:lineRule="auto"/>
        <w:ind w:firstLine="709"/>
        <w:jc w:val="both"/>
        <w:rPr>
          <w:rFonts w:cs="Tahoma"/>
          <w:sz w:val="28"/>
          <w:szCs w:val="26"/>
        </w:rPr>
      </w:pPr>
    </w:p>
    <w:p w:rsidR="004053AA" w:rsidRPr="00D500C2" w:rsidRDefault="00636D08" w:rsidP="00D500C2">
      <w:pPr>
        <w:numPr>
          <w:ilvl w:val="0"/>
          <w:numId w:val="7"/>
        </w:numPr>
        <w:tabs>
          <w:tab w:val="left" w:pos="1134"/>
        </w:tabs>
        <w:spacing w:line="360" w:lineRule="auto"/>
        <w:ind w:left="0" w:firstLine="709"/>
        <w:jc w:val="both"/>
        <w:rPr>
          <w:rFonts w:cs="Tahoma"/>
          <w:b/>
          <w:sz w:val="28"/>
          <w:szCs w:val="26"/>
        </w:rPr>
      </w:pPr>
      <w:r>
        <w:rPr>
          <w:rFonts w:cs="Tahoma"/>
          <w:sz w:val="28"/>
          <w:szCs w:val="26"/>
        </w:rPr>
        <w:br w:type="page"/>
      </w:r>
      <w:r w:rsidR="004053AA" w:rsidRPr="00D500C2">
        <w:rPr>
          <w:rFonts w:cs="Tahoma"/>
          <w:b/>
          <w:sz w:val="28"/>
          <w:szCs w:val="26"/>
        </w:rPr>
        <w:t>Риски деятельности</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В процессе деятельности у предприятия всегда есть потенциальная возможность потери ресурсов, полной или частичной. Это появление нового конкурента, стихийные бедствия, кражи и неблагоприятные изменения рыночной конъюнктуры.</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Конечно, все предусмотреть невозможно, но некоторые моменты необходимо учесть при открытии.</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Появление нового конкурента, возможно, не очень сильно отразиться на предприятии, если следить за отношениями с клиентами, за качественным выполнением работы сотрудниками, необходимо также после того как бизнес окрепнет следить за расширением спектра услуг и модными тенденциями, ну и конечно самое главное не забывать про хорошую рекламу салона.</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Для борьбы со стихийными бедствиями необходимо застраховать имущество салона, чтобы ущерб, причинённый стихийными бедствиями, не повлиял на дальнейшую деятельность предприятия.</w:t>
      </w: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Такой фактор риска, как кражи не исключен, но салон находится на территории охраняемого торгово-офисного центра с круглосуточной охраной. Но не лишним будет устройство надёжной системы охраны и страхование имущества.</w:t>
      </w:r>
    </w:p>
    <w:p w:rsidR="004053AA" w:rsidRPr="00F01F09" w:rsidRDefault="004053AA" w:rsidP="00D500C2">
      <w:pPr>
        <w:tabs>
          <w:tab w:val="left" w:pos="1134"/>
        </w:tabs>
        <w:spacing w:line="360" w:lineRule="auto"/>
        <w:ind w:firstLine="709"/>
        <w:jc w:val="both"/>
        <w:rPr>
          <w:rFonts w:cs="Tahoma"/>
          <w:sz w:val="28"/>
          <w:szCs w:val="26"/>
        </w:rPr>
      </w:pPr>
      <w:r w:rsidRPr="00D500C2">
        <w:rPr>
          <w:rFonts w:cs="Tahoma"/>
          <w:sz w:val="28"/>
          <w:szCs w:val="26"/>
        </w:rPr>
        <w:t>К неблагоприятным изменениям рыночной конъюнктуры можно отнести снижение жизненного уровня населения, и как следствие падение спроса и снижение цен на услуги предприятия, что может привести к снижению доходов и потери выручки.</w:t>
      </w:r>
    </w:p>
    <w:p w:rsidR="00F01F09" w:rsidRPr="00F01F09" w:rsidRDefault="00F01F09" w:rsidP="00F01F09">
      <w:pPr>
        <w:tabs>
          <w:tab w:val="left" w:pos="1134"/>
        </w:tabs>
        <w:spacing w:line="360" w:lineRule="auto"/>
        <w:ind w:left="709"/>
        <w:jc w:val="both"/>
        <w:rPr>
          <w:rFonts w:cs="Tahoma"/>
          <w:b/>
          <w:sz w:val="28"/>
          <w:szCs w:val="26"/>
        </w:rPr>
      </w:pPr>
    </w:p>
    <w:p w:rsidR="00F01F09" w:rsidRPr="00F01F09" w:rsidRDefault="00F01F09" w:rsidP="00F01F09">
      <w:pPr>
        <w:tabs>
          <w:tab w:val="left" w:pos="1134"/>
        </w:tabs>
        <w:spacing w:line="360" w:lineRule="auto"/>
        <w:ind w:left="709"/>
        <w:jc w:val="both"/>
        <w:rPr>
          <w:rFonts w:cs="Tahoma"/>
          <w:b/>
          <w:sz w:val="28"/>
          <w:szCs w:val="26"/>
        </w:rPr>
      </w:pPr>
    </w:p>
    <w:p w:rsidR="004053AA" w:rsidRPr="00D500C2" w:rsidRDefault="00636D08" w:rsidP="00D500C2">
      <w:pPr>
        <w:numPr>
          <w:ilvl w:val="0"/>
          <w:numId w:val="8"/>
        </w:numPr>
        <w:tabs>
          <w:tab w:val="left" w:pos="1134"/>
        </w:tabs>
        <w:spacing w:line="360" w:lineRule="auto"/>
        <w:ind w:left="0" w:firstLine="709"/>
        <w:jc w:val="both"/>
        <w:rPr>
          <w:rFonts w:cs="Tahoma"/>
          <w:b/>
          <w:sz w:val="28"/>
          <w:szCs w:val="26"/>
        </w:rPr>
      </w:pPr>
      <w:r w:rsidRPr="00F01F09">
        <w:rPr>
          <w:rFonts w:cs="Tahoma"/>
          <w:sz w:val="28"/>
          <w:szCs w:val="26"/>
        </w:rPr>
        <w:br w:type="page"/>
      </w:r>
      <w:r w:rsidR="004053AA" w:rsidRPr="00D500C2">
        <w:rPr>
          <w:rFonts w:cs="Tahoma"/>
          <w:b/>
          <w:sz w:val="28"/>
          <w:szCs w:val="26"/>
        </w:rPr>
        <w:t>Финансовый план</w:t>
      </w:r>
    </w:p>
    <w:p w:rsidR="004053AA" w:rsidRPr="00D500C2" w:rsidRDefault="004053AA" w:rsidP="00D500C2">
      <w:pPr>
        <w:tabs>
          <w:tab w:val="left" w:pos="1134"/>
        </w:tabs>
        <w:spacing w:line="360" w:lineRule="auto"/>
        <w:ind w:firstLine="709"/>
        <w:jc w:val="both"/>
        <w:rPr>
          <w:rFonts w:cs="Tahoma"/>
          <w:sz w:val="28"/>
          <w:szCs w:val="26"/>
        </w:rPr>
      </w:pPr>
    </w:p>
    <w:p w:rsidR="004053AA" w:rsidRPr="00D500C2" w:rsidRDefault="004053AA" w:rsidP="00D500C2">
      <w:pPr>
        <w:tabs>
          <w:tab w:val="left" w:pos="1134"/>
        </w:tabs>
        <w:spacing w:line="360" w:lineRule="auto"/>
        <w:ind w:firstLine="709"/>
        <w:jc w:val="both"/>
        <w:rPr>
          <w:rFonts w:cs="Tahoma"/>
          <w:sz w:val="28"/>
          <w:szCs w:val="26"/>
        </w:rPr>
      </w:pPr>
      <w:r w:rsidRPr="00D500C2">
        <w:rPr>
          <w:rFonts w:cs="Tahoma"/>
          <w:sz w:val="28"/>
          <w:szCs w:val="26"/>
        </w:rPr>
        <w:t>Финансовый план один из самых главных моментов в бизнес плане, открытие собственного бизнеса не возможно без предварительных расчетов хотя бы на ближайшее время. Необходимо рассчитать затраты на рекламу, зарплату сотрудников при не полной загруженности салона красоты, что неизбежно при открытии и первичном привлечении клиентуры. Конечно, есть вероятность того, что мастера придут со своими клиентами, но нельзя на это надеяться.</w:t>
      </w:r>
    </w:p>
    <w:p w:rsidR="00636D08" w:rsidRDefault="004053AA" w:rsidP="00636D08">
      <w:pPr>
        <w:tabs>
          <w:tab w:val="left" w:pos="1134"/>
        </w:tabs>
        <w:spacing w:line="360" w:lineRule="auto"/>
        <w:ind w:firstLine="709"/>
        <w:jc w:val="both"/>
        <w:rPr>
          <w:rFonts w:cs="Tahoma"/>
          <w:sz w:val="28"/>
          <w:szCs w:val="26"/>
        </w:rPr>
      </w:pPr>
      <w:r w:rsidRPr="00D500C2">
        <w:rPr>
          <w:rFonts w:cs="Tahoma"/>
          <w:sz w:val="28"/>
          <w:szCs w:val="26"/>
        </w:rPr>
        <w:t>Вероятность того, что первые 3 месяца салон будет заполнен всего лишь на 30%, очень велика, но в дальнейшем при хорошо поставленной рекламе, планируемых скидках и расширенном списке услуг, салон красоты будет привлекателен для клиентов. Но это не дает нам право думать, что салон будет заполнен на все 100%.</w:t>
      </w:r>
      <w:r w:rsidRPr="00D500C2">
        <w:rPr>
          <w:rFonts w:cs="Tahoma"/>
          <w:sz w:val="28"/>
          <w:szCs w:val="26"/>
        </w:rPr>
        <w:tab/>
      </w:r>
    </w:p>
    <w:p w:rsidR="00F01F09" w:rsidRDefault="00F01F09" w:rsidP="00636D08">
      <w:pPr>
        <w:tabs>
          <w:tab w:val="left" w:pos="1134"/>
        </w:tabs>
        <w:spacing w:line="360" w:lineRule="auto"/>
        <w:ind w:firstLine="709"/>
        <w:jc w:val="both"/>
        <w:rPr>
          <w:rFonts w:cs="Tahoma"/>
          <w:sz w:val="28"/>
          <w:szCs w:val="26"/>
        </w:rPr>
      </w:pPr>
    </w:p>
    <w:p w:rsidR="00F01F09" w:rsidRDefault="00F01F09" w:rsidP="00636D08">
      <w:pPr>
        <w:tabs>
          <w:tab w:val="left" w:pos="1134"/>
        </w:tabs>
        <w:spacing w:line="360" w:lineRule="auto"/>
        <w:ind w:firstLine="709"/>
        <w:jc w:val="both"/>
        <w:rPr>
          <w:rFonts w:cs="Arial CYR"/>
          <w:sz w:val="20"/>
          <w:szCs w:val="20"/>
        </w:rPr>
      </w:pPr>
    </w:p>
    <w:p w:rsidR="004053AA" w:rsidRPr="00D500C2" w:rsidRDefault="00636D08" w:rsidP="00636D08">
      <w:pPr>
        <w:tabs>
          <w:tab w:val="left" w:pos="1134"/>
        </w:tabs>
        <w:spacing w:line="360" w:lineRule="auto"/>
        <w:ind w:firstLine="709"/>
        <w:jc w:val="both"/>
        <w:rPr>
          <w:rFonts w:cs="Tahoma"/>
          <w:b/>
          <w:bCs/>
          <w:sz w:val="28"/>
          <w:szCs w:val="26"/>
        </w:rPr>
      </w:pPr>
      <w:r>
        <w:rPr>
          <w:rFonts w:cs="Arial CYR"/>
          <w:sz w:val="20"/>
          <w:szCs w:val="20"/>
        </w:rPr>
        <w:br w:type="page"/>
      </w:r>
      <w:r w:rsidR="004053AA" w:rsidRPr="00D500C2">
        <w:rPr>
          <w:rFonts w:cs="Tahoma"/>
          <w:b/>
          <w:bCs/>
          <w:sz w:val="28"/>
          <w:szCs w:val="26"/>
        </w:rPr>
        <w:t>Заключение</w:t>
      </w:r>
    </w:p>
    <w:p w:rsidR="004053AA" w:rsidRPr="00D500C2" w:rsidRDefault="004053AA" w:rsidP="00D500C2">
      <w:pPr>
        <w:tabs>
          <w:tab w:val="left" w:pos="1134"/>
        </w:tabs>
        <w:spacing w:line="360" w:lineRule="auto"/>
        <w:ind w:firstLine="709"/>
        <w:jc w:val="both"/>
        <w:rPr>
          <w:sz w:val="28"/>
          <w:szCs w:val="26"/>
        </w:rPr>
      </w:pPr>
    </w:p>
    <w:p w:rsidR="004053AA" w:rsidRPr="00D500C2" w:rsidRDefault="004053AA" w:rsidP="00D500C2">
      <w:pPr>
        <w:tabs>
          <w:tab w:val="left" w:pos="1134"/>
        </w:tabs>
        <w:spacing w:line="360" w:lineRule="auto"/>
        <w:ind w:firstLine="709"/>
        <w:jc w:val="both"/>
        <w:rPr>
          <w:sz w:val="28"/>
          <w:szCs w:val="26"/>
        </w:rPr>
      </w:pPr>
      <w:r w:rsidRPr="00D500C2">
        <w:rPr>
          <w:sz w:val="28"/>
          <w:szCs w:val="26"/>
        </w:rPr>
        <w:t>Бизнес-план – это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план, анализируя все риски.</w:t>
      </w:r>
    </w:p>
    <w:p w:rsidR="004053AA" w:rsidRPr="00D500C2" w:rsidRDefault="004053AA" w:rsidP="00D500C2">
      <w:pPr>
        <w:pStyle w:val="-"/>
        <w:tabs>
          <w:tab w:val="left" w:pos="1134"/>
        </w:tabs>
        <w:ind w:firstLine="709"/>
        <w:rPr>
          <w:sz w:val="28"/>
          <w:szCs w:val="26"/>
        </w:rPr>
      </w:pPr>
      <w:r w:rsidRPr="00D500C2">
        <w:rPr>
          <w:sz w:val="28"/>
          <w:szCs w:val="26"/>
        </w:rPr>
        <w:t>В этой работе был разработан бизнес-план открываемого предприятия, которое будет представлять собой салон красоты среднего уровня.</w:t>
      </w:r>
    </w:p>
    <w:p w:rsidR="004053AA" w:rsidRPr="00D500C2" w:rsidRDefault="004053AA" w:rsidP="00D500C2">
      <w:pPr>
        <w:tabs>
          <w:tab w:val="left" w:pos="1134"/>
        </w:tabs>
        <w:spacing w:line="360" w:lineRule="auto"/>
        <w:ind w:firstLine="709"/>
        <w:jc w:val="both"/>
        <w:rPr>
          <w:sz w:val="28"/>
          <w:szCs w:val="26"/>
        </w:rPr>
      </w:pPr>
      <w:r w:rsidRPr="00D500C2">
        <w:rPr>
          <w:sz w:val="28"/>
          <w:szCs w:val="26"/>
        </w:rPr>
        <w:t>Предполагается, что цены в салоне будут немного ниже, чем по городу в салонах такого уровня, и примерно на одном уровне с конкурентами, парикмахерские которых расположены рядом с салоном.</w:t>
      </w:r>
    </w:p>
    <w:p w:rsidR="004053AA" w:rsidRDefault="004053AA" w:rsidP="00D500C2">
      <w:pPr>
        <w:tabs>
          <w:tab w:val="left" w:pos="1134"/>
        </w:tabs>
        <w:spacing w:line="360" w:lineRule="auto"/>
        <w:ind w:firstLine="709"/>
        <w:jc w:val="both"/>
        <w:rPr>
          <w:rFonts w:cs="Tahoma"/>
          <w:sz w:val="28"/>
          <w:szCs w:val="26"/>
        </w:rPr>
      </w:pPr>
      <w:r w:rsidRPr="00D500C2">
        <w:rPr>
          <w:rFonts w:cs="Tahoma"/>
          <w:sz w:val="28"/>
          <w:szCs w:val="26"/>
        </w:rPr>
        <w:t>Таким образом, проект эффективен и подлежит применению. Анализ суммарных доходов и расходов в связи с проектом доказывает целесообразность его осуществления.</w:t>
      </w:r>
    </w:p>
    <w:p w:rsidR="00F01F09" w:rsidRDefault="00F01F09" w:rsidP="00D500C2">
      <w:pPr>
        <w:tabs>
          <w:tab w:val="left" w:pos="1134"/>
        </w:tabs>
        <w:spacing w:line="360" w:lineRule="auto"/>
        <w:ind w:firstLine="709"/>
        <w:jc w:val="both"/>
        <w:rPr>
          <w:rFonts w:cs="Tahoma"/>
          <w:sz w:val="28"/>
          <w:szCs w:val="26"/>
        </w:rPr>
      </w:pPr>
    </w:p>
    <w:p w:rsidR="00F01F09" w:rsidRPr="00D500C2" w:rsidRDefault="00F01F09" w:rsidP="00D500C2">
      <w:pPr>
        <w:tabs>
          <w:tab w:val="left" w:pos="1134"/>
        </w:tabs>
        <w:spacing w:line="360" w:lineRule="auto"/>
        <w:ind w:firstLine="709"/>
        <w:jc w:val="both"/>
        <w:rPr>
          <w:rFonts w:cs="Tahoma"/>
          <w:sz w:val="28"/>
          <w:szCs w:val="26"/>
        </w:rPr>
      </w:pPr>
    </w:p>
    <w:p w:rsidR="004053AA" w:rsidRPr="00D500C2" w:rsidRDefault="00636D08" w:rsidP="00D500C2">
      <w:pPr>
        <w:tabs>
          <w:tab w:val="left" w:pos="1134"/>
        </w:tabs>
        <w:spacing w:line="360" w:lineRule="auto"/>
        <w:ind w:firstLine="709"/>
        <w:jc w:val="both"/>
        <w:rPr>
          <w:rFonts w:cs="Tahoma"/>
          <w:b/>
          <w:bCs/>
          <w:sz w:val="28"/>
          <w:szCs w:val="26"/>
        </w:rPr>
      </w:pPr>
      <w:r>
        <w:rPr>
          <w:rFonts w:cs="Tahoma"/>
          <w:b/>
          <w:bCs/>
          <w:sz w:val="28"/>
          <w:szCs w:val="26"/>
        </w:rPr>
        <w:br w:type="page"/>
      </w:r>
      <w:r w:rsidR="004053AA" w:rsidRPr="00D500C2">
        <w:rPr>
          <w:rFonts w:cs="Tahoma"/>
          <w:b/>
          <w:bCs/>
          <w:sz w:val="28"/>
          <w:szCs w:val="26"/>
        </w:rPr>
        <w:t>Список литературы</w:t>
      </w:r>
    </w:p>
    <w:p w:rsidR="004053AA" w:rsidRPr="00D500C2" w:rsidRDefault="004053AA" w:rsidP="00D500C2">
      <w:pPr>
        <w:tabs>
          <w:tab w:val="left" w:pos="1134"/>
        </w:tabs>
        <w:spacing w:line="360" w:lineRule="auto"/>
        <w:ind w:firstLine="709"/>
        <w:jc w:val="both"/>
        <w:rPr>
          <w:rFonts w:cs="Tahoma"/>
          <w:b/>
          <w:bCs/>
          <w:sz w:val="28"/>
          <w:szCs w:val="26"/>
        </w:rPr>
      </w:pPr>
    </w:p>
    <w:p w:rsidR="004053AA" w:rsidRPr="00D500C2" w:rsidRDefault="004053AA" w:rsidP="00636D08">
      <w:pPr>
        <w:pStyle w:val="af"/>
        <w:numPr>
          <w:ilvl w:val="0"/>
          <w:numId w:val="14"/>
        </w:numPr>
        <w:tabs>
          <w:tab w:val="left" w:pos="0"/>
          <w:tab w:val="left" w:pos="1134"/>
        </w:tabs>
        <w:spacing w:line="360" w:lineRule="auto"/>
        <w:ind w:left="0" w:firstLine="0"/>
        <w:rPr>
          <w:rFonts w:cs="Tahoma"/>
          <w:sz w:val="28"/>
          <w:szCs w:val="26"/>
        </w:rPr>
      </w:pPr>
      <w:r w:rsidRPr="00D500C2">
        <w:rPr>
          <w:rFonts w:cs="Tahoma"/>
          <w:sz w:val="28"/>
          <w:szCs w:val="26"/>
        </w:rPr>
        <w:t>Виханский О.С. «Стратегическое управление», учебник - М., 2005г.</w:t>
      </w:r>
    </w:p>
    <w:p w:rsidR="004053AA" w:rsidRPr="00636D08" w:rsidRDefault="004053AA" w:rsidP="00636D08">
      <w:pPr>
        <w:numPr>
          <w:ilvl w:val="0"/>
          <w:numId w:val="14"/>
        </w:numPr>
        <w:tabs>
          <w:tab w:val="left" w:pos="0"/>
          <w:tab w:val="left" w:pos="1134"/>
        </w:tabs>
        <w:spacing w:line="360" w:lineRule="auto"/>
        <w:ind w:left="0" w:firstLine="0"/>
        <w:rPr>
          <w:rFonts w:cs="Tahoma"/>
          <w:sz w:val="28"/>
          <w:szCs w:val="26"/>
        </w:rPr>
      </w:pPr>
      <w:r w:rsidRPr="00636D08">
        <w:rPr>
          <w:rFonts w:cs="Tahoma"/>
          <w:sz w:val="28"/>
          <w:szCs w:val="26"/>
        </w:rPr>
        <w:t>Липсиц И.В. «Бизнес-план – основа успеха» - М., 2007г.</w:t>
      </w:r>
      <w:r w:rsidR="00636D08" w:rsidRPr="00636D08">
        <w:rPr>
          <w:rFonts w:cs="Tahoma"/>
          <w:sz w:val="28"/>
          <w:szCs w:val="26"/>
        </w:rPr>
        <w:t xml:space="preserve"> </w:t>
      </w:r>
      <w:r w:rsidRPr="00636D08">
        <w:rPr>
          <w:rFonts w:cs="Tahoma"/>
          <w:sz w:val="28"/>
          <w:szCs w:val="26"/>
        </w:rPr>
        <w:t>«Менеджмент в малом бизнесе: бизнес-план», под ред. Питателева В.А. - М., 2005г.</w:t>
      </w:r>
    </w:p>
    <w:p w:rsidR="004053AA" w:rsidRPr="00D500C2" w:rsidRDefault="004053AA" w:rsidP="00636D08">
      <w:pPr>
        <w:numPr>
          <w:ilvl w:val="0"/>
          <w:numId w:val="14"/>
        </w:numPr>
        <w:tabs>
          <w:tab w:val="left" w:pos="0"/>
          <w:tab w:val="left" w:pos="540"/>
          <w:tab w:val="left" w:pos="1134"/>
        </w:tabs>
        <w:spacing w:line="360" w:lineRule="auto"/>
        <w:ind w:left="0" w:firstLine="0"/>
        <w:rPr>
          <w:rFonts w:cs="Tahoma"/>
          <w:sz w:val="28"/>
          <w:szCs w:val="26"/>
        </w:rPr>
      </w:pPr>
      <w:r w:rsidRPr="00D500C2">
        <w:rPr>
          <w:rFonts w:cs="Tahoma"/>
          <w:sz w:val="28"/>
          <w:szCs w:val="26"/>
        </w:rPr>
        <w:t>«Финансовый менеджмент», под ред. Е.С. Стояновой. - М., 2004г.</w:t>
      </w:r>
    </w:p>
    <w:p w:rsidR="004053AA" w:rsidRPr="00D500C2" w:rsidRDefault="004053AA" w:rsidP="00636D08">
      <w:pPr>
        <w:numPr>
          <w:ilvl w:val="0"/>
          <w:numId w:val="14"/>
        </w:numPr>
        <w:tabs>
          <w:tab w:val="left" w:pos="0"/>
          <w:tab w:val="left" w:pos="540"/>
          <w:tab w:val="left" w:pos="1134"/>
        </w:tabs>
        <w:spacing w:line="360" w:lineRule="auto"/>
        <w:ind w:left="0" w:firstLine="0"/>
        <w:rPr>
          <w:rFonts w:cs="Tahoma"/>
          <w:sz w:val="28"/>
          <w:szCs w:val="26"/>
        </w:rPr>
      </w:pPr>
      <w:r w:rsidRPr="00D500C2">
        <w:rPr>
          <w:rFonts w:cs="Tahoma"/>
          <w:sz w:val="28"/>
          <w:szCs w:val="26"/>
        </w:rPr>
        <w:t>Журнал «Деловой квартал», 2009г.</w:t>
      </w:r>
    </w:p>
    <w:p w:rsidR="004053AA" w:rsidRPr="00D500C2" w:rsidRDefault="00D663DA" w:rsidP="00636D08">
      <w:pPr>
        <w:pStyle w:val="af"/>
        <w:numPr>
          <w:ilvl w:val="0"/>
          <w:numId w:val="14"/>
        </w:numPr>
        <w:tabs>
          <w:tab w:val="left" w:pos="0"/>
          <w:tab w:val="left" w:pos="1134"/>
        </w:tabs>
        <w:spacing w:line="360" w:lineRule="auto"/>
        <w:ind w:left="0" w:firstLine="0"/>
        <w:rPr>
          <w:rFonts w:cs="Tahoma"/>
          <w:sz w:val="28"/>
          <w:szCs w:val="26"/>
        </w:rPr>
      </w:pPr>
      <w:hyperlink r:id="rId9" w:history="1">
        <w:r w:rsidR="004053AA" w:rsidRPr="00D500C2">
          <w:rPr>
            <w:rStyle w:val="a4"/>
            <w:color w:val="auto"/>
            <w:sz w:val="28"/>
          </w:rPr>
          <w:t>www.ocsen.ru</w:t>
        </w:r>
      </w:hyperlink>
      <w:r w:rsidR="004053AA" w:rsidRPr="00D500C2">
        <w:rPr>
          <w:rFonts w:cs="Tahoma"/>
          <w:sz w:val="28"/>
          <w:szCs w:val="26"/>
        </w:rPr>
        <w:t xml:space="preserve"> </w:t>
      </w:r>
    </w:p>
    <w:p w:rsidR="004053AA" w:rsidRPr="00D500C2" w:rsidRDefault="00D663DA" w:rsidP="00636D08">
      <w:pPr>
        <w:pStyle w:val="af"/>
        <w:numPr>
          <w:ilvl w:val="0"/>
          <w:numId w:val="14"/>
        </w:numPr>
        <w:tabs>
          <w:tab w:val="left" w:pos="0"/>
          <w:tab w:val="left" w:pos="1134"/>
        </w:tabs>
        <w:spacing w:line="360" w:lineRule="auto"/>
        <w:ind w:left="0" w:firstLine="0"/>
        <w:rPr>
          <w:rFonts w:cs="Tahoma"/>
          <w:sz w:val="28"/>
          <w:szCs w:val="26"/>
        </w:rPr>
      </w:pPr>
      <w:hyperlink r:id="rId10" w:history="1">
        <w:r w:rsidR="004053AA" w:rsidRPr="00D500C2">
          <w:rPr>
            <w:rStyle w:val="a4"/>
            <w:color w:val="auto"/>
            <w:sz w:val="28"/>
          </w:rPr>
          <w:t>www.e1.ru</w:t>
        </w:r>
      </w:hyperlink>
      <w:bookmarkStart w:id="0" w:name="_GoBack"/>
      <w:bookmarkEnd w:id="0"/>
    </w:p>
    <w:sectPr w:rsidR="004053AA" w:rsidRPr="00D500C2" w:rsidSect="00F01F09">
      <w:footerReference w:type="even" r:id="rId11"/>
      <w:footerReference w:type="default" r:id="rId12"/>
      <w:footerReference w:type="first" r:id="rId13"/>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A8" w:rsidRDefault="008544A8">
      <w:r>
        <w:separator/>
      </w:r>
    </w:p>
  </w:endnote>
  <w:endnote w:type="continuationSeparator" w:id="0">
    <w:p w:rsidR="008544A8" w:rsidRDefault="0085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4A8" w:rsidRDefault="008544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4A8" w:rsidRDefault="008544A8">
    <w:pPr>
      <w:jc w:val="center"/>
    </w:pPr>
    <w:r>
      <w:rPr>
        <w:rFonts w:cs="Tahoma"/>
        <w:sz w:val="26"/>
        <w:szCs w:val="26"/>
      </w:rPr>
      <w:fldChar w:fldCharType="begin"/>
    </w:r>
    <w:r>
      <w:rPr>
        <w:rFonts w:cs="Tahoma"/>
        <w:sz w:val="26"/>
        <w:szCs w:val="26"/>
      </w:rPr>
      <w:instrText xml:space="preserve"> PAGE \*Arabic </w:instrText>
    </w:r>
    <w:r>
      <w:rPr>
        <w:rFonts w:cs="Tahoma"/>
        <w:sz w:val="26"/>
        <w:szCs w:val="26"/>
      </w:rPr>
      <w:fldChar w:fldCharType="separate"/>
    </w:r>
    <w:r w:rsidR="00F01F09">
      <w:rPr>
        <w:rFonts w:cs="Tahoma"/>
        <w:noProof/>
        <w:sz w:val="26"/>
        <w:szCs w:val="26"/>
      </w:rPr>
      <w:t>23</w:t>
    </w:r>
    <w:r>
      <w:rPr>
        <w:rFonts w:cs="Tahoma"/>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4A8" w:rsidRDefault="008544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A8" w:rsidRDefault="008544A8">
      <w:r>
        <w:separator/>
      </w:r>
    </w:p>
  </w:footnote>
  <w:footnote w:type="continuationSeparator" w:id="0">
    <w:p w:rsidR="008544A8" w:rsidRDefault="008544A8">
      <w:r>
        <w:continuationSeparator/>
      </w:r>
    </w:p>
  </w:footnote>
  <w:footnote w:id="1">
    <w:p w:rsidR="006337EA" w:rsidRDefault="008544A8">
      <w:pPr>
        <w:pStyle w:val="af"/>
      </w:pPr>
      <w:r>
        <w:rPr>
          <w:rStyle w:val="a3"/>
        </w:rPr>
        <w:footnoteRef/>
      </w:r>
      <w:r>
        <w:rPr>
          <w:sz w:val="18"/>
          <w:szCs w:val="18"/>
        </w:rPr>
        <w:tab/>
        <w:t xml:space="preserve"> График погашения кредита Приложение 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BDBC6AFA"/>
    <w:name w:val="WW8Num14"/>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5">
    <w:nsid w:val="1B8A33AB"/>
    <w:multiLevelType w:val="hybridMultilevel"/>
    <w:tmpl w:val="682E3ED8"/>
    <w:lvl w:ilvl="0" w:tplc="4C5E066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B2A33F5"/>
    <w:multiLevelType w:val="multilevel"/>
    <w:tmpl w:val="05FE221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3C77AA9"/>
    <w:multiLevelType w:val="multilevel"/>
    <w:tmpl w:val="F140CD10"/>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D1"/>
    <w:rsid w:val="002013E7"/>
    <w:rsid w:val="00365B86"/>
    <w:rsid w:val="004053AA"/>
    <w:rsid w:val="006337EA"/>
    <w:rsid w:val="00636D08"/>
    <w:rsid w:val="006644D1"/>
    <w:rsid w:val="00666BA1"/>
    <w:rsid w:val="008544A8"/>
    <w:rsid w:val="009E3F2E"/>
    <w:rsid w:val="00D500C2"/>
    <w:rsid w:val="00D663DA"/>
    <w:rsid w:val="00DD3C3E"/>
    <w:rsid w:val="00DE0FFE"/>
    <w:rsid w:val="00F0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D82551B-6472-4F1C-A883-19138E17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overflowPunct w:val="0"/>
      <w:autoSpaceDE w:val="0"/>
      <w:spacing w:before="240" w:after="60"/>
      <w:textAlignment w:val="baseline"/>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WW8Num14z0">
    <w:name w:val="WW8Num14z0"/>
    <w:rPr>
      <w:rFonts w:ascii="Symbol" w:hAnsi="Symbol"/>
      <w:sz w:val="18"/>
    </w:rPr>
  </w:style>
  <w:style w:type="character" w:customStyle="1" w:styleId="WW8Num15z0">
    <w:name w:val="WW8Num15z0"/>
    <w:rPr>
      <w:rFonts w:ascii="Tahoma" w:hAnsi="Tahoma"/>
    </w:rPr>
  </w:style>
  <w:style w:type="character" w:customStyle="1" w:styleId="WW8Num15z1">
    <w:name w:val="WW8Num15z1"/>
    <w:rPr>
      <w:rFonts w:ascii="OpenSymbol" w:eastAsia="OpenSymbol"/>
    </w:rPr>
  </w:style>
  <w:style w:type="character" w:customStyle="1" w:styleId="WW8Num15z3">
    <w:name w:val="WW8Num15z3"/>
    <w:rPr>
      <w:rFonts w:ascii="Symbol" w:hAnsi="Symbol"/>
    </w:rPr>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18z0">
    <w:name w:val="WW8Num18z0"/>
    <w:rPr>
      <w:rFonts w:ascii="Symbol" w:hAnsi="Symbol"/>
      <w:sz w:val="1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Times New Roman" w:hAnsi="Times New Roman"/>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11">
    <w:name w:val="Основной шрифт абзаца1"/>
  </w:style>
  <w:style w:type="character" w:customStyle="1" w:styleId="18">
    <w:name w:val="Знак Знак18"/>
    <w:basedOn w:val="11"/>
    <w:rPr>
      <w:rFonts w:ascii="Arial" w:hAnsi="Arial" w:cs="Times New Roman"/>
      <w:b/>
      <w:i/>
      <w:sz w:val="28"/>
      <w:lang w:val="ru-RU" w:eastAsia="ar-SA" w:bidi="ar-SA"/>
    </w:rPr>
  </w:style>
  <w:style w:type="character" w:customStyle="1" w:styleId="8">
    <w:name w:val="Знак Знак8"/>
    <w:basedOn w:val="11"/>
    <w:rPr>
      <w:rFonts w:cs="Times New Roman"/>
      <w:lang w:val="ru-RU" w:eastAsia="ar-SA" w:bidi="ar-SA"/>
    </w:rPr>
  </w:style>
  <w:style w:type="character" w:customStyle="1" w:styleId="a3">
    <w:name w:val="Символ сноски"/>
    <w:basedOn w:val="11"/>
    <w:rPr>
      <w:rFonts w:cs="Times New Roman"/>
      <w:vertAlign w:val="superscript"/>
    </w:rPr>
  </w:style>
  <w:style w:type="character" w:styleId="a4">
    <w:name w:val="Hyperlink"/>
    <w:basedOn w:val="11"/>
    <w:uiPriority w:val="99"/>
    <w:rPr>
      <w:rFonts w:cs="Times New Roman"/>
      <w:color w:val="0000FF"/>
      <w:u w:val="single"/>
    </w:rPr>
  </w:style>
  <w:style w:type="character" w:styleId="a5">
    <w:name w:val="footnote reference"/>
    <w:basedOn w:val="a0"/>
    <w:uiPriority w:val="99"/>
    <w:rPr>
      <w:rFonts w:cs="Times New Roman"/>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styleId="a7">
    <w:name w:val="endnote reference"/>
    <w:basedOn w:val="a0"/>
    <w:uiPriority w:val="99"/>
    <w:rPr>
      <w:rFonts w:cs="Times New Roman"/>
      <w:vertAlign w:val="superscript"/>
    </w:rPr>
  </w:style>
  <w:style w:type="character" w:customStyle="1" w:styleId="a8">
    <w:name w:val="Символ нумерации"/>
  </w:style>
  <w:style w:type="character" w:customStyle="1" w:styleId="WW8Num4z0">
    <w:name w:val="WW8Num4z0"/>
    <w:rPr>
      <w:rFonts w:ascii="Symbol" w:hAnsi="Symbol"/>
      <w:sz w:val="18"/>
    </w:rPr>
  </w:style>
  <w:style w:type="character" w:customStyle="1" w:styleId="a9">
    <w:name w:val="Маркеры списка"/>
    <w:rPr>
      <w:rFonts w:ascii="OpenSymbol" w:eastAsia="OpenSymbol" w:hAnsi="OpenSymbol"/>
    </w:rPr>
  </w:style>
  <w:style w:type="paragraph" w:customStyle="1" w:styleId="aa">
    <w:name w:val="Заголовок"/>
    <w:basedOn w:val="a"/>
    <w:next w:val="ab"/>
    <w:pPr>
      <w:keepNext/>
      <w:spacing w:before="240" w:after="120"/>
    </w:pPr>
    <w:rPr>
      <w:rFonts w:ascii="Arial" w:hAnsi="Arial" w:cs="Tahoma"/>
      <w:sz w:val="28"/>
      <w:szCs w:val="28"/>
    </w:rPr>
  </w:style>
  <w:style w:type="paragraph" w:styleId="ab">
    <w:name w:val="Body Text"/>
    <w:basedOn w:val="a"/>
    <w:link w:val="ac"/>
    <w:uiPriority w:val="99"/>
    <w:pPr>
      <w:jc w:val="both"/>
    </w:pPr>
    <w:rPr>
      <w:sz w:val="28"/>
      <w:szCs w:val="20"/>
    </w:rPr>
  </w:style>
  <w:style w:type="character" w:customStyle="1" w:styleId="ac">
    <w:name w:val="Основной текст Знак"/>
    <w:basedOn w:val="a0"/>
    <w:link w:val="ab"/>
    <w:uiPriority w:val="99"/>
    <w:semiHidden/>
    <w:locked/>
    <w:rPr>
      <w:rFonts w:cs="Times New Roman"/>
      <w:sz w:val="24"/>
      <w:szCs w:val="24"/>
      <w:lang w:val="x-none" w:eastAsia="ar-SA" w:bidi="ar-SA"/>
    </w:rPr>
  </w:style>
  <w:style w:type="paragraph" w:styleId="ad">
    <w:name w:val="List"/>
    <w:basedOn w:val="ab"/>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21">
    <w:name w:val="Основной текст 21"/>
    <w:basedOn w:val="a"/>
    <w:pPr>
      <w:overflowPunct w:val="0"/>
      <w:autoSpaceDE w:val="0"/>
      <w:spacing w:line="360" w:lineRule="auto"/>
      <w:ind w:firstLine="709"/>
      <w:textAlignment w:val="baseline"/>
    </w:pPr>
    <w:rPr>
      <w:szCs w:val="20"/>
    </w:rPr>
  </w:style>
  <w:style w:type="paragraph" w:styleId="ae">
    <w:name w:val="List Paragraph"/>
    <w:basedOn w:val="a"/>
    <w:uiPriority w:val="34"/>
    <w:qFormat/>
    <w:pPr>
      <w:overflowPunct w:val="0"/>
      <w:autoSpaceDE w:val="0"/>
      <w:ind w:left="720"/>
      <w:textAlignment w:val="baseline"/>
    </w:pPr>
    <w:rPr>
      <w:szCs w:val="20"/>
    </w:rPr>
  </w:style>
  <w:style w:type="paragraph" w:styleId="af">
    <w:name w:val="footnote text"/>
    <w:basedOn w:val="a"/>
    <w:link w:val="af0"/>
    <w:uiPriority w:val="99"/>
    <w:pPr>
      <w:overflowPunct w:val="0"/>
      <w:autoSpaceDE w:val="0"/>
      <w:textAlignment w:val="baseline"/>
    </w:pPr>
    <w:rPr>
      <w:sz w:val="20"/>
      <w:szCs w:val="20"/>
    </w:rPr>
  </w:style>
  <w:style w:type="character" w:customStyle="1" w:styleId="af0">
    <w:name w:val="Текст сноски Знак"/>
    <w:basedOn w:val="a0"/>
    <w:link w:val="af"/>
    <w:uiPriority w:val="99"/>
    <w:semiHidden/>
    <w:locked/>
    <w:rPr>
      <w:rFonts w:cs="Times New Roman"/>
      <w:lang w:val="x-none" w:eastAsia="ar-SA" w:bidi="ar-SA"/>
    </w:rPr>
  </w:style>
  <w:style w:type="paragraph" w:customStyle="1" w:styleId="art">
    <w:name w:val="art"/>
    <w:basedOn w:val="a"/>
    <w:pPr>
      <w:spacing w:before="90" w:after="120"/>
      <w:ind w:firstLine="300"/>
      <w:jc w:val="both"/>
    </w:pPr>
    <w:rPr>
      <w:rFonts w:ascii="Microsoft Sans Serif" w:hAnsi="Microsoft Sans Serif" w:cs="Microsoft Sans Serif"/>
      <w:sz w:val="20"/>
      <w:szCs w:val="20"/>
    </w:rPr>
  </w:style>
  <w:style w:type="paragraph" w:styleId="af1">
    <w:name w:val="Normal (Web)"/>
    <w:basedOn w:val="a"/>
    <w:uiPriority w:val="99"/>
    <w:pPr>
      <w:spacing w:before="280" w:after="280"/>
    </w:pPr>
    <w:rPr>
      <w:color w:val="000000"/>
    </w:rPr>
  </w:style>
  <w:style w:type="paragraph" w:customStyle="1" w:styleId="14">
    <w:name w:val="Схема документа1"/>
    <w:basedOn w:val="a"/>
    <w:pPr>
      <w:shd w:val="clear" w:color="auto" w:fill="000080"/>
    </w:pPr>
    <w:rPr>
      <w:rFonts w:ascii="Tahoma" w:hAnsi="Tahoma" w:cs="Tahoma"/>
      <w:sz w:val="20"/>
      <w:szCs w:val="20"/>
    </w:rPr>
  </w:style>
  <w:style w:type="paragraph" w:customStyle="1" w:styleId="22">
    <w:name w:val="Основной текст 22"/>
    <w:basedOn w:val="a"/>
    <w:pPr>
      <w:jc w:val="center"/>
    </w:pPr>
    <w:rPr>
      <w:b/>
      <w:sz w:val="28"/>
      <w:szCs w:val="20"/>
    </w:rPr>
  </w:style>
  <w:style w:type="paragraph" w:customStyle="1" w:styleId="af2">
    <w:name w:val="Содержимое врезки"/>
    <w:basedOn w:val="ab"/>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
    <w:name w:val="Обычный.Обычный - мой"/>
    <w:pPr>
      <w:suppressAutoHyphens/>
      <w:spacing w:line="360" w:lineRule="auto"/>
      <w:ind w:firstLine="680"/>
      <w:jc w:val="both"/>
    </w:pPr>
    <w:rPr>
      <w:sz w:val="26"/>
      <w:lang w:eastAsia="ar-SA"/>
    </w:rPr>
  </w:style>
  <w:style w:type="paragraph" w:styleId="af5">
    <w:name w:val="footer"/>
    <w:basedOn w:val="a"/>
    <w:link w:val="af6"/>
    <w:uiPriority w:val="99"/>
    <w:pPr>
      <w:suppressLineNumbers/>
      <w:tabs>
        <w:tab w:val="center" w:pos="4960"/>
        <w:tab w:val="right" w:pos="9920"/>
      </w:tabs>
    </w:pPr>
  </w:style>
  <w:style w:type="character" w:customStyle="1" w:styleId="af6">
    <w:name w:val="Нижний колонтитул Знак"/>
    <w:basedOn w:val="a0"/>
    <w:link w:val="af5"/>
    <w:uiPriority w:val="99"/>
    <w:semiHidden/>
    <w:locked/>
    <w:rPr>
      <w:rFonts w:cs="Times New Roman"/>
      <w:sz w:val="24"/>
      <w:szCs w:val="24"/>
      <w:lang w:val="x-none" w:eastAsia="ar-SA" w:bidi="ar-SA"/>
    </w:rPr>
  </w:style>
  <w:style w:type="paragraph" w:styleId="af7">
    <w:name w:val="header"/>
    <w:basedOn w:val="a"/>
    <w:link w:val="af8"/>
    <w:uiPriority w:val="99"/>
    <w:pPr>
      <w:suppressLineNumbers/>
      <w:tabs>
        <w:tab w:val="center" w:pos="4818"/>
        <w:tab w:val="right" w:pos="9637"/>
      </w:tabs>
    </w:pPr>
  </w:style>
  <w:style w:type="character" w:customStyle="1" w:styleId="af8">
    <w:name w:val="Верхний колонтитул Знак"/>
    <w:basedOn w:val="a0"/>
    <w:link w:val="af7"/>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1.ru/" TargetMode="External"/><Relationship Id="rId4" Type="http://schemas.openxmlformats.org/officeDocument/2006/relationships/webSettings" Target="webSettings.xml"/><Relationship Id="rId9" Type="http://schemas.openxmlformats.org/officeDocument/2006/relationships/hyperlink" Target="http://ocse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19984</Characters>
  <Application>Microsoft Office Word</Application>
  <DocSecurity>0</DocSecurity>
  <Lines>166</Lines>
  <Paragraphs>46</Paragraphs>
  <ScaleCrop>false</ScaleCrop>
  <Company>Microsoft</Company>
  <LinksUpToDate>false</LinksUpToDate>
  <CharactersWithSpaces>23443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admin</cp:lastModifiedBy>
  <cp:revision>2</cp:revision>
  <cp:lastPrinted>2010-09-06T12:09:00Z</cp:lastPrinted>
  <dcterms:created xsi:type="dcterms:W3CDTF">2014-04-06T00:52:00Z</dcterms:created>
  <dcterms:modified xsi:type="dcterms:W3CDTF">2014-04-06T00:52:00Z</dcterms:modified>
</cp:coreProperties>
</file>