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FF" w:rsidRPr="00FD17FF" w:rsidRDefault="00E40001" w:rsidP="004B1A1B">
      <w:pPr>
        <w:pStyle w:val="2"/>
      </w:pPr>
      <w:r w:rsidRPr="00FD17FF">
        <w:t>Специфика реализации полномочий органов управления высшим</w:t>
      </w:r>
      <w:r w:rsidR="004B1A1B">
        <w:t xml:space="preserve"> </w:t>
      </w:r>
      <w:r w:rsidRPr="00FD17FF">
        <w:t>военно-учебным заведением и пути совершенствования их системы</w:t>
      </w:r>
    </w:p>
    <w:p w:rsidR="004B1A1B" w:rsidRDefault="004B1A1B" w:rsidP="00FD17FF">
      <w:pPr>
        <w:widowControl w:val="0"/>
        <w:autoSpaceDE w:val="0"/>
        <w:autoSpaceDN w:val="0"/>
        <w:adjustRightInd w:val="0"/>
      </w:pP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После того как мы изучили и проанализировали систему управления вузами, так сказать, изнутри и снаружи, необходимо более подробно остановиться на исследовании вопроса о том как (при помощи каких прав и обязанностей</w:t>
      </w:r>
      <w:r w:rsidR="00FD17FF" w:rsidRPr="00FD17FF">
        <w:t xml:space="preserve">) </w:t>
      </w:r>
      <w:r w:rsidRPr="00FD17FF">
        <w:t>субъекты внутреннего управления осуществляют свою деятельность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Современное законодательство предоставляет одинаковые возможности для развития инфрастуктуры вузов не зависимо от их ведомственной и собственнической принадлежности</w:t>
      </w:r>
      <w:r w:rsidR="00FD17FF" w:rsidRPr="00FD17FF">
        <w:t xml:space="preserve">. </w:t>
      </w:r>
      <w:r w:rsidRPr="00FD17FF">
        <w:t>Однако, говоря о высших военно-учебных заведениях, следует отметить, что существуют некоторые особенности (например, организационно-штатного характера</w:t>
      </w:r>
      <w:r w:rsidR="00FD17FF" w:rsidRPr="00FD17FF">
        <w:t xml:space="preserve">) </w:t>
      </w:r>
      <w:r w:rsidRPr="00FD17FF">
        <w:t>которые влияют на деятельность вуза, и на компетенцию его органов (структурных подразделений</w:t>
      </w:r>
      <w:r w:rsidR="00FD17FF" w:rsidRPr="00FD17FF">
        <w:t xml:space="preserve">). </w:t>
      </w:r>
      <w:r w:rsidRPr="00FD17FF">
        <w:t>Поэтому, что бы правильно представлять специфику полномочий органов военных вузов необходимо подробно разобраться с их структурой (на примере Московского военного института Федеральной пограничной службы Российской Федерации, далее МВИ</w:t>
      </w:r>
      <w:r w:rsidR="00FD17FF" w:rsidRPr="00FD17FF">
        <w:t xml:space="preserve">).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Важность рассматриваемого вопроса обусловлена тем, что структура есть одна из разновидностей формы всякой целостной системы, внутренняя организация содержания</w:t>
      </w:r>
      <w:r w:rsidR="00FD17FF" w:rsidRPr="00FD17FF">
        <w:t xml:space="preserve">. </w:t>
      </w:r>
      <w:r w:rsidRPr="00FD17FF">
        <w:t>Структура организует коммуникации целого с внешними условиями</w:t>
      </w:r>
      <w:r w:rsidR="00FD17FF" w:rsidRPr="00FD17FF">
        <w:t xml:space="preserve">. </w:t>
      </w:r>
      <w:r w:rsidRPr="00FD17FF">
        <w:t>Структурные формы имеют относительную самостоятельность от содержания управления и в то же время служат ему</w:t>
      </w:r>
      <w:r w:rsidRPr="00FD17FF">
        <w:rPr>
          <w:rStyle w:val="aa"/>
          <w:sz w:val="20"/>
          <w:szCs w:val="20"/>
        </w:rPr>
        <w:footnoteReference w:id="1"/>
      </w:r>
      <w:r w:rsidR="00FD17FF" w:rsidRPr="00FD17FF">
        <w:t xml:space="preserve">. </w:t>
      </w:r>
      <w:r w:rsidRPr="00FD17FF">
        <w:t>Следовательно, успешная реализация целей и задач высшего образования во многом зависит от оптимальной структуры образовательного учреждения</w:t>
      </w:r>
      <w:r w:rsidR="00FD17FF" w:rsidRPr="00FD17FF">
        <w:t xml:space="preserve">. </w:t>
      </w:r>
      <w:r w:rsidRPr="00FD17FF">
        <w:t>Она должна быть гибкой, управляемой, способной к само обеспечению и, конечно, годной для удовлетворения потребности в высшем образовании</w:t>
      </w:r>
      <w:r w:rsidR="00FD17FF" w:rsidRPr="00FD17FF">
        <w:t xml:space="preserve">. </w:t>
      </w:r>
      <w:r w:rsidRPr="00FD17FF">
        <w:t>Значимость исследуемого вопроса подчеркивается тем, что один из аспектов сравнительных исследований в области высшего образования заключается в следующем</w:t>
      </w:r>
      <w:r w:rsidR="00FD17FF" w:rsidRPr="00FD17FF">
        <w:t xml:space="preserve">: </w:t>
      </w:r>
      <w:r w:rsidRPr="00FD17FF">
        <w:t>как структура общества и, в частности, его учебных заведений влияет на жизнедеятельность этого общества, его выживаемость и эффективность</w:t>
      </w:r>
      <w:r w:rsidRPr="00FD17FF">
        <w:rPr>
          <w:rStyle w:val="aa"/>
          <w:sz w:val="20"/>
          <w:szCs w:val="20"/>
        </w:rPr>
        <w:footnoteReference w:id="2"/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Типовое положение о вузе содержит норму, согласно которой высшее учебное заведение, включая его структурные подразделения и предприятия, учреждения, организации при нем, имеющие статус юридического лица, является единым учебно-научным-производственным комплексом</w:t>
      </w:r>
      <w:r w:rsidR="00FD17FF" w:rsidRPr="00FD17FF">
        <w:t xml:space="preserve"> - </w:t>
      </w:r>
      <w:r w:rsidRPr="00FD17FF">
        <w:t>образовательным учреждением (п</w:t>
      </w:r>
      <w:r w:rsidR="00FD17FF">
        <w:t>.1</w:t>
      </w:r>
      <w:r w:rsidRPr="00FD17FF">
        <w:t>0</w:t>
      </w:r>
      <w:r w:rsidR="00FD17FF" w:rsidRPr="00FD17FF">
        <w:t xml:space="preserve">). </w:t>
      </w:r>
      <w:r w:rsidRPr="00FD17FF">
        <w:t>Вузы становятся все более многообразными по своей внутренней структуре, хотя условно составляющие их подразделения можно поделить на 3 традиционных группы</w:t>
      </w:r>
      <w:r w:rsidR="00FD17FF" w:rsidRPr="00FD17FF">
        <w:t xml:space="preserve">: </w:t>
      </w:r>
      <w:r w:rsidRPr="00FD17FF">
        <w:t>учебную, научную (и научно-производственную</w:t>
      </w:r>
      <w:r w:rsidR="00FD17FF" w:rsidRPr="00FD17FF">
        <w:t xml:space="preserve">) </w:t>
      </w:r>
      <w:r w:rsidRPr="00FD17FF">
        <w:t>и хозяйственную, обеспечивающую жизнедеятельность вуза</w:t>
      </w:r>
      <w:r w:rsidR="00FD17FF" w:rsidRPr="00FD17FF">
        <w:t xml:space="preserve">. </w:t>
      </w:r>
      <w:r w:rsidRPr="00FD17FF">
        <w:t>В последние годы они существенно разрослись, прежде всего, за счет появления качественно новых образований</w:t>
      </w:r>
      <w:r w:rsidR="00FD17FF" w:rsidRPr="00FD17FF">
        <w:t xml:space="preserve">. </w:t>
      </w:r>
      <w:r w:rsidRPr="00FD17FF">
        <w:t xml:space="preserve">В сфере научной и научно-производственной деятельности это новые формы хозяйствования, в основном </w:t>
      </w:r>
      <w:r w:rsidR="00FD17FF" w:rsidRPr="00FD17FF">
        <w:t>"</w:t>
      </w:r>
      <w:r w:rsidRPr="00FD17FF">
        <w:t>оттянувшие</w:t>
      </w:r>
      <w:r w:rsidR="00FD17FF" w:rsidRPr="00FD17FF">
        <w:t>"</w:t>
      </w:r>
      <w:r w:rsidRPr="00FD17FF">
        <w:t xml:space="preserve"> на себя коммерческую деятельность вузов</w:t>
      </w:r>
      <w:r w:rsidR="00FD17FF" w:rsidRPr="00FD17FF">
        <w:t xml:space="preserve">: </w:t>
      </w:r>
      <w:r w:rsidRPr="00FD17FF">
        <w:t>научные парки, инновационные центры, другие фирмы малого наукоемкого производства</w:t>
      </w:r>
      <w:r w:rsidRPr="00FD17FF">
        <w:rPr>
          <w:rStyle w:val="aa"/>
          <w:sz w:val="20"/>
          <w:szCs w:val="20"/>
        </w:rPr>
        <w:footnoteReference w:id="3"/>
      </w:r>
      <w:r w:rsidR="00FD17FF" w:rsidRPr="00FD17FF">
        <w:t xml:space="preserve">; </w:t>
      </w:r>
      <w:r w:rsidRPr="00FD17FF">
        <w:t>новые учебные структуры</w:t>
      </w:r>
      <w:r w:rsidR="00FD17FF" w:rsidRPr="00FD17FF">
        <w:t xml:space="preserve">: </w:t>
      </w:r>
      <w:r w:rsidRPr="00FD17FF">
        <w:t>институты, колледжи, в том числе реализующие программы среднего специального образования, гимназии и лицеи, факультеты дополнительного образования, другие структуры интегрированного образования</w:t>
      </w:r>
      <w:r w:rsidR="00FD17FF" w:rsidRPr="00FD17FF">
        <w:t xml:space="preserve">. </w:t>
      </w:r>
      <w:r w:rsidRPr="00FD17FF">
        <w:rPr>
          <w:rStyle w:val="aa"/>
          <w:sz w:val="20"/>
          <w:szCs w:val="20"/>
        </w:rPr>
        <w:footnoteReference w:id="4"/>
      </w:r>
      <w:r w:rsidRPr="00FD17FF">
        <w:t xml:space="preserve"> В сфере обеспечения жизнедеятельности вуза больше традиционного</w:t>
      </w:r>
      <w:r w:rsidR="00FD17FF" w:rsidRPr="00FD17FF">
        <w:t xml:space="preserve">: </w:t>
      </w:r>
      <w:r w:rsidRPr="00FD17FF">
        <w:t xml:space="preserve">это различные отделы и службы, столовые, жилые дома, детсады и </w:t>
      </w:r>
      <w:r w:rsidR="00FD17FF">
        <w:t>т.п.</w:t>
      </w:r>
      <w:r w:rsidR="00FD17FF" w:rsidRPr="00FD17FF">
        <w:t xml:space="preserve"> </w:t>
      </w:r>
    </w:p>
    <w:p w:rsidR="00FD17FF" w:rsidRDefault="00E40001" w:rsidP="00FD17FF">
      <w:pPr>
        <w:widowControl w:val="0"/>
        <w:autoSpaceDE w:val="0"/>
        <w:autoSpaceDN w:val="0"/>
        <w:adjustRightInd w:val="0"/>
      </w:pPr>
      <w:r w:rsidRPr="00FD17FF">
        <w:t>Единство в функционировании такого сложного образования обеспечивается подчинением всех его структур реализации целей и задач вуза как учреждения науки, образования и культуры, в том числе</w:t>
      </w:r>
      <w:r w:rsidR="00FD17FF" w:rsidRPr="00FD17FF">
        <w:t>:</w:t>
      </w:r>
    </w:p>
    <w:p w:rsidR="00FD17FF" w:rsidRDefault="00E40001" w:rsidP="00FD17FF">
      <w:pPr>
        <w:widowControl w:val="0"/>
        <w:autoSpaceDE w:val="0"/>
        <w:autoSpaceDN w:val="0"/>
        <w:adjustRightInd w:val="0"/>
      </w:pPr>
      <w:r w:rsidRPr="00FD17FF">
        <w:t>обязательным участием в обучении студентов и аспирантов или в организации (обеспечении</w:t>
      </w:r>
      <w:r w:rsidR="00FD17FF" w:rsidRPr="00FD17FF">
        <w:t xml:space="preserve">) </w:t>
      </w:r>
      <w:r w:rsidRPr="00FD17FF">
        <w:t>учебного процесса</w:t>
      </w:r>
      <w:r w:rsidR="00FD17FF" w:rsidRPr="00FD17FF">
        <w:t>;</w:t>
      </w:r>
    </w:p>
    <w:p w:rsidR="00FD17FF" w:rsidRDefault="00E40001" w:rsidP="00FD17FF">
      <w:pPr>
        <w:widowControl w:val="0"/>
        <w:autoSpaceDE w:val="0"/>
        <w:autoSpaceDN w:val="0"/>
        <w:adjustRightInd w:val="0"/>
      </w:pPr>
      <w:r w:rsidRPr="00FD17FF">
        <w:t>исполнением решений Ученого совета и руководства вуза</w:t>
      </w:r>
      <w:r w:rsidR="00FD17FF" w:rsidRPr="00FD17FF">
        <w:t>;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образованием в вузе централизованных фондов за счет отчислений, производимых входящими в его состав подразделениями, предприятиями и организациями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Конкретные формы взаимодействия внутри единого высшего учебного заведения определяются его уставом</w:t>
      </w:r>
      <w:r w:rsidR="00FD17FF" w:rsidRPr="00FD17FF">
        <w:t xml:space="preserve">. </w:t>
      </w:r>
      <w:r w:rsidRPr="00FD17FF">
        <w:t>Кроме того, представляется целесообразным заключение договоров между вузом и его структурными подразделениями (это также предусмотрено Типовым положением о вузе, п</w:t>
      </w:r>
      <w:r w:rsidR="00FD17FF">
        <w:t>.1</w:t>
      </w:r>
      <w:r w:rsidRPr="00FD17FF">
        <w:t>1</w:t>
      </w:r>
      <w:r w:rsidR="00FD17FF" w:rsidRPr="00FD17FF">
        <w:t xml:space="preserve">).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Возможность создания относительно обособленных вузовских подразделений</w:t>
      </w:r>
      <w:r w:rsidR="00FD17FF" w:rsidRPr="00FD17FF">
        <w:t xml:space="preserve"> - </w:t>
      </w:r>
      <w:r w:rsidRPr="00FD17FF">
        <w:t>насущная потребность, обусловленная необходимостью усиления автономных начал в деятельности вузов (в том числе и военных</w:t>
      </w:r>
      <w:r w:rsidR="00FD17FF" w:rsidRPr="00FD17FF">
        <w:t>),</w:t>
      </w:r>
      <w:r w:rsidRPr="00FD17FF">
        <w:t xml:space="preserve"> децентрализации управления</w:t>
      </w:r>
      <w:r w:rsidR="00FD17FF" w:rsidRPr="00FD17FF">
        <w:t xml:space="preserve">. </w:t>
      </w:r>
      <w:r w:rsidRPr="00FD17FF">
        <w:t>Включение в структуру образовательных учреждений высшего профессионального образования или функционирование при нем структур среднего, в том числе профессионального, и дополнительного образования, довузовской и послевузовской подготовки, а также реализующих программы одного-двух уровней высшего образования, увеличивают возможности вуза в деле многоуровневого и непрерывного образования, облегчают формирование контингента и позволяют создать интегрированную систему образования</w:t>
      </w:r>
      <w:r w:rsidRPr="00FD17FF">
        <w:rPr>
          <w:rStyle w:val="aa"/>
          <w:sz w:val="20"/>
          <w:szCs w:val="20"/>
        </w:rPr>
        <w:footnoteReference w:id="5"/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Об этом же упоминается и в учредительных, а так же сопроводительных документах</w:t>
      </w:r>
      <w:r w:rsidR="00FD17FF" w:rsidRPr="00FD17FF">
        <w:t xml:space="preserve">. </w:t>
      </w:r>
      <w:r w:rsidRPr="00FD17FF">
        <w:t>Так пункт 1, четвертого раздела Устава</w:t>
      </w:r>
      <w:r w:rsidR="00FD17FF" w:rsidRPr="00FD17FF">
        <w:t xml:space="preserve"> </w:t>
      </w:r>
      <w:r w:rsidRPr="00FD17FF">
        <w:t>МВИ гласит, что управленческая деятельность института в решении и реализации общеобразовательных программ включает в себя деятельность командования института, Ученого совета, факультетов, кафедры и адъюнктуры</w:t>
      </w:r>
      <w:r w:rsidR="00FD17FF" w:rsidRPr="00FD17FF">
        <w:t xml:space="preserve">. </w:t>
      </w:r>
      <w:r w:rsidRPr="00FD17FF">
        <w:t>Инструкция по организации и ведению учебного процесса в военных образовательных учреждениях профессионального образования Пограничной службы Российской Федерации (далее Инструкция</w:t>
      </w:r>
      <w:r w:rsidR="00FD17FF" w:rsidRPr="00FD17FF">
        <w:t xml:space="preserve">) </w:t>
      </w:r>
      <w:r w:rsidRPr="00FD17FF">
        <w:rPr>
          <w:rStyle w:val="aa"/>
          <w:sz w:val="20"/>
          <w:szCs w:val="20"/>
        </w:rPr>
        <w:footnoteReference w:id="6"/>
      </w:r>
      <w:r w:rsidRPr="00FD17FF">
        <w:t>, в развитие данной темы определяет</w:t>
      </w:r>
      <w:r w:rsidR="00FD17FF" w:rsidRPr="00FD17FF">
        <w:t>: "</w:t>
      </w:r>
      <w:r w:rsidRPr="00FD17FF">
        <w:t>Структура, штат и численность личного состава высшего военно-учебного заведения определяется исходя из необходимости комплексного решения поставленных перед вузом задач и устанавливается приказами Пограничной службы Российской Федерации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В состав высшего военно-учебного заведения могут входить учебно-научные, учебно-методические и научные подразделения, учебные подразделения слушателей и курсантов, подразделения послевузовского профессионального образования (докторантура и адъюнктура</w:t>
      </w:r>
      <w:r w:rsidR="00FD17FF" w:rsidRPr="00FD17FF">
        <w:t>),</w:t>
      </w:r>
      <w:r w:rsidRPr="00FD17FF">
        <w:t xml:space="preserve"> подразделения дополнительного профессионального образования, а также подразделения обеспечения</w:t>
      </w:r>
      <w:r w:rsidR="00FD17FF" w:rsidRPr="00FD17FF">
        <w:t xml:space="preserve">".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Примером подразделения дополнительного профессионального образования является, созданный на базе МВИ, юридический факультет студенты которого могут получать основное и дополнительное профессиональное образование</w:t>
      </w:r>
      <w:r w:rsidR="00FD17FF" w:rsidRPr="00FD17FF">
        <w:t xml:space="preserve">. </w:t>
      </w:r>
      <w:r w:rsidRPr="00FD17FF">
        <w:t>Деятельность данного факультета характеризуется рядом особенностей</w:t>
      </w:r>
      <w:r w:rsidR="00FD17FF" w:rsidRPr="00FD17FF">
        <w:t xml:space="preserve">: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студенты обучаются по отдельной образовательной</w:t>
      </w:r>
      <w:r w:rsidR="00FD17FF" w:rsidRPr="00FD17FF">
        <w:t xml:space="preserve"> </w:t>
      </w:r>
      <w:r w:rsidRPr="00FD17FF">
        <w:t>программе, которая не предусматривает получение профессионального военного образования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обучение носит возмездный характер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студентами могут быть как военнослужащие, так и гражданские лица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для военнослужащих Федеральной пограничной службы России предусмотрены льготы (по оплате и пр</w:t>
      </w:r>
      <w:r w:rsidR="00FD17FF" w:rsidRPr="00FD17FF">
        <w:t xml:space="preserve">);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должность декана факультета является выборной, что не свойственно военным вузам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средства, полученные от деятельности данного факультета являются собственностью вуза и расходуются по его усмотрению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Таким образом, можно отметить что, не смотря на специфические субординационные отношения, существующие во всех военных вузах, жесткую, беспрекословную подчиненность и единоначалие, допускается некоторое проявление автономии в подобных формах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Продолжая исследование вопросов связанных с деятельность факультетов в рамках военных вузов следует отметить, что факультет является учебно-научным подразделением высшего военно-учебного заведения, осуществляющим подготовку офицеров Пограничной службы Российской Федерации по одной или нескольким родственным специальностям (специализациям</w:t>
      </w:r>
      <w:r w:rsidR="00FD17FF" w:rsidRPr="00FD17FF">
        <w:t>),</w:t>
      </w:r>
      <w:r w:rsidRPr="00FD17FF">
        <w:t xml:space="preserve"> проведение воспитательной работы, выполнение научных исследований по профилю факультета, подготовку научно-педагогических кадров, повышение квалификации и переподготовку по профилю факультета, а также проведение мероприятий по совершенствованию учебно-материальной базы факультета</w:t>
      </w:r>
      <w:r w:rsidR="00FD17FF" w:rsidRPr="00FD17FF">
        <w:t xml:space="preserve">. </w:t>
      </w:r>
      <w:r w:rsidRPr="00FD17FF">
        <w:t>Учебная работа является основным видом деятельности факультета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В состав факультета входят</w:t>
      </w:r>
      <w:r w:rsidR="00FD17FF" w:rsidRPr="00FD17FF">
        <w:t xml:space="preserve">: </w:t>
      </w:r>
      <w:r w:rsidRPr="00FD17FF">
        <w:t>командование (начальник факультета и его заместитель</w:t>
      </w:r>
      <w:r w:rsidR="00FD17FF" w:rsidRPr="00FD17FF">
        <w:t>),</w:t>
      </w:r>
      <w:r w:rsidRPr="00FD17FF">
        <w:t xml:space="preserve"> учебная часть, кафедры и лаборатории, обеспечивающие подготовку по профилирующим дисциплинам специальностей (специализаций</w:t>
      </w:r>
      <w:r w:rsidR="00FD17FF" w:rsidRPr="00FD17FF">
        <w:t xml:space="preserve">) </w:t>
      </w:r>
      <w:r w:rsidRPr="00FD17FF">
        <w:t>факультета, учебные подразделения слушателей и курсантов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В соответствии с приказом начальника МВИ институт отказался от факультетской системы управления курсантскими подразделениями – факультеты были упразднены, а вместо них были сформированы дивизионы</w:t>
      </w:r>
      <w:r w:rsidR="00FD17FF" w:rsidRPr="00FD17FF">
        <w:t xml:space="preserve">. </w:t>
      </w:r>
      <w:r w:rsidRPr="00FD17FF">
        <w:t>Однако вопрос о существовании факультетов остается открытым, во-первых, потому что существуют подразделения дополнительного профессионального образования</w:t>
      </w:r>
      <w:r w:rsidR="00FD17FF" w:rsidRPr="00FD17FF">
        <w:t xml:space="preserve"> - </w:t>
      </w:r>
      <w:r w:rsidRPr="00FD17FF">
        <w:t>вышеназванный юридический факультет и факультет заочного обучения</w:t>
      </w:r>
      <w:r w:rsidR="00FD17FF" w:rsidRPr="00FD17FF">
        <w:t xml:space="preserve">. </w:t>
      </w:r>
      <w:r w:rsidRPr="00FD17FF">
        <w:t>А во-вторых, потому что учебные группы курсантов в рамках дивизионов продолжают подготавливаться по программам различных специальностей</w:t>
      </w:r>
      <w:r w:rsidR="00FD17FF" w:rsidRPr="00FD17FF">
        <w:t xml:space="preserve">. </w:t>
      </w:r>
      <w:r w:rsidRPr="00FD17FF">
        <w:t>Это дает основание предполагать, что факультетская система продолжает действовать в рамках МВИ, хотя и носит полуофициальные формы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Еще одним важным учебно-научным подразделением высшего военно-учебного заведения является кафедра</w:t>
      </w:r>
      <w:r w:rsidR="00FD17FF" w:rsidRPr="00FD17FF">
        <w:t xml:space="preserve">. </w:t>
      </w:r>
      <w:r w:rsidRPr="00FD17FF">
        <w:t>В соответствии с требованиями Инструкции кафедра организуется при наличии не менее семи должностей профессорско-преподавательского состава, для осуществления организации и проведения учебной и методической работы по одной или нескольким родственным учебным дисциплинам, проведение воспитательной работы со слушателями и курсантами, выполнение научных исследовании по профилю кафедры, подготовку научно-педагогических кадров, повышение квалификации и переподготовку по профилю кафедры, а также проведение мероприятий по совершенствованию учебно-материальной базы кафедры</w:t>
      </w:r>
      <w:r w:rsidR="00FD17FF" w:rsidRPr="00FD17FF">
        <w:t xml:space="preserve">. </w:t>
      </w:r>
      <w:r w:rsidRPr="00FD17FF">
        <w:t>Учебная работа является основным видом деятельности кафедры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Для обеспечения образовательного процесса на кафедре могут создаваться учебные лаборатории и кабинеты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Если на базе большинства гражданских вузов кафедры являются составной частью факультета, а заведующий кафедры подчинен декану факультета, то в рамках военных вузов кафедры являются самостоятельными подразделениями, подчиняющимися непосредственно начальнику вуза и его заместителям</w:t>
      </w:r>
      <w:r w:rsidR="00FD17FF" w:rsidRPr="00FD17FF">
        <w:t xml:space="preserve">. </w:t>
      </w:r>
      <w:r w:rsidRPr="00FD17FF">
        <w:t>В этом проявляется еще одна особенность организационная особенность высших военно-учебных заведений</w:t>
      </w:r>
      <w:r w:rsidR="00FD17FF" w:rsidRPr="00FD17FF">
        <w:t xml:space="preserve">. </w:t>
      </w:r>
      <w:r w:rsidRPr="00FD17FF">
        <w:t xml:space="preserve">Это хотя и упрощает отношения между командованием и профессорско-преподавательским составом вуза, однако часто препятствует формированию единых подходов в методическом и теоретическом плане по дисциплинам одной специализации (юриспруденция, история и </w:t>
      </w:r>
      <w:r w:rsidR="00FD17FF">
        <w:t>др.)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Как уже отмечалось в предыдущем параграфе организатором и руководителем учебного процесса, постоянного и переменного состава является начальник вуза</w:t>
      </w:r>
      <w:r w:rsidR="00FD17FF" w:rsidRPr="00FD17FF">
        <w:t xml:space="preserve">. </w:t>
      </w:r>
      <w:r w:rsidRPr="00FD17FF">
        <w:t>Он определяет комплекс мероприятий по организации учебного процесса на предстоящий учебный год, содержание которых объявляется приказом, в котором указываются</w:t>
      </w:r>
      <w:r w:rsidR="00FD17FF" w:rsidRPr="00FD17FF">
        <w:t xml:space="preserve">: </w:t>
      </w:r>
      <w:r w:rsidRPr="00FD17FF">
        <w:t>приоритетные направления в совершенствовании образовательной деятельности и задачи подразделений вуза по их реализации</w:t>
      </w:r>
      <w:r w:rsidR="00FD17FF" w:rsidRPr="00FD17FF">
        <w:t xml:space="preserve">; </w:t>
      </w:r>
      <w:r w:rsidRPr="00FD17FF">
        <w:t>изменения и уточнения, которые необходимо внести в учебный план и программы в пределах предоставленной начальнику вуза компетенции</w:t>
      </w:r>
      <w:r w:rsidR="00FD17FF" w:rsidRPr="00FD17FF">
        <w:t xml:space="preserve">; </w:t>
      </w:r>
      <w:r w:rsidRPr="00FD17FF">
        <w:t>порядок использования учебной материально-технической базы кафедрами, учебно-методическими и научно-исследовательскими подразделениями</w:t>
      </w:r>
      <w:r w:rsidR="00FD17FF" w:rsidRPr="00FD17FF">
        <w:t xml:space="preserve">; </w:t>
      </w:r>
      <w:r w:rsidRPr="00FD17FF">
        <w:t>указываются другие вопросы, отражающие специфику предстоящего учебного года, а также назначаются сроки готовности подразделений к началу учебного года</w:t>
      </w:r>
      <w:r w:rsidR="00FD17FF" w:rsidRPr="00FD17FF">
        <w:t xml:space="preserve">. </w:t>
      </w:r>
      <w:r w:rsidRPr="00FD17FF">
        <w:t>Однако органом, непосредственно осуществляющим организацию и контроль учебной и методической работы, координацию и взаимодействие структурных подразделений вуза по обеспечению образовательной деятельности является учебно-методический отдел (УМО</w:t>
      </w:r>
      <w:r w:rsidR="00FD17FF" w:rsidRPr="00FD17FF">
        <w:t xml:space="preserve">). </w:t>
      </w:r>
      <w:r w:rsidRPr="00FD17FF">
        <w:t>Организационная деятельность этого подразделения призвана обеспечить качественное выполнение задач по подготовке офицерских кадров по определенным специальностям (специализациям</w:t>
      </w:r>
      <w:r w:rsidR="00FD17FF" w:rsidRPr="00FD17FF">
        <w:t xml:space="preserve">) </w:t>
      </w:r>
      <w:r w:rsidRPr="00FD17FF">
        <w:t>и квалификациям в образовательной деятельности сосредотачиваются на установленные сроки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На учебно-методический отдел возлагаются</w:t>
      </w:r>
      <w:r w:rsidR="00FD17FF" w:rsidRPr="00FD17FF">
        <w:t xml:space="preserve">: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разработка совместно с кафедрами (факультетами</w:t>
      </w:r>
      <w:r w:rsidR="00FD17FF" w:rsidRPr="00FD17FF">
        <w:t xml:space="preserve">) </w:t>
      </w:r>
      <w:r w:rsidRPr="00FD17FF">
        <w:t>проектов учебных планов (рабочих учебных планов</w:t>
      </w:r>
      <w:r w:rsidR="00FD17FF" w:rsidRPr="00FD17FF">
        <w:t>),</w:t>
      </w:r>
      <w:r w:rsidRPr="00FD17FF">
        <w:t xml:space="preserve"> учебных программ, расписаний учебных занятий, расписаний экзаменов и других документов по планированию образовательного процесса</w:t>
      </w:r>
      <w:r w:rsidR="00FD17FF" w:rsidRPr="00FD17FF">
        <w:t xml:space="preserve">. </w:t>
      </w:r>
      <w:r w:rsidRPr="00FD17FF">
        <w:t>Планирование использования</w:t>
      </w:r>
      <w:r w:rsidR="00FD17FF" w:rsidRPr="00FD17FF">
        <w:t xml:space="preserve">: </w:t>
      </w:r>
      <w:r w:rsidRPr="00FD17FF">
        <w:t>аудиторий, учебных классов, лабораторий и других объектов учебной материально-технической базы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учет и анализ успеваемости слушателей и курсантов</w:t>
      </w:r>
      <w:r w:rsidR="00FD17FF" w:rsidRPr="00FD17FF">
        <w:t xml:space="preserve">. </w:t>
      </w:r>
      <w:r w:rsidRPr="00FD17FF">
        <w:t>Организация и анализ контроля учебных занятий, изучения передового педагогического опыта в своем вузе и других высших учебных заведениях</w:t>
      </w:r>
      <w:r w:rsidR="00FD17FF" w:rsidRPr="00FD17FF">
        <w:t xml:space="preserve">. </w:t>
      </w:r>
      <w:r w:rsidRPr="00FD17FF">
        <w:t>Разработка на этой основе предложений по совершенствованию обучения и качества подготовки переменного состава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осуществление совместной работы с кадровым органом и отделением воспитательной работы вуза по анализу опыта службы выпускников в войсках и органах Пограничной службы и других органах исполнительной власти, где законодательством предусмотрена военная служба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организация совместно с кадровым органом вуза профессионального отбора кандидатов, проведения вступительных экзаменов, приема на учебу, организация итоговой государственной аттестации выпускников, подготовка выпускной документации и учет ее выдачи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организация и обеспечение учебной работы слушателей, обучающихся по заочной форме обучения (в вузах, где нет факультета заочного обучения</w:t>
      </w:r>
      <w:r w:rsidR="00FD17FF" w:rsidRPr="00FD17FF">
        <w:t xml:space="preserve">);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организация методической работы в масштабе вуза и руководство работой методического кабинета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организация и контроль за проведением подготовки постоянного состава вуза, мероприятий по повышению квалификации и переподготовке руководящего и преподавательского состава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разработка перспективных и годовых планов развития и совершенствования учебной материальной технической базы вуза</w:t>
      </w:r>
      <w:r w:rsidR="00FD17FF" w:rsidRPr="00FD17FF">
        <w:t xml:space="preserve">. </w:t>
      </w:r>
      <w:r w:rsidRPr="00FD17FF">
        <w:t>Организация обеспечения образовательного процесса учебниками, учебными пособиями и служебной документацией</w:t>
      </w:r>
      <w:r w:rsidR="00FD17FF" w:rsidRPr="00FD17FF">
        <w:t xml:space="preserve">. </w:t>
      </w:r>
      <w:r w:rsidRPr="00FD17FF">
        <w:t>Руководство работой учебных библиотек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разработка предложений по распределению денежных средств, выделяемых на учебные расходы, и контроль за их экономным использованием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Учебно-методический отдел совместно с кафедрами, командованием учебных подразделений слушателей и курсантов под руководством начальника высшего военно-учебного заведения, осуществляет планирование учебного процесса</w:t>
      </w:r>
      <w:r w:rsidR="00FD17FF" w:rsidRPr="00FD17FF">
        <w:t xml:space="preserve">. </w:t>
      </w:r>
      <w:r w:rsidRPr="00FD17FF">
        <w:t>Им, а также кафедрами и учебными подразделениями разрабатываются и ведутся документы по планированию учебного процесса и учету его результатов (см</w:t>
      </w:r>
      <w:r w:rsidR="00FD17FF" w:rsidRPr="00FD17FF">
        <w:t xml:space="preserve">. </w:t>
      </w:r>
      <w:r w:rsidRPr="00FD17FF">
        <w:t>приложение № 1</w:t>
      </w:r>
      <w:r w:rsidR="00FD17FF" w:rsidRPr="00FD17FF">
        <w:t xml:space="preserve">).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В высшем военно-учебном заведении кроме документов указанных в приложении № 1</w:t>
      </w:r>
      <w:r w:rsidR="00FD17FF" w:rsidRPr="00FD17FF">
        <w:t xml:space="preserve">, </w:t>
      </w:r>
      <w:r w:rsidRPr="00FD17FF">
        <w:t>разрабатываются документы по организации и учету учебной, методической и научной работы</w:t>
      </w:r>
      <w:r w:rsidR="00FD17FF" w:rsidRPr="00FD17FF">
        <w:t xml:space="preserve">. </w:t>
      </w:r>
      <w:r w:rsidRPr="00FD17FF">
        <w:t>Формы этих документов устанавливаются вузом с учетом требовании нормативно-правовых актов Пограничной службы России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Для решения задач научного обеспечения образовательной деятельности, а также решения актуальных научных проблем (по профилю вуза</w:t>
      </w:r>
      <w:r w:rsidR="00FD17FF" w:rsidRPr="00FD17FF">
        <w:t>),</w:t>
      </w:r>
      <w:r w:rsidRPr="00FD17FF">
        <w:t xml:space="preserve"> связанных с развитием теории и практики охраны государственной границы, эксплуатацией и боевым применением образцов вооружения и военной техники, а также совершенствованием профессионального образования и повышением качества подготовки переменного состава создаются научные подразделения (научно-исследовательские отделы и научно-исследовательские лаборатории, научно-вычислительные центры, научные группы и другие подразделения</w:t>
      </w:r>
      <w:r w:rsidR="00FD17FF" w:rsidRPr="00FD17FF">
        <w:t xml:space="preserve">). </w:t>
      </w:r>
      <w:r w:rsidRPr="00FD17FF">
        <w:t>Так в Московском военном институте для реализации данных целей сформирован научно-исследовательский и редакционно-издательский отдел</w:t>
      </w:r>
      <w:r w:rsidR="00FD17FF" w:rsidRPr="00FD17FF">
        <w:t xml:space="preserve">. </w:t>
      </w:r>
      <w:r w:rsidRPr="00FD17FF">
        <w:t>Отличительная особенность данного подразделения заключается в том, что он сочетает в себе функции сразу двух отделов</w:t>
      </w:r>
      <w:r w:rsidR="00FD17FF" w:rsidRPr="00FD17FF">
        <w:t xml:space="preserve">. </w:t>
      </w:r>
      <w:r w:rsidRPr="00FD17FF">
        <w:t>Это, скорее всего, объясняется незначительными масштабами как научной, так и издательской деятельности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Кроме того, в институте действует лаборатория профессионально-психологического отбора</w:t>
      </w:r>
      <w:r w:rsidR="00FD17FF" w:rsidRPr="00FD17FF">
        <w:t xml:space="preserve">. </w:t>
      </w:r>
      <w:r w:rsidRPr="00FD17FF">
        <w:t>Формирование подразделений слушателей и курсантов проводится с учетом рекомендаций этой лаборатории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Подразделениями слушателей и курсантов являются</w:t>
      </w:r>
      <w:r w:rsidR="00FD17FF" w:rsidRPr="00FD17FF">
        <w:t xml:space="preserve">: </w:t>
      </w:r>
      <w:r w:rsidRPr="00FD17FF">
        <w:t>факультет (курсы и учебные группы в составе факультета</w:t>
      </w:r>
      <w:r w:rsidR="00FD17FF" w:rsidRPr="00FD17FF">
        <w:t>),</w:t>
      </w:r>
      <w:r w:rsidRPr="00FD17FF">
        <w:t xml:space="preserve"> факультет заочного обучения, дивизион (учебная застава в составе дивизиона</w:t>
      </w:r>
      <w:r w:rsidR="00FD17FF" w:rsidRPr="00FD17FF">
        <w:t xml:space="preserve">). </w:t>
      </w:r>
      <w:r w:rsidRPr="00FD17FF">
        <w:t>В подразделениях организуется и проводится воспитательная работа со слушателями и курсантами и учебная работа по отдельным общевоенным дисциплинам, в том числе по общевоинским уставам и строевой подготовке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Для обучения иностранных военнослужащих в качестве учебных подразделений могут создаваться спецфакультеты и спецотделения</w:t>
      </w:r>
      <w:r w:rsidR="00FD17FF" w:rsidRPr="00FD17FF">
        <w:t xml:space="preserve">. </w:t>
      </w:r>
      <w:r w:rsidRPr="00FD17FF">
        <w:t>Однако, как показывает практика работы МВИ в этом направлении, необходимости в формировании специальных подразделений для иностранного элемента пока не существует, в силу его малочисленности</w:t>
      </w:r>
      <w:r w:rsidR="00FD17FF" w:rsidRPr="00FD17FF">
        <w:t xml:space="preserve">. </w:t>
      </w:r>
      <w:r w:rsidRPr="00FD17FF">
        <w:t>А так же еще и потому, что пока иностранные военнослужащие – это представители стран, ранее входивших в состав СССР, следовательно от преподавателей не требуется специальных языковых знаний и проявления иных подходов в ходе учебного процесса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Подразделениями дополнительного профессионального образования являются факультеты (курсы, центры, классы</w:t>
      </w:r>
      <w:r w:rsidR="00FD17FF" w:rsidRPr="00FD17FF">
        <w:t xml:space="preserve">) </w:t>
      </w:r>
      <w:r w:rsidRPr="00FD17FF">
        <w:t>профессиональной переподготовки и повышения квалификации военных кадров и гражданского персонала Пограничной службы, военнослужащих других федеральных органов исполнительной власти, реализующие дополнительные образовательные программы</w:t>
      </w:r>
      <w:r w:rsidR="00FD17FF" w:rsidRPr="00FD17FF">
        <w:t xml:space="preserve">. </w:t>
      </w:r>
      <w:r w:rsidRPr="00FD17FF">
        <w:t>Программы профессиональной переподготовки обеспечивают получение обучаемыми дополнительных знаний, умений и навыков, необходимых для выполнения нового вида профессиональной деятельности в рамках ранее полученной специальности или освоение ими новых видов вооружения и военной техники</w:t>
      </w:r>
      <w:r w:rsidR="00FD17FF" w:rsidRPr="00FD17FF">
        <w:t xml:space="preserve">. </w:t>
      </w:r>
      <w:r w:rsidRPr="00FD17FF">
        <w:t>Программы повышения квалификации обеспечивают обновление и повышение уровня теоретических знаний и практических навыков военных кадров и гражданского персонала в соответствии с постоянно повышающимися требованиями по профессиональной подготовке кадров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В подразделениях дополнительного профессионального образования может осуществляться профессиональная переподготовка и повышение квалификации по профилю вуза должностных лиц исполнительной власти субъектов Российской Федерации и органов местного самоуправления, деятельность которых связана с решением задач охраны государственной границы</w:t>
      </w:r>
      <w:r w:rsidR="00FD17FF" w:rsidRPr="00FD17FF">
        <w:t xml:space="preserve">. </w:t>
      </w:r>
      <w:r w:rsidRPr="00FD17FF">
        <w:t>Организация подготовки данной категории лиц определяется решением директора Пограничной службы Российской Федерации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Последними структурными элементами предусмотренными Инструкцией являются подразделения послевузовского профессионального образования (докторантура, адъюнктура</w:t>
      </w:r>
      <w:r w:rsidR="00FD17FF" w:rsidRPr="00FD17FF">
        <w:t>),</w:t>
      </w:r>
      <w:r w:rsidRPr="00FD17FF">
        <w:t xml:space="preserve"> которые являются составными частями системы непрерывного военного образования и предназначаются для подготовки научно-педагогических кадров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В структуре Московского военного института действует адъюнктура, готовящая специалистов по двум специальностям</w:t>
      </w:r>
      <w:r w:rsidR="00FD17FF" w:rsidRPr="00FD17FF">
        <w:t xml:space="preserve">: </w:t>
      </w:r>
      <w:r w:rsidRPr="00FD17FF">
        <w:t>юриспруденция и история</w:t>
      </w:r>
      <w:r w:rsidR="00FD17FF" w:rsidRPr="00FD17FF">
        <w:t xml:space="preserve">. </w:t>
      </w:r>
      <w:r w:rsidRPr="00FD17FF">
        <w:t>В соответствии с положением об адъюнктуре обучение ведется как по очной, так и по заочной форме</w:t>
      </w:r>
      <w:r w:rsidR="00FD17FF" w:rsidRPr="00FD17FF">
        <w:t xml:space="preserve">. </w:t>
      </w:r>
      <w:r w:rsidRPr="00FD17FF">
        <w:t>Особенностью функционирования данного подразделения является то, что обучение может быть платным и бесплатным</w:t>
      </w:r>
      <w:r w:rsidR="00FD17FF" w:rsidRPr="00FD17FF">
        <w:t xml:space="preserve">. </w:t>
      </w:r>
      <w:r w:rsidRPr="00FD17FF">
        <w:t>Причем правом бесплатного обучения в адъюнктуре могут пользоваться только военнослужащие Пограничной службы Российской Федерации, обучение же остальных категорий граждан осуществляется на платной основе</w:t>
      </w:r>
      <w:r w:rsidR="00FD17FF" w:rsidRPr="00FD17FF">
        <w:t xml:space="preserve">. </w:t>
      </w:r>
      <w:r w:rsidRPr="00FD17FF">
        <w:t>Средства, полученные от данной деятельности также являются собственностью института и расходуются по его усмотрению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Продолжая рассмотрение вопроса о компетенции органов управления военными вузами хотелось бы отметить что любой орган это в первую очередь люди (личный состав</w:t>
      </w:r>
      <w:r w:rsidR="00FD17FF" w:rsidRPr="00FD17FF">
        <w:t>),</w:t>
      </w:r>
      <w:r w:rsidRPr="00FD17FF">
        <w:t xml:space="preserve"> которые выполняют задачи стоящие перед ним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Инструкция определяет, что порядок комплектования должностей постоянного и переменного состава устанавливается законодательством Российской Федерации и нормативными правовыми актами Пограничной службы Российской Федерации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К постоянному составу высших военно-учебных заведении относятся</w:t>
      </w:r>
      <w:r w:rsidR="00FD17FF" w:rsidRPr="00FD17FF">
        <w:t xml:space="preserve">: </w:t>
      </w:r>
      <w:r w:rsidRPr="00FD17FF">
        <w:t>руководящий, профессорско-преподавательский, научный, инженерно-технический, административно-хозяйственный состав</w:t>
      </w:r>
      <w:r w:rsidR="00FD17FF" w:rsidRPr="00FD17FF">
        <w:t xml:space="preserve">; </w:t>
      </w:r>
      <w:r w:rsidRPr="00FD17FF">
        <w:t>командиры подразделений слушателей и курсантов</w:t>
      </w:r>
      <w:r w:rsidR="00FD17FF" w:rsidRPr="00FD17FF">
        <w:t xml:space="preserve">; </w:t>
      </w:r>
      <w:r w:rsidRPr="00FD17FF">
        <w:t>производственный и учебно-вспомогательный персонал, а также военнослужащие и гражданский персонал воинских частей (подразделений</w:t>
      </w:r>
      <w:r w:rsidR="00FD17FF" w:rsidRPr="00FD17FF">
        <w:t>),</w:t>
      </w:r>
      <w:r w:rsidRPr="00FD17FF">
        <w:t xml:space="preserve"> учреждений и организаций обеспечения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Права и обязанности должностных лиц постоянного состава определяются законодательством Российской Федерации, общевоинскими уставами Вооруженных Сил Российской Федерации, нормативными правовыми актами Пограничной службы Российской Федерации и уставом высшего военно-учебного заведения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Должностные обязанности начальников высших военно-учебных заведений утверждает заместитель директора Пограничной службы России, курирующий вопросы подготовки и воспитания</w:t>
      </w:r>
      <w:r w:rsidR="00FD17FF" w:rsidRPr="00FD17FF">
        <w:t xml:space="preserve">. </w:t>
      </w:r>
      <w:r w:rsidRPr="00FD17FF">
        <w:t>Должностные обязанности заместителей начальника высшего военно-учебного заведения утверждаются начальником вуза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Постоянный состав высшего военно-учебного заведения имеет право на обеспечение своей профессиональной деятельности, участие в обсуждении и решении важнейших вопросов учебной, воспитательной, методической, научной работы и других направлений деятельности высшего военно-учебного заведения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Постоянный состав высшего военно-учебного заведения обязан в полном объеме выполнять должностные обязанности, обеспечивать эффективность учебного процесса и высокое качество подготовки офицеров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Назначение на должности постоянного состава вуза производится в порядке, установленном нормативными правовыми актами Пограничной службы России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Должности профессорско-преподавательского и научного состава высших военно-учебных заведений комплектуются на конкурсной основе офицерами и гражданским персоналом, имеющим высшее профессиональное образование, опыт служебной или научно-педагогической деятельности, а также, как правило, ученые степени (ученые звания</w:t>
      </w:r>
      <w:r w:rsidR="00FD17FF" w:rsidRPr="00FD17FF">
        <w:t xml:space="preserve">).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Профессорско-преподавательский состав из числа военнослужащих при проведении ими занятий являются прямыми начальниками по отношению к слушателям и курсантам</w:t>
      </w:r>
      <w:r w:rsidR="00FD17FF" w:rsidRPr="00FD17FF">
        <w:t xml:space="preserve">. </w:t>
      </w:r>
      <w:r w:rsidRPr="00FD17FF">
        <w:t>Данное положение основано на требованиях общевоинских уставов Вооруженных Сил Российской Федерации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Освобождение профессорско-преподавателъского состава из числа военнослужащих от занимаемых должностей в связи с перемещением по службе или с проведением организационно-штатных мероприятий производится, как правило, после окончания учебного года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Указания профессорско-преподавательского состава из числа гражданского персонала во время проведения занятий являются для курсантов и слушателей обязательными для исполнения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Профессорско-преподавательский состав имеет право</w:t>
      </w:r>
      <w:r w:rsidR="00FD17FF" w:rsidRPr="00FD17FF">
        <w:t xml:space="preserve">: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в установленном порядке избирать и быть избранными в ученый совет высшего военно-учебного заведения, (совет факультета</w:t>
      </w:r>
      <w:r w:rsidR="00FD17FF" w:rsidRPr="00FD17FF">
        <w:t xml:space="preserve">) </w:t>
      </w:r>
      <w:r w:rsidRPr="00FD17FF">
        <w:t>и другие коллегиальные органы управления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участвовать в обсуждении и решении вопросов, относящихся к деятельности высшего военно-учебного заведения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пользоваться учебной, материальной, технической базой высшего военно-учебного заведения, а также услугами социально-бытовых, лечебных и других структурных подразделений вуза установленным порядком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предлагать и реализовывать наиболее эффективные программы и тематические планы обучения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выбирать методы и средства обучения, наиболее полно отвечаюшие их индивидуальным способностям и обеспечивающие высокое качество усвоения слушателями и курсантами учебного материала, развитие их самостоятельности, творчества и инициативы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использовать не менее одного рабочего дня в неделю для творческой деятельности по личному плану, утвержденному начальником кафедры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Профессорско-преподавательский состав обязан</w:t>
      </w:r>
      <w:r w:rsidR="00FD17FF" w:rsidRPr="00FD17FF">
        <w:t xml:space="preserve">: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вести на высоком профессиональном уровне учебную и методическую работу по своей специальности, обеспечивать эффективное и полное выполнение учебных планов и программ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формировать у слушателей и курсантов необходимые военно-профессиональные качества, осуществлять их всестороннее воспитание и развивать у них самостоятельность, инициативность и творческие способности, проявлять заботу об их культурном и творческом росте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быть для слушателей и курсантов образцом безупречного выполнения служебного долга, дисциплинированности, высокой культуры и нравственности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вести научную работу, участвовать во внедрении ее результатов, руководить научной работой слушателей и курсантов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постоянно повышать свой научно-теоретический уровень, педагогическую и военно-профессиональную квалификацию, изучать и активно использовать в учебной и научной работе опыт служебно-боевой и оперативной деятельности, подготовки войск, передовой педагогический опыт других высших военно-учебных заведений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участвовать в развитии и совершенствовании учебно-материальной базы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Командиры подразделений слушателей и курсантов являются прямыми начальниками слушателей и курсантов</w:t>
      </w:r>
      <w:r w:rsidR="00FD17FF" w:rsidRPr="00FD17FF">
        <w:t xml:space="preserve">. </w:t>
      </w:r>
      <w:r w:rsidRPr="00FD17FF">
        <w:t>Они отвечают за воспитание, состояние воинской дисциплины и учебной работы слушателей и курсантов, знание и строгое выполнение ими требований общевоинских уставов Вооруженных Сил Российской Федерации, поддержание образцового внутреннего порядка в подразделениях, точное выполнение распорядка дня, сохранность и состояние вооружения, военной техники и имущества, числящихся в подразделении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Должности командиров подразделений слушателей и курсантов комплектуются военнослужащими с высшим профессиональным образованием, как правило, по профилю данного высшего военно-учебного заведения, имевшими опыт службы в войсках и органах Пограничной службы и положительную аттестацию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К сожалению проблемы кадровой комплектации пограничных войск заставляют командование военных вузов пренебрегать подобными предписаниями</w:t>
      </w:r>
      <w:r w:rsidR="00FD17FF" w:rsidRPr="00FD17FF">
        <w:t xml:space="preserve">. </w:t>
      </w:r>
      <w:r w:rsidRPr="00FD17FF">
        <w:t>Участились случаи назначения на должности командиров подразделений либо офицеров не имеющих высшего профессионального образования, либо офицеров без опыта службы в войсках</w:t>
      </w:r>
      <w:r w:rsidR="00FD17FF" w:rsidRPr="00FD17FF">
        <w:t xml:space="preserve">. </w:t>
      </w:r>
      <w:r w:rsidRPr="00FD17FF">
        <w:t>Естественно все это не может ни сказаться на качестве воспитания и общей подготовленности курсантов и слушателей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Командиры подразделений слушателей и курсантов обязаны</w:t>
      </w:r>
      <w:r w:rsidR="00FD17FF" w:rsidRPr="00FD17FF">
        <w:t xml:space="preserve">: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организовать жизнь и быт слушателей и курсантов, проводить индивидуальную работу по их всестороннему воспитанию, формированию у них профессиональных и нравственных качеств, совершенствованию физической подготовленности, строевой выправки и подтянутости, навыков обучения и воспитания подчиненных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осуществлять во взаимодействии с преподавательским составом постоянный контроль за ходом учебной работы слушателей и курсантов, готовить по заявкам кафедр материальное обеспечение занятий, организовывать и обеспечивать их самостоятельную работу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лично проводить занятия со слушателями и курсантами по общевоенным дисциплинам, участвовать в проведении руководящим и профессорско-преподавательским составом учений и занятий по тактической (тактико-специальной</w:t>
      </w:r>
      <w:r w:rsidR="00FD17FF" w:rsidRPr="00FD17FF">
        <w:t>),</w:t>
      </w:r>
      <w:r w:rsidRPr="00FD17FF">
        <w:t xml:space="preserve"> инженерной, огневой и физической подготовке, в организации и руководстве войсковой стажировкой и практикой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принимать участие в работе по военно-профессиональной ориентации молодежи и комплектованию высшего военно-учебного заведения слушателями и курсантами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Таким образом, на основе всего выше указанного можно сделать вывод о том, что в соответствии с классификацией приводимой профессором А</w:t>
      </w:r>
      <w:r w:rsidR="00FD17FF" w:rsidRPr="00FD17FF">
        <w:t xml:space="preserve">. </w:t>
      </w:r>
      <w:r w:rsidRPr="00FD17FF">
        <w:t>Тихоновым, Московский военный институт Федеральной пограничной службы Российской Федерации являет собой административную модель управления</w:t>
      </w:r>
      <w:r w:rsidR="00FD17FF" w:rsidRPr="00FD17FF">
        <w:t xml:space="preserve">. </w:t>
      </w:r>
      <w:r w:rsidRPr="00FD17FF">
        <w:t>Хотя она и характеризуется сочетанием других моделей (коллегиальной, рыночной</w:t>
      </w:r>
      <w:r w:rsidR="00FD17FF" w:rsidRPr="00FD17FF">
        <w:t>),</w:t>
      </w:r>
      <w:r w:rsidRPr="00FD17FF">
        <w:t xml:space="preserve"> но доминирующую роль в ней все же имеют признаки административной</w:t>
      </w:r>
      <w:r w:rsidR="00FD17FF" w:rsidRPr="00FD17FF">
        <w:t xml:space="preserve">: </w:t>
      </w:r>
      <w:r w:rsidRPr="00FD17FF">
        <w:t>финансирование образования из государственного бюджета</w:t>
      </w:r>
      <w:r w:rsidR="00FD17FF" w:rsidRPr="00FD17FF">
        <w:t xml:space="preserve">; </w:t>
      </w:r>
      <w:r w:rsidRPr="00FD17FF">
        <w:t>существование таких управленческих функций, как функция контроля за расходованием государственных средств, их эффективного использования</w:t>
      </w:r>
      <w:r w:rsidR="00FD17FF" w:rsidRPr="00FD17FF">
        <w:t xml:space="preserve">; </w:t>
      </w:r>
      <w:r w:rsidRPr="00FD17FF">
        <w:t>существование жестких управленческих структуры и бюрократической администрация</w:t>
      </w:r>
      <w:r w:rsidR="00FD17FF" w:rsidRPr="00FD17FF">
        <w:t xml:space="preserve">; </w:t>
      </w:r>
      <w:r w:rsidRPr="00FD17FF">
        <w:t>отчужденность академической общественности вуза от финансовых механизмов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Преобладание финансирования из государственных источников способствовало усилению центральной администрации университета, которая обычно при этой модели управления имеет решающий голос при распределении финансовых ресурсов внутри университета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При таком характере управления университетом руководители факультетов и кафедр практически не занимаются финансовыми вопросами</w:t>
      </w:r>
      <w:r w:rsidR="00FD17FF" w:rsidRPr="00FD17FF">
        <w:t xml:space="preserve">; </w:t>
      </w:r>
      <w:r w:rsidRPr="00FD17FF">
        <w:t>их деятельность концентрируется собственно на процессах обучения и исследования, что положительно с точки зрения самого учебного процесса</w:t>
      </w:r>
      <w:r w:rsidR="00FD17FF" w:rsidRPr="00FD17FF">
        <w:t xml:space="preserve">. </w:t>
      </w:r>
      <w:r w:rsidRPr="00FD17FF">
        <w:rPr>
          <w:rStyle w:val="aa"/>
          <w:sz w:val="20"/>
          <w:szCs w:val="20"/>
        </w:rPr>
        <w:footnoteReference w:id="7"/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Любое проявление самостоятельности при принятии решений</w:t>
      </w:r>
      <w:r w:rsidR="00FD17FF" w:rsidRPr="00FD17FF">
        <w:t xml:space="preserve"> </w:t>
      </w:r>
      <w:r w:rsidRPr="00FD17FF">
        <w:t>руководителями подразделений военных вузов фактически зависит, а потому часто ограничивается деятельностью командования или непосредственно начальника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Актуальным и в то же время не решенным остается вопрос о порядке распределения внебюджетных средств полученных от платной образовательной деятельности</w:t>
      </w:r>
      <w:r w:rsidR="00FD17FF" w:rsidRPr="00FD17FF">
        <w:t xml:space="preserve">. </w:t>
      </w:r>
      <w:r w:rsidRPr="00FD17FF">
        <w:t>Их использованием на сегодняшний день занимается финансовый отдел под непосредственным контролем начальника вуза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Развитие рыночных отношений сопровождается тем, что сужается коллегиальная демократия высшего военно-учебного заведения</w:t>
      </w:r>
      <w:r w:rsidR="00FD17FF">
        <w:t xml:space="preserve">.Г. </w:t>
      </w:r>
      <w:r w:rsidRPr="00FD17FF">
        <w:t xml:space="preserve">Нив отмечает как этот процесс, так и то, что он называет </w:t>
      </w:r>
      <w:r w:rsidR="00FD17FF" w:rsidRPr="00FD17FF">
        <w:t>"</w:t>
      </w:r>
      <w:r w:rsidRPr="00FD17FF">
        <w:t>гетерогенностью</w:t>
      </w:r>
      <w:r w:rsidR="00FD17FF" w:rsidRPr="00FD17FF">
        <w:t>"</w:t>
      </w:r>
      <w:r w:rsidRPr="00FD17FF">
        <w:t xml:space="preserve"> (разнородностью, неоднородностью</w:t>
      </w:r>
      <w:r w:rsidR="00FD17FF" w:rsidRPr="00FD17FF">
        <w:t xml:space="preserve">) </w:t>
      </w:r>
      <w:r w:rsidRPr="00FD17FF">
        <w:t>в механизмах осуществления автономии университетами</w:t>
      </w:r>
      <w:r w:rsidRPr="00FD17FF">
        <w:rPr>
          <w:rStyle w:val="aa"/>
          <w:sz w:val="20"/>
          <w:szCs w:val="20"/>
        </w:rPr>
        <w:footnoteReference w:id="8"/>
      </w:r>
      <w:r w:rsidR="00FD17FF" w:rsidRPr="00FD17FF">
        <w:t xml:space="preserve">. </w:t>
      </w:r>
      <w:r w:rsidRPr="00FD17FF">
        <w:t>Bсе чаще в управлении вузами обходятся коллегиальные органы при принятии решений</w:t>
      </w:r>
      <w:r w:rsidR="00FD17FF" w:rsidRPr="00FD17FF">
        <w:t xml:space="preserve">. </w:t>
      </w:r>
      <w:r w:rsidRPr="00FD17FF">
        <w:t>Деятельность высших учебных заведений по преимуществу определяется финансовыми возможностями и ограничениями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Чтобы выстоять в условиях конкуренции, университет меняет принципы формирования состава сотрудников</w:t>
      </w:r>
      <w:r w:rsidR="00FD17FF" w:rsidRPr="00FD17FF">
        <w:t xml:space="preserve">: </w:t>
      </w:r>
      <w:r w:rsidRPr="00FD17FF">
        <w:t xml:space="preserve">увеличивает прием в штат исследователей, перспективных в коммерческом плане, активнее заключает договоры с совместителями и </w:t>
      </w:r>
      <w:r w:rsidR="00FD17FF">
        <w:t>т.п.</w:t>
      </w:r>
      <w:r w:rsidR="00FD17FF" w:rsidRPr="00FD17FF">
        <w:t xml:space="preserve"> </w:t>
      </w:r>
      <w:r w:rsidRPr="00FD17FF">
        <w:t>Научная и педагогическая ценность работы часто затмевается успехом в сбережении средств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Можно согласиться с мнение профессора А</w:t>
      </w:r>
      <w:r w:rsidR="00FD17FF" w:rsidRPr="00FD17FF">
        <w:t xml:space="preserve">. </w:t>
      </w:r>
      <w:r w:rsidRPr="00FD17FF">
        <w:t>Тихонова о том, что деятельность вузов (в том числе и военных</w:t>
      </w:r>
      <w:r w:rsidR="00FD17FF" w:rsidRPr="00FD17FF">
        <w:t xml:space="preserve">) </w:t>
      </w:r>
      <w:r w:rsidRPr="00FD17FF">
        <w:t>в условиях бюджетных трудностей будет все больше ориентироваться на поощрение развития рыночных механизмов в работе</w:t>
      </w:r>
      <w:r w:rsidR="00FD17FF" w:rsidRPr="00FD17FF">
        <w:t xml:space="preserve">. </w:t>
      </w:r>
      <w:r w:rsidRPr="00FD17FF">
        <w:t>Традиционные структуры и способы деятельности вузов оказываются слишком тяжеловесными и громоздкими, чтобы быть эффективными в современном мире</w:t>
      </w:r>
      <w:r w:rsidR="00FD17FF" w:rsidRPr="00FD17FF">
        <w:t xml:space="preserve">. </w:t>
      </w:r>
      <w:r w:rsidRPr="00FD17FF">
        <w:t>Эффективность все чаще анализируется в рыночных терминах</w:t>
      </w:r>
      <w:r w:rsidR="00FD17FF" w:rsidRPr="00FD17FF">
        <w:t xml:space="preserve">. </w:t>
      </w:r>
    </w:p>
    <w:p w:rsidR="00FD17FF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Это приводит к радикальным трансформациям традиционной структуры высшей школы, которая раньше была изолирована от действия рыночных сил, а также взаимосвязям, существующим в ней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Выводы по главе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Таким образом, развитие рыночных отношений в сфере образования существенно влияет на характер управления и структуры образовательных учреждением, что наиболее четко проявляется на уровне высшего образования</w:t>
      </w:r>
      <w:r w:rsidR="00FD17FF" w:rsidRPr="00FD17FF">
        <w:t xml:space="preserve">.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Развитие высших военно-учебных заведений на базе административной и рыночной модели управления в настоящее время характеризуется следующими особенностями</w:t>
      </w:r>
      <w:r w:rsidR="00FD17FF" w:rsidRPr="00FD17FF">
        <w:t xml:space="preserve">: </w:t>
      </w:r>
    </w:p>
    <w:p w:rsidR="00FD17FF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изменение роли командования вузов в управлении учреждением, характеризующееся возрастающей самостоятельностью при решении значительной части как учебно-воспитательных, так и административно-хозяйственных вопросов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развитие под эгидой вузов (в том числе и военных</w:t>
      </w:r>
      <w:r w:rsidR="00FD17FF" w:rsidRPr="00FD17FF">
        <w:t xml:space="preserve">) </w:t>
      </w:r>
      <w:r w:rsidRPr="00FD17FF">
        <w:t>самостоятельных организационных структур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предпочтительное финансирование прикладных курсов, исследований и разработок как непосредственно приносящих доход</w:t>
      </w:r>
      <w:r w:rsidR="00FD17FF" w:rsidRPr="00FD17FF">
        <w:t xml:space="preserve">; 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сужение коллегиальной демократии в управлении университетом, ее замещение демократией рынка</w:t>
      </w:r>
      <w:r w:rsidR="00FD17FF" w:rsidRPr="00FD17FF">
        <w:t xml:space="preserve">; </w:t>
      </w:r>
    </w:p>
    <w:p w:rsidR="00FD17FF" w:rsidRDefault="00E40001" w:rsidP="00FD17FF">
      <w:pPr>
        <w:widowControl w:val="0"/>
        <w:autoSpaceDE w:val="0"/>
        <w:autoSpaceDN w:val="0"/>
        <w:adjustRightInd w:val="0"/>
      </w:pPr>
      <w:r w:rsidRPr="00FD17FF">
        <w:t xml:space="preserve">Совершенствование управления и структуры высших военно-учебных заведений в условиях развития рыночных отношений, </w:t>
      </w:r>
      <w:r w:rsidR="00FD17FF" w:rsidRPr="00FD17FF">
        <w:t xml:space="preserve">т.е. </w:t>
      </w:r>
      <w:r w:rsidRPr="00FD17FF">
        <w:t>на базе рыночной модели, предполагает</w:t>
      </w:r>
      <w:r w:rsidR="00FD17FF" w:rsidRPr="00FD17FF">
        <w:t>:</w:t>
      </w:r>
    </w:p>
    <w:p w:rsidR="00FD17FF" w:rsidRDefault="00E40001" w:rsidP="00FD17FF">
      <w:pPr>
        <w:widowControl w:val="0"/>
        <w:autoSpaceDE w:val="0"/>
        <w:autoSpaceDN w:val="0"/>
        <w:adjustRightInd w:val="0"/>
      </w:pPr>
      <w:r w:rsidRPr="00FD17FF">
        <w:t>обеспечение центральной администрацией соответствия стратегии развития деятельности подразделений с целью получения дополнительных источников финансирования стратегическим задачам и целям университета</w:t>
      </w:r>
      <w:r w:rsidR="00FD17FF" w:rsidRPr="00FD17FF">
        <w:t>;</w:t>
      </w:r>
    </w:p>
    <w:p w:rsidR="00FD17FF" w:rsidRDefault="00E40001" w:rsidP="00FD17FF">
      <w:pPr>
        <w:widowControl w:val="0"/>
        <w:autoSpaceDE w:val="0"/>
        <w:autoSpaceDN w:val="0"/>
        <w:adjustRightInd w:val="0"/>
      </w:pPr>
      <w:r w:rsidRPr="00FD17FF">
        <w:t>содействие развитию новых организационных структур, действующих относительно самостоятельно в общей системе вуза и способствующих расширению спектра и увеличению объема производства образовательных продуктов и услуг подразделениями вуза</w:t>
      </w:r>
      <w:r w:rsidR="00FD17FF" w:rsidRPr="00FD17FF">
        <w:t>;</w:t>
      </w:r>
    </w:p>
    <w:p w:rsidR="00FD17FF" w:rsidRDefault="00E40001" w:rsidP="00FD17FF">
      <w:pPr>
        <w:widowControl w:val="0"/>
        <w:autoSpaceDE w:val="0"/>
        <w:autoSpaceDN w:val="0"/>
        <w:adjustRightInd w:val="0"/>
      </w:pPr>
      <w:r w:rsidRPr="00FD17FF">
        <w:t>поддержание уровня фундаментальности образования и научных исследований</w:t>
      </w:r>
      <w:r w:rsidR="00FD17FF" w:rsidRPr="00FD17FF">
        <w:t>;</w:t>
      </w:r>
    </w:p>
    <w:p w:rsidR="00FD17FF" w:rsidRDefault="00E40001" w:rsidP="00FD17FF">
      <w:pPr>
        <w:widowControl w:val="0"/>
        <w:autoSpaceDE w:val="0"/>
        <w:autoSpaceDN w:val="0"/>
        <w:adjustRightInd w:val="0"/>
      </w:pPr>
      <w:r w:rsidRPr="00FD17FF">
        <w:t>возрождение принципа коллегиальности в решении не только учебно-воспитательных, но и административно-хозяйственных задач и его сочетание с принципами единоначалия и субординации, как основных принципов управления военными вузами</w:t>
      </w:r>
      <w:r w:rsidR="00FD17FF" w:rsidRPr="00FD17FF">
        <w:t>;</w:t>
      </w:r>
    </w:p>
    <w:p w:rsidR="00E40001" w:rsidRPr="00FD17FF" w:rsidRDefault="00E40001" w:rsidP="00FD17FF">
      <w:pPr>
        <w:widowControl w:val="0"/>
        <w:autoSpaceDE w:val="0"/>
        <w:autoSpaceDN w:val="0"/>
        <w:adjustRightInd w:val="0"/>
      </w:pPr>
      <w:r w:rsidRPr="00FD17FF">
        <w:t>реализацию в высших военно-учебных заведениях прав на интеллектуальную собственность путем патентования и лицензирования результатов деятельности, защиту прав на эти результаты и их реализацию в условиях рынка</w:t>
      </w:r>
      <w:r w:rsidR="00FD17FF" w:rsidRPr="00FD17FF">
        <w:t xml:space="preserve">; </w:t>
      </w:r>
    </w:p>
    <w:p w:rsidR="00FD17FF" w:rsidRDefault="00E40001" w:rsidP="00FD17FF">
      <w:pPr>
        <w:widowControl w:val="0"/>
        <w:autoSpaceDE w:val="0"/>
        <w:autoSpaceDN w:val="0"/>
        <w:adjustRightInd w:val="0"/>
      </w:pPr>
      <w:r w:rsidRPr="00FD17FF">
        <w:t>усиление роли професорско-преподавательского состава в деятельности военного вуза</w:t>
      </w:r>
      <w:r w:rsidR="00FD17FF" w:rsidRPr="00FD17FF">
        <w:t xml:space="preserve">. </w:t>
      </w:r>
    </w:p>
    <w:p w:rsidR="002D2E1C" w:rsidRPr="00FD17FF" w:rsidRDefault="002D2E1C" w:rsidP="00FD17FF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2D2E1C" w:rsidRPr="00FD17FF" w:rsidSect="00FD17F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92" w:rsidRDefault="00232D92" w:rsidP="00E40001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232D92" w:rsidRDefault="00232D92" w:rsidP="00E40001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FF" w:rsidRDefault="00FD17F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FF" w:rsidRDefault="00FD17F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92" w:rsidRDefault="00232D92" w:rsidP="00E40001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232D92" w:rsidRDefault="00232D92" w:rsidP="00E40001">
      <w:pPr>
        <w:widowControl w:val="0"/>
        <w:autoSpaceDE w:val="0"/>
        <w:autoSpaceDN w:val="0"/>
        <w:adjustRightInd w:val="0"/>
      </w:pPr>
      <w:r>
        <w:continuationSeparator/>
      </w:r>
    </w:p>
  </w:footnote>
  <w:footnote w:id="1">
    <w:p w:rsidR="00232D92" w:rsidRDefault="00E40001" w:rsidP="004B1A1B">
      <w:pPr>
        <w:pStyle w:val="a8"/>
      </w:pPr>
      <w:r>
        <w:rPr>
          <w:rStyle w:val="aa"/>
          <w:b/>
          <w:bCs/>
          <w:sz w:val="24"/>
          <w:szCs w:val="24"/>
        </w:rPr>
        <w:footnoteRef/>
      </w:r>
      <w:r>
        <w:t xml:space="preserve"> См. Лазарев Б.М. Государственное управление.Указ.соч. С.174.</w:t>
      </w:r>
    </w:p>
  </w:footnote>
  <w:footnote w:id="2">
    <w:p w:rsidR="00232D92" w:rsidRDefault="00E40001" w:rsidP="004B1A1B">
      <w:pPr>
        <w:pStyle w:val="a8"/>
      </w:pPr>
      <w:r>
        <w:rPr>
          <w:rStyle w:val="aa"/>
          <w:b/>
          <w:bCs/>
          <w:sz w:val="24"/>
          <w:szCs w:val="24"/>
        </w:rPr>
        <w:footnoteRef/>
      </w:r>
      <w:r>
        <w:t xml:space="preserve"> См. Амбросимова Н.М. Указ. соч., С.17.</w:t>
      </w:r>
    </w:p>
  </w:footnote>
  <w:footnote w:id="3">
    <w:p w:rsidR="00232D92" w:rsidRDefault="00E40001" w:rsidP="004B1A1B">
      <w:pPr>
        <w:pStyle w:val="a8"/>
      </w:pPr>
      <w:r>
        <w:rPr>
          <w:rStyle w:val="aa"/>
          <w:b/>
          <w:bCs/>
          <w:sz w:val="24"/>
          <w:szCs w:val="24"/>
        </w:rPr>
        <w:footnoteRef/>
      </w:r>
      <w:r>
        <w:t xml:space="preserve"> См. Кинелев В.Г. Об итогах работы высшей школы в 1994г.., С.18.</w:t>
      </w:r>
    </w:p>
  </w:footnote>
  <w:footnote w:id="4">
    <w:p w:rsidR="00232D92" w:rsidRDefault="00E40001" w:rsidP="004B1A1B">
      <w:pPr>
        <w:pStyle w:val="a8"/>
      </w:pPr>
      <w:r>
        <w:rPr>
          <w:rStyle w:val="aa"/>
          <w:b/>
          <w:bCs/>
          <w:sz w:val="24"/>
          <w:szCs w:val="24"/>
        </w:rPr>
        <w:footnoteRef/>
      </w:r>
      <w:r>
        <w:t xml:space="preserve"> Подобная перестройка системы образования присутствует в целом ряде европейских стран, в особенности это касается Германии (см. Амбросимова Н.М. Указ. соч., С.21). </w:t>
      </w:r>
    </w:p>
  </w:footnote>
  <w:footnote w:id="5">
    <w:p w:rsidR="00232D92" w:rsidRDefault="00E40001" w:rsidP="004B1A1B">
      <w:pPr>
        <w:pStyle w:val="a8"/>
      </w:pPr>
      <w:r>
        <w:rPr>
          <w:rStyle w:val="aa"/>
          <w:b/>
          <w:bCs/>
          <w:sz w:val="24"/>
          <w:szCs w:val="24"/>
        </w:rPr>
        <w:footnoteRef/>
      </w:r>
      <w:r w:rsidR="004B1A1B">
        <w:t xml:space="preserve"> </w:t>
      </w:r>
      <w:r>
        <w:t>Подобные организационные формы системы образования, которые обладают способностью к быстрому перестраиванию в соответствии с изменяющимися потребностями общества, называют гибкими образовательными структурами (См. Гибкие образовательные структуры в системе среднего профессионального образования. М., 1995, с.5).</w:t>
      </w:r>
    </w:p>
  </w:footnote>
  <w:footnote w:id="6">
    <w:p w:rsidR="00232D92" w:rsidRDefault="00E40001" w:rsidP="00E31AE7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Утверждена приказом директора Федеральной пограничной службы Российской Федерации от 7 июля 2000 г</w:t>
      </w:r>
      <w:r w:rsidR="00E31AE7">
        <w:t>. № 335.</w:t>
      </w:r>
    </w:p>
  </w:footnote>
  <w:footnote w:id="7">
    <w:p w:rsidR="00232D92" w:rsidRDefault="00E40001" w:rsidP="004B1A1B">
      <w:pPr>
        <w:pStyle w:val="a8"/>
      </w:pPr>
      <w:r>
        <w:rPr>
          <w:rStyle w:val="aa"/>
          <w:b/>
          <w:bCs/>
          <w:sz w:val="24"/>
          <w:szCs w:val="24"/>
        </w:rPr>
        <w:footnoteRef/>
      </w:r>
      <w:r>
        <w:t xml:space="preserve"> См.: Тихонов А.Н. Управление современным образованием. - С. 201.</w:t>
      </w:r>
    </w:p>
  </w:footnote>
  <w:footnote w:id="8">
    <w:p w:rsidR="00232D92" w:rsidRDefault="00E40001" w:rsidP="004B1A1B">
      <w:pPr>
        <w:pStyle w:val="a8"/>
      </w:pPr>
      <w:r>
        <w:rPr>
          <w:rStyle w:val="aa"/>
          <w:b/>
          <w:bCs/>
          <w:sz w:val="24"/>
          <w:szCs w:val="24"/>
        </w:rPr>
        <w:footnoteRef/>
      </w:r>
      <w:r>
        <w:t xml:space="preserve"> </w:t>
      </w:r>
      <w:r>
        <w:rPr>
          <w:lang w:val="en-US"/>
        </w:rPr>
        <w:t>N</w:t>
      </w:r>
      <w:r>
        <w:t>еа</w:t>
      </w:r>
      <w:r>
        <w:rPr>
          <w:lang w:val="en-US"/>
        </w:rPr>
        <w:t>v</w:t>
      </w:r>
      <w:r>
        <w:t xml:space="preserve">е </w:t>
      </w:r>
      <w:r>
        <w:rPr>
          <w:lang w:val="en-US"/>
        </w:rPr>
        <w:t>G</w:t>
      </w:r>
      <w:r>
        <w:t>. О</w:t>
      </w:r>
      <w:r>
        <w:rPr>
          <w:lang w:val="en-US"/>
        </w:rPr>
        <w:t>n</w:t>
      </w:r>
      <w:r>
        <w:t xml:space="preserve"> р</w:t>
      </w:r>
      <w:r>
        <w:rPr>
          <w:lang w:val="en-US"/>
        </w:rPr>
        <w:t>r</w:t>
      </w:r>
      <w:r>
        <w:t>ера</w:t>
      </w:r>
      <w:r>
        <w:rPr>
          <w:lang w:val="en-US"/>
        </w:rPr>
        <w:t>ring</w:t>
      </w:r>
      <w:r>
        <w:t xml:space="preserve"> </w:t>
      </w:r>
      <w:r>
        <w:rPr>
          <w:lang w:val="en-US"/>
        </w:rPr>
        <w:t>f</w:t>
      </w:r>
      <w:r>
        <w:t>о</w:t>
      </w:r>
      <w:r>
        <w:rPr>
          <w:lang w:val="en-US"/>
        </w:rPr>
        <w:t>r</w:t>
      </w:r>
      <w:r>
        <w:t xml:space="preserve"> Ма</w:t>
      </w:r>
      <w:r>
        <w:rPr>
          <w:lang w:val="en-US"/>
        </w:rPr>
        <w:t>r</w:t>
      </w:r>
      <w:r>
        <w:t>КеТ</w:t>
      </w:r>
      <w:r>
        <w:rPr>
          <w:lang w:val="en-US"/>
        </w:rPr>
        <w:t>s</w:t>
      </w:r>
      <w:r>
        <w:t>: Т</w:t>
      </w:r>
      <w:r>
        <w:rPr>
          <w:lang w:val="en-US"/>
        </w:rPr>
        <w:t>r</w:t>
      </w:r>
      <w:r>
        <w:t>е</w:t>
      </w:r>
      <w:r>
        <w:rPr>
          <w:lang w:val="en-US"/>
        </w:rPr>
        <w:t>nds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high</w:t>
      </w:r>
      <w:r>
        <w:t>е</w:t>
      </w:r>
      <w:r>
        <w:rPr>
          <w:lang w:val="en-US"/>
        </w:rPr>
        <w:t>r</w:t>
      </w:r>
      <w:r>
        <w:t xml:space="preserve"> е</w:t>
      </w:r>
      <w:r>
        <w:rPr>
          <w:lang w:val="en-US"/>
        </w:rPr>
        <w:t>du</w:t>
      </w:r>
      <w:r>
        <w:t>саТ</w:t>
      </w:r>
      <w:r>
        <w:rPr>
          <w:lang w:val="en-US"/>
        </w:rPr>
        <w:t>i</w:t>
      </w:r>
      <w:r>
        <w:t>о</w:t>
      </w:r>
      <w:r>
        <w:rPr>
          <w:lang w:val="en-US"/>
        </w:rPr>
        <w:t>n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W</w:t>
      </w:r>
      <w:r>
        <w:t>е</w:t>
      </w:r>
      <w:r>
        <w:rPr>
          <w:lang w:val="en-US"/>
        </w:rPr>
        <w:t>s</w:t>
      </w:r>
      <w:r>
        <w:t>Те</w:t>
      </w:r>
      <w:r>
        <w:rPr>
          <w:lang w:val="en-US"/>
        </w:rPr>
        <w:t>rn</w:t>
      </w:r>
      <w:r>
        <w:t xml:space="preserve"> Е</w:t>
      </w:r>
      <w:r>
        <w:rPr>
          <w:lang w:val="en-US"/>
        </w:rPr>
        <w:t>ur</w:t>
      </w:r>
      <w:r>
        <w:t>оре, 1988-1990. / Е</w:t>
      </w:r>
      <w:r>
        <w:rPr>
          <w:lang w:val="en-US"/>
        </w:rPr>
        <w:t>ur</w:t>
      </w:r>
      <w:r>
        <w:t>ореа</w:t>
      </w:r>
      <w:r>
        <w:rPr>
          <w:lang w:val="en-US"/>
        </w:rPr>
        <w:t>n</w:t>
      </w:r>
      <w:r>
        <w:t xml:space="preserve"> </w:t>
      </w:r>
      <w:r>
        <w:rPr>
          <w:lang w:val="en-US"/>
        </w:rPr>
        <w:t>J</w:t>
      </w:r>
      <w:r>
        <w:t>о</w:t>
      </w:r>
      <w:r>
        <w:rPr>
          <w:lang w:val="en-US"/>
        </w:rPr>
        <w:t>urn</w:t>
      </w:r>
      <w:r>
        <w:t>а</w:t>
      </w:r>
      <w:r>
        <w:rPr>
          <w:lang w:val="en-US"/>
        </w:rPr>
        <w:t>l</w:t>
      </w:r>
      <w:r>
        <w:t xml:space="preserve"> о</w:t>
      </w:r>
      <w:r>
        <w:rPr>
          <w:lang w:val="en-US"/>
        </w:rPr>
        <w:t>f</w:t>
      </w:r>
      <w:r>
        <w:t xml:space="preserve"> Е</w:t>
      </w:r>
      <w:r>
        <w:rPr>
          <w:lang w:val="en-US"/>
        </w:rPr>
        <w:t>du</w:t>
      </w:r>
      <w:r>
        <w:t>саТ</w:t>
      </w:r>
      <w:r>
        <w:rPr>
          <w:lang w:val="en-US"/>
        </w:rPr>
        <w:t>i</w:t>
      </w:r>
      <w:r>
        <w:t>о</w:t>
      </w:r>
      <w:r>
        <w:rPr>
          <w:lang w:val="en-US"/>
        </w:rPr>
        <w:t>n</w:t>
      </w:r>
      <w:r>
        <w:t>, 1990, 25(2), р. 195-222/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FF" w:rsidRDefault="006A79F8" w:rsidP="00A57FE6">
    <w:pPr>
      <w:pStyle w:val="ab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FD17FF" w:rsidRDefault="00FD17FF" w:rsidP="00FD17FF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FF" w:rsidRDefault="00FD17F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111061"/>
    <w:multiLevelType w:val="hybridMultilevel"/>
    <w:tmpl w:val="F5AE99CE"/>
    <w:lvl w:ilvl="0" w:tplc="FFFFFFFF">
      <w:start w:val="2"/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5CD9312B"/>
    <w:multiLevelType w:val="hybridMultilevel"/>
    <w:tmpl w:val="8EBE815C"/>
    <w:lvl w:ilvl="0" w:tplc="FFFFFFFF">
      <w:start w:val="2"/>
      <w:numFmt w:val="bullet"/>
      <w:lvlText w:val="-"/>
      <w:lvlJc w:val="left"/>
      <w:pPr>
        <w:tabs>
          <w:tab w:val="num" w:pos="220"/>
        </w:tabs>
        <w:ind w:left="2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cs="Wingdings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001"/>
    <w:rsid w:val="00196891"/>
    <w:rsid w:val="00232D92"/>
    <w:rsid w:val="002D2E1C"/>
    <w:rsid w:val="004B1A1B"/>
    <w:rsid w:val="005E4809"/>
    <w:rsid w:val="006A79F8"/>
    <w:rsid w:val="00A57FE6"/>
    <w:rsid w:val="00C81804"/>
    <w:rsid w:val="00DE1736"/>
    <w:rsid w:val="00DF682F"/>
    <w:rsid w:val="00E31AE7"/>
    <w:rsid w:val="00E40001"/>
    <w:rsid w:val="00F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C578F7-7CBF-4DAD-8921-717DF275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D17F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D17F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D17F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D17FF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D17F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D17F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D17FF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D17FF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D17FF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link w:val="a7"/>
    <w:uiPriority w:val="99"/>
    <w:rsid w:val="00FD17F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E40001"/>
    <w:rPr>
      <w:b/>
      <w:bCs/>
      <w:caps/>
      <w:noProof/>
      <w:kern w:val="16"/>
      <w:sz w:val="28"/>
      <w:szCs w:val="28"/>
      <w:lang w:val="ru-RU" w:eastAsia="ru-RU"/>
    </w:rPr>
  </w:style>
  <w:style w:type="paragraph" w:styleId="a8">
    <w:name w:val="footnote text"/>
    <w:basedOn w:val="a2"/>
    <w:link w:val="a9"/>
    <w:autoRedefine/>
    <w:uiPriority w:val="99"/>
    <w:semiHidden/>
    <w:rsid w:val="00FD17FF"/>
    <w:pPr>
      <w:autoSpaceDE w:val="0"/>
      <w:autoSpaceDN w:val="0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40001"/>
    <w:rPr>
      <w:sz w:val="28"/>
      <w:szCs w:val="28"/>
      <w:lang w:val="ru-RU" w:eastAsia="ru-RU"/>
    </w:rPr>
  </w:style>
  <w:style w:type="character" w:styleId="aa">
    <w:name w:val="footnote reference"/>
    <w:uiPriority w:val="99"/>
    <w:semiHidden/>
    <w:rsid w:val="00FD17FF"/>
    <w:rPr>
      <w:sz w:val="28"/>
      <w:szCs w:val="28"/>
      <w:vertAlign w:val="superscript"/>
    </w:rPr>
  </w:style>
  <w:style w:type="character" w:customStyle="1" w:styleId="a9">
    <w:name w:val="Текст сноски Знак"/>
    <w:link w:val="a8"/>
    <w:uiPriority w:val="99"/>
    <w:semiHidden/>
    <w:locked/>
    <w:rsid w:val="00E40001"/>
    <w:rPr>
      <w:sz w:val="28"/>
      <w:szCs w:val="28"/>
      <w:lang w:val="ru-RU" w:eastAsia="ru-RU"/>
    </w:rPr>
  </w:style>
  <w:style w:type="paragraph" w:styleId="21">
    <w:name w:val="Body Text Indent 2"/>
    <w:basedOn w:val="a2"/>
    <w:link w:val="22"/>
    <w:uiPriority w:val="99"/>
    <w:rsid w:val="00FD17F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paragraph" w:styleId="31">
    <w:name w:val="Body Text Indent 3"/>
    <w:basedOn w:val="a2"/>
    <w:link w:val="32"/>
    <w:uiPriority w:val="99"/>
    <w:rsid w:val="00FD17FF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40001"/>
    <w:rPr>
      <w:sz w:val="28"/>
      <w:szCs w:val="28"/>
      <w:lang w:val="ru-RU" w:eastAsia="ru-RU"/>
    </w:rPr>
  </w:style>
  <w:style w:type="paragraph" w:styleId="ab">
    <w:name w:val="header"/>
    <w:basedOn w:val="a2"/>
    <w:next w:val="ac"/>
    <w:link w:val="ad"/>
    <w:uiPriority w:val="99"/>
    <w:rsid w:val="00FD17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40001"/>
    <w:rPr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FD17FF"/>
    <w:rPr>
      <w:vertAlign w:val="superscript"/>
    </w:rPr>
  </w:style>
  <w:style w:type="paragraph" w:styleId="ac">
    <w:name w:val="Body Text"/>
    <w:basedOn w:val="a2"/>
    <w:link w:val="af"/>
    <w:uiPriority w:val="99"/>
    <w:rsid w:val="00FD17FF"/>
    <w:pPr>
      <w:widowControl w:val="0"/>
      <w:autoSpaceDE w:val="0"/>
      <w:autoSpaceDN w:val="0"/>
      <w:adjustRightInd w:val="0"/>
      <w:ind w:firstLine="0"/>
    </w:pPr>
  </w:style>
  <w:style w:type="character" w:customStyle="1" w:styleId="af">
    <w:name w:val="Основной текст Знак"/>
    <w:link w:val="ac"/>
    <w:uiPriority w:val="99"/>
    <w:semiHidden/>
    <w:rPr>
      <w:rFonts w:ascii="Times New Roman" w:hAnsi="Times New Roman"/>
      <w:sz w:val="28"/>
      <w:szCs w:val="28"/>
    </w:rPr>
  </w:style>
  <w:style w:type="paragraph" w:customStyle="1" w:styleId="af0">
    <w:name w:val="выделение"/>
    <w:uiPriority w:val="99"/>
    <w:rsid w:val="00FD17F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FD17FF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FD17F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FD17F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FD17FF"/>
    <w:pPr>
      <w:widowControl w:val="0"/>
      <w:autoSpaceDE w:val="0"/>
      <w:autoSpaceDN w:val="0"/>
      <w:adjustRightInd w:val="0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FD17FF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FD17FF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5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FD17FF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D17FF"/>
    <w:pPr>
      <w:numPr>
        <w:numId w:val="3"/>
      </w:numPr>
      <w:spacing w:line="360" w:lineRule="auto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FD17FF"/>
  </w:style>
  <w:style w:type="character" w:customStyle="1" w:styleId="af7">
    <w:name w:val="номер страницы"/>
    <w:uiPriority w:val="99"/>
    <w:rsid w:val="00FD17FF"/>
    <w:rPr>
      <w:sz w:val="28"/>
      <w:szCs w:val="28"/>
    </w:rPr>
  </w:style>
  <w:style w:type="paragraph" w:styleId="af8">
    <w:name w:val="Normal (Web)"/>
    <w:basedOn w:val="a2"/>
    <w:uiPriority w:val="99"/>
    <w:rsid w:val="00FD17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D17FF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FD17FF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FD17F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D17F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D17FF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FD17FF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D17FF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D17FF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D17FF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D17F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D17FF"/>
    <w:rPr>
      <w:i/>
      <w:iCs/>
    </w:rPr>
  </w:style>
  <w:style w:type="paragraph" w:customStyle="1" w:styleId="af9">
    <w:name w:val="ТАБЛИЦА"/>
    <w:next w:val="a2"/>
    <w:autoRedefine/>
    <w:uiPriority w:val="99"/>
    <w:rsid w:val="00FD17FF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9"/>
    <w:autoRedefine/>
    <w:uiPriority w:val="99"/>
    <w:rsid w:val="00FD17FF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FD17F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FD17F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hAnsi="Times New Roman"/>
      <w:sz w:val="20"/>
      <w:szCs w:val="20"/>
    </w:rPr>
  </w:style>
  <w:style w:type="paragraph" w:customStyle="1" w:styleId="afd">
    <w:name w:val="титут"/>
    <w:autoRedefine/>
    <w:uiPriority w:val="99"/>
    <w:rsid w:val="00FD17F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e">
    <w:name w:val="Block Text"/>
    <w:basedOn w:val="a2"/>
    <w:uiPriority w:val="99"/>
    <w:rsid w:val="00FD17FF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4640</Words>
  <Characters>26453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 реализации полномочий органов управления высшим</vt:lpstr>
    </vt:vector>
  </TitlesOfParts>
  <Company>Reanimator Extreme Edition</Company>
  <LinksUpToDate>false</LinksUpToDate>
  <CharactersWithSpaces>31031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 реализации полномочий органов управления высшим</dc:title>
  <dc:subject/>
  <dc:creator>Александр</dc:creator>
  <cp:keywords/>
  <dc:description/>
  <cp:lastModifiedBy>admin</cp:lastModifiedBy>
  <cp:revision>2</cp:revision>
  <dcterms:created xsi:type="dcterms:W3CDTF">2014-03-07T07:39:00Z</dcterms:created>
  <dcterms:modified xsi:type="dcterms:W3CDTF">2014-03-07T07:39:00Z</dcterms:modified>
</cp:coreProperties>
</file>