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234" w:rsidRPr="00CF7234" w:rsidRDefault="00CF7234" w:rsidP="00CF7234">
      <w:pPr>
        <w:spacing w:before="120"/>
        <w:jc w:val="center"/>
        <w:rPr>
          <w:b/>
          <w:bCs/>
          <w:sz w:val="32"/>
          <w:szCs w:val="32"/>
        </w:rPr>
      </w:pPr>
      <w:r w:rsidRPr="00CF7234">
        <w:rPr>
          <w:b/>
          <w:bCs/>
          <w:sz w:val="32"/>
          <w:szCs w:val="32"/>
        </w:rPr>
        <w:t xml:space="preserve">Сравнительная эффективность деструкции нефтепродуктов различными биопрепаратами при разных уровнях загрязнения торфогрунтов </w:t>
      </w:r>
    </w:p>
    <w:p w:rsidR="00CF7234" w:rsidRPr="00CF7234" w:rsidRDefault="00CF7234" w:rsidP="00CF7234">
      <w:pPr>
        <w:spacing w:before="120"/>
        <w:jc w:val="center"/>
        <w:rPr>
          <w:sz w:val="28"/>
          <w:szCs w:val="28"/>
        </w:rPr>
      </w:pPr>
      <w:r w:rsidRPr="00CF7234">
        <w:rPr>
          <w:sz w:val="28"/>
          <w:szCs w:val="28"/>
        </w:rPr>
        <w:t xml:space="preserve">Алехин В.Г., Фахрутдинов А.И., Малышкина Л.А., Ситников А.В, Емцев В.Т., Хотянович А.В. </w:t>
      </w:r>
    </w:p>
    <w:p w:rsidR="00CF7234" w:rsidRPr="00350508" w:rsidRDefault="00CF7234" w:rsidP="00CF7234">
      <w:pPr>
        <w:spacing w:before="120"/>
        <w:ind w:firstLine="567"/>
        <w:jc w:val="both"/>
      </w:pPr>
      <w:r w:rsidRPr="00350508">
        <w:t>Современный микробиологический метод рекультивации, основанный на применении высокоэффективных штаммов нефтеокисляющих микроорганизмов, выделенных из загрязненных природных объектов, широко применяется в мировой практике рекультивационных мероприятий [I].</w:t>
      </w:r>
    </w:p>
    <w:p w:rsidR="00CF7234" w:rsidRPr="00350508" w:rsidRDefault="00CF7234" w:rsidP="00CF7234">
      <w:pPr>
        <w:spacing w:before="120"/>
        <w:ind w:firstLine="567"/>
        <w:jc w:val="both"/>
      </w:pPr>
      <w:r w:rsidRPr="00350508">
        <w:t>Важнейшим фактором, разносторонне влияющим на активность процесса разрушения углеводородов в почве нефтеокис-ляющими микроорганизмами, являются почвенно-климатические условия [2]. Эффективная деструкция различных углеводородов микроорганизмами, внесенными в почву с препаратом, возможна лишь в тех случаях, когда они найдут в почве (или других средах, куда будут помещены) благоприятные условия для жизнедеятельности и развития (источники питания, необходимый тепловой и водный режимы, и т.д.), т.е. микроорганизму (или группе микроорганизмов) необходимо создать благоприятную экологическую нишу, в которой он будет развиваться [3,4, 5].</w:t>
      </w:r>
    </w:p>
    <w:p w:rsidR="00CF7234" w:rsidRPr="00350508" w:rsidRDefault="00CF7234" w:rsidP="00CF7234">
      <w:pPr>
        <w:spacing w:before="120"/>
        <w:ind w:firstLine="567"/>
        <w:jc w:val="both"/>
      </w:pPr>
      <w:r w:rsidRPr="00350508">
        <w:t>Очень большое значение для жизнедеятельности нефтеокисляющих микроорганизмов имеет и качественный состав нефтяного сырья, попавшего в почву (или другую среду), и время, прошедшее с момента загрязнения. Различные фракции нефтепродуктов, их сочетания по-разному влияют на микроорганизмы, в том числе внесенные с биопрепаратами [1, б]. Это вызвано возможностью использования различных углеводородов как источника энергии у данных микроорганизмов и определяется их фи-зиолого-биохимическими особенностями, способностью разрушать тяжелые или легкие фракции углеводородного сырья [5, 7].</w:t>
      </w:r>
    </w:p>
    <w:p w:rsidR="00CF7234" w:rsidRPr="00350508" w:rsidRDefault="00CF7234" w:rsidP="00CF7234">
      <w:pPr>
        <w:spacing w:before="120"/>
        <w:ind w:firstLine="567"/>
        <w:jc w:val="both"/>
      </w:pPr>
      <w:r w:rsidRPr="00350508">
        <w:t>Отсюда следует, что применение каждого биопрепарата, имеющего в своем составе активные формы микроорганизмов, требует создания оригинальной технологии и строгого ее выполнения в процессе использования препарата. Для каждой почвен-но-климатической зоны технология должна корректироваться. Главными факторами, накладывающими особенности на технологию в условиях Среднего Приобья, являются короткий период активных температур и химической состав разлитой нефти [2]. При этом вполне возможно, что штаммы микроорганизмов, выделенные в зонах умеренного климата и активно разрушающие там углеводороды, в условиях Севера "работать" не будут в силу своих физиологических особенностей, адаптированных к более мягким климатическим условиям [8].</w:t>
      </w:r>
    </w:p>
    <w:p w:rsidR="00CF7234" w:rsidRPr="00350508" w:rsidRDefault="00CF7234" w:rsidP="00CF7234">
      <w:pPr>
        <w:spacing w:before="120"/>
        <w:ind w:firstLine="567"/>
        <w:jc w:val="both"/>
      </w:pPr>
      <w:r w:rsidRPr="00350508">
        <w:t>Цель проведенных исследований - оценка эффективности различных биопрепаратов при деструкции нефтяных углеводородов в образцах торфогрунта, выполненная в лабораторных условиях.</w:t>
      </w:r>
    </w:p>
    <w:p w:rsidR="00CF7234" w:rsidRPr="00CF7234" w:rsidRDefault="00CF7234" w:rsidP="00CF7234">
      <w:pPr>
        <w:spacing w:before="120"/>
        <w:jc w:val="center"/>
        <w:rPr>
          <w:b/>
          <w:bCs/>
          <w:sz w:val="28"/>
          <w:szCs w:val="28"/>
        </w:rPr>
      </w:pPr>
      <w:r w:rsidRPr="00CF7234">
        <w:rPr>
          <w:b/>
          <w:bCs/>
          <w:sz w:val="28"/>
          <w:szCs w:val="28"/>
        </w:rPr>
        <w:t>Методика проведения эксперимента</w:t>
      </w:r>
    </w:p>
    <w:p w:rsidR="00CF7234" w:rsidRPr="00350508" w:rsidRDefault="00CF7234" w:rsidP="00CF7234">
      <w:pPr>
        <w:spacing w:before="120"/>
        <w:ind w:firstLine="567"/>
        <w:jc w:val="both"/>
      </w:pPr>
      <w:r w:rsidRPr="00350508">
        <w:t>В качестве объекта исследований был использован загрязненный нефтью торфогрунт, отобранный с места аварийного разлива нефти семилетней давности на Западно-Сургугском месторождении (куст 84). Образцы торфа обрабатывали следующими препаратами: деворойл 1 (порошок), деворойл 2 (порошок), деворойл (паста), инипол, фаерзайм, биоприн, деградойлас 81, деградойлас Nj9, ремедиаст, биопрепарат 999, биопрепарат 670, нафтокс (жидкий), нафтокс, псевдомин.</w:t>
      </w:r>
    </w:p>
    <w:p w:rsidR="00CF7234" w:rsidRPr="00350508" w:rsidRDefault="00CF7234" w:rsidP="00CF7234">
      <w:pPr>
        <w:spacing w:before="120"/>
        <w:ind w:firstLine="567"/>
        <w:jc w:val="both"/>
      </w:pPr>
      <w:r w:rsidRPr="00350508">
        <w:t>Опыт проводился на базе Инженерно-экономического внедренческого центра ОАО "Сургутнефтегаз" и был организован Отделом охраны природы и борьбы с коррозией.</w:t>
      </w:r>
    </w:p>
    <w:p w:rsidR="00CF7234" w:rsidRPr="00350508" w:rsidRDefault="00CF7234" w:rsidP="00CF7234">
      <w:pPr>
        <w:spacing w:before="120"/>
        <w:ind w:firstLine="567"/>
        <w:jc w:val="both"/>
      </w:pPr>
      <w:r w:rsidRPr="00350508">
        <w:t>Для испытания каждого из препаратов использовали 2 сосуда по 10 кг нефтезагрязненного торфогрунта в каждом, а также 2 сосуда с контрольными образцами. Опыт был поставлен на 2-х уровнях нефтяного загрязнения - среднем (170-250 г/кг) и очень высоком (300-600 г/кг). Обработка каждого образца нефтезагрязненного торфяника проводилась в соответствии с рекомендованной разработчиком технологией. Сосуды с образцами в течение опыта находились при температуре 18-20 °С.</w:t>
      </w:r>
    </w:p>
    <w:p w:rsidR="00CF7234" w:rsidRPr="00350508" w:rsidRDefault="00CF7234" w:rsidP="00CF7234">
      <w:pPr>
        <w:spacing w:before="120"/>
        <w:ind w:firstLine="567"/>
        <w:jc w:val="both"/>
      </w:pPr>
      <w:r w:rsidRPr="00350508">
        <w:t>По ходу эксперимента раз в неделю проводилось увлажнение путем дождевания и рыхления торфяника, а также внесение минеральных удобрений (для тех препаратов, где это предусмотрено технологией, предложенной разработчиком препарата).</w:t>
      </w:r>
    </w:p>
    <w:p w:rsidR="00CF7234" w:rsidRPr="00350508" w:rsidRDefault="00CF7234" w:rsidP="00CF7234">
      <w:pPr>
        <w:spacing w:before="120"/>
        <w:ind w:firstLine="567"/>
        <w:jc w:val="both"/>
      </w:pPr>
      <w:r w:rsidRPr="00350508">
        <w:t>Содержание нефтепродуктов в торфе определяли методом ИК-спектрометрии на приборе АН-1 (анализатор нефтепродуктов) в соответствии с РД 390147098-015-90 "Инструкции по контролю за состоянием почв на объектах предприятий Миннефтегазпро-ма"; использовали ГОСТ-Р, разработанный ВНИГРИ "Определение содержания нефтепродуктов в почвах и грунтах".</w:t>
      </w:r>
    </w:p>
    <w:p w:rsidR="00CF7234" w:rsidRPr="00350508" w:rsidRDefault="00CF7234" w:rsidP="00CF7234">
      <w:pPr>
        <w:spacing w:before="120"/>
        <w:ind w:firstLine="567"/>
        <w:jc w:val="both"/>
      </w:pPr>
      <w:r w:rsidRPr="00350508">
        <w:t>Эффективность воздействия биопрепаратов рассчитывалась по отношению разрушенных (усвоенных) микроорганизмами нефте-углеводородов к исходному их содержанию в образцах за время t, выраженному в процентах:</w:t>
      </w:r>
    </w:p>
    <w:p w:rsidR="00CF7234" w:rsidRDefault="00CF7234" w:rsidP="00CF7234">
      <w:pPr>
        <w:spacing w:before="120"/>
        <w:ind w:firstLine="567"/>
        <w:jc w:val="both"/>
      </w:pPr>
      <w:r w:rsidRPr="00350508">
        <w:t xml:space="preserve">Эфф=((С0 - Сt)/C0) x100, </w:t>
      </w:r>
    </w:p>
    <w:p w:rsidR="00CF7234" w:rsidRDefault="00CF7234" w:rsidP="00CF7234">
      <w:pPr>
        <w:spacing w:before="120"/>
        <w:ind w:firstLine="567"/>
        <w:jc w:val="both"/>
      </w:pPr>
      <w:r w:rsidRPr="00350508">
        <w:t>где: Со - исходное содержание нефтепродуктов в торфогрунге;</w:t>
      </w:r>
    </w:p>
    <w:p w:rsidR="00CF7234" w:rsidRPr="00350508" w:rsidRDefault="00CF7234" w:rsidP="00CF7234">
      <w:pPr>
        <w:spacing w:before="120"/>
        <w:ind w:firstLine="567"/>
        <w:jc w:val="both"/>
      </w:pPr>
      <w:r w:rsidRPr="00350508">
        <w:t>С t - содержание нефтепродуктов в еженедельных отборах образцов торфогрунта</w:t>
      </w:r>
    </w:p>
    <w:p w:rsidR="00CF7234" w:rsidRPr="00350508" w:rsidRDefault="00CF7234" w:rsidP="00CF7234">
      <w:pPr>
        <w:spacing w:before="120"/>
        <w:ind w:firstLine="567"/>
        <w:jc w:val="both"/>
      </w:pPr>
      <w:r w:rsidRPr="00350508">
        <w:t>Для оценки влияния биопрепаратов на биологическую активность почвы на последнем этапе испытаний отбирались образцы торфа для микробиологических исследований.</w:t>
      </w:r>
    </w:p>
    <w:p w:rsidR="00CF7234" w:rsidRPr="00350508" w:rsidRDefault="00CF7234" w:rsidP="00CF7234">
      <w:pPr>
        <w:spacing w:before="120"/>
        <w:ind w:firstLine="567"/>
        <w:jc w:val="both"/>
      </w:pPr>
      <w:r w:rsidRPr="00350508">
        <w:t>Изучение общей биологической активности почв вели на твердой питательной среде МПА, а численность нефтеокисляющих микроорганизмов определяли на твердой среде Придхема - Готглиба [9], в которую добавлялась нефть как единственный источник энергии в количестве 1, 2, 3, 4, 5%. Подсчет микроорганизмов вели чашечным методом [10].</w:t>
      </w:r>
    </w:p>
    <w:p w:rsidR="00CF7234" w:rsidRPr="00CF7234" w:rsidRDefault="00CF7234" w:rsidP="00CF7234">
      <w:pPr>
        <w:spacing w:before="120"/>
        <w:jc w:val="center"/>
        <w:rPr>
          <w:b/>
          <w:bCs/>
          <w:sz w:val="28"/>
          <w:szCs w:val="28"/>
        </w:rPr>
      </w:pPr>
      <w:r w:rsidRPr="00CF7234">
        <w:rPr>
          <w:b/>
          <w:bCs/>
          <w:sz w:val="28"/>
          <w:szCs w:val="28"/>
        </w:rPr>
        <w:t>Результаты исследований и их обсуждение</w:t>
      </w:r>
    </w:p>
    <w:p w:rsidR="00CF7234" w:rsidRDefault="00CF7234" w:rsidP="00CF7234">
      <w:pPr>
        <w:spacing w:before="120"/>
        <w:ind w:firstLine="567"/>
        <w:jc w:val="both"/>
      </w:pPr>
      <w:r w:rsidRPr="00350508">
        <w:t>Рассмотрение полученных экспериментальных данных проводилось по 2 критериям оценки способности биопрепаратов к деструкции углеводородов нефти:</w:t>
      </w:r>
    </w:p>
    <w:p w:rsidR="00CF7234" w:rsidRDefault="00CF7234" w:rsidP="00CF7234">
      <w:pPr>
        <w:spacing w:before="120"/>
        <w:ind w:firstLine="567"/>
        <w:jc w:val="both"/>
      </w:pPr>
      <w:r w:rsidRPr="00350508">
        <w:t>критерий 1 - по времени, в течение которого достигается 50% эффективность, т.е. по скорости расщепления углеводородов нефти;</w:t>
      </w:r>
    </w:p>
    <w:p w:rsidR="00CF7234" w:rsidRDefault="00CF7234" w:rsidP="00CF7234">
      <w:pPr>
        <w:spacing w:before="120"/>
        <w:ind w:firstLine="567"/>
        <w:jc w:val="both"/>
      </w:pPr>
      <w:r w:rsidRPr="00350508">
        <w:t xml:space="preserve">критерий 2 - по максимальному снижению содержания углеводородов нефти в образцах торфа за 11 недель. </w:t>
      </w:r>
    </w:p>
    <w:p w:rsidR="00CF7234" w:rsidRPr="00350508" w:rsidRDefault="00CF7234" w:rsidP="00CF7234">
      <w:pPr>
        <w:spacing w:before="120"/>
        <w:ind w:firstLine="567"/>
        <w:jc w:val="both"/>
      </w:pPr>
      <w:r w:rsidRPr="00350508">
        <w:t>В таблице 1 представлены результаты анализов остаточного содержания нефтепродуктов в образцах торфа, которые показывают, что через 2 недели при одностадийной обработке почвы в сосудах 50%-го уровня эффективности снижения нефтепродуктов в торфе достигли: деворойл - 61,49%, инипол - 58,94%, фер-займ - 58,32%, ремедиаст - 65,32%. № 999 - 67,37%, № 670 - 63,36.</w:t>
      </w:r>
    </w:p>
    <w:p w:rsidR="00CF7234" w:rsidRDefault="00CF7234" w:rsidP="00CF7234">
      <w:pPr>
        <w:spacing w:before="120"/>
        <w:ind w:firstLine="567"/>
        <w:jc w:val="both"/>
      </w:pPr>
      <w:r w:rsidRPr="00350508">
        <w:t>Эффективность действия псевдомина и нафтокса для сосудов с "низким" уровнем загрязнения (порядка 200 г/кг) превысила 50% уровень после 5-ти недель с момента обработки (табл. 2). Следует особо подчеркнуть способность нафтокса к интенсивному разложению нефтепродуктов на "высоком" уровне загрязнения (584 г/кг). Пятидесятипроцентный барьер здесь был преодолен через 2 недели после обработки, значение эффективности составило 60,1%. Кроме того, произошло разрыхление обработанного торфа, он приобрел способность поглощать и удерживать воду. Остальные испытуемые препараты достигли 50% уровня эффективности по истечении 4-х недель с проведением дополнительной обработки.</w:t>
      </w:r>
    </w:p>
    <w:p w:rsidR="00CF7234" w:rsidRDefault="00CF7234" w:rsidP="00CF7234">
      <w:pPr>
        <w:spacing w:before="120"/>
        <w:ind w:firstLine="567"/>
        <w:jc w:val="both"/>
      </w:pPr>
      <w:r w:rsidRPr="00350508">
        <w:t>Таблица 1</w:t>
      </w:r>
    </w:p>
    <w:p w:rsidR="00CF7234" w:rsidRDefault="00CF7234" w:rsidP="00CF7234">
      <w:pPr>
        <w:spacing w:before="120"/>
        <w:ind w:firstLine="567"/>
        <w:jc w:val="both"/>
      </w:pPr>
      <w:r w:rsidRPr="00350508">
        <w:t>Содержание нефтеуглеродов в образцах торфа (г/кг) и эффективность их разрушения биопрепаратами</w:t>
      </w:r>
    </w:p>
    <w:tbl>
      <w:tblPr>
        <w:tblW w:w="0" w:type="auto"/>
        <w:tblCellSpacing w:w="15" w:type="dxa"/>
        <w:tblInd w:w="-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85"/>
        <w:gridCol w:w="1301"/>
        <w:gridCol w:w="1355"/>
        <w:gridCol w:w="859"/>
        <w:gridCol w:w="1355"/>
        <w:gridCol w:w="859"/>
        <w:gridCol w:w="1355"/>
        <w:gridCol w:w="874"/>
      </w:tblGrid>
      <w:tr w:rsidR="00CF7234" w:rsidRPr="00350508" w:rsidTr="00CF723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Препарат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Default="00CF7234" w:rsidP="00CF7234">
            <w:pPr>
              <w:jc w:val="both"/>
            </w:pPr>
            <w:r w:rsidRPr="00350508">
              <w:t>Исходное</w:t>
            </w:r>
          </w:p>
          <w:p w:rsidR="00CF7234" w:rsidRPr="00350508" w:rsidRDefault="00CF7234" w:rsidP="00CF7234">
            <w:pPr>
              <w:jc w:val="both"/>
            </w:pPr>
            <w:r w:rsidRPr="00350508">
              <w:t>содержание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 xml:space="preserve">Через 2 недели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 xml:space="preserve">Через 7 недели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 xml:space="preserve">Через 11 недели 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эфф.,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эфф.,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эфф., %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Деворойл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138,9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99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56,7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76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64,9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215,5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141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Деворойл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108,6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61,5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 xml:space="preserve">84.5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69.6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75,5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72,5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106,5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85.5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77.0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Леворойл паста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149,5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 xml:space="preserve">117,0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89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64,8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191,5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134,0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112,5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Биоприн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228,5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130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55,8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111,7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62,3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182,5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134,5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118,8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Инипол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175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58,9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128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69,8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97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78,5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126,9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94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61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Фаерзайм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129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58,3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94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68,6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760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74,7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103.8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81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650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Деградойлас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167,7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115,5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57,3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*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57,3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197,1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149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Деградойлас Nj9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199,5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 xml:space="preserve">93.5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66,6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*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66,6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193,5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94.0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Ремедиаст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96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65,3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70,5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74,5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*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74,5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100,5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74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Препарат №670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137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63,3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88,5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76,1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*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76,1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142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99,5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Препарат №999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126,9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67,4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89,5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75,6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*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75,6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92,4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74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244,5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224,5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>
              <w:t xml:space="preserve"> 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205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188,5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 xml:space="preserve">Примечание: * - испытание препаратов прекращено из-за полученной высокой эффективности </w:t>
            </w:r>
          </w:p>
        </w:tc>
      </w:tr>
    </w:tbl>
    <w:p w:rsidR="00CF7234" w:rsidRDefault="00CF7234" w:rsidP="00CF7234">
      <w:pPr>
        <w:spacing w:before="120"/>
        <w:ind w:firstLine="567"/>
        <w:jc w:val="both"/>
      </w:pPr>
      <w:r w:rsidRPr="00350508">
        <w:t>Таблица 2</w:t>
      </w:r>
    </w:p>
    <w:p w:rsidR="00CF7234" w:rsidRDefault="00CF7234" w:rsidP="00CF7234">
      <w:pPr>
        <w:spacing w:before="120"/>
        <w:ind w:firstLine="567"/>
        <w:jc w:val="both"/>
      </w:pPr>
      <w:r w:rsidRPr="00350508">
        <w:t>Содержание нефтеуглеродов в образцах торфа (г/кг) и эффективность их разрушения биопрепаратами псевдомин, нафтокс, нафтокс жидкий</w:t>
      </w:r>
    </w:p>
    <w:tbl>
      <w:tblPr>
        <w:tblW w:w="0" w:type="auto"/>
        <w:tblCellSpacing w:w="15" w:type="dxa"/>
        <w:tblInd w:w="-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81"/>
        <w:gridCol w:w="1301"/>
        <w:gridCol w:w="1355"/>
        <w:gridCol w:w="858"/>
        <w:gridCol w:w="1355"/>
        <w:gridCol w:w="858"/>
        <w:gridCol w:w="1355"/>
        <w:gridCol w:w="880"/>
      </w:tblGrid>
      <w:tr w:rsidR="00CF7234" w:rsidRPr="00350508" w:rsidTr="00CF723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Препарат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Default="00CF7234" w:rsidP="00CF7234">
            <w:pPr>
              <w:jc w:val="both"/>
            </w:pPr>
            <w:r w:rsidRPr="00350508">
              <w:t>Исходное</w:t>
            </w:r>
          </w:p>
          <w:p w:rsidR="00CF7234" w:rsidRPr="00350508" w:rsidRDefault="00CF7234" w:rsidP="00CF7234">
            <w:pPr>
              <w:jc w:val="both"/>
            </w:pPr>
            <w:r w:rsidRPr="00350508">
              <w:t>содержание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 xml:space="preserve">Через 1 недели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 xml:space="preserve">Через 2 недели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 xml:space="preserve">Через 3 недели 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эфф.,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эфф.,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эфф., %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Псевдоним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41.6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552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459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37161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Нафтокс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41.4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44,1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584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60,1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61,1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Нафтокс жидкий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неопр.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не опр.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24,6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532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476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21,2</w:t>
            </w:r>
          </w:p>
        </w:tc>
      </w:tr>
    </w:tbl>
    <w:p w:rsidR="00CF7234" w:rsidRPr="00350508" w:rsidRDefault="00CF7234" w:rsidP="00CF7234">
      <w:pPr>
        <w:spacing w:before="120"/>
        <w:ind w:firstLine="567"/>
        <w:jc w:val="both"/>
      </w:pP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49"/>
        <w:gridCol w:w="1653"/>
        <w:gridCol w:w="945"/>
        <w:gridCol w:w="1653"/>
        <w:gridCol w:w="945"/>
        <w:gridCol w:w="1653"/>
        <w:gridCol w:w="960"/>
      </w:tblGrid>
      <w:tr w:rsidR="00CF7234" w:rsidRPr="00350508" w:rsidTr="0039475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Препарат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 xml:space="preserve">Через 4 недели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 xml:space="preserve">Через 8 недели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 xml:space="preserve">Через 11 недели </w:t>
            </w:r>
          </w:p>
        </w:tc>
      </w:tr>
      <w:tr w:rsidR="00CF7234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эфф.,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эфф.,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эфф., %</w:t>
            </w:r>
          </w:p>
        </w:tc>
      </w:tr>
      <w:tr w:rsidR="00CF7234" w:rsidRPr="00350508" w:rsidTr="0039475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Псевдомин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 xml:space="preserve">42.4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70,8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75,6</w:t>
            </w:r>
          </w:p>
        </w:tc>
      </w:tr>
      <w:tr w:rsidR="00CF7234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43,1</w:t>
            </w:r>
          </w:p>
        </w:tc>
      </w:tr>
      <w:tr w:rsidR="00CF7234" w:rsidRPr="00350508" w:rsidTr="0039475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Нафтокс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 xml:space="preserve">46.3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73,4</w:t>
            </w:r>
          </w:p>
        </w:tc>
      </w:tr>
      <w:tr w:rsidR="00CF7234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64,2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70,4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72,4</w:t>
            </w:r>
          </w:p>
        </w:tc>
      </w:tr>
      <w:tr w:rsidR="00CF7234" w:rsidRPr="00350508" w:rsidTr="0039475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Нафтокс жидкий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59,4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70,9</w:t>
            </w:r>
          </w:p>
        </w:tc>
      </w:tr>
      <w:tr w:rsidR="00CF7234" w:rsidRPr="00350508" w:rsidTr="00394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44,7</w:t>
            </w:r>
          </w:p>
        </w:tc>
      </w:tr>
      <w:tr w:rsidR="00CF7234" w:rsidRPr="00350508" w:rsidTr="0039475A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Примечание: Внесение минеральных удобрений, мела и оструктуривателя произведено через 7 недель от начала опыта</w:t>
            </w:r>
          </w:p>
        </w:tc>
      </w:tr>
    </w:tbl>
    <w:p w:rsidR="00CF7234" w:rsidRDefault="00CF7234" w:rsidP="00CF7234">
      <w:pPr>
        <w:spacing w:before="120"/>
        <w:ind w:firstLine="567"/>
        <w:jc w:val="both"/>
      </w:pPr>
      <w:r w:rsidRPr="00350508">
        <w:t>Таблица 3</w:t>
      </w:r>
    </w:p>
    <w:p w:rsidR="00CF7234" w:rsidRDefault="00CF7234" w:rsidP="00CF7234">
      <w:pPr>
        <w:spacing w:before="120"/>
        <w:ind w:firstLine="567"/>
        <w:jc w:val="both"/>
      </w:pPr>
      <w:r w:rsidRPr="00350508">
        <w:t>Ранжировка препаратов по скорости деструкции нефтеуглеводородов</w:t>
      </w:r>
    </w:p>
    <w:tbl>
      <w:tblPr>
        <w:tblW w:w="0" w:type="auto"/>
        <w:tblCellSpacing w:w="15" w:type="dxa"/>
        <w:tblInd w:w="-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92"/>
        <w:gridCol w:w="3653"/>
      </w:tblGrid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Наименование препарата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Ранг в соответствии с критерием 1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№999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Ремедиаст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№670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Деворойл2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4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Инипол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5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Фаерзайм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6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Деградойлас Nj9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7 (дополнительная обработка 1)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Деворойл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8 (дополнительная обработка 1)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Деградойлас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9 (дополнительная обработка 1)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Псевдомин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10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Нафтокс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11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Деворойл паста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12 (дополнительная обработка 1)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Биоприн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13 (дополнительная обработка 1)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Нафтокс жидкий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14</w:t>
            </w:r>
          </w:p>
        </w:tc>
      </w:tr>
    </w:tbl>
    <w:p w:rsidR="00CF7234" w:rsidRPr="00350508" w:rsidRDefault="00CF7234" w:rsidP="00CF7234">
      <w:pPr>
        <w:spacing w:before="120"/>
        <w:ind w:firstLine="567"/>
        <w:jc w:val="both"/>
      </w:pPr>
      <w:r w:rsidRPr="00350508">
        <w:t>В таблице 3 представлена ранжировка способности биопрепаратов к деструкции нефтяных загрязнений в соответствии с критерием 1.</w:t>
      </w:r>
    </w:p>
    <w:p w:rsidR="00CF7234" w:rsidRPr="00350508" w:rsidRDefault="00CF7234" w:rsidP="00CF7234">
      <w:pPr>
        <w:spacing w:before="120"/>
        <w:ind w:firstLine="567"/>
        <w:jc w:val="both"/>
      </w:pPr>
      <w:r w:rsidRPr="00350508">
        <w:t>Для достижения максимальной степени очистки были проведены две дополнительные обработки биопрепаратом нефтезаг-рязненного грунта. Первая была проведена через 3 недели после основной. По прошествии 4-х недель после первой дополнительной обработки эффективность воздействия биопрепаратов достигла 55-78% (табл. 1, 2). Максимальное повышение эффективности после обработки отмечается для деворойла 1 (порошок), биоприна, деградойласа Nj9, деворойла (паста).</w:t>
      </w:r>
    </w:p>
    <w:p w:rsidR="00CF7234" w:rsidRPr="00350508" w:rsidRDefault="00CF7234" w:rsidP="00CF7234">
      <w:pPr>
        <w:spacing w:before="120"/>
        <w:ind w:firstLine="567"/>
        <w:jc w:val="both"/>
      </w:pPr>
      <w:r w:rsidRPr="00350508">
        <w:t>Максимальная степеныдеструкции углеводородов нефти отмечается для сосудов с почвой, обработанных деворойлом 2, инипо-лом, фаерзаймом, деградойлосом Nj9, ремедиастом, № 670, № 999.</w:t>
      </w:r>
    </w:p>
    <w:p w:rsidR="00CF7234" w:rsidRPr="00350508" w:rsidRDefault="00CF7234" w:rsidP="00CF7234">
      <w:pPr>
        <w:spacing w:before="120"/>
        <w:ind w:firstLine="567"/>
        <w:jc w:val="both"/>
      </w:pPr>
      <w:r w:rsidRPr="00350508">
        <w:t>Через 7 недель после начала эксперимента проведена вторая дополнительная обработка торфа следующими препаратами: деворойлом 1 (порошок), деворойлом 2 (порошок), деворойлом (паста), иниполом, фаерзаймом, биоприном. В сосуды с почвой, обработанные псевдомином и нафтоксом, были внесены минеральные удобрения в дозе NeoPwKso, мел - до рН 6,8-7,2 и песок - 5% от массы торфа. Через 4 недели после второй обработки максимальную эффективность показали инипол, фаерзайм, деворойл (порошок). Псевдомин и нафтокс были эффективны как на низком уровне загрязнения, так и на высоком (табл. 2).</w:t>
      </w:r>
    </w:p>
    <w:p w:rsidR="00CF7234" w:rsidRDefault="00CF7234" w:rsidP="00CF7234">
      <w:pPr>
        <w:spacing w:before="120"/>
        <w:ind w:firstLine="567"/>
        <w:jc w:val="both"/>
      </w:pPr>
      <w:r w:rsidRPr="00350508">
        <w:t>В соответствии с критерием 2 оценки работоспособности биопрепараты ранжировались в следующем порядке (табл. 4).</w:t>
      </w:r>
    </w:p>
    <w:p w:rsidR="00CF7234" w:rsidRDefault="00CF7234" w:rsidP="00CF7234">
      <w:pPr>
        <w:spacing w:before="120"/>
        <w:ind w:firstLine="567"/>
        <w:jc w:val="both"/>
      </w:pPr>
      <w:r w:rsidRPr="00350508">
        <w:t>Таблица 4</w:t>
      </w:r>
    </w:p>
    <w:p w:rsidR="00CF7234" w:rsidRDefault="00CF7234" w:rsidP="00CF7234">
      <w:pPr>
        <w:spacing w:before="120"/>
        <w:ind w:firstLine="567"/>
        <w:jc w:val="both"/>
      </w:pPr>
      <w:r w:rsidRPr="00350508">
        <w:t>Оценка эффективности биопрепаратов при достижении максимального снижения уровня загрязнения</w:t>
      </w:r>
    </w:p>
    <w:tbl>
      <w:tblPr>
        <w:tblW w:w="0" w:type="auto"/>
        <w:tblCellSpacing w:w="15" w:type="dxa"/>
        <w:tblInd w:w="-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92"/>
        <w:gridCol w:w="3653"/>
      </w:tblGrid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Наименование препарата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Ранг в соответствии с критерием 2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Инипол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Псевдомнн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Фаерзайм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Нафтокс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4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Деворойл2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5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Нафтокс жидкий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6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Деворойл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7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Деворойл паста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8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Биоприн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9</w:t>
            </w:r>
          </w:p>
        </w:tc>
      </w:tr>
    </w:tbl>
    <w:p w:rsidR="00CF7234" w:rsidRDefault="00CF7234" w:rsidP="00CF7234">
      <w:pPr>
        <w:spacing w:before="120"/>
        <w:ind w:firstLine="567"/>
        <w:jc w:val="both"/>
      </w:pPr>
      <w:r w:rsidRPr="00350508">
        <w:t>Сравнительная оценка эффективности испытанных препаратов позволила выделить препараты, обладающие наибольшей способностью к окислению нефтепродуктов, по 2-м критериям (табл.5).</w:t>
      </w:r>
    </w:p>
    <w:p w:rsidR="00CF7234" w:rsidRDefault="00CF7234" w:rsidP="00CF7234">
      <w:pPr>
        <w:spacing w:before="120"/>
        <w:ind w:firstLine="567"/>
        <w:jc w:val="both"/>
      </w:pPr>
      <w:r w:rsidRPr="00350508">
        <w:t>Таблица 5</w:t>
      </w:r>
    </w:p>
    <w:p w:rsidR="00CF7234" w:rsidRDefault="00CF7234" w:rsidP="00CF7234">
      <w:pPr>
        <w:spacing w:before="120"/>
        <w:ind w:firstLine="567"/>
        <w:jc w:val="both"/>
      </w:pPr>
      <w:r w:rsidRPr="00350508">
        <w:t>Препараты, обладающие наибольшей активностью к деструкции нефтеуглеводородов</w:t>
      </w:r>
    </w:p>
    <w:tbl>
      <w:tblPr>
        <w:tblW w:w="0" w:type="auto"/>
        <w:tblCellSpacing w:w="15" w:type="dxa"/>
        <w:tblInd w:w="-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74"/>
        <w:gridCol w:w="1875"/>
      </w:tblGrid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Default="00CF7234" w:rsidP="00CF7234">
            <w:pPr>
              <w:jc w:val="both"/>
            </w:pPr>
            <w:r w:rsidRPr="00350508">
              <w:t>Наименование</w:t>
            </w:r>
          </w:p>
          <w:p w:rsidR="00CF7234" w:rsidRPr="00350508" w:rsidRDefault="00CF7234" w:rsidP="00CF7234">
            <w:pPr>
              <w:jc w:val="both"/>
            </w:pPr>
            <w:r w:rsidRPr="00350508">
              <w:t>препарата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Ранг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Инипол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Фаерзайм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Деворойл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Псевдомнн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Нафтокс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4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Деворойл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5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Нафтокс жидкий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6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Деворойл паста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7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Биоприн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8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Примечание: ранг определен как среднее арифметическое по критериям 1 и 2.</w:t>
            </w:r>
          </w:p>
        </w:tc>
      </w:tr>
    </w:tbl>
    <w:p w:rsidR="00CF7234" w:rsidRPr="00350508" w:rsidRDefault="00CF7234" w:rsidP="00CF7234">
      <w:pPr>
        <w:spacing w:before="120"/>
        <w:ind w:firstLine="567"/>
        <w:jc w:val="both"/>
      </w:pPr>
      <w:r w:rsidRPr="00350508">
        <w:t>Внесение в почву различных биопрепаратов способствовало увеличению числа бактерий в испытуемых вариантах загрязнения торфа в среднем с 4,2 o 106 (деворойл 1 порошок) до 8,7 o 108 (нафтокс жидкий) по отношению к контрольным образцам. Контрольные образцы показали стабильное количество микроорганизмов, в среднем 3,0- 105. Наибольшее количество микроорганизмов обнаружено на вариантах с применением препаратов псевдомин, нафтокс и нафтокс жидкий (табл. 6).</w:t>
      </w:r>
    </w:p>
    <w:p w:rsidR="00CF7234" w:rsidRDefault="00CF7234" w:rsidP="00CF7234">
      <w:pPr>
        <w:spacing w:before="120"/>
        <w:ind w:firstLine="567"/>
        <w:jc w:val="both"/>
      </w:pPr>
      <w:r w:rsidRPr="00350508">
        <w:t>Это, очевидно, связано с особенностями применяемой технологии, способствующей созданию наиболее благополучной экологической ниши для внесенных в почву микроорганизмов.</w:t>
      </w:r>
    </w:p>
    <w:p w:rsidR="00CF7234" w:rsidRDefault="00CF7234" w:rsidP="00CF7234">
      <w:pPr>
        <w:spacing w:before="120"/>
        <w:ind w:firstLine="567"/>
        <w:jc w:val="both"/>
      </w:pPr>
      <w:r w:rsidRPr="00350508">
        <w:t xml:space="preserve">Таблица </w:t>
      </w:r>
      <w:r>
        <w:t>6</w:t>
      </w:r>
    </w:p>
    <w:p w:rsidR="00CF7234" w:rsidRDefault="00CF7234" w:rsidP="00CF7234">
      <w:pPr>
        <w:spacing w:before="120"/>
        <w:ind w:firstLine="567"/>
        <w:jc w:val="both"/>
      </w:pPr>
      <w:r w:rsidRPr="00350508">
        <w:t>Влияние различных биопрепаратов на общую биологическую активность почвы</w:t>
      </w:r>
    </w:p>
    <w:tbl>
      <w:tblPr>
        <w:tblW w:w="0" w:type="auto"/>
        <w:tblCellSpacing w:w="15" w:type="dxa"/>
        <w:tblInd w:w="-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2"/>
        <w:gridCol w:w="3357"/>
        <w:gridCol w:w="3270"/>
        <w:gridCol w:w="2654"/>
      </w:tblGrid>
      <w:tr w:rsidR="00CF7234" w:rsidRPr="00350508" w:rsidTr="00CF723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Наименование препарата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Общее число микроорганизмов на МПА (кл/гр)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Опыт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Деворойл 1 порошок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3,8*105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4,2*106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Деворойл 2 порошок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3*105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5,8*106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Деворойл паста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2,8*105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6*106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Биоприн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3,1*105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6,8*107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Инипол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3*105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7,2*107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Фаерзайм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3,1*105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7*106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Деградойлс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2,8*105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5,6*105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Деградойлс Nj9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2,9*105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5,4*105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Ремедиаст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3,1*105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6,1*106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№670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3,0*105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7,2*105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№999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3,2*105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6,8*105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Псевдомин'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3,1*105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7,2*107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Псевдомин''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3,1*105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7,8*107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Нафтокс'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3,0*105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7,9*107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Нафтокс''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3,0*105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8,5*107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Нафтокс жидкий'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3,1*105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8,7*107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Нафтокс жидкий''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3,1*105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8,1*107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Примечание: ' - образцы из сосудов с низким содержанием нефти; '' - образцы из сосудов с высоким содержанием нефти.</w:t>
            </w:r>
          </w:p>
        </w:tc>
      </w:tr>
    </w:tbl>
    <w:p w:rsidR="00CF7234" w:rsidRDefault="00CF7234" w:rsidP="00CF7234">
      <w:pPr>
        <w:spacing w:before="120"/>
        <w:ind w:firstLine="567"/>
        <w:jc w:val="both"/>
      </w:pPr>
      <w:r w:rsidRPr="00350508">
        <w:t>Таблица 7</w:t>
      </w:r>
    </w:p>
    <w:p w:rsidR="00CF7234" w:rsidRDefault="00CF7234" w:rsidP="00CF7234">
      <w:pPr>
        <w:spacing w:before="120"/>
        <w:ind w:firstLine="567"/>
        <w:jc w:val="both"/>
      </w:pPr>
      <w:r w:rsidRPr="00350508">
        <w:t>Количество микроорганизмов (кл/г) на среде Придхема-Готтлиба с разной концентрацией нефтеуглеводородов</w:t>
      </w:r>
    </w:p>
    <w:tbl>
      <w:tblPr>
        <w:tblW w:w="0" w:type="auto"/>
        <w:tblCellSpacing w:w="15" w:type="dxa"/>
        <w:tblInd w:w="-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3"/>
        <w:gridCol w:w="2794"/>
        <w:gridCol w:w="1086"/>
        <w:gridCol w:w="1085"/>
        <w:gridCol w:w="1085"/>
        <w:gridCol w:w="1085"/>
        <w:gridCol w:w="1085"/>
        <w:gridCol w:w="1100"/>
      </w:tblGrid>
      <w:tr w:rsidR="00CF7234" w:rsidRPr="00350508" w:rsidTr="00CF723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Наименование препарата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Крнцентрация нефти в среде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5%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Деворойл 1 порошок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5,6*102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6,3*105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5,4*105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4,9*104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7,8*102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1,1*102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Деворойл 2 порошок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3,2*102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7,8*105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6,2*105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4,2*104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2,0*102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1,2*102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Деворойл паста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1,8*102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5,6*105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6*105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4,8*104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1,9*102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1,0*102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Биоприн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2,8*103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7,3*106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5,6*104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1,8*102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-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Инипол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3,9*103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8,9*107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7,1*106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6,6*104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5,6*105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3,2*104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Фаерзайм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2,7*102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7,4*106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5,6*105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5,6*103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1,7*103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1,1*102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Деградойлс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1,1*102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8,9*104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7,8*104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2,8*102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-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Деградойлс Nj9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1,4*103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7,6*105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5,1*102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1,1*102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-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Ремедиаст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4,1*102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8,1*104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8,1*103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5,7*102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-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№670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1,7*103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4,9*105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3,8*104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2,8*102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1,1*102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-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№999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2,1*103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1,8*105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2,8*103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1,7*102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-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Псевдомин'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3,8*103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7,2*105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6,4*105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5,8*104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2,1*104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1,8*104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Псевдомин''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4,9*104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8,1*108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7,8*106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6,4*106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4,8*104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2,1*104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Нафтокс'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3,8*104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8,3*107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7,4*106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6,1*105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4,8*105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3,8*104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Нафтокс''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3,1*104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8,2*107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6,8*106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5,9*105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3,9*105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3,1*104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Нафтокс жидкий'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1,8*103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6,1*106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5,0*104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3,8*104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2,7*102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1,1*102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Нафтокс жидкий''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1,9*103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5,9*107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4,1*106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2,8*104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1,8*103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1,7*102</w:t>
            </w:r>
          </w:p>
        </w:tc>
      </w:tr>
      <w:tr w:rsidR="00CF7234" w:rsidRPr="00350508" w:rsidTr="00CF7234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F7234" w:rsidRPr="00350508" w:rsidRDefault="00CF7234" w:rsidP="00CF7234">
            <w:pPr>
              <w:jc w:val="both"/>
            </w:pPr>
            <w:r w:rsidRPr="00350508">
              <w:t>Примечание: ' - образцы из сосудов с низким содержанием нефти; '' - образцы из сосудов с высоким содержанием нефти</w:t>
            </w:r>
          </w:p>
        </w:tc>
      </w:tr>
    </w:tbl>
    <w:p w:rsidR="00CF7234" w:rsidRPr="00350508" w:rsidRDefault="00CF7234" w:rsidP="00CF7234">
      <w:pPr>
        <w:spacing w:before="120"/>
        <w:ind w:firstLine="567"/>
        <w:jc w:val="both"/>
      </w:pPr>
      <w:r w:rsidRPr="00350508">
        <w:t>Данные микробиологического анализа по определению активности жизнедеятельности нефтеокисляющих микроорганизмов подтверждают результаты, полученные в ходе химических анализов. Обращает на себя внимание тот факт, что наивысшая активность микроорганизмов всех испытанных препаратов была отмечена при низких концентрациях нефти в среде (1%). По мере увеличения концентрации нефти количество микроорганизмов в среде снижалось. Активно развивались на высоких концентрациях (до 5%) нефти в среде лишь микроорганизмы в сосудах, в которые вносились препараты инипол, псевдомин и нафтокс (табл. 7).</w:t>
      </w:r>
    </w:p>
    <w:p w:rsidR="00CF7234" w:rsidRPr="00350508" w:rsidRDefault="00CF7234" w:rsidP="00CF7234">
      <w:pPr>
        <w:spacing w:before="120"/>
        <w:ind w:firstLine="567"/>
        <w:jc w:val="both"/>
      </w:pPr>
      <w:r w:rsidRPr="00350508">
        <w:t>Таким образом, отмеченная выше способность нафтокса усваивать и быстро разрушать нефтепродукты в условиях предельно высоких концентраций связана с физиологическими и биохимическими особенностями микроорганизмов, составляющих основу этого препарата и разработанной технологии их применения.</w:t>
      </w:r>
    </w:p>
    <w:p w:rsidR="00CF7234" w:rsidRPr="00CF7234" w:rsidRDefault="00CF7234" w:rsidP="00CF7234">
      <w:pPr>
        <w:spacing w:before="120"/>
        <w:jc w:val="center"/>
        <w:rPr>
          <w:b/>
          <w:bCs/>
          <w:sz w:val="28"/>
          <w:szCs w:val="28"/>
        </w:rPr>
      </w:pPr>
      <w:r w:rsidRPr="00CF7234">
        <w:rPr>
          <w:b/>
          <w:bCs/>
          <w:sz w:val="28"/>
          <w:szCs w:val="28"/>
        </w:rPr>
        <w:t>Выводы</w:t>
      </w:r>
    </w:p>
    <w:p w:rsidR="00CF7234" w:rsidRDefault="00CF7234" w:rsidP="00CF7234">
      <w:pPr>
        <w:spacing w:before="120"/>
        <w:ind w:firstLine="567"/>
        <w:jc w:val="both"/>
      </w:pPr>
      <w:r w:rsidRPr="00350508">
        <w:t>1. Испытанные биопрепараты для деструкции нефтеуглеводо-родов показали достаточно высокую эффективность в условиях лабораторного опыта. Наивысшей активностью разрушения нефти при уровне загрязнения торфа от 265 до 365 г/кг обладали препараты инипол, фаерзайм, деворойл 2 (порошок), псевдомин и нафтокс.</w:t>
      </w:r>
    </w:p>
    <w:p w:rsidR="00CF7234" w:rsidRDefault="00CF7234" w:rsidP="00CF7234">
      <w:pPr>
        <w:spacing w:before="120"/>
        <w:ind w:firstLine="567"/>
        <w:jc w:val="both"/>
      </w:pPr>
      <w:r w:rsidRPr="00350508">
        <w:t>2. Показано, что наиболее полной деструкции нефтепродуктов можно добиться при повторной обработке загрязненной среды самим препаратом или внесением минеральных удобрений, рас-кислителя и оструктуривателя.</w:t>
      </w:r>
    </w:p>
    <w:p w:rsidR="00CF7234" w:rsidRDefault="00CF7234" w:rsidP="00CF7234">
      <w:pPr>
        <w:spacing w:before="120"/>
        <w:ind w:firstLine="567"/>
        <w:jc w:val="both"/>
      </w:pPr>
      <w:r w:rsidRPr="00350508">
        <w:t>3. Наивысшей активностью деструкции нефти при высоком (до 584 г/кг) уровне загрязнения обладал препарат нафтокс, способность которого к интенсивному разрушению высоких концентраций нефти связана с физиологическими и биохимическими особенностями слагающих его микроорганизмов.</w:t>
      </w:r>
    </w:p>
    <w:p w:rsidR="00CF7234" w:rsidRPr="00350508" w:rsidRDefault="00CF7234" w:rsidP="00CF7234">
      <w:pPr>
        <w:spacing w:before="120"/>
        <w:ind w:firstLine="567"/>
        <w:jc w:val="both"/>
      </w:pPr>
      <w:r w:rsidRPr="00350508">
        <w:t>4. Для подтверждения полученных результатов необходимо провести исследования по изучению способности биопрепаратов к деструкции углеводородов нефти на различных нефтяных загрязнениях в реальных условиях короткого северного лета, с определением воздействия биопрепаратов на различные фракции нефти.</w:t>
      </w:r>
    </w:p>
    <w:p w:rsidR="00CF7234" w:rsidRPr="00CF7234" w:rsidRDefault="00CF7234" w:rsidP="00CF7234">
      <w:pPr>
        <w:spacing w:before="120"/>
        <w:jc w:val="center"/>
        <w:rPr>
          <w:b/>
          <w:bCs/>
          <w:sz w:val="28"/>
          <w:szCs w:val="28"/>
        </w:rPr>
      </w:pPr>
      <w:r w:rsidRPr="00CF7234">
        <w:rPr>
          <w:b/>
          <w:bCs/>
          <w:sz w:val="28"/>
          <w:szCs w:val="28"/>
        </w:rPr>
        <w:t>Список литературы</w:t>
      </w:r>
    </w:p>
    <w:p w:rsidR="00CF7234" w:rsidRDefault="00CF7234" w:rsidP="00CF7234">
      <w:pPr>
        <w:spacing w:before="120"/>
        <w:ind w:firstLine="567"/>
        <w:jc w:val="both"/>
      </w:pPr>
      <w:r w:rsidRPr="00350508">
        <w:t>1. Международный региональный семинар "Охрана окружающей среды: Современные исследования по экологии и микробиологии" // Физиология и биохимия культурных растений. Ужгород, 1997. № 5.</w:t>
      </w:r>
    </w:p>
    <w:p w:rsidR="00CF7234" w:rsidRDefault="00CF7234" w:rsidP="00CF7234">
      <w:pPr>
        <w:spacing w:before="120"/>
        <w:ind w:firstLine="567"/>
        <w:jc w:val="both"/>
      </w:pPr>
      <w:r w:rsidRPr="00350508">
        <w:t>2. Ермоленко З.М., Чугунов В.А., Герасименко В.Н. Влияние некоторых факторов окружающей среды на выживаемость внесенных бактерий, разрушающих нефтяные углеводороды // Биотехнология. 1997. № 5.</w:t>
      </w:r>
    </w:p>
    <w:p w:rsidR="00CF7234" w:rsidRPr="00C23BF2" w:rsidRDefault="00CF7234" w:rsidP="00CF7234">
      <w:pPr>
        <w:spacing w:before="120"/>
        <w:ind w:firstLine="567"/>
        <w:jc w:val="both"/>
        <w:rPr>
          <w:lang w:val="en-US"/>
        </w:rPr>
      </w:pPr>
      <w:r w:rsidRPr="00350508">
        <w:t>3. Ботоер М. Микробные сообщества в мерзлотных почвах Сибири // Вторая Междунар. конф. Сыктывкар</w:t>
      </w:r>
      <w:r w:rsidRPr="00C23BF2">
        <w:rPr>
          <w:lang w:val="en-US"/>
        </w:rPr>
        <w:t xml:space="preserve">, </w:t>
      </w:r>
      <w:r w:rsidRPr="00350508">
        <w:t>август</w:t>
      </w:r>
      <w:r w:rsidRPr="00C23BF2">
        <w:rPr>
          <w:lang w:val="en-US"/>
        </w:rPr>
        <w:t xml:space="preserve">, 1997: </w:t>
      </w:r>
      <w:r w:rsidRPr="00350508">
        <w:t>Тезисы</w:t>
      </w:r>
      <w:r w:rsidRPr="00C23BF2">
        <w:rPr>
          <w:lang w:val="en-US"/>
        </w:rPr>
        <w:t xml:space="preserve">. </w:t>
      </w:r>
      <w:r w:rsidRPr="00350508">
        <w:t>докл</w:t>
      </w:r>
      <w:r w:rsidRPr="00C23BF2">
        <w:rPr>
          <w:lang w:val="en-US"/>
        </w:rPr>
        <w:t xml:space="preserve">. </w:t>
      </w:r>
      <w:r w:rsidRPr="00350508">
        <w:t>Сыктывкар</w:t>
      </w:r>
      <w:r w:rsidRPr="00C23BF2">
        <w:rPr>
          <w:lang w:val="en-US"/>
        </w:rPr>
        <w:t>, 1997.</w:t>
      </w:r>
    </w:p>
    <w:p w:rsidR="00CF7234" w:rsidRDefault="00CF7234" w:rsidP="00CF7234">
      <w:pPr>
        <w:spacing w:before="120"/>
        <w:ind w:firstLine="567"/>
        <w:jc w:val="both"/>
      </w:pPr>
      <w:r w:rsidRPr="00C23BF2">
        <w:rPr>
          <w:lang w:val="en-US"/>
        </w:rPr>
        <w:t xml:space="preserve">4. Stewart R.S. Distribution of multiple oil tolerant and oil degrading bacteria around a site ofnutural crude oil seepage // </w:t>
      </w:r>
      <w:r w:rsidRPr="00350508">
        <w:t>Тех</w:t>
      </w:r>
      <w:r w:rsidRPr="00C23BF2">
        <w:rPr>
          <w:lang w:val="en-US"/>
        </w:rPr>
        <w:t xml:space="preserve">. J.Sci. 1997. </w:t>
      </w:r>
      <w:r w:rsidRPr="00350508">
        <w:t>49. №4.</w:t>
      </w:r>
    </w:p>
    <w:p w:rsidR="00CF7234" w:rsidRDefault="00CF7234" w:rsidP="00CF7234">
      <w:pPr>
        <w:spacing w:before="120"/>
        <w:ind w:firstLine="567"/>
        <w:jc w:val="both"/>
      </w:pPr>
      <w:r w:rsidRPr="00350508">
        <w:t>5. Киреева Н.А., Новоселова Е.И., Хазиев Ф.Х. Ферменты азотного обмена в нефтезагрязненньгх почвах // Изв. РАН. Сер. биол. 1997. № 6.</w:t>
      </w:r>
    </w:p>
    <w:p w:rsidR="00CF7234" w:rsidRPr="00350508" w:rsidRDefault="00CF7234" w:rsidP="00CF7234">
      <w:pPr>
        <w:spacing w:before="120"/>
        <w:ind w:firstLine="567"/>
        <w:jc w:val="both"/>
      </w:pPr>
      <w:r w:rsidRPr="00350508">
        <w:t>6. Алехин В.Г., Емцев В.Т, Рогозина Е.А, Фахрутдинов А.И. Биологическая активность и микробиологическая рекультивация почв, загрязненных нефтепродуктами // Биологические ресурсы и природопользован</w:t>
      </w:r>
      <w:r>
        <w:t>ие. Нижневартовск, 1998. Вып. 2.</w:t>
      </w:r>
      <w:bookmarkStart w:id="0" w:name="_GoBack"/>
      <w:bookmarkEnd w:id="0"/>
    </w:p>
    <w:sectPr w:rsidR="00CF7234" w:rsidRPr="00350508" w:rsidSect="003505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234"/>
    <w:rsid w:val="000E04E2"/>
    <w:rsid w:val="00350508"/>
    <w:rsid w:val="0039475A"/>
    <w:rsid w:val="0062593D"/>
    <w:rsid w:val="00961FDC"/>
    <w:rsid w:val="00A43BEC"/>
    <w:rsid w:val="00C23BF2"/>
    <w:rsid w:val="00CF7234"/>
    <w:rsid w:val="00F2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9A2CB3-9534-45CE-97AA-A5B547FC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234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rsid w:val="00CF72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CF72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F72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paragraph" w:styleId="a3">
    <w:name w:val="Normal (Web)"/>
    <w:basedOn w:val="a"/>
    <w:uiPriority w:val="99"/>
    <w:rsid w:val="00CF723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CF7234"/>
    <w:rPr>
      <w:color w:val="0000FF"/>
      <w:u w:val="single"/>
    </w:rPr>
  </w:style>
  <w:style w:type="character" w:styleId="a5">
    <w:name w:val="Strong"/>
    <w:basedOn w:val="a0"/>
    <w:uiPriority w:val="99"/>
    <w:qFormat/>
    <w:rsid w:val="00CF7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10872</Words>
  <Characters>6198</Characters>
  <Application>Microsoft Office Word</Application>
  <DocSecurity>0</DocSecurity>
  <Lines>51</Lines>
  <Paragraphs>34</Paragraphs>
  <ScaleCrop>false</ScaleCrop>
  <Company>Home</Company>
  <LinksUpToDate>false</LinksUpToDate>
  <CharactersWithSpaces>17036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Сравнительная эффективность деструкции нефтепродуктов различными биопрепаратами при разных уровнях загрязнения торфогрунтов </dc:title>
  <dc:subject/>
  <dc:creator>User</dc:creator>
  <cp:keywords/>
  <dc:description/>
  <cp:lastModifiedBy>admin</cp:lastModifiedBy>
  <cp:revision>2</cp:revision>
  <dcterms:created xsi:type="dcterms:W3CDTF">2014-01-25T22:50:00Z</dcterms:created>
  <dcterms:modified xsi:type="dcterms:W3CDTF">2014-01-25T22:50:00Z</dcterms:modified>
</cp:coreProperties>
</file>