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2C4" w:rsidRDefault="003F62C4">
      <w:pPr>
        <w:pStyle w:val="FR3"/>
        <w:spacing w:line="360" w:lineRule="auto"/>
        <w:ind w:left="720"/>
        <w:jc w:val="center"/>
        <w:rPr>
          <w:rFonts w:ascii="Times New Roman" w:hAnsi="Times New Roman"/>
          <w:sz w:val="24"/>
        </w:rPr>
      </w:pPr>
      <w:r>
        <w:rPr>
          <w:rFonts w:ascii="Times New Roman" w:hAnsi="Times New Roman"/>
          <w:sz w:val="24"/>
        </w:rPr>
        <w:t>СОДЕРЖАНИЕ</w:t>
      </w:r>
    </w:p>
    <w:p w:rsidR="003F62C4" w:rsidRDefault="003F62C4">
      <w:pPr>
        <w:pStyle w:val="12"/>
      </w:pPr>
      <w:r>
        <w:t>ВВЕДЕНИЕ</w:t>
      </w:r>
      <w:r>
        <w:tab/>
        <w:t>1</w:t>
      </w:r>
    </w:p>
    <w:p w:rsidR="003F62C4" w:rsidRDefault="003F62C4">
      <w:pPr>
        <w:pStyle w:val="12"/>
      </w:pPr>
      <w:r>
        <w:t>1.ОСНОВНЫЕ ПРИНЦИПЫ И ПОСЛЕДОВАТЕЛЬНОСТЬ АНАЛИЗА ФИНАНСОВОГО СОСТОЯНИЯ ПРЕДПРИЯТИЯ</w:t>
      </w:r>
      <w:r>
        <w:tab/>
        <w:t>3</w:t>
      </w:r>
    </w:p>
    <w:p w:rsidR="003F62C4" w:rsidRDefault="003F62C4">
      <w:pPr>
        <w:pStyle w:val="23"/>
        <w:tabs>
          <w:tab w:val="right" w:leader="dot" w:pos="9516"/>
        </w:tabs>
        <w:rPr>
          <w:noProof/>
          <w:sz w:val="28"/>
        </w:rPr>
      </w:pPr>
      <w:r>
        <w:rPr>
          <w:noProof/>
          <w:sz w:val="28"/>
        </w:rPr>
        <w:t>1.1. Сущность финансового анализа. Основные понятия.  Роль финансового анализа в процессе принятия управленческих решений</w:t>
      </w:r>
      <w:r>
        <w:rPr>
          <w:noProof/>
          <w:sz w:val="28"/>
        </w:rPr>
        <w:tab/>
        <w:t>3</w:t>
      </w:r>
    </w:p>
    <w:p w:rsidR="003F62C4" w:rsidRDefault="003F62C4">
      <w:pPr>
        <w:pStyle w:val="23"/>
        <w:tabs>
          <w:tab w:val="right" w:leader="dot" w:pos="9516"/>
        </w:tabs>
        <w:rPr>
          <w:noProof/>
          <w:sz w:val="28"/>
        </w:rPr>
      </w:pPr>
      <w:r>
        <w:rPr>
          <w:noProof/>
          <w:sz w:val="28"/>
        </w:rPr>
        <w:t>1.2. Сравнительная оценка существующих методик анализа финансового состояния промышленного предприятия</w:t>
      </w:r>
      <w:r>
        <w:rPr>
          <w:noProof/>
          <w:sz w:val="28"/>
        </w:rPr>
        <w:tab/>
        <w:t>7</w:t>
      </w:r>
    </w:p>
    <w:p w:rsidR="003F62C4" w:rsidRDefault="003F62C4">
      <w:pPr>
        <w:pStyle w:val="23"/>
        <w:tabs>
          <w:tab w:val="right" w:leader="dot" w:pos="9516"/>
        </w:tabs>
        <w:rPr>
          <w:noProof/>
          <w:sz w:val="28"/>
        </w:rPr>
      </w:pPr>
      <w:r>
        <w:rPr>
          <w:noProof/>
          <w:sz w:val="28"/>
        </w:rPr>
        <w:t>1. 3.  Методика анализа финансового состояния предприятия</w:t>
      </w:r>
      <w:r>
        <w:rPr>
          <w:noProof/>
          <w:sz w:val="28"/>
        </w:rPr>
        <w:tab/>
        <w:t>20</w:t>
      </w:r>
    </w:p>
    <w:p w:rsidR="003F62C4" w:rsidRDefault="003F62C4">
      <w:pPr>
        <w:pStyle w:val="23"/>
        <w:tabs>
          <w:tab w:val="right" w:leader="dot" w:pos="9516"/>
        </w:tabs>
        <w:rPr>
          <w:noProof/>
          <w:sz w:val="28"/>
        </w:rPr>
      </w:pPr>
      <w:r>
        <w:rPr>
          <w:noProof/>
          <w:sz w:val="28"/>
        </w:rPr>
        <w:t>О. В. Ефимовой</w:t>
      </w:r>
      <w:r>
        <w:rPr>
          <w:noProof/>
          <w:sz w:val="28"/>
        </w:rPr>
        <w:tab/>
        <w:t>20</w:t>
      </w:r>
    </w:p>
    <w:p w:rsidR="003F62C4" w:rsidRDefault="003F62C4">
      <w:pPr>
        <w:pStyle w:val="12"/>
      </w:pPr>
      <w:r>
        <w:t>2. БУХГАЛТЕРСКИЙ УЧЕТ И АНАЛИЗ ФИНАНСОВОГО СОСТОЯНИЯ НА ПРОМЫШЛЕННОМ ПРЕДПРИЯТИИ</w:t>
      </w:r>
      <w:r>
        <w:tab/>
        <w:t>29</w:t>
      </w:r>
    </w:p>
    <w:p w:rsidR="003F62C4" w:rsidRDefault="003F62C4">
      <w:pPr>
        <w:pStyle w:val="23"/>
        <w:tabs>
          <w:tab w:val="right" w:leader="dot" w:pos="9516"/>
        </w:tabs>
        <w:rPr>
          <w:noProof/>
          <w:sz w:val="28"/>
        </w:rPr>
      </w:pPr>
      <w:r>
        <w:rPr>
          <w:noProof/>
          <w:sz w:val="28"/>
        </w:rPr>
        <w:t>2. 1. Взаимосвязь бухгалтерского учета, аудита и анализа финансового состояния</w:t>
      </w:r>
      <w:r>
        <w:rPr>
          <w:noProof/>
          <w:sz w:val="28"/>
        </w:rPr>
        <w:tab/>
        <w:t>29</w:t>
      </w:r>
    </w:p>
    <w:p w:rsidR="003F62C4" w:rsidRDefault="003F62C4">
      <w:pPr>
        <w:pStyle w:val="34"/>
        <w:tabs>
          <w:tab w:val="right" w:leader="dot" w:pos="9516"/>
        </w:tabs>
        <w:rPr>
          <w:noProof/>
          <w:sz w:val="28"/>
        </w:rPr>
      </w:pPr>
      <w:r>
        <w:rPr>
          <w:noProof/>
          <w:sz w:val="28"/>
        </w:rPr>
        <w:t>2. 1. 1. Экспресс-анализ финансового состояния. Бухгалтерская отчетность –информационная база для проведения финансового анализа</w:t>
      </w:r>
      <w:r>
        <w:rPr>
          <w:noProof/>
          <w:sz w:val="28"/>
        </w:rPr>
        <w:tab/>
        <w:t>29</w:t>
      </w:r>
    </w:p>
    <w:p w:rsidR="003F62C4" w:rsidRDefault="003F62C4">
      <w:pPr>
        <w:pStyle w:val="34"/>
        <w:tabs>
          <w:tab w:val="right" w:leader="dot" w:pos="9516"/>
        </w:tabs>
        <w:rPr>
          <w:noProof/>
          <w:sz w:val="28"/>
        </w:rPr>
      </w:pPr>
      <w:r>
        <w:rPr>
          <w:noProof/>
          <w:sz w:val="28"/>
        </w:rPr>
        <w:t>2.1.2. Детализированный анализ финансового состояния промышленного предприятия</w:t>
      </w:r>
      <w:r>
        <w:rPr>
          <w:noProof/>
          <w:sz w:val="28"/>
        </w:rPr>
        <w:tab/>
        <w:t>40</w:t>
      </w:r>
    </w:p>
    <w:p w:rsidR="003F62C4" w:rsidRDefault="003F62C4">
      <w:pPr>
        <w:pStyle w:val="23"/>
        <w:tabs>
          <w:tab w:val="right" w:leader="dot" w:pos="9516"/>
        </w:tabs>
        <w:rPr>
          <w:noProof/>
          <w:sz w:val="28"/>
        </w:rPr>
      </w:pPr>
      <w:r>
        <w:rPr>
          <w:noProof/>
          <w:sz w:val="28"/>
        </w:rPr>
        <w:t>3.АНАЛИЗ ФИНАНСОВОГО СОСТОЯНИЯ ПРЕДПРИЯТИЯ</w:t>
      </w:r>
      <w:r>
        <w:rPr>
          <w:noProof/>
          <w:sz w:val="28"/>
        </w:rPr>
        <w:tab/>
        <w:t>45</w:t>
      </w:r>
    </w:p>
    <w:p w:rsidR="003F62C4" w:rsidRDefault="003F62C4">
      <w:pPr>
        <w:pStyle w:val="23"/>
        <w:tabs>
          <w:tab w:val="right" w:leader="dot" w:pos="9516"/>
        </w:tabs>
        <w:rPr>
          <w:noProof/>
          <w:sz w:val="28"/>
        </w:rPr>
      </w:pPr>
      <w:r>
        <w:rPr>
          <w:noProof/>
          <w:sz w:val="28"/>
        </w:rPr>
        <w:t>3.1. Предварительный обзор баланса</w:t>
      </w:r>
      <w:r>
        <w:rPr>
          <w:noProof/>
          <w:sz w:val="28"/>
        </w:rPr>
        <w:tab/>
        <w:t>45</w:t>
      </w:r>
    </w:p>
    <w:p w:rsidR="003F62C4" w:rsidRDefault="003F62C4">
      <w:pPr>
        <w:pStyle w:val="23"/>
        <w:tabs>
          <w:tab w:val="right" w:leader="dot" w:pos="9516"/>
        </w:tabs>
        <w:rPr>
          <w:noProof/>
          <w:sz w:val="28"/>
        </w:rPr>
      </w:pPr>
      <w:r>
        <w:rPr>
          <w:noProof/>
          <w:sz w:val="28"/>
        </w:rPr>
        <w:t>3.2. Оценка ликвидности баланса</w:t>
      </w:r>
      <w:r>
        <w:rPr>
          <w:noProof/>
          <w:sz w:val="28"/>
        </w:rPr>
        <w:tab/>
        <w:t>48</w:t>
      </w:r>
    </w:p>
    <w:p w:rsidR="003F62C4" w:rsidRDefault="003F62C4">
      <w:pPr>
        <w:pStyle w:val="23"/>
        <w:tabs>
          <w:tab w:val="right" w:leader="dot" w:pos="9516"/>
        </w:tabs>
        <w:rPr>
          <w:noProof/>
          <w:sz w:val="28"/>
        </w:rPr>
      </w:pPr>
      <w:r>
        <w:rPr>
          <w:noProof/>
          <w:sz w:val="28"/>
        </w:rPr>
        <w:t>3.3. Анализ имущества предприятия</w:t>
      </w:r>
      <w:r>
        <w:rPr>
          <w:noProof/>
          <w:sz w:val="28"/>
        </w:rPr>
        <w:tab/>
        <w:t>50</w:t>
      </w:r>
    </w:p>
    <w:p w:rsidR="003F62C4" w:rsidRDefault="003F62C4">
      <w:pPr>
        <w:pStyle w:val="23"/>
        <w:tabs>
          <w:tab w:val="right" w:leader="dot" w:pos="9516"/>
        </w:tabs>
        <w:rPr>
          <w:noProof/>
          <w:sz w:val="28"/>
        </w:rPr>
      </w:pPr>
      <w:r>
        <w:rPr>
          <w:noProof/>
          <w:sz w:val="28"/>
        </w:rPr>
        <w:t>3.4. Анализ источников средств предприятия</w:t>
      </w:r>
      <w:r>
        <w:rPr>
          <w:noProof/>
          <w:sz w:val="28"/>
        </w:rPr>
        <w:tab/>
        <w:t>57</w:t>
      </w:r>
    </w:p>
    <w:p w:rsidR="003F62C4" w:rsidRDefault="003F62C4">
      <w:pPr>
        <w:pStyle w:val="34"/>
        <w:tabs>
          <w:tab w:val="right" w:leader="dot" w:pos="9516"/>
        </w:tabs>
        <w:rPr>
          <w:noProof/>
          <w:sz w:val="28"/>
        </w:rPr>
      </w:pPr>
      <w:r>
        <w:rPr>
          <w:noProof/>
          <w:sz w:val="28"/>
        </w:rPr>
        <w:t>3.4.1. Анализ собственных средств ПКФ “Бейсуг”</w:t>
      </w:r>
      <w:r>
        <w:rPr>
          <w:noProof/>
          <w:sz w:val="28"/>
        </w:rPr>
        <w:tab/>
        <w:t>58</w:t>
      </w:r>
    </w:p>
    <w:p w:rsidR="003F62C4" w:rsidRDefault="003F62C4">
      <w:pPr>
        <w:pStyle w:val="34"/>
        <w:tabs>
          <w:tab w:val="right" w:leader="dot" w:pos="9516"/>
        </w:tabs>
        <w:rPr>
          <w:noProof/>
          <w:sz w:val="28"/>
        </w:rPr>
      </w:pPr>
      <w:r>
        <w:rPr>
          <w:noProof/>
          <w:sz w:val="28"/>
        </w:rPr>
        <w:t>3.4.2. Анализ заёмных средств ПКФ “Бейсуг”</w:t>
      </w:r>
      <w:r>
        <w:rPr>
          <w:noProof/>
          <w:sz w:val="28"/>
        </w:rPr>
        <w:tab/>
        <w:t>62</w:t>
      </w:r>
    </w:p>
    <w:p w:rsidR="003F62C4" w:rsidRDefault="003F62C4">
      <w:pPr>
        <w:pStyle w:val="23"/>
        <w:tabs>
          <w:tab w:val="right" w:leader="dot" w:pos="9516"/>
        </w:tabs>
        <w:rPr>
          <w:noProof/>
          <w:sz w:val="28"/>
        </w:rPr>
      </w:pPr>
      <w:r>
        <w:rPr>
          <w:noProof/>
          <w:sz w:val="28"/>
        </w:rPr>
        <w:t>3.5. Оценка финансовой устойчивости ПКФ “Бейсуг”</w:t>
      </w:r>
      <w:r>
        <w:rPr>
          <w:noProof/>
          <w:sz w:val="28"/>
        </w:rPr>
        <w:tab/>
        <w:t>66</w:t>
      </w:r>
    </w:p>
    <w:p w:rsidR="003F62C4" w:rsidRDefault="003F62C4">
      <w:pPr>
        <w:pStyle w:val="23"/>
        <w:tabs>
          <w:tab w:val="right" w:leader="dot" w:pos="9516"/>
        </w:tabs>
        <w:rPr>
          <w:noProof/>
          <w:sz w:val="28"/>
        </w:rPr>
      </w:pPr>
      <w:r>
        <w:rPr>
          <w:noProof/>
          <w:sz w:val="28"/>
        </w:rPr>
        <w:t>3.6. Оценка платежеспособности предприятия</w:t>
      </w:r>
      <w:r>
        <w:rPr>
          <w:noProof/>
          <w:sz w:val="28"/>
        </w:rPr>
        <w:tab/>
        <w:t>70</w:t>
      </w:r>
    </w:p>
    <w:p w:rsidR="003F62C4" w:rsidRDefault="003F62C4">
      <w:pPr>
        <w:pStyle w:val="34"/>
        <w:tabs>
          <w:tab w:val="left" w:pos="1200"/>
          <w:tab w:val="right" w:leader="dot" w:pos="9516"/>
        </w:tabs>
        <w:rPr>
          <w:noProof/>
          <w:sz w:val="28"/>
        </w:rPr>
      </w:pPr>
      <w:r>
        <w:rPr>
          <w:noProof/>
          <w:sz w:val="28"/>
        </w:rPr>
        <w:t>3.6.1.</w:t>
      </w:r>
      <w:r>
        <w:rPr>
          <w:noProof/>
          <w:sz w:val="28"/>
        </w:rPr>
        <w:tab/>
        <w:t>Анализ и оценка реальных возможностей восстановления платежеспособности</w:t>
      </w:r>
      <w:r>
        <w:rPr>
          <w:noProof/>
          <w:sz w:val="28"/>
        </w:rPr>
        <w:tab/>
        <w:t>72</w:t>
      </w:r>
    </w:p>
    <w:p w:rsidR="003F62C4" w:rsidRDefault="003F62C4">
      <w:pPr>
        <w:pStyle w:val="12"/>
      </w:pPr>
      <w:r>
        <w:t>3.7. Анализ прибыли и рентабельности</w:t>
      </w:r>
      <w:r>
        <w:tab/>
        <w:t>74</w:t>
      </w:r>
    </w:p>
    <w:p w:rsidR="003F62C4" w:rsidRDefault="003F62C4">
      <w:pPr>
        <w:pStyle w:val="23"/>
        <w:tabs>
          <w:tab w:val="right" w:leader="dot" w:pos="9516"/>
        </w:tabs>
        <w:rPr>
          <w:noProof/>
          <w:sz w:val="28"/>
        </w:rPr>
      </w:pPr>
      <w:r>
        <w:rPr>
          <w:noProof/>
          <w:sz w:val="28"/>
        </w:rPr>
        <w:t>Анализ формирования и распределения прибыли.</w:t>
      </w:r>
      <w:r>
        <w:rPr>
          <w:noProof/>
          <w:sz w:val="28"/>
        </w:rPr>
        <w:tab/>
        <w:t>74</w:t>
      </w:r>
    </w:p>
    <w:p w:rsidR="003F62C4" w:rsidRDefault="003F62C4">
      <w:pPr>
        <w:pStyle w:val="23"/>
        <w:tabs>
          <w:tab w:val="right" w:leader="dot" w:pos="9516"/>
        </w:tabs>
        <w:rPr>
          <w:noProof/>
          <w:sz w:val="28"/>
        </w:rPr>
      </w:pPr>
      <w:r>
        <w:rPr>
          <w:noProof/>
          <w:sz w:val="28"/>
        </w:rPr>
        <w:t>Анализ рентабельности.</w:t>
      </w:r>
      <w:r>
        <w:rPr>
          <w:noProof/>
          <w:sz w:val="28"/>
        </w:rPr>
        <w:tab/>
        <w:t>77</w:t>
      </w:r>
    </w:p>
    <w:p w:rsidR="003F62C4" w:rsidRDefault="003F62C4">
      <w:pPr>
        <w:pStyle w:val="FR3"/>
        <w:spacing w:line="240" w:lineRule="auto"/>
        <w:ind w:firstLine="0"/>
      </w:pPr>
    </w:p>
    <w:p w:rsidR="003F62C4" w:rsidRDefault="003F62C4">
      <w:pPr>
        <w:pStyle w:val="FR3"/>
        <w:spacing w:line="360" w:lineRule="auto"/>
      </w:pPr>
    </w:p>
    <w:p w:rsidR="003F62C4" w:rsidRDefault="003F62C4">
      <w:pPr>
        <w:widowControl w:val="0"/>
        <w:spacing w:line="360" w:lineRule="auto"/>
        <w:ind w:firstLine="720"/>
        <w:jc w:val="both"/>
        <w:rPr>
          <w:sz w:val="28"/>
        </w:rPr>
      </w:pPr>
    </w:p>
    <w:p w:rsidR="003F62C4" w:rsidRDefault="003F62C4">
      <w:pPr>
        <w:widowControl w:val="0"/>
        <w:spacing w:line="360" w:lineRule="auto"/>
        <w:ind w:firstLine="720"/>
        <w:jc w:val="both"/>
        <w:rPr>
          <w:sz w:val="28"/>
        </w:rPr>
      </w:pPr>
    </w:p>
    <w:p w:rsidR="003F62C4" w:rsidRDefault="003F62C4">
      <w:pPr>
        <w:widowControl w:val="0"/>
        <w:spacing w:line="360" w:lineRule="auto"/>
        <w:ind w:firstLine="720"/>
        <w:jc w:val="both"/>
        <w:rPr>
          <w:sz w:val="28"/>
        </w:rPr>
      </w:pPr>
    </w:p>
    <w:p w:rsidR="003F62C4" w:rsidRDefault="003F62C4">
      <w:pPr>
        <w:pStyle w:val="FR3"/>
        <w:spacing w:line="360" w:lineRule="auto"/>
        <w:rPr>
          <w:rFonts w:ascii="Times New Roman" w:hAnsi="Times New Roman"/>
        </w:rPr>
      </w:pPr>
    </w:p>
    <w:p w:rsidR="003F62C4" w:rsidRDefault="003F62C4">
      <w:pPr>
        <w:pStyle w:val="1"/>
      </w:pPr>
      <w:bookmarkStart w:id="0" w:name="_Toc450131129"/>
      <w:bookmarkStart w:id="1" w:name="_Toc451939508"/>
      <w:r>
        <w:t>ВВЕДЕНИЕ</w:t>
      </w:r>
      <w:bookmarkEnd w:id="0"/>
      <w:bookmarkEnd w:id="1"/>
    </w:p>
    <w:p w:rsidR="003F62C4" w:rsidRDefault="003F62C4">
      <w:pPr>
        <w:jc w:val="both"/>
      </w:pPr>
    </w:p>
    <w:p w:rsidR="003F62C4" w:rsidRDefault="003F62C4">
      <w:pPr>
        <w:widowControl w:val="0"/>
        <w:spacing w:line="360" w:lineRule="auto"/>
        <w:ind w:firstLine="720"/>
        <w:jc w:val="both"/>
        <w:rPr>
          <w:sz w:val="28"/>
        </w:rPr>
      </w:pPr>
      <w:r>
        <w:rPr>
          <w:sz w:val="28"/>
        </w:rPr>
        <w:t>В современных экономических условиях деятельность каждого хозяйствующего субъекта является предметом внимания обширного круга участни</w:t>
      </w:r>
      <w:r>
        <w:rPr>
          <w:sz w:val="28"/>
        </w:rPr>
        <w:lastRenderedPageBreak/>
        <w:t xml:space="preserve">ков рыночных отношений (организаций и лиц), заинтересованных в результатах его функционирования. На основании доступной им отчетно-учетной информации указанные лица стремятся оценить финансовое положение предприятия. Основным инструментом для этого служит финансовый анализ, основной целью финансового анализа является получение небольшого числа ключевых параметров, дающие объективную и точную картину финансового состояния предприятия, при помощи которого можно объективно оценить внутренние и внешние отношения анализируемого объекта: охарактеризовать его платежеспособность, эффективность и доходность деятельности, перспективы развития, а затем по его результатам принять обоснованные решения. </w:t>
      </w:r>
    </w:p>
    <w:p w:rsidR="003F62C4" w:rsidRDefault="003F62C4">
      <w:pPr>
        <w:widowControl w:val="0"/>
        <w:spacing w:line="360" w:lineRule="auto"/>
        <w:ind w:firstLine="720"/>
        <w:jc w:val="both"/>
        <w:rPr>
          <w:sz w:val="28"/>
        </w:rPr>
      </w:pPr>
      <w:r>
        <w:rPr>
          <w:sz w:val="28"/>
        </w:rPr>
        <w:t>Анализ финансового состояния дает возможность оценить: имущественное состояние предприятия; степень предпринимательского риска, в частности возможность погашения обязательств перед третьими лицами; достаточность капитала для текущей деятельности и долгосрочных инвестиций; потребность в дополнительных источниках финансирования; способность к наращению капитала; рациональность привлечения заемных средств; обоснованность политики распределения и использования прибыли и т. д .</w:t>
      </w:r>
    </w:p>
    <w:p w:rsidR="003F62C4" w:rsidRDefault="003F62C4">
      <w:pPr>
        <w:widowControl w:val="0"/>
        <w:spacing w:line="360" w:lineRule="auto"/>
        <w:ind w:firstLine="709"/>
        <w:jc w:val="both"/>
        <w:rPr>
          <w:sz w:val="28"/>
        </w:rPr>
      </w:pPr>
      <w:r>
        <w:rPr>
          <w:sz w:val="28"/>
        </w:rPr>
        <w:t xml:space="preserve">Следует отметить, что наличие большого числа оригинальных и интересных изданий по различным аспектам финансового анализа не снижает потребности на специальную методическую литературу, в которой последовательно шаг за шагом воспроизводилось бы комплексная логически целостная процедура финансового анализа применительно к Российским экономическим условиям. </w:t>
      </w:r>
    </w:p>
    <w:p w:rsidR="003F62C4" w:rsidRDefault="003F62C4">
      <w:pPr>
        <w:widowControl w:val="0"/>
        <w:spacing w:line="360" w:lineRule="auto"/>
        <w:jc w:val="both"/>
        <w:rPr>
          <w:sz w:val="28"/>
        </w:rPr>
      </w:pPr>
      <w:r>
        <w:rPr>
          <w:sz w:val="28"/>
        </w:rPr>
        <w:t>В рыночной экономике предприятия несут полную материальную ответственность за свои действия. Это определяет другую особенность финансового управления: требуется глубокий анализ финансового состояния не только своего предприятия, но и предприятий-конкурентов и деловых партнеров.</w:t>
      </w:r>
    </w:p>
    <w:p w:rsidR="003F62C4" w:rsidRDefault="003F62C4">
      <w:pPr>
        <w:widowControl w:val="0"/>
        <w:spacing w:line="360" w:lineRule="auto"/>
        <w:jc w:val="both"/>
        <w:rPr>
          <w:sz w:val="28"/>
        </w:rPr>
      </w:pPr>
      <w:r>
        <w:rPr>
          <w:sz w:val="28"/>
        </w:rPr>
        <w:t xml:space="preserve">Дело в том, что для целей управления деятельностью, и в частности финансовой, собственно учетной информации недостаточно. Значение отвлеченных данных баланса или отчета о финансовых результатах, хотя и представляющих самостоятельный интерес, весьма невелико, если рассматривать их в отрыве друг от друга. Так, цифры, характеризующие объем реализации, чистую прибыль, становятся нагляднее в сравнении с размером затраченного капитала, а величина затрат, безусловно, важная сама по себе. – в сопоставлении с полученной прибылью или объемом продаж. </w:t>
      </w:r>
    </w:p>
    <w:p w:rsidR="003F62C4" w:rsidRDefault="003F62C4">
      <w:pPr>
        <w:widowControl w:val="0"/>
        <w:spacing w:line="360" w:lineRule="auto"/>
        <w:ind w:firstLine="709"/>
        <w:jc w:val="both"/>
        <w:rPr>
          <w:rFonts w:ascii="Courier New" w:hAnsi="Courier New"/>
          <w:sz w:val="24"/>
        </w:rPr>
      </w:pPr>
      <w:r>
        <w:rPr>
          <w:sz w:val="28"/>
        </w:rPr>
        <w:t xml:space="preserve">Главная </w:t>
      </w:r>
      <w:r>
        <w:rPr>
          <w:i/>
          <w:sz w:val="28"/>
        </w:rPr>
        <w:t>цель</w:t>
      </w:r>
      <w:r>
        <w:rPr>
          <w:sz w:val="28"/>
        </w:rPr>
        <w:t xml:space="preserve"> данной работы - исследовать финансовое состояние предприятия ПКФ "Бейсуг", выявить основные проблемы финансовой деятельности и дать рекомендации по управлению финансами..</w:t>
      </w:r>
      <w:r>
        <w:rPr>
          <w:rFonts w:ascii="Courier New" w:hAnsi="Courier New"/>
          <w:sz w:val="24"/>
        </w:rPr>
        <w:t xml:space="preserve"> </w:t>
      </w:r>
    </w:p>
    <w:p w:rsidR="003F62C4" w:rsidRDefault="003F62C4">
      <w:pPr>
        <w:widowControl w:val="0"/>
        <w:spacing w:line="360" w:lineRule="auto"/>
        <w:ind w:firstLine="709"/>
        <w:jc w:val="both"/>
        <w:rPr>
          <w:sz w:val="28"/>
        </w:rPr>
      </w:pPr>
      <w:r>
        <w:rPr>
          <w:sz w:val="28"/>
        </w:rPr>
        <w:t xml:space="preserve">Исходя из поставленных целей, можно сформировать </w:t>
      </w:r>
      <w:r>
        <w:rPr>
          <w:i/>
          <w:sz w:val="28"/>
        </w:rPr>
        <w:t>задачи</w:t>
      </w:r>
      <w:r>
        <w:rPr>
          <w:sz w:val="28"/>
        </w:rPr>
        <w:t>:</w:t>
      </w:r>
    </w:p>
    <w:p w:rsidR="003F62C4" w:rsidRDefault="003F62C4" w:rsidP="003F62C4">
      <w:pPr>
        <w:widowControl w:val="0"/>
        <w:numPr>
          <w:ilvl w:val="0"/>
          <w:numId w:val="18"/>
        </w:numPr>
        <w:spacing w:line="360" w:lineRule="auto"/>
        <w:jc w:val="both"/>
        <w:rPr>
          <w:sz w:val="28"/>
        </w:rPr>
      </w:pPr>
      <w:r>
        <w:rPr>
          <w:sz w:val="28"/>
        </w:rPr>
        <w:t>предварительный обзор баланса и анализ его ликвидности;</w:t>
      </w:r>
    </w:p>
    <w:p w:rsidR="003F62C4" w:rsidRDefault="003F62C4" w:rsidP="003F62C4">
      <w:pPr>
        <w:widowControl w:val="0"/>
        <w:numPr>
          <w:ilvl w:val="0"/>
          <w:numId w:val="18"/>
        </w:numPr>
        <w:spacing w:line="360" w:lineRule="auto"/>
        <w:jc w:val="both"/>
        <w:rPr>
          <w:sz w:val="28"/>
        </w:rPr>
      </w:pPr>
      <w:r>
        <w:rPr>
          <w:sz w:val="28"/>
        </w:rPr>
        <w:t>характеристика имущества предприятия: основных и оборотных средств и их оборачиваемости, выявление проблем;</w:t>
      </w:r>
    </w:p>
    <w:p w:rsidR="003F62C4" w:rsidRDefault="003F62C4" w:rsidP="003F62C4">
      <w:pPr>
        <w:widowControl w:val="0"/>
        <w:numPr>
          <w:ilvl w:val="0"/>
          <w:numId w:val="18"/>
        </w:numPr>
        <w:spacing w:line="360" w:lineRule="auto"/>
        <w:jc w:val="both"/>
        <w:rPr>
          <w:sz w:val="28"/>
        </w:rPr>
      </w:pPr>
      <w:r>
        <w:rPr>
          <w:sz w:val="28"/>
        </w:rPr>
        <w:t>характеристика источников средств предприятия: собственных и заемных;</w:t>
      </w:r>
    </w:p>
    <w:p w:rsidR="003F62C4" w:rsidRDefault="003F62C4" w:rsidP="003F62C4">
      <w:pPr>
        <w:widowControl w:val="0"/>
        <w:numPr>
          <w:ilvl w:val="0"/>
          <w:numId w:val="18"/>
        </w:numPr>
        <w:spacing w:line="360" w:lineRule="auto"/>
        <w:jc w:val="both"/>
        <w:rPr>
          <w:sz w:val="28"/>
        </w:rPr>
      </w:pPr>
      <w:r>
        <w:rPr>
          <w:sz w:val="28"/>
        </w:rPr>
        <w:t>оценка финансовой устойчивости;</w:t>
      </w:r>
    </w:p>
    <w:p w:rsidR="003F62C4" w:rsidRDefault="003F62C4" w:rsidP="003F62C4">
      <w:pPr>
        <w:widowControl w:val="0"/>
        <w:numPr>
          <w:ilvl w:val="0"/>
          <w:numId w:val="18"/>
        </w:numPr>
        <w:spacing w:line="360" w:lineRule="auto"/>
        <w:jc w:val="both"/>
        <w:rPr>
          <w:sz w:val="28"/>
        </w:rPr>
      </w:pPr>
      <w:r>
        <w:rPr>
          <w:sz w:val="28"/>
        </w:rPr>
        <w:t>расчет коэффициентов ликвидности;</w:t>
      </w:r>
    </w:p>
    <w:p w:rsidR="003F62C4" w:rsidRDefault="003F62C4" w:rsidP="003F62C4">
      <w:pPr>
        <w:widowControl w:val="0"/>
        <w:numPr>
          <w:ilvl w:val="0"/>
          <w:numId w:val="18"/>
        </w:numPr>
        <w:spacing w:line="360" w:lineRule="auto"/>
        <w:jc w:val="both"/>
        <w:rPr>
          <w:sz w:val="28"/>
        </w:rPr>
      </w:pPr>
      <w:r>
        <w:rPr>
          <w:sz w:val="28"/>
        </w:rPr>
        <w:t>анализ прибыли и рентабельности;</w:t>
      </w:r>
    </w:p>
    <w:p w:rsidR="003F62C4" w:rsidRDefault="003F62C4" w:rsidP="003F62C4">
      <w:pPr>
        <w:widowControl w:val="0"/>
        <w:numPr>
          <w:ilvl w:val="0"/>
          <w:numId w:val="18"/>
        </w:numPr>
        <w:spacing w:line="360" w:lineRule="auto"/>
        <w:jc w:val="both"/>
        <w:rPr>
          <w:sz w:val="28"/>
        </w:rPr>
      </w:pPr>
      <w:r>
        <w:rPr>
          <w:sz w:val="28"/>
        </w:rPr>
        <w:t>разработка мероприятий по улучшению финансово - хозяйственной деятельности.</w:t>
      </w:r>
    </w:p>
    <w:p w:rsidR="003F62C4" w:rsidRDefault="003F62C4">
      <w:pPr>
        <w:widowControl w:val="0"/>
        <w:spacing w:line="360" w:lineRule="auto"/>
        <w:ind w:firstLine="720"/>
        <w:jc w:val="both"/>
        <w:rPr>
          <w:sz w:val="28"/>
        </w:rPr>
      </w:pPr>
      <w:r>
        <w:rPr>
          <w:sz w:val="28"/>
        </w:rPr>
        <w:t xml:space="preserve">Результаты финансового анализа позволяют выявить уязвимые места, требующие особого внимания. Нередко оказывается достаточным обнаружить эти места, чтобы разработать мероприятия по их ликвидации. </w:t>
      </w:r>
    </w:p>
    <w:p w:rsidR="003F62C4" w:rsidRDefault="003F62C4">
      <w:pPr>
        <w:widowControl w:val="0"/>
        <w:spacing w:line="360" w:lineRule="auto"/>
        <w:ind w:firstLine="720"/>
        <w:jc w:val="both"/>
        <w:rPr>
          <w:sz w:val="28"/>
        </w:rPr>
      </w:pPr>
    </w:p>
    <w:p w:rsidR="003F62C4" w:rsidRDefault="003F62C4">
      <w:pPr>
        <w:widowControl w:val="0"/>
        <w:spacing w:line="360" w:lineRule="auto"/>
        <w:ind w:firstLine="720"/>
        <w:jc w:val="both"/>
        <w:rPr>
          <w:sz w:val="28"/>
        </w:rPr>
      </w:pPr>
    </w:p>
    <w:p w:rsidR="003F62C4" w:rsidRDefault="003F62C4">
      <w:pPr>
        <w:widowControl w:val="0"/>
        <w:spacing w:line="360" w:lineRule="auto"/>
        <w:ind w:firstLine="720"/>
        <w:jc w:val="both"/>
        <w:rPr>
          <w:sz w:val="28"/>
        </w:rPr>
      </w:pPr>
    </w:p>
    <w:p w:rsidR="003F62C4" w:rsidRDefault="003F62C4">
      <w:pPr>
        <w:widowControl w:val="0"/>
        <w:spacing w:line="360" w:lineRule="auto"/>
        <w:ind w:firstLine="720"/>
        <w:jc w:val="both"/>
        <w:rPr>
          <w:sz w:val="28"/>
        </w:rPr>
      </w:pPr>
    </w:p>
    <w:p w:rsidR="003F62C4" w:rsidRDefault="003F62C4">
      <w:pPr>
        <w:widowControl w:val="0"/>
        <w:spacing w:line="360" w:lineRule="auto"/>
        <w:ind w:firstLine="720"/>
        <w:jc w:val="both"/>
        <w:rPr>
          <w:sz w:val="28"/>
        </w:rPr>
      </w:pPr>
    </w:p>
    <w:p w:rsidR="003F62C4" w:rsidRDefault="003F62C4">
      <w:pPr>
        <w:pStyle w:val="1"/>
        <w:ind w:firstLine="0"/>
      </w:pPr>
      <w:bookmarkStart w:id="2" w:name="_Toc451939509"/>
      <w:r>
        <w:t>1.ОСНОВНЫЕ ПРИНЦИПЫ И ПОСЛЕДОВАТЕЛЬНОСТЬ АНАЛИЗА ФИНАНСОВОГО СОСТОЯНИЯ ПРЕДПРИЯТИЯ</w:t>
      </w:r>
      <w:bookmarkEnd w:id="2"/>
    </w:p>
    <w:p w:rsidR="003F62C4" w:rsidRDefault="003F62C4">
      <w:pPr>
        <w:jc w:val="both"/>
      </w:pPr>
    </w:p>
    <w:p w:rsidR="003F62C4" w:rsidRDefault="003F62C4">
      <w:pPr>
        <w:jc w:val="both"/>
      </w:pPr>
    </w:p>
    <w:p w:rsidR="003F62C4" w:rsidRDefault="003F62C4">
      <w:pPr>
        <w:jc w:val="both"/>
      </w:pPr>
    </w:p>
    <w:p w:rsidR="003F62C4" w:rsidRDefault="003F62C4">
      <w:pPr>
        <w:jc w:val="both"/>
      </w:pPr>
    </w:p>
    <w:p w:rsidR="003F62C4" w:rsidRDefault="003F62C4">
      <w:pPr>
        <w:pStyle w:val="2"/>
      </w:pPr>
      <w:bookmarkStart w:id="3" w:name="_Toc450131130"/>
      <w:bookmarkStart w:id="4" w:name="_Toc451939510"/>
      <w:r>
        <w:t>1.1. Сущность финансового анализа. Основные понятия.  Роль финансового анализа в процессе принятия управленческих решений</w:t>
      </w:r>
      <w:bookmarkEnd w:id="3"/>
      <w:bookmarkEnd w:id="4"/>
    </w:p>
    <w:p w:rsidR="003F62C4" w:rsidRDefault="003F62C4">
      <w:pPr>
        <w:jc w:val="both"/>
      </w:pPr>
    </w:p>
    <w:p w:rsidR="003F62C4" w:rsidRDefault="003F62C4">
      <w:pPr>
        <w:jc w:val="both"/>
      </w:pPr>
    </w:p>
    <w:p w:rsidR="003F62C4" w:rsidRDefault="003F62C4">
      <w:pPr>
        <w:pStyle w:val="FR3"/>
        <w:spacing w:line="360" w:lineRule="auto"/>
        <w:rPr>
          <w:rFonts w:ascii="Times New Roman" w:hAnsi="Times New Roman"/>
        </w:rPr>
      </w:pPr>
      <w:r>
        <w:rPr>
          <w:rFonts w:ascii="Times New Roman" w:hAnsi="Times New Roman"/>
        </w:rPr>
        <w:t xml:space="preserve">Финансовое состояние предприятия можно оценивать с точки зрения краткосрочной и долгосрочной перспектив. В первом случае критерии оценки финансового состояния – ликвидность и платежеспособность предприятия, т.е. способность своевременно и в полном объеме произвести расчеты по краткосрочным обязательствам. </w:t>
      </w:r>
    </w:p>
    <w:p w:rsidR="003F62C4" w:rsidRDefault="003F62C4">
      <w:pPr>
        <w:widowControl w:val="0"/>
        <w:spacing w:line="360" w:lineRule="auto"/>
        <w:ind w:firstLine="720"/>
        <w:jc w:val="both"/>
        <w:rPr>
          <w:sz w:val="28"/>
        </w:rPr>
      </w:pPr>
      <w:r>
        <w:rPr>
          <w:sz w:val="28"/>
        </w:rPr>
        <w:t xml:space="preserve">Под ликвидностью какого-либо актива понимают способность его трансформироваться в денежные средства, а степень ликвидности определяется продолжительностью временного периода, в течение которого эта трансформация может быть осуществлена. Чем короче период, тем выше ликвидность данного вида активов. </w:t>
      </w:r>
    </w:p>
    <w:p w:rsidR="003F62C4" w:rsidRDefault="003F62C4">
      <w:pPr>
        <w:widowControl w:val="0"/>
        <w:spacing w:line="360" w:lineRule="auto"/>
        <w:ind w:firstLine="720"/>
        <w:jc w:val="both"/>
        <w:rPr>
          <w:sz w:val="28"/>
        </w:rPr>
      </w:pPr>
      <w:r>
        <w:rPr>
          <w:sz w:val="28"/>
        </w:rPr>
        <w:t xml:space="preserve">Говоря о ликвидности предприятия, имеют в виду наличие у него оборотных средств в размере, теоретически достаточном для погашения краткосрочных обязательств хотя бы и с нарушением сроков погашения, предусмотренных контрактами. Платежеспособность означает наличие у предприятия денежных средств и их эквивалентов, достаточных для расчетов по кредиторской задолженности, требующей немедленного погашения. Таким образом, основными признаками платежеспособности являются: а) наличие в достаточном объеме средств на расчетном счете; б) отсутствие просроченной кредиторской задолженности. </w:t>
      </w:r>
    </w:p>
    <w:p w:rsidR="003F62C4" w:rsidRDefault="003F62C4">
      <w:pPr>
        <w:widowControl w:val="0"/>
        <w:spacing w:line="360" w:lineRule="auto"/>
        <w:ind w:firstLine="720"/>
        <w:jc w:val="both"/>
        <w:rPr>
          <w:sz w:val="28"/>
        </w:rPr>
      </w:pPr>
      <w:r>
        <w:rPr>
          <w:sz w:val="28"/>
        </w:rPr>
        <w:t xml:space="preserve">Очевидно, что ликвидность и платежеспособность не тождественны друг другу. Так, коэффициенты ликвидности могут характеризовать финансовое положение как удовлетворительное, однако по существу эта оценка может быть ошибочной, если в текущих активах значительный удельный вес приходится на неликвиды и просроченную дебиторскую задолженность. </w:t>
      </w:r>
    </w:p>
    <w:p w:rsidR="003F62C4" w:rsidRDefault="003F62C4">
      <w:pPr>
        <w:widowControl w:val="0"/>
        <w:spacing w:line="360" w:lineRule="auto"/>
        <w:ind w:firstLine="720"/>
        <w:jc w:val="both"/>
        <w:rPr>
          <w:sz w:val="28"/>
        </w:rPr>
      </w:pPr>
      <w:r>
        <w:rPr>
          <w:sz w:val="28"/>
        </w:rPr>
        <w:t xml:space="preserve">Оценка ликвидности и платежеспособности может быть выполнена с определенной степенью точности. В частности, в рамках экспресс-анализа платежеспособности обращают внимание на статьи, характеризующие наличные деньги в кассе и на расчетных счетах в банке. Это и понятно: они выражают совокупность наличных денежных средств, т. е. имущества, которое имеет абсолютную ценность, в отличие от любого иного имущества, имеющего ценность лишь относительную. Эти ресурсы наиболее мобильны, они могут быть включены в финансово-хозяйственную деятельность в любой момент, тогда как другие виды активов нередко могут включаться лишь с определенным временным шагом. Искусство финансового управления как раз и состоит в том, чтобы держать на счетах лишь минимально необходимую сумму средств, а остальную часть, которая может понадобиться для текущей оперативной деятельности, в быстрореализуемых активах. </w:t>
      </w:r>
    </w:p>
    <w:p w:rsidR="003F62C4" w:rsidRDefault="003F62C4">
      <w:pPr>
        <w:widowControl w:val="0"/>
        <w:spacing w:line="360" w:lineRule="auto"/>
        <w:ind w:firstLine="720"/>
        <w:jc w:val="both"/>
        <w:rPr>
          <w:sz w:val="28"/>
        </w:rPr>
      </w:pPr>
      <w:r>
        <w:rPr>
          <w:sz w:val="28"/>
        </w:rPr>
        <w:t xml:space="preserve">Таким образом, чем значительнее размер денежных средств на расчетном счете, тем с большей вероятностью можно утверждать, что предприятие располагает достаточными средствами для текущих расчетов и платежей. Вместе с тем наличие незначительных остатков на расчетном счете вовсе не означает, что предприятие неплатежеспособно – средства могут поступить на расчетный счет в течение ближайших дней, некоторые виды активов при необходимости легко превращаются в денежную наличность и пр. </w:t>
      </w:r>
    </w:p>
    <w:p w:rsidR="003F62C4" w:rsidRDefault="003F62C4">
      <w:pPr>
        <w:widowControl w:val="0"/>
        <w:spacing w:line="360" w:lineRule="auto"/>
        <w:ind w:firstLine="720"/>
        <w:jc w:val="both"/>
        <w:rPr>
          <w:sz w:val="28"/>
        </w:rPr>
      </w:pPr>
      <w:r>
        <w:rPr>
          <w:sz w:val="28"/>
        </w:rPr>
        <w:t xml:space="preserve">О неплатежеспособности свидетельствует, как правило, наличие &lt;больных) статей в отчетности (&lt;Убытки&gt;, &lt;Кредиты и займы, не погашенные в срок&gt;, “(Просроченная дебиторская и кредиторская задолженность), &lt;Векселя выданные просроченные”. Следует отметить, что последнее утверждение верно не всегда. Во-первых, фирмы-монополисты могут сознательно идти на нестрогое соблюдение контрактов со своими поставщиками и подрядчиками. Во-вторых, в условиях инфляции непродуманно составленный договор на предоставление кратко- или долгосрочной ссуды может вызывать искушение нарушить его и уплачивать штрафы обесценивающимися деньгами. </w:t>
      </w:r>
    </w:p>
    <w:p w:rsidR="003F62C4" w:rsidRDefault="003F62C4">
      <w:pPr>
        <w:widowControl w:val="0"/>
        <w:spacing w:line="360" w:lineRule="auto"/>
        <w:ind w:firstLine="720"/>
        <w:jc w:val="both"/>
        <w:rPr>
          <w:sz w:val="28"/>
        </w:rPr>
      </w:pPr>
      <w:r>
        <w:rPr>
          <w:sz w:val="28"/>
        </w:rPr>
        <w:t xml:space="preserve">В наиболее акцентированном виде степень ликвидности предприятия может быть выражена коэффициентом покрытия, показывающим, сколько рублей текущих активов (оборотных средств) приходится на один рубль текущих обязательств (текущая краткосрочная задолженность). При условии выполнения предприятием обязательств перед кредиторами его платежеспособность с известной степенью точности характеризуется наличием средств на расчетном счете. </w:t>
      </w:r>
    </w:p>
    <w:p w:rsidR="003F62C4" w:rsidRDefault="003F62C4">
      <w:pPr>
        <w:widowControl w:val="0"/>
        <w:spacing w:line="360" w:lineRule="auto"/>
        <w:ind w:firstLine="720"/>
        <w:jc w:val="both"/>
        <w:rPr>
          <w:sz w:val="28"/>
        </w:rPr>
      </w:pPr>
      <w:r>
        <w:rPr>
          <w:sz w:val="28"/>
        </w:rPr>
        <w:t xml:space="preserve">С позиции долгосрочной перспективы финансовое состояние предприятия характеризуется структурой источников средств, степенью зависимости предприятия от внешних инвесторов и кредиторов. Каких-либо единых нормативов соотношения собственного и привлеченного капитала не существует. Тем не менее распространено мнение, что доля собственного капитала должна быть достаточно велика – не менее 60%. Условность этого лимита очевидна; например, высокорентабельное предприятие или предприятие, имеющее высокую оборачиваемость оборотных средств, может позволить себе относительно высокий уровень заемного капитала. </w:t>
      </w:r>
    </w:p>
    <w:p w:rsidR="003F62C4" w:rsidRDefault="003F62C4">
      <w:pPr>
        <w:widowControl w:val="0"/>
        <w:spacing w:line="360" w:lineRule="auto"/>
        <w:ind w:firstLine="720"/>
        <w:jc w:val="both"/>
        <w:rPr>
          <w:sz w:val="28"/>
        </w:rPr>
      </w:pPr>
      <w:r>
        <w:rPr>
          <w:sz w:val="28"/>
        </w:rPr>
        <w:t xml:space="preserve">Результативность и экономическая целесообразность функционирования предприятия измеряются абсолютными и относительными показателями. Различают показатели экономического эффекта и экономической эффективности. </w:t>
      </w:r>
    </w:p>
    <w:p w:rsidR="003F62C4" w:rsidRDefault="003F62C4">
      <w:pPr>
        <w:widowControl w:val="0"/>
        <w:spacing w:line="360" w:lineRule="auto"/>
        <w:ind w:firstLine="720"/>
        <w:jc w:val="both"/>
        <w:rPr>
          <w:sz w:val="28"/>
        </w:rPr>
      </w:pPr>
      <w:r>
        <w:rPr>
          <w:b/>
          <w:sz w:val="28"/>
        </w:rPr>
        <w:t>Экономический эффект</w:t>
      </w:r>
      <w:r>
        <w:rPr>
          <w:sz w:val="28"/>
        </w:rPr>
        <w:t xml:space="preserve"> – показатель, характеризующий результат деятельности. Это абсолютный, объемный показатель. В зависимости от уровня управления, отраслевой принадлежности предприятия в качестве показателей эффекта используют показатели валового национального продукта, национального дохода, валового дохода от реализации, прибыли. </w:t>
      </w:r>
    </w:p>
    <w:p w:rsidR="003F62C4" w:rsidRDefault="003F62C4">
      <w:pPr>
        <w:widowControl w:val="0"/>
        <w:spacing w:line="360" w:lineRule="auto"/>
        <w:ind w:firstLine="720"/>
        <w:jc w:val="both"/>
        <w:rPr>
          <w:sz w:val="28"/>
        </w:rPr>
      </w:pPr>
      <w:r>
        <w:rPr>
          <w:sz w:val="28"/>
        </w:rPr>
        <w:t xml:space="preserve">Основным показателем безубыточности работы предприятия является прибыль. Однако по этому показателю, взятому изолированно, нельзя сделать обоснованные выводы об уровне рентабельности. Прибыль в 1 млн. руб. может быть прибылью разновеликих по масштабам деятельности и размерам вложенного капитала предприятий. Соответственно и степень относительной весомости этой суммы будет неодинаковой. Поэтому в анализе используют различные коэффициенты рентабельности. </w:t>
      </w:r>
    </w:p>
    <w:p w:rsidR="003F62C4" w:rsidRDefault="003F62C4">
      <w:pPr>
        <w:widowControl w:val="0"/>
        <w:spacing w:line="360" w:lineRule="auto"/>
        <w:ind w:firstLine="720"/>
        <w:jc w:val="both"/>
        <w:rPr>
          <w:sz w:val="28"/>
        </w:rPr>
      </w:pPr>
      <w:r>
        <w:rPr>
          <w:sz w:val="28"/>
        </w:rPr>
        <w:t xml:space="preserve">Экономическая эффективность – относительный показатель, соизмеряющий полученный эффект с затратами или ресурсами, использованными для достижения этого эффекта. Такой показатель уже можно использовать в пространственно-временных сопоставлениях. Наиболее общую оценку уровня экономической эффективности деятельности предприятия дают показатели рентабельности авансированного и собственного капитала, а рост их в динамике рассматривается как положительная тенденция. </w:t>
      </w:r>
    </w:p>
    <w:p w:rsidR="003F62C4" w:rsidRDefault="003F62C4">
      <w:pPr>
        <w:pStyle w:val="FR3"/>
        <w:spacing w:line="360" w:lineRule="auto"/>
        <w:ind w:firstLine="0"/>
      </w:pPr>
    </w:p>
    <w:p w:rsidR="003F62C4" w:rsidRDefault="003F62C4">
      <w:pPr>
        <w:pStyle w:val="FR3"/>
        <w:spacing w:line="360" w:lineRule="auto"/>
        <w:ind w:firstLine="0"/>
        <w:jc w:val="left"/>
      </w:pPr>
    </w:p>
    <w:p w:rsidR="003F62C4" w:rsidRDefault="003F62C4">
      <w:pPr>
        <w:pStyle w:val="2"/>
      </w:pPr>
      <w:bookmarkStart w:id="5" w:name="_Toc450131131"/>
      <w:r>
        <w:t xml:space="preserve"> </w:t>
      </w:r>
      <w:bookmarkStart w:id="6" w:name="_Toc451939511"/>
      <w:r>
        <w:t>1.2. Сравнительная оценка существующих методик анализа финансового состояния промышленного предприятия</w:t>
      </w:r>
      <w:bookmarkEnd w:id="6"/>
      <w:r>
        <w:t xml:space="preserve"> </w:t>
      </w:r>
      <w:bookmarkEnd w:id="5"/>
    </w:p>
    <w:p w:rsidR="003F62C4" w:rsidRDefault="003F62C4">
      <w:pPr>
        <w:pStyle w:val="FR3"/>
        <w:spacing w:line="360" w:lineRule="auto"/>
        <w:rPr>
          <w:rFonts w:ascii="Times New Roman" w:hAnsi="Times New Roman"/>
          <w:sz w:val="20"/>
        </w:rPr>
      </w:pPr>
    </w:p>
    <w:p w:rsidR="003F62C4" w:rsidRDefault="003F62C4">
      <w:pPr>
        <w:pStyle w:val="FR3"/>
        <w:spacing w:line="360" w:lineRule="auto"/>
        <w:rPr>
          <w:rFonts w:ascii="Times New Roman" w:hAnsi="Times New Roman"/>
          <w:sz w:val="20"/>
        </w:rPr>
      </w:pPr>
    </w:p>
    <w:p w:rsidR="003F62C4" w:rsidRDefault="003F62C4">
      <w:pPr>
        <w:pStyle w:val="FR3"/>
        <w:spacing w:line="360" w:lineRule="auto"/>
        <w:rPr>
          <w:rFonts w:ascii="Times New Roman" w:hAnsi="Times New Roman"/>
        </w:rPr>
      </w:pPr>
      <w:r>
        <w:rPr>
          <w:rFonts w:ascii="Times New Roman" w:hAnsi="Times New Roman"/>
        </w:rPr>
        <w:t xml:space="preserve">Большинство существующих в настоящее время методик анализа деятельности предприятия, его финансового состояния повторяют и дополняют друг друга, они могут быть использованы комплексно или раздельно в зависимости от конкретных целей и задач анализа, информационной базы, имеющейся в распоряжении аналитика. </w:t>
      </w:r>
    </w:p>
    <w:p w:rsidR="003F62C4" w:rsidRDefault="003F62C4">
      <w:pPr>
        <w:pStyle w:val="FR3"/>
        <w:spacing w:line="360" w:lineRule="auto"/>
        <w:rPr>
          <w:rFonts w:ascii="Times New Roman" w:hAnsi="Times New Roman"/>
        </w:rPr>
      </w:pPr>
      <w:r>
        <w:rPr>
          <w:rFonts w:ascii="Times New Roman" w:hAnsi="Times New Roman"/>
        </w:rPr>
        <w:t>Так, согласно методике анализа А. Д. Шеремета и А. И. Бужинского</w:t>
      </w:r>
      <w:r>
        <w:rPr>
          <w:rStyle w:val="a5"/>
          <w:rFonts w:ascii="Times New Roman" w:hAnsi="Times New Roman"/>
        </w:rPr>
        <w:footnoteReference w:id="1"/>
      </w:r>
      <w:r>
        <w:rPr>
          <w:rFonts w:ascii="Times New Roman" w:hAnsi="Times New Roman"/>
        </w:rPr>
        <w:t xml:space="preserve"> финансовое положение предприятий характеризуется размещением его средств и состоянием источников их формирования. </w:t>
      </w:r>
    </w:p>
    <w:p w:rsidR="003F62C4" w:rsidRDefault="003F62C4">
      <w:pPr>
        <w:pStyle w:val="FR3"/>
        <w:spacing w:line="360" w:lineRule="auto"/>
        <w:rPr>
          <w:rFonts w:ascii="Times New Roman" w:hAnsi="Times New Roman"/>
        </w:rPr>
      </w:pPr>
      <w:r>
        <w:rPr>
          <w:rFonts w:ascii="Times New Roman" w:hAnsi="Times New Roman"/>
        </w:rPr>
        <w:t xml:space="preserve">Основными показателями для оценки финансового состояния являются: </w:t>
      </w:r>
    </w:p>
    <w:p w:rsidR="003F62C4" w:rsidRDefault="003F62C4" w:rsidP="003F62C4">
      <w:pPr>
        <w:pStyle w:val="FR3"/>
        <w:numPr>
          <w:ilvl w:val="0"/>
          <w:numId w:val="19"/>
        </w:numPr>
        <w:spacing w:line="360" w:lineRule="auto"/>
        <w:rPr>
          <w:rFonts w:ascii="Times New Roman" w:hAnsi="Times New Roman"/>
        </w:rPr>
      </w:pPr>
      <w:r>
        <w:rPr>
          <w:rFonts w:ascii="Times New Roman" w:hAnsi="Times New Roman"/>
        </w:rPr>
        <w:t>уровень обеспеченности собственными оборотными средствами;</w:t>
      </w:r>
    </w:p>
    <w:p w:rsidR="003F62C4" w:rsidRDefault="003F62C4" w:rsidP="003F62C4">
      <w:pPr>
        <w:pStyle w:val="FR3"/>
        <w:numPr>
          <w:ilvl w:val="0"/>
          <w:numId w:val="19"/>
        </w:numPr>
        <w:spacing w:line="360" w:lineRule="auto"/>
        <w:rPr>
          <w:rFonts w:ascii="Times New Roman" w:hAnsi="Times New Roman"/>
        </w:rPr>
      </w:pPr>
      <w:r>
        <w:rPr>
          <w:rFonts w:ascii="Times New Roman" w:hAnsi="Times New Roman"/>
        </w:rPr>
        <w:t>степень соответствия фактических запасов активов нормативным и величине, предназначенной для их формирования;</w:t>
      </w:r>
    </w:p>
    <w:p w:rsidR="003F62C4" w:rsidRDefault="003F62C4" w:rsidP="003F62C4">
      <w:pPr>
        <w:pStyle w:val="FR3"/>
        <w:numPr>
          <w:ilvl w:val="0"/>
          <w:numId w:val="19"/>
        </w:numPr>
        <w:spacing w:line="360" w:lineRule="auto"/>
        <w:rPr>
          <w:rFonts w:ascii="Times New Roman" w:hAnsi="Times New Roman"/>
        </w:rPr>
      </w:pPr>
      <w:r>
        <w:rPr>
          <w:rFonts w:ascii="Times New Roman" w:hAnsi="Times New Roman"/>
        </w:rPr>
        <w:t>величина иммобилизации оборотных средств;</w:t>
      </w:r>
    </w:p>
    <w:p w:rsidR="003F62C4" w:rsidRDefault="003F62C4" w:rsidP="003F62C4">
      <w:pPr>
        <w:pStyle w:val="FR3"/>
        <w:numPr>
          <w:ilvl w:val="0"/>
          <w:numId w:val="20"/>
        </w:numPr>
        <w:spacing w:line="360" w:lineRule="auto"/>
        <w:rPr>
          <w:rFonts w:ascii="Times New Roman" w:hAnsi="Times New Roman"/>
        </w:rPr>
      </w:pPr>
      <w:r>
        <w:rPr>
          <w:rFonts w:ascii="Times New Roman" w:hAnsi="Times New Roman"/>
        </w:rPr>
        <w:t xml:space="preserve">оборачиваемость оборотных средств и платежеспособность. </w:t>
      </w:r>
    </w:p>
    <w:p w:rsidR="003F62C4" w:rsidRDefault="003F62C4">
      <w:pPr>
        <w:pStyle w:val="FR3"/>
        <w:spacing w:line="360" w:lineRule="auto"/>
        <w:ind w:firstLine="870"/>
        <w:rPr>
          <w:rFonts w:ascii="Times New Roman" w:hAnsi="Times New Roman"/>
        </w:rPr>
      </w:pPr>
      <w:r>
        <w:rPr>
          <w:rFonts w:ascii="Times New Roman" w:hAnsi="Times New Roman"/>
        </w:rPr>
        <w:t>По мнению авторов данной методики, важнейшим этапом анализа финансового состояния является определение наличия собственных и приравненных к ним средств, выявление факторов, повлиявших на их изменение в изучаемом периоде. Для расчета наличия собственных и приравненных к ним оборотных средств применяются следующие показатели:</w:t>
      </w:r>
    </w:p>
    <w:p w:rsidR="003F62C4" w:rsidRDefault="003F62C4">
      <w:pPr>
        <w:pStyle w:val="FR3"/>
        <w:spacing w:line="360" w:lineRule="auto"/>
        <w:rPr>
          <w:rFonts w:ascii="Times New Roman" w:hAnsi="Times New Roman"/>
        </w:rPr>
      </w:pPr>
      <w:r>
        <w:rPr>
          <w:rFonts w:ascii="Times New Roman" w:hAnsi="Times New Roman"/>
        </w:rPr>
        <w:t xml:space="preserve">а) источники собственных средств; </w:t>
      </w:r>
    </w:p>
    <w:p w:rsidR="003F62C4" w:rsidRDefault="003F62C4">
      <w:pPr>
        <w:pStyle w:val="FR3"/>
        <w:spacing w:line="360" w:lineRule="auto"/>
        <w:rPr>
          <w:rFonts w:ascii="Times New Roman" w:hAnsi="Times New Roman"/>
        </w:rPr>
      </w:pPr>
      <w:r>
        <w:rPr>
          <w:rFonts w:ascii="Times New Roman" w:hAnsi="Times New Roman"/>
        </w:rPr>
        <w:t xml:space="preserve">б) источники средств, приравненных к собственным; </w:t>
      </w:r>
    </w:p>
    <w:p w:rsidR="003F62C4" w:rsidRDefault="003F62C4">
      <w:pPr>
        <w:pStyle w:val="FR3"/>
        <w:spacing w:line="360" w:lineRule="auto"/>
        <w:rPr>
          <w:rFonts w:ascii="Times New Roman" w:hAnsi="Times New Roman"/>
        </w:rPr>
      </w:pPr>
      <w:r>
        <w:rPr>
          <w:rFonts w:ascii="Times New Roman" w:hAnsi="Times New Roman"/>
        </w:rPr>
        <w:t>в) вложение средств в основные фонды и внеоборотные активы</w:t>
      </w:r>
    </w:p>
    <w:p w:rsidR="003F62C4" w:rsidRDefault="003F62C4">
      <w:pPr>
        <w:pStyle w:val="FR3"/>
        <w:spacing w:line="360" w:lineRule="auto"/>
        <w:rPr>
          <w:rFonts w:ascii="Times New Roman" w:hAnsi="Times New Roman"/>
        </w:rPr>
      </w:pPr>
      <w:r>
        <w:rPr>
          <w:rFonts w:ascii="Times New Roman" w:hAnsi="Times New Roman"/>
        </w:rPr>
        <w:t xml:space="preserve">На их основе рассчитывается наличие собственных и приравненных к ним средств (а + б – в). </w:t>
      </w:r>
    </w:p>
    <w:p w:rsidR="003F62C4" w:rsidRDefault="003F62C4">
      <w:pPr>
        <w:pStyle w:val="FR3"/>
        <w:spacing w:line="360" w:lineRule="auto"/>
        <w:rPr>
          <w:rFonts w:ascii="Times New Roman" w:hAnsi="Times New Roman"/>
        </w:rPr>
      </w:pPr>
      <w:r>
        <w:rPr>
          <w:rFonts w:ascii="Times New Roman" w:hAnsi="Times New Roman"/>
        </w:rPr>
        <w:t xml:space="preserve">Отдельно проводится анализ основных составляющих собственных и приравненных к ним средств – оборотной части уставного фонда и средств, являющихся непосредственной собственностью предприятия. Прибыль, находящаяся в обороте, исчисляется как разница между балансовой прибылью и суммой использованной и отвлеченной прибыли. </w:t>
      </w:r>
    </w:p>
    <w:p w:rsidR="003F62C4" w:rsidRDefault="003F62C4">
      <w:pPr>
        <w:pStyle w:val="FR3"/>
        <w:spacing w:line="360" w:lineRule="auto"/>
        <w:rPr>
          <w:rFonts w:ascii="Times New Roman" w:hAnsi="Times New Roman"/>
        </w:rPr>
      </w:pPr>
      <w:r>
        <w:rPr>
          <w:rFonts w:ascii="Times New Roman" w:hAnsi="Times New Roman"/>
        </w:rPr>
        <w:t xml:space="preserve">Далее проводится анализ обеспеченности предприятия собственными оборотными средствами. При этом сопоставляется фактическое их наличие с нормативом, который также утратил свое значение в настоящее время. Предприятие частной собственности само решает вопрос об объеме денежных средств и имущества в обороте. Единственным регулятором государства в данном вопросе является соблюдение условия – выплаты пайщикам не должны влиять на величину Уставного фонда, т. е. Уставный фонд не может быть источником платежей участникам, выплата производятся непосредственно из прибыли. </w:t>
      </w:r>
    </w:p>
    <w:p w:rsidR="003F62C4" w:rsidRDefault="003F62C4">
      <w:pPr>
        <w:widowControl w:val="0"/>
        <w:spacing w:line="360" w:lineRule="auto"/>
        <w:ind w:firstLine="720"/>
        <w:jc w:val="both"/>
        <w:rPr>
          <w:sz w:val="28"/>
        </w:rPr>
      </w:pPr>
      <w:r>
        <w:rPr>
          <w:sz w:val="28"/>
        </w:rPr>
        <w:t>Авторы данной методики также включают в анализ финансового состояния понятие иммобилизации (отвлечения) оборотных средств. Иммобилизацией считается:</w:t>
      </w:r>
    </w:p>
    <w:p w:rsidR="003F62C4" w:rsidRDefault="003F62C4" w:rsidP="003F62C4">
      <w:pPr>
        <w:widowControl w:val="0"/>
        <w:numPr>
          <w:ilvl w:val="0"/>
          <w:numId w:val="21"/>
        </w:numPr>
        <w:spacing w:line="360" w:lineRule="auto"/>
        <w:jc w:val="both"/>
        <w:rPr>
          <w:sz w:val="28"/>
        </w:rPr>
      </w:pPr>
      <w:r>
        <w:rPr>
          <w:sz w:val="28"/>
        </w:rPr>
        <w:t>превышение средств и затрат на капитальное строительство над источниками финансирования;</w:t>
      </w:r>
    </w:p>
    <w:p w:rsidR="003F62C4" w:rsidRDefault="003F62C4" w:rsidP="003F62C4">
      <w:pPr>
        <w:widowControl w:val="0"/>
        <w:numPr>
          <w:ilvl w:val="0"/>
          <w:numId w:val="21"/>
        </w:numPr>
        <w:spacing w:line="360" w:lineRule="auto"/>
        <w:jc w:val="both"/>
        <w:rPr>
          <w:sz w:val="28"/>
        </w:rPr>
      </w:pPr>
      <w:r>
        <w:rPr>
          <w:sz w:val="28"/>
        </w:rPr>
        <w:t>задолженности;</w:t>
      </w:r>
    </w:p>
    <w:p w:rsidR="003F62C4" w:rsidRDefault="003F62C4" w:rsidP="003F62C4">
      <w:pPr>
        <w:widowControl w:val="0"/>
        <w:numPr>
          <w:ilvl w:val="0"/>
          <w:numId w:val="21"/>
        </w:numPr>
        <w:spacing w:line="360" w:lineRule="auto"/>
        <w:jc w:val="both"/>
        <w:rPr>
          <w:sz w:val="28"/>
        </w:rPr>
      </w:pPr>
      <w:r>
        <w:rPr>
          <w:sz w:val="28"/>
        </w:rPr>
        <w:t xml:space="preserve">расходы, не перекрытые средствами специальных фондов и целевого финансирования. </w:t>
      </w:r>
    </w:p>
    <w:p w:rsidR="003F62C4" w:rsidRDefault="003F62C4">
      <w:pPr>
        <w:widowControl w:val="0"/>
        <w:spacing w:line="360" w:lineRule="auto"/>
        <w:ind w:firstLine="720"/>
        <w:jc w:val="both"/>
        <w:rPr>
          <w:sz w:val="28"/>
        </w:rPr>
      </w:pPr>
      <w:r>
        <w:rPr>
          <w:sz w:val="28"/>
        </w:rPr>
        <w:t xml:space="preserve">Приведенное понятие иммобилизации в рыночной экономике утрачивает свое значение. Предприятие должно использовать точные расчеты для финансирования своих стратегических программ, а также самостоятельно решать строить или модернизироваться. Это касается капитального ремонта, капитальных вложений. К тому же в настоящее время предприятие с негосударственной формой собственности практически не использует специальные ссуды банка. Учитывая все это, задолженность практически отсутствует и понятие иммобилизации сводится к узкому кругу хозяйственных просчетов. </w:t>
      </w:r>
    </w:p>
    <w:p w:rsidR="003F62C4" w:rsidRDefault="003F62C4">
      <w:pPr>
        <w:widowControl w:val="0"/>
        <w:spacing w:line="360" w:lineRule="auto"/>
        <w:ind w:firstLine="720"/>
        <w:jc w:val="both"/>
        <w:rPr>
          <w:sz w:val="28"/>
        </w:rPr>
      </w:pPr>
      <w:r>
        <w:rPr>
          <w:sz w:val="28"/>
        </w:rPr>
        <w:t xml:space="preserve">Анализ состояния нормированных оборотных средств применим в условиях планового ведения хозяйства. В связи с переходом к рынку он преобразуется в анализ сырья, полуфабрикатов, материалов, готовой продукции и имеет иное экономическое значение: запасы сырья должны сохраняться для обеспечения необходимого технологического процесса, а остатки готовой продукции должны быть сведены к минимуму. </w:t>
      </w:r>
    </w:p>
    <w:p w:rsidR="003F62C4" w:rsidRDefault="003F62C4">
      <w:pPr>
        <w:widowControl w:val="0"/>
        <w:spacing w:line="360" w:lineRule="auto"/>
        <w:ind w:firstLine="720"/>
        <w:jc w:val="both"/>
        <w:rPr>
          <w:sz w:val="28"/>
        </w:rPr>
      </w:pPr>
      <w:r>
        <w:rPr>
          <w:sz w:val="28"/>
        </w:rPr>
        <w:t xml:space="preserve">Поскольку понятия нормируемые оборотные, средства и ненормированные оборотные средства утратили смысл, то целесообразно оборотные средства подразделить на запасы и затраты, денежные средства и прочие активы. Авторы рассматриваемой методики предлагают также проводить анализ  заемных средств по видам кредитов и ссуд. </w:t>
      </w:r>
    </w:p>
    <w:p w:rsidR="003F62C4" w:rsidRDefault="003F62C4">
      <w:pPr>
        <w:widowControl w:val="0"/>
        <w:spacing w:line="360" w:lineRule="auto"/>
        <w:ind w:firstLine="720"/>
        <w:jc w:val="both"/>
        <w:rPr>
          <w:sz w:val="28"/>
        </w:rPr>
      </w:pPr>
      <w:r>
        <w:rPr>
          <w:sz w:val="28"/>
        </w:rPr>
        <w:t xml:space="preserve">Анализ платежеспособности рассматривается в данной методике очень узко. Определяется только сальдо дебиторской и кредиторской задолженности. Положительным считается превышение дебиторской задолженности над кредиторской (активное сальдо). Оптимальным вариантом считается формула: отсутствие задолженности как самому предприятию так и другим. </w:t>
      </w:r>
    </w:p>
    <w:p w:rsidR="003F62C4" w:rsidRDefault="003F62C4">
      <w:pPr>
        <w:widowControl w:val="0"/>
        <w:spacing w:line="360" w:lineRule="auto"/>
        <w:ind w:firstLine="720"/>
        <w:jc w:val="both"/>
        <w:rPr>
          <w:sz w:val="28"/>
        </w:rPr>
      </w:pPr>
      <w:r>
        <w:rPr>
          <w:sz w:val="28"/>
        </w:rPr>
        <w:t xml:space="preserve">Обобщение результатов анализа финансового состояния проводится с помощью сальдового приема. Составляется расчет внеплановых вложений оборотных средств и источников их покрытия. В этом расчете отражается влияние двух групп взаимосвязанных финансовых показателей. </w:t>
      </w:r>
    </w:p>
    <w:p w:rsidR="003F62C4" w:rsidRDefault="003F62C4">
      <w:pPr>
        <w:widowControl w:val="0"/>
        <w:spacing w:line="360" w:lineRule="auto"/>
        <w:ind w:firstLine="720"/>
        <w:jc w:val="both"/>
        <w:rPr>
          <w:sz w:val="28"/>
        </w:rPr>
      </w:pPr>
      <w:r>
        <w:rPr>
          <w:sz w:val="28"/>
        </w:rPr>
        <w:t xml:space="preserve">Предлагается также рассматривать показатель оборачиваемости оборотных средств. Его составляющие полностью отвечают требованиям плановой экономики: твердое материально-техническое снабжение, заданные сверху покупатели и заказчики. В современных условиях понятие оборачиваемости оборотных средств сохраняется, но используются иные, диктуемые рыночной экономикой подходы к его формированию. </w:t>
      </w:r>
    </w:p>
    <w:p w:rsidR="003F62C4" w:rsidRDefault="003F62C4">
      <w:pPr>
        <w:widowControl w:val="0"/>
        <w:spacing w:line="360" w:lineRule="auto"/>
        <w:ind w:firstLine="720"/>
        <w:jc w:val="both"/>
        <w:rPr>
          <w:sz w:val="28"/>
        </w:rPr>
      </w:pPr>
      <w:r>
        <w:rPr>
          <w:sz w:val="28"/>
        </w:rPr>
        <w:t xml:space="preserve">Таким образом, указанная методика анализа финансового состояния предприятия основана на принципах планового ведения хозяйства. В настоящее время она может быть применена лишь на ограниченном круге предприятий государственной формы собственности и в бюджетных организациях, но не в полном объеме. Это связано с тем, что существенно изменилась информационная база анализа, которая не обеспечит аналитика-исследователя необходимыми исходными данными (например, в современной бухгалтерской отчетности отсутствуют нормативы устойчивых пассивов). Ряд ключевых моментов анализа потеряли значение в условиях перехода к рыночным отношениям (иммобилизация, оборачиваемость оборотных средств), методика не адаптирована к высоким темпам инфляции. </w:t>
      </w:r>
    </w:p>
    <w:p w:rsidR="003F62C4" w:rsidRDefault="003F62C4">
      <w:pPr>
        <w:widowControl w:val="0"/>
        <w:spacing w:line="360" w:lineRule="auto"/>
        <w:ind w:firstLine="720"/>
        <w:jc w:val="both"/>
        <w:rPr>
          <w:sz w:val="28"/>
        </w:rPr>
      </w:pPr>
      <w:r>
        <w:rPr>
          <w:sz w:val="28"/>
        </w:rPr>
        <w:t>В методике анализа финансового состояния под редакцией С.Б.Барнгольц и Б.И. Майданчика</w:t>
      </w:r>
      <w:r>
        <w:rPr>
          <w:rStyle w:val="a5"/>
          <w:sz w:val="28"/>
        </w:rPr>
        <w:footnoteReference w:id="2"/>
      </w:r>
      <w:r>
        <w:rPr>
          <w:sz w:val="28"/>
        </w:rPr>
        <w:t xml:space="preserve"> подход к анализу несколько глубже. Во главе исследования ставится непосредственное изучение баланса предприятия. Этому предшествует установление степени достоверности информации, содержащейся в балансе, путем ее сопоставления с другими источниками информации. </w:t>
      </w:r>
    </w:p>
    <w:p w:rsidR="003F62C4" w:rsidRDefault="003F62C4">
      <w:pPr>
        <w:pStyle w:val="FR3"/>
        <w:rPr>
          <w:rFonts w:ascii="Times New Roman" w:hAnsi="Times New Roman"/>
        </w:rPr>
      </w:pPr>
      <w:r>
        <w:rPr>
          <w:rFonts w:ascii="Times New Roman" w:hAnsi="Times New Roman"/>
        </w:rPr>
        <w:t>Основными критериями устойчивости финансового состояния являются:</w:t>
      </w:r>
    </w:p>
    <w:p w:rsidR="003F62C4" w:rsidRDefault="003F62C4" w:rsidP="003F62C4">
      <w:pPr>
        <w:pStyle w:val="FR3"/>
        <w:numPr>
          <w:ilvl w:val="0"/>
          <w:numId w:val="22"/>
        </w:numPr>
        <w:spacing w:line="360" w:lineRule="auto"/>
        <w:rPr>
          <w:rFonts w:ascii="Times New Roman" w:hAnsi="Times New Roman"/>
        </w:rPr>
      </w:pPr>
      <w:r>
        <w:rPr>
          <w:rFonts w:ascii="Times New Roman" w:hAnsi="Times New Roman"/>
        </w:rPr>
        <w:t xml:space="preserve">платежеспособность хозяйствующего субъекта, </w:t>
      </w:r>
    </w:p>
    <w:p w:rsidR="003F62C4" w:rsidRDefault="003F62C4" w:rsidP="003F62C4">
      <w:pPr>
        <w:pStyle w:val="FR3"/>
        <w:numPr>
          <w:ilvl w:val="0"/>
          <w:numId w:val="22"/>
        </w:numPr>
        <w:spacing w:line="360" w:lineRule="auto"/>
        <w:rPr>
          <w:rFonts w:ascii="Times New Roman" w:hAnsi="Times New Roman"/>
        </w:rPr>
      </w:pPr>
      <w:r>
        <w:rPr>
          <w:rFonts w:ascii="Times New Roman" w:hAnsi="Times New Roman"/>
        </w:rPr>
        <w:t>соблюдение финансовой дисциплины,</w:t>
      </w:r>
    </w:p>
    <w:p w:rsidR="003F62C4" w:rsidRDefault="003F62C4" w:rsidP="003F62C4">
      <w:pPr>
        <w:pStyle w:val="FR3"/>
        <w:numPr>
          <w:ilvl w:val="0"/>
          <w:numId w:val="22"/>
        </w:numPr>
        <w:spacing w:line="360" w:lineRule="auto"/>
        <w:rPr>
          <w:rFonts w:ascii="Times New Roman" w:hAnsi="Times New Roman"/>
        </w:rPr>
      </w:pPr>
      <w:r>
        <w:rPr>
          <w:rFonts w:ascii="Times New Roman" w:hAnsi="Times New Roman"/>
        </w:rPr>
        <w:t xml:space="preserve">обеспечение собственными оборотными средствами. </w:t>
      </w:r>
    </w:p>
    <w:p w:rsidR="003F62C4" w:rsidRDefault="003F62C4">
      <w:pPr>
        <w:pStyle w:val="FR3"/>
        <w:spacing w:line="360" w:lineRule="auto"/>
        <w:ind w:firstLine="795"/>
        <w:rPr>
          <w:rFonts w:ascii="Times New Roman" w:hAnsi="Times New Roman"/>
        </w:rPr>
      </w:pPr>
      <w:r>
        <w:rPr>
          <w:rFonts w:ascii="Times New Roman" w:hAnsi="Times New Roman"/>
        </w:rPr>
        <w:t xml:space="preserve">По мнению авторов, основными признаками неплатежеспособности и неудовлетворительного финансового состояния являются: просроченная задолженность и длительное непрерывное пользование платежными кредитами. Конечно, эти факторы можно отнести и к показателям неудовлетворительного финансового состояния предприятия, но их недостаточно для такого однозначного вывода. </w:t>
      </w:r>
    </w:p>
    <w:p w:rsidR="003F62C4" w:rsidRDefault="003F62C4">
      <w:pPr>
        <w:pStyle w:val="FR3"/>
        <w:spacing w:line="360" w:lineRule="auto"/>
        <w:rPr>
          <w:rFonts w:ascii="Times New Roman" w:hAnsi="Times New Roman"/>
        </w:rPr>
      </w:pPr>
      <w:r>
        <w:rPr>
          <w:rFonts w:ascii="Times New Roman" w:hAnsi="Times New Roman"/>
        </w:rPr>
        <w:t xml:space="preserve">Особенностью данной методики является изучение причин, вызвавших изменение суммы собственных оборотных средств. Причины изменений изучаются по каждому источнику (Уставный фонд в части оборотных средств, остаток нераспределенной прибыли и другие). Анализ всех оборотных, средств предприятия проводится во взаимосвязи с их источниками. Интересен также подход к способу выявления излишних у предприятия материалов: сопоставление их остатков на несколько месячных дат с расходом за эти же месяцы. Отсутствие расходов остатков материалов как незначительное его изменение свидетельствует о наличии ненужных материалов. </w:t>
      </w:r>
    </w:p>
    <w:p w:rsidR="003F62C4" w:rsidRDefault="003F62C4">
      <w:pPr>
        <w:pStyle w:val="FR3"/>
        <w:spacing w:line="360" w:lineRule="auto"/>
        <w:rPr>
          <w:rFonts w:ascii="Times New Roman" w:hAnsi="Times New Roman"/>
        </w:rPr>
      </w:pPr>
      <w:r>
        <w:rPr>
          <w:rFonts w:ascii="Times New Roman" w:hAnsi="Times New Roman"/>
        </w:rPr>
        <w:t>При анализе использования кредитов под оборотные средства важными являются моменты:</w:t>
      </w:r>
    </w:p>
    <w:p w:rsidR="003F62C4" w:rsidRDefault="003F62C4" w:rsidP="003F62C4">
      <w:pPr>
        <w:pStyle w:val="FR3"/>
        <w:numPr>
          <w:ilvl w:val="0"/>
          <w:numId w:val="23"/>
        </w:numPr>
        <w:spacing w:line="360" w:lineRule="auto"/>
        <w:rPr>
          <w:rFonts w:ascii="Times New Roman" w:hAnsi="Times New Roman"/>
        </w:rPr>
      </w:pPr>
      <w:r>
        <w:rPr>
          <w:rFonts w:ascii="Times New Roman" w:hAnsi="Times New Roman"/>
        </w:rPr>
        <w:t>обеспеченность кредита,</w:t>
      </w:r>
    </w:p>
    <w:p w:rsidR="003F62C4" w:rsidRDefault="003F62C4" w:rsidP="003F62C4">
      <w:pPr>
        <w:pStyle w:val="FR3"/>
        <w:numPr>
          <w:ilvl w:val="0"/>
          <w:numId w:val="23"/>
        </w:numPr>
        <w:spacing w:line="360" w:lineRule="auto"/>
        <w:rPr>
          <w:rFonts w:ascii="Times New Roman" w:hAnsi="Times New Roman"/>
        </w:rPr>
      </w:pPr>
      <w:r>
        <w:rPr>
          <w:rFonts w:ascii="Times New Roman" w:hAnsi="Times New Roman"/>
        </w:rPr>
        <w:t>своевременность погашения кредита,</w:t>
      </w:r>
    </w:p>
    <w:p w:rsidR="003F62C4" w:rsidRDefault="003F62C4" w:rsidP="003F62C4">
      <w:pPr>
        <w:pStyle w:val="FR3"/>
        <w:numPr>
          <w:ilvl w:val="0"/>
          <w:numId w:val="23"/>
        </w:numPr>
        <w:spacing w:line="360" w:lineRule="auto"/>
        <w:rPr>
          <w:rFonts w:ascii="Times New Roman" w:hAnsi="Times New Roman"/>
        </w:rPr>
      </w:pPr>
      <w:r>
        <w:rPr>
          <w:rFonts w:ascii="Times New Roman" w:hAnsi="Times New Roman"/>
        </w:rPr>
        <w:t xml:space="preserve">недопустимость иммобилизации кредитов в неполноценные запасы и убытки. </w:t>
      </w:r>
    </w:p>
    <w:p w:rsidR="003F62C4" w:rsidRDefault="003F62C4">
      <w:pPr>
        <w:pStyle w:val="FR3"/>
        <w:spacing w:line="360" w:lineRule="auto"/>
        <w:rPr>
          <w:rFonts w:ascii="Times New Roman" w:hAnsi="Times New Roman"/>
        </w:rPr>
      </w:pPr>
      <w:r>
        <w:rPr>
          <w:rFonts w:ascii="Times New Roman" w:hAnsi="Times New Roman"/>
        </w:rPr>
        <w:t xml:space="preserve">Что касается анализа денежных средств и расчетов, акцентируется внимание на задолженности по истечению сроков иска. </w:t>
      </w:r>
    </w:p>
    <w:p w:rsidR="003F62C4" w:rsidRDefault="003F62C4">
      <w:pPr>
        <w:pStyle w:val="FR3"/>
        <w:spacing w:line="360" w:lineRule="auto"/>
        <w:rPr>
          <w:rFonts w:ascii="Times New Roman" w:hAnsi="Times New Roman"/>
        </w:rPr>
      </w:pPr>
      <w:r>
        <w:rPr>
          <w:rFonts w:ascii="Times New Roman" w:hAnsi="Times New Roman"/>
        </w:rPr>
        <w:t xml:space="preserve">Следующая группировка задолженности по причинам образования. Различается допустимая и недопустимая задолженность. Прежде всего, дебиторская задолженность возникает в связи с операциями по сбыту и поставке. Она называется задолженностью по товарным операциям. Недопустимая ее часть возникает вследствие задержки платежей покупателями, нарушения поставщиками договоров. </w:t>
      </w:r>
    </w:p>
    <w:p w:rsidR="003F62C4" w:rsidRDefault="003F62C4">
      <w:pPr>
        <w:pStyle w:val="FR3"/>
        <w:spacing w:line="360" w:lineRule="auto"/>
        <w:rPr>
          <w:rFonts w:ascii="Times New Roman" w:hAnsi="Times New Roman"/>
        </w:rPr>
      </w:pPr>
      <w:r>
        <w:rPr>
          <w:rFonts w:ascii="Times New Roman" w:hAnsi="Times New Roman"/>
        </w:rPr>
        <w:t xml:space="preserve">Для обобщения анализа финансового состояния в рассматриваемой методике используется также баланс внеплановых вложений оборотных средств и их источников. Приводится целая система общих и частных показателей оборачиваемости оборотных средств. Методика анализа включает также составление плана мероприятий по мобилизации резервов и укреплению платежеспособности предприятий. В качестве мероприятий рекомендуется, например, ликвидация остатков ненужных материалов и полуфабрикатов, снижение объемов незавершенного производства, взыскание сумм по претензиям. </w:t>
      </w:r>
    </w:p>
    <w:p w:rsidR="003F62C4" w:rsidRDefault="003F62C4">
      <w:pPr>
        <w:pStyle w:val="FR3"/>
        <w:spacing w:line="360" w:lineRule="auto"/>
        <w:rPr>
          <w:rFonts w:ascii="Times New Roman" w:hAnsi="Times New Roman"/>
        </w:rPr>
      </w:pPr>
      <w:r>
        <w:rPr>
          <w:rFonts w:ascii="Times New Roman" w:hAnsi="Times New Roman"/>
        </w:rPr>
        <w:t xml:space="preserve">Данная методика является более логичной и применима для крупных материалоемких производств с участием государственного капитала. Однако, как и предыдущей, ей присущи недостатки: ограниченность информативной базы, ориентация преимущественно на плановую систему хозяйствования, отсутствие поправок на инфляцию. </w:t>
      </w:r>
    </w:p>
    <w:p w:rsidR="003F62C4" w:rsidRDefault="003F62C4">
      <w:pPr>
        <w:pStyle w:val="FR3"/>
        <w:spacing w:line="360" w:lineRule="auto"/>
        <w:rPr>
          <w:rFonts w:ascii="Times New Roman" w:hAnsi="Times New Roman"/>
        </w:rPr>
      </w:pPr>
      <w:r>
        <w:rPr>
          <w:lang w:val="en-US"/>
        </w:rPr>
        <w:t>B</w:t>
      </w:r>
      <w:r>
        <w:rPr>
          <w:rFonts w:ascii="Times New Roman" w:hAnsi="Times New Roman"/>
        </w:rPr>
        <w:t xml:space="preserve"> настоящее время наиболее широко используются методика В. Ф. Палия</w:t>
      </w:r>
      <w:r>
        <w:rPr>
          <w:rStyle w:val="a5"/>
          <w:rFonts w:ascii="Times New Roman" w:hAnsi="Times New Roman"/>
        </w:rPr>
        <w:footnoteReference w:id="3"/>
      </w:r>
      <w:r>
        <w:rPr>
          <w:rFonts w:ascii="Times New Roman" w:hAnsi="Times New Roman"/>
        </w:rPr>
        <w:t>, а также методика А. Д. Шеремета, Р. С. Сейфулина, Е. В. Негашева</w:t>
      </w:r>
      <w:r>
        <w:rPr>
          <w:rStyle w:val="a5"/>
          <w:rFonts w:ascii="Times New Roman" w:hAnsi="Times New Roman"/>
        </w:rPr>
        <w:footnoteReference w:id="4"/>
      </w:r>
      <w:r>
        <w:rPr>
          <w:rFonts w:ascii="Times New Roman" w:hAnsi="Times New Roman"/>
        </w:rPr>
        <w:t xml:space="preserve">. </w:t>
      </w:r>
    </w:p>
    <w:p w:rsidR="003F62C4" w:rsidRDefault="003F62C4">
      <w:pPr>
        <w:pStyle w:val="FR3"/>
        <w:spacing w:line="360" w:lineRule="auto"/>
        <w:rPr>
          <w:rFonts w:ascii="Times New Roman" w:hAnsi="Times New Roman"/>
        </w:rPr>
      </w:pPr>
      <w:r>
        <w:rPr>
          <w:rFonts w:ascii="Times New Roman" w:hAnsi="Times New Roman"/>
        </w:rPr>
        <w:t xml:space="preserve">Методика В. Ф. Палия широко известна, издана массовым тиражом, ею пользуются значительное число предприятий, консультационным и инвестиционных фирм. Однако на сегодняшний день эта методика не удовлетворяет всем требованиям, предъявляемым к анализу. Во-первых, с 1992 года, существенно изменена информационная основа анализа, т. к. изменена форма баланса. Последний сочетает в себе баланс-брутто и баланс-нетто. Методика же В. Ф. Палия ориентирована на поэтапное преобразование баланса-брутто в баланс-нетто. </w:t>
      </w:r>
    </w:p>
    <w:p w:rsidR="003F62C4" w:rsidRDefault="003F62C4">
      <w:pPr>
        <w:pStyle w:val="FR3"/>
        <w:spacing w:line="360" w:lineRule="auto"/>
        <w:rPr>
          <w:rFonts w:ascii="Times New Roman" w:hAnsi="Times New Roman"/>
        </w:rPr>
      </w:pPr>
      <w:r>
        <w:rPr>
          <w:rFonts w:ascii="Times New Roman" w:hAnsi="Times New Roman"/>
        </w:rPr>
        <w:t xml:space="preserve">Во-вторых, нормативная база, заложенная в методике В. Ф. Палия, уже не удовлетворяет новым экономическим условиям и прежде всего высоким темпам инфляции. </w:t>
      </w:r>
    </w:p>
    <w:p w:rsidR="003F62C4" w:rsidRDefault="003F62C4">
      <w:pPr>
        <w:pStyle w:val="FR3"/>
        <w:spacing w:line="360" w:lineRule="auto"/>
        <w:rPr>
          <w:rFonts w:ascii="Times New Roman" w:hAnsi="Times New Roman"/>
        </w:rPr>
      </w:pPr>
      <w:r>
        <w:rPr>
          <w:rFonts w:ascii="Times New Roman" w:hAnsi="Times New Roman"/>
        </w:rPr>
        <w:t xml:space="preserve">В-третьих, она слабо формализована и в недостаточной степени удобна для компьютерной обработки, имеет негибкий характер. </w:t>
      </w:r>
    </w:p>
    <w:p w:rsidR="003F62C4" w:rsidRDefault="003F62C4">
      <w:pPr>
        <w:pStyle w:val="FR3"/>
        <w:spacing w:line="360" w:lineRule="auto"/>
        <w:rPr>
          <w:rFonts w:ascii="Times New Roman" w:hAnsi="Times New Roman"/>
        </w:rPr>
      </w:pPr>
      <w:r>
        <w:rPr>
          <w:rFonts w:ascii="Times New Roman" w:hAnsi="Times New Roman"/>
        </w:rPr>
        <w:t xml:space="preserve">Анализ содержания методики В. Ф. Палия показывает, что в ней содержится ряд спорных моментов. Например, В. Ф. Палий указывает на то, что если в структуре оборотных средств увеличивается удельный вес денежных средств и краткосрочной дебиторской задолженности при соответствующем уменьшении доли материальных оборотных средств, то это изменение можно признать положительным, если не уменьшаются возможности нормальной производственной деятельности предприятия. Автор делает вывод, что с финансовой точки зрения структура оборотных средств значительно улучшалась, повысилась их возможная ликвидность. </w:t>
      </w:r>
    </w:p>
    <w:p w:rsidR="003F62C4" w:rsidRDefault="003F62C4">
      <w:pPr>
        <w:widowControl w:val="0"/>
        <w:spacing w:line="360" w:lineRule="auto"/>
        <w:ind w:firstLine="720"/>
        <w:jc w:val="both"/>
        <w:rPr>
          <w:sz w:val="28"/>
        </w:rPr>
      </w:pPr>
      <w:r>
        <w:rPr>
          <w:sz w:val="28"/>
        </w:rPr>
        <w:t xml:space="preserve">Действительно, этот вывод совершенно справедлив, но только для определенных условий, когда темпы инфляции очень низкие и высока сбалансированность экономики: В условиях же высоких темпов инфляции, разбалансированности экономики, разрыва хозяйственных связей, предприятия вынуждены значительно увеличивать запасы товарно-материальных ценностей, т. к. во-первых, цены на них растут постоянно, во-вторых, разрываются существующие хозяйственные связи и поступление ТМЦ может прекратиться или значительно снизиться, в-третьих, сами денежные средства значительно быстрее обесцениваются, чем ТМЦ и основные средства. Поэтому, чем выше темп инфляции, тем меньше в структуре имущества должно быть активов, обесценивающихся в первую очередь, т. е. денег. При этом структура имущества становится менее гибкой с финансовой течки зрения, но зато более устойчивой к инфляции. </w:t>
      </w:r>
    </w:p>
    <w:p w:rsidR="003F62C4" w:rsidRDefault="003F62C4">
      <w:pPr>
        <w:widowControl w:val="0"/>
        <w:spacing w:line="360" w:lineRule="auto"/>
        <w:ind w:firstLine="720"/>
        <w:jc w:val="both"/>
        <w:rPr>
          <w:sz w:val="28"/>
        </w:rPr>
      </w:pPr>
      <w:r>
        <w:rPr>
          <w:sz w:val="28"/>
        </w:rPr>
        <w:t xml:space="preserve">В связи со сказанным необходимо отметить, что одним из первых признаков, улучшения финансового состояния предприятий, повышения уровня сбалансированности экономики, снижения темпов инфляции будут такие изменения в структуре активов предприятий (валюте баланса), при которых доля денежных средств начнет повышаться до оптимальной величины, а доля материальных оборотных средств снижается до оптимальной величины. При этом не будет происходить уменьшение объемов выпуска продукции. </w:t>
      </w:r>
    </w:p>
    <w:p w:rsidR="003F62C4" w:rsidRDefault="003F62C4">
      <w:pPr>
        <w:widowControl w:val="0"/>
        <w:spacing w:line="360" w:lineRule="auto"/>
        <w:ind w:firstLine="720"/>
        <w:jc w:val="both"/>
        <w:rPr>
          <w:sz w:val="28"/>
        </w:rPr>
      </w:pPr>
      <w:r>
        <w:rPr>
          <w:sz w:val="28"/>
        </w:rPr>
        <w:t xml:space="preserve">Следует также заметить что, чем выше будет уровень структурной перестройки производства, чем больше уровень развития фондового рынка в стране, тем больший сдвиг в структуре активов предприятий происходит в сторону денежных средств, так как для игры на фондовом рынке, своевременной и быстрой перестройки высока потребность в денежных средствах. </w:t>
      </w:r>
    </w:p>
    <w:p w:rsidR="003F62C4" w:rsidRDefault="003F62C4">
      <w:pPr>
        <w:widowControl w:val="0"/>
        <w:spacing w:line="360" w:lineRule="auto"/>
        <w:ind w:firstLine="720"/>
        <w:jc w:val="both"/>
        <w:rPr>
          <w:sz w:val="28"/>
        </w:rPr>
      </w:pPr>
      <w:r>
        <w:rPr>
          <w:sz w:val="28"/>
        </w:rPr>
        <w:t xml:space="preserve">Общий вывод таков, анализ имущества предприятий необходимо проводить в связи с объективно сложившейся • экономической ситуацией в стране, так как структурные сдвиги в имуществе предприятий четко ее отражают. К сожалению, В. Ф. Палий проводит анализ имущества очень абстрактно, без связи с макроэкономическими процессами, происходящими в России. </w:t>
      </w:r>
    </w:p>
    <w:p w:rsidR="003F62C4" w:rsidRDefault="003F62C4">
      <w:pPr>
        <w:pStyle w:val="FR3"/>
        <w:spacing w:line="360" w:lineRule="auto"/>
        <w:rPr>
          <w:rFonts w:ascii="Times New Roman" w:hAnsi="Times New Roman"/>
        </w:rPr>
      </w:pPr>
      <w:r>
        <w:rPr>
          <w:rFonts w:ascii="Times New Roman" w:hAnsi="Times New Roman"/>
        </w:rPr>
        <w:t xml:space="preserve">В методике В. Ф. Палия недостаточное внимание уделено роли и значению основных средств при анализе имущества предприятий, особенно в связи с инфляцией. </w:t>
      </w:r>
    </w:p>
    <w:p w:rsidR="003F62C4" w:rsidRDefault="003F62C4">
      <w:pPr>
        <w:pStyle w:val="FR3"/>
        <w:spacing w:line="360" w:lineRule="auto"/>
        <w:rPr>
          <w:rFonts w:ascii="Times New Roman" w:hAnsi="Times New Roman"/>
        </w:rPr>
      </w:pPr>
      <w:r>
        <w:rPr>
          <w:rFonts w:ascii="Times New Roman" w:hAnsi="Times New Roman"/>
        </w:rPr>
        <w:t xml:space="preserve">Например. В. Ф. Палий справедливо отмечает, что если снижается удельный вес затрат в производственный потенциал, т. е. в основные средства и производственные запасы (реальные активы), то это снижает производственные возможности предприятия. Данный вывод справедлив для экстенсивного типа производства и для высоких темпов инфляции, а для интенсивного типа производства, сбалансированной экономики он не совсем корректен. Если предприятие не уменьшает выпуска и качества продукции, при уменьшении реальных активов, это положительное явление. Оно характеризует процесс снижения фондоемкости и материалоемкости продукции при тех же ее потребительских свойствах. </w:t>
      </w:r>
    </w:p>
    <w:p w:rsidR="003F62C4" w:rsidRDefault="003F62C4">
      <w:pPr>
        <w:pStyle w:val="FR3"/>
        <w:spacing w:line="360" w:lineRule="auto"/>
        <w:rPr>
          <w:rFonts w:ascii="Times New Roman" w:hAnsi="Times New Roman"/>
        </w:rPr>
      </w:pPr>
      <w:r>
        <w:rPr>
          <w:rFonts w:ascii="Times New Roman" w:hAnsi="Times New Roman"/>
        </w:rPr>
        <w:t xml:space="preserve">Кроме того, необходимо при анализе имущества учитывать обстоятельство, что при высоких темпах инфляции особый интерес для инвесторов представляют те предприятия, которые, во-первых, имеют более высокий удельный вес основных средств в активах, которые в наименьшей степени подвержены инфляции, и, во-вторых, имеют низкую степень износа этих средств (т. е. коэффициент накопления амортизации наименьший). </w:t>
      </w:r>
    </w:p>
    <w:p w:rsidR="003F62C4" w:rsidRDefault="003F62C4">
      <w:pPr>
        <w:pStyle w:val="FR3"/>
        <w:spacing w:line="360" w:lineRule="auto"/>
        <w:rPr>
          <w:rFonts w:ascii="Times New Roman" w:hAnsi="Times New Roman"/>
        </w:rPr>
      </w:pPr>
      <w:r>
        <w:rPr>
          <w:rFonts w:ascii="Times New Roman" w:hAnsi="Times New Roman"/>
        </w:rPr>
        <w:t xml:space="preserve">При анализе имущества необходимо обратить внимание и на следующее обстоятельство. Причиной значительного увеличения доли материальных средств в составе имущества может быть то, что стоимость материальных средств в балансе отражается по текущим ценам, а стоимость основных средств по ценам принятым в момент переоценки. В условиях очень высоких темпов инфляции текущие цены быстро увеличиваются и, поэтому стоимостная структура имущества на большинстве предприятий искажена. Методика В. Ф. Палия не учитывает это обстоятельство. Вот почему при анализе имущества оценку ТМЦ необходимо проводить в ценах, принятых по состоянию на дату оценки основных средств. </w:t>
      </w:r>
    </w:p>
    <w:p w:rsidR="003F62C4" w:rsidRDefault="003F62C4">
      <w:pPr>
        <w:pStyle w:val="FR3"/>
        <w:spacing w:line="360" w:lineRule="auto"/>
        <w:rPr>
          <w:rFonts w:ascii="Times New Roman" w:hAnsi="Times New Roman"/>
        </w:rPr>
      </w:pPr>
      <w:r>
        <w:rPr>
          <w:rFonts w:ascii="Times New Roman" w:hAnsi="Times New Roman"/>
        </w:rPr>
        <w:t xml:space="preserve">При анализе собственных и заемных средств, вложенных в имущество предприятий, необходимо более подробно рассмотреть роль долгосрочных займов. Данному вопросу в методике В. Ф. Палия Уделяется недостаточное внимание. Дело в том, что, В. Ф. Палий не совсем верно отождествляет долгосрочные кредиты и займы с собственными средствами. Это происходит при расчете коэффициентов маневренности собственных средств, когда в числителе берется сумма источников собственных средств (Итог 1 раздела пассива баланса) и долгосрочных кредитов (2 раздел пассива баланса) за минусом основных средств и вложений (итог 1 раздела баланса), а в знаменателе – вся сумма источников собственных средств (итог 1 раздела пассива баланса). Вероятно автор считает, что долгосрочные кредиты и займы находятся в пользовании предприятия длительный срок, и, следовательно, они как бы принимают форму собственных оборотных средств. Это не совсем верно, т. к. за процессом их целевого использования должен быть установлен контроль со стороны банков и других инвесторов. Долгосрочные кредиты должны направляться в первую очередь на увеличение основных средств и на совершенствование их структуры (в частности на модернизацию„и обновление). </w:t>
      </w:r>
    </w:p>
    <w:p w:rsidR="003F62C4" w:rsidRDefault="003F62C4">
      <w:pPr>
        <w:widowControl w:val="0"/>
        <w:spacing w:line="360" w:lineRule="auto"/>
        <w:ind w:firstLine="720"/>
        <w:jc w:val="both"/>
        <w:rPr>
          <w:sz w:val="28"/>
        </w:rPr>
      </w:pPr>
      <w:r>
        <w:rPr>
          <w:sz w:val="28"/>
        </w:rPr>
        <w:t xml:space="preserve">Общий недостаток методики В. Ф. Палия заключается в том, что в ней не рассмотрен подход к анализу финансового состояния предприятий с учетом инфляции . </w:t>
      </w:r>
    </w:p>
    <w:p w:rsidR="003F62C4" w:rsidRDefault="003F62C4">
      <w:pPr>
        <w:widowControl w:val="0"/>
        <w:spacing w:line="360" w:lineRule="auto"/>
        <w:ind w:firstLine="720"/>
        <w:jc w:val="both"/>
        <w:rPr>
          <w:sz w:val="28"/>
        </w:rPr>
      </w:pPr>
      <w:r>
        <w:rPr>
          <w:sz w:val="28"/>
        </w:rPr>
        <w:t>Поэтому многие экономисты не ограничиваются применением только данной методики. На практике широко используются и другие методики, несколько отличавшиеся от названной. К их числу относится, например, методика финансового состояния А. Д. Шеремета, Р. С. Сейфулина, Е. В. Негашева . Анализ ее содержания показывает ряд существенных отличий от методики В.Ф.Палия, которые сводятся к следующим моментам:</w:t>
      </w:r>
    </w:p>
    <w:p w:rsidR="003F62C4" w:rsidRDefault="003F62C4" w:rsidP="003F62C4">
      <w:pPr>
        <w:widowControl w:val="0"/>
        <w:numPr>
          <w:ilvl w:val="0"/>
          <w:numId w:val="24"/>
        </w:numPr>
        <w:spacing w:line="360" w:lineRule="auto"/>
        <w:jc w:val="both"/>
        <w:rPr>
          <w:sz w:val="28"/>
        </w:rPr>
      </w:pPr>
      <w:r>
        <w:rPr>
          <w:sz w:val="28"/>
        </w:rPr>
        <w:t>имеет более формализованный, алгоритмизированный, структурированный характер и в большей степени приспособлена к компьютеризации всех расчетов;</w:t>
      </w:r>
    </w:p>
    <w:p w:rsidR="003F62C4" w:rsidRDefault="003F62C4" w:rsidP="003F62C4">
      <w:pPr>
        <w:widowControl w:val="0"/>
        <w:numPr>
          <w:ilvl w:val="0"/>
          <w:numId w:val="24"/>
        </w:numPr>
        <w:spacing w:line="360" w:lineRule="auto"/>
        <w:jc w:val="both"/>
        <w:rPr>
          <w:sz w:val="28"/>
        </w:rPr>
      </w:pPr>
      <w:r>
        <w:rPr>
          <w:sz w:val="28"/>
        </w:rPr>
        <w:t>применяется несколько иная нормативная база при оценке платежеспособности (ликвидности) предприятия;</w:t>
      </w:r>
    </w:p>
    <w:p w:rsidR="003F62C4" w:rsidRDefault="003F62C4" w:rsidP="003F62C4">
      <w:pPr>
        <w:widowControl w:val="0"/>
        <w:numPr>
          <w:ilvl w:val="0"/>
          <w:numId w:val="24"/>
        </w:numPr>
        <w:spacing w:line="360" w:lineRule="auto"/>
        <w:jc w:val="both"/>
        <w:rPr>
          <w:sz w:val="28"/>
        </w:rPr>
      </w:pPr>
      <w:r>
        <w:rPr>
          <w:sz w:val="28"/>
        </w:rPr>
        <w:t>частично используются оптимизационные и экспертные методы;</w:t>
      </w:r>
    </w:p>
    <w:p w:rsidR="003F62C4" w:rsidRDefault="003F62C4" w:rsidP="003F62C4">
      <w:pPr>
        <w:widowControl w:val="0"/>
        <w:numPr>
          <w:ilvl w:val="0"/>
          <w:numId w:val="24"/>
        </w:numPr>
        <w:spacing w:line="360" w:lineRule="auto"/>
        <w:jc w:val="both"/>
        <w:rPr>
          <w:sz w:val="28"/>
        </w:rPr>
      </w:pPr>
      <w:r>
        <w:rPr>
          <w:sz w:val="28"/>
        </w:rPr>
        <w:t>ориентирована на широкий круг пользователей;</w:t>
      </w:r>
    </w:p>
    <w:p w:rsidR="003F62C4" w:rsidRDefault="003F62C4" w:rsidP="003F62C4">
      <w:pPr>
        <w:widowControl w:val="0"/>
        <w:numPr>
          <w:ilvl w:val="0"/>
          <w:numId w:val="25"/>
        </w:numPr>
        <w:spacing w:line="360" w:lineRule="auto"/>
        <w:jc w:val="both"/>
        <w:rPr>
          <w:sz w:val="28"/>
        </w:rPr>
      </w:pPr>
      <w:r>
        <w:rPr>
          <w:sz w:val="28"/>
        </w:rPr>
        <w:t>частично применяются подходы, используемые в практике работы капиталистических фирм, что позволяет установить обоснованные взаимосвязи между показателями финансового состояния отечественных предприятий и фирм капиталистических стран;</w:t>
      </w:r>
    </w:p>
    <w:p w:rsidR="003F62C4" w:rsidRDefault="003F62C4" w:rsidP="003F62C4">
      <w:pPr>
        <w:widowControl w:val="0"/>
        <w:numPr>
          <w:ilvl w:val="0"/>
          <w:numId w:val="25"/>
        </w:numPr>
        <w:spacing w:line="360" w:lineRule="auto"/>
        <w:jc w:val="both"/>
        <w:rPr>
          <w:sz w:val="28"/>
        </w:rPr>
      </w:pPr>
      <w:r>
        <w:rPr>
          <w:sz w:val="28"/>
        </w:rPr>
        <w:t>методика позволяет выделить четыре уровня финансовой устойчивости предприятия;</w:t>
      </w:r>
    </w:p>
    <w:p w:rsidR="003F62C4" w:rsidRDefault="003F62C4" w:rsidP="003F62C4">
      <w:pPr>
        <w:widowControl w:val="0"/>
        <w:numPr>
          <w:ilvl w:val="0"/>
          <w:numId w:val="25"/>
        </w:numPr>
        <w:spacing w:line="360" w:lineRule="auto"/>
        <w:jc w:val="both"/>
        <w:rPr>
          <w:sz w:val="28"/>
        </w:rPr>
      </w:pPr>
      <w:r>
        <w:rPr>
          <w:sz w:val="28"/>
        </w:rPr>
        <w:t>позволяет в рамках внутреннего анализа осуществить углубленное исследование финансовой устойчивости предприятия на основе построения баланса платежеспособности;</w:t>
      </w:r>
    </w:p>
    <w:p w:rsidR="003F62C4" w:rsidRDefault="003F62C4" w:rsidP="003F62C4">
      <w:pPr>
        <w:widowControl w:val="0"/>
        <w:numPr>
          <w:ilvl w:val="0"/>
          <w:numId w:val="25"/>
        </w:numPr>
        <w:spacing w:line="360" w:lineRule="auto"/>
        <w:jc w:val="both"/>
        <w:rPr>
          <w:sz w:val="28"/>
        </w:rPr>
      </w:pPr>
      <w:r>
        <w:rPr>
          <w:sz w:val="28"/>
        </w:rPr>
        <w:t>используется модель взаимосвязи различных финансовых коэффициентов, что позволяет при наличии динамики различных финансовых показателей (факторов) исследовать характер изменения результирующего показателя коэффициента ликвидности;</w:t>
      </w:r>
    </w:p>
    <w:p w:rsidR="003F62C4" w:rsidRDefault="003F62C4" w:rsidP="003F62C4">
      <w:pPr>
        <w:widowControl w:val="0"/>
        <w:numPr>
          <w:ilvl w:val="0"/>
          <w:numId w:val="26"/>
        </w:numPr>
        <w:spacing w:line="360" w:lineRule="auto"/>
        <w:jc w:val="both"/>
        <w:rPr>
          <w:sz w:val="28"/>
        </w:rPr>
      </w:pPr>
      <w:r>
        <w:rPr>
          <w:sz w:val="28"/>
        </w:rPr>
        <w:t xml:space="preserve">изложен известный в экономической литературе способ определения оптимального размера объема производства, предпринята попытка связать анализ финансового состояния с производственной программой предприятия. </w:t>
      </w:r>
    </w:p>
    <w:p w:rsidR="003F62C4" w:rsidRDefault="003F62C4">
      <w:pPr>
        <w:widowControl w:val="0"/>
        <w:spacing w:line="360" w:lineRule="auto"/>
        <w:ind w:firstLine="720"/>
        <w:jc w:val="both"/>
        <w:rPr>
          <w:sz w:val="28"/>
        </w:rPr>
      </w:pPr>
      <w:r>
        <w:rPr>
          <w:sz w:val="28"/>
        </w:rPr>
        <w:t xml:space="preserve">Кроме всего указанного отличие этой рассматриваемой методики от методики В. Ф. Палия заключается еще и в следующем. Во-первых, она предлагает деление всех активов на четыре группы по степени ликвидности: наиболее ликвидные, быстро реализуемые, медленно реализуемые трудно реализуемые. К первой группе относятся все статьи денежных средств предприятия и краткосрочные финансовые вложения (ценные бумаги). Ко второй группе относятся дебиторская задолженность и прочие активы. К третьей группе относятся статьи второго раздела актива баланса "Запасы и затраты" за исключением расходов будущих периодов, а также долгосрочные финансовые вложения. К четвертой группе относятся статьи первого раздела актива "Основные средства и вложения". Кроме того, эти авторы рекомендуют сгруппировать все пассивы баланса по степени срочности их оплаты. А. Шеремет, Е. Негашев, Р. Сейфулин несколько по-иному подходят к установлению нормативной базы показателей. Если В. Палий считает, что нормативной величиной коэффициента абсолютной ликвидности является 0,20 – 0,25, то названные авторы рекомендуют установить его нормативную величину в пределах 0,20 – 0,70. Для промежуточного коэффициента покрытия норматив установлен на уровне 0,80 – 1,00, тогда как у В. Палия — 0,70 – 0,80. Нормативы общего коэффициента покрытия в методиках В. Палия и А. Шеремета одинаковы и составляют 2,0 – 2,5. </w:t>
      </w:r>
    </w:p>
    <w:p w:rsidR="003F62C4" w:rsidRDefault="003F62C4">
      <w:pPr>
        <w:widowControl w:val="0"/>
        <w:spacing w:line="360" w:lineRule="auto"/>
        <w:ind w:firstLine="720"/>
        <w:jc w:val="both"/>
        <w:rPr>
          <w:sz w:val="28"/>
        </w:rPr>
      </w:pPr>
      <w:r>
        <w:rPr>
          <w:sz w:val="28"/>
        </w:rPr>
        <w:t xml:space="preserve">Отличие анализируемой методики от методики В. Ф. Палия заключается также в том, что в ней более подробно рассмотрен анализ балансовой прибыли, и прибыли от реализации продукции. Кроме анализа финансового состояния авторы ввели и методику анализа деловой активности. Под деловой активностью предприятия в финансовом аспекте авторы понимают, прежде всего, скорость оборота его средств. В.Ф. Палий тоже анализирует оборачиваемость оборотных средств, но он не включает ее в понятие деловой активности. Особенностью данной методики является также то, что в ней вводится понятие кризисного финансового состояния, под которым понимается ситуация, при которой предприятие находится на грани банкротства, так как денежные средства, краткосрочные ценные бумаги и дебиторская задолженность не покрывают кредиторской задолженности и просроченных ссуд. </w:t>
      </w:r>
    </w:p>
    <w:p w:rsidR="003F62C4" w:rsidRDefault="003F62C4">
      <w:pPr>
        <w:widowControl w:val="0"/>
        <w:spacing w:line="360" w:lineRule="auto"/>
        <w:ind w:firstLine="720"/>
        <w:jc w:val="both"/>
        <w:rPr>
          <w:sz w:val="28"/>
        </w:rPr>
      </w:pPr>
      <w:r>
        <w:rPr>
          <w:sz w:val="28"/>
        </w:rPr>
        <w:t>Авторы также выделяют четыре типа финансового состояния</w:t>
      </w:r>
      <w:r>
        <w:rPr>
          <w:b/>
          <w:sz w:val="28"/>
        </w:rPr>
        <w:t>. Первый тип</w:t>
      </w:r>
      <w:r>
        <w:rPr>
          <w:sz w:val="28"/>
        </w:rPr>
        <w:t xml:space="preserve"> – абсолютная устойчивость. Этому типу соответствуют минимальные величины запасов и затрат. </w:t>
      </w:r>
      <w:r>
        <w:rPr>
          <w:b/>
          <w:sz w:val="28"/>
        </w:rPr>
        <w:t>Второй тип</w:t>
      </w:r>
      <w:r>
        <w:rPr>
          <w:sz w:val="28"/>
        </w:rPr>
        <w:t xml:space="preserve"> – нормальная устойчивость. Для данного типа характерны нормативные величины запасов и затрат. </w:t>
      </w:r>
      <w:r>
        <w:rPr>
          <w:b/>
          <w:sz w:val="28"/>
        </w:rPr>
        <w:t>Третий тип</w:t>
      </w:r>
      <w:r>
        <w:rPr>
          <w:sz w:val="28"/>
        </w:rPr>
        <w:t xml:space="preserve"> – неустойчивое состояние, которому соответствуют убыточные величины запасов и затрат. </w:t>
      </w:r>
      <w:r>
        <w:rPr>
          <w:b/>
          <w:sz w:val="28"/>
        </w:rPr>
        <w:t>Четвертый тип</w:t>
      </w:r>
      <w:r>
        <w:rPr>
          <w:sz w:val="28"/>
        </w:rPr>
        <w:t xml:space="preserve"> – кризисное состояние. Для него характерны неподвижные и малоподвижные запасы и затоваренность готовой продукцией в связи со снижением спроса. </w:t>
      </w:r>
    </w:p>
    <w:p w:rsidR="003F62C4" w:rsidRDefault="003F62C4">
      <w:pPr>
        <w:widowControl w:val="0"/>
        <w:spacing w:line="360" w:lineRule="auto"/>
        <w:ind w:firstLine="720"/>
        <w:jc w:val="both"/>
        <w:rPr>
          <w:sz w:val="28"/>
        </w:rPr>
      </w:pPr>
      <w:r>
        <w:rPr>
          <w:sz w:val="28"/>
        </w:rPr>
        <w:t xml:space="preserve">В целом методика анализа финансового состояния предприятия А. Д. Шеремета, Р. С. СейФулина и Е. В. Негашева представляет собой дальнейшее развитие предыдущих методик. Однако, несмотря на ряд преимуществ по сравнению с методикой В. Ф. Палия она также не учитывает всех особенностей экономического анализа в условиях различных уровней инфляции. </w:t>
      </w:r>
    </w:p>
    <w:p w:rsidR="003F62C4" w:rsidRDefault="003F62C4">
      <w:pPr>
        <w:widowControl w:val="0"/>
        <w:spacing w:line="360" w:lineRule="auto"/>
        <w:ind w:firstLine="720"/>
        <w:jc w:val="both"/>
        <w:rPr>
          <w:sz w:val="28"/>
        </w:rPr>
      </w:pPr>
      <w:r>
        <w:rPr>
          <w:sz w:val="28"/>
        </w:rPr>
        <w:t xml:space="preserve">Внедрение в практику анализа названных мероприятий позволит существенно повысить эффективность экономического анализа и, следовательно, эффективность производства в целом. Это потребует роста объема исходной информации, так как не все данные для проведения анализа по предлагаемой методике имеются в современной бухгалтерской и статистической отчетности. Поэтому необходимо привлечение в практику анализа данных внутрипроизводственного учета (нормативы, показатели работы, характеризующие все стороны деятельности предприятия для проведения комплексного анализа) и статистического (коэффициенты инфляции и др.). Однако компьютеризация существенно снизит трудоемкость анализа, что в целом также повисит эффективность производства. </w:t>
      </w:r>
    </w:p>
    <w:p w:rsidR="003F62C4" w:rsidRDefault="003F62C4">
      <w:pPr>
        <w:pStyle w:val="FR3"/>
        <w:spacing w:line="360" w:lineRule="auto"/>
        <w:rPr>
          <w:rFonts w:ascii="Times New Roman" w:hAnsi="Times New Roman"/>
        </w:rPr>
      </w:pPr>
      <w:r>
        <w:rPr>
          <w:rFonts w:ascii="Times New Roman" w:hAnsi="Times New Roman"/>
        </w:rPr>
        <w:t>В настоящее время предлагается множество и других методик, основанных, как правило, на применении аналогичного зарубежного опыта оценки финансового состояния предприятий. При этом некоторые авторы предлагаемых методик,</w:t>
      </w:r>
      <w:r>
        <w:rPr>
          <w:rFonts w:ascii="Times New Roman" w:hAnsi="Times New Roman"/>
        </w:rPr>
        <w:tab/>
        <w:t>пытаются напрямую перенести его в условия России. Далеко</w:t>
      </w:r>
      <w:r>
        <w:rPr>
          <w:rFonts w:ascii="Times New Roman" w:hAnsi="Times New Roman"/>
        </w:rPr>
        <w:tab/>
        <w:t xml:space="preserve">не всегда это правомерно. Например, во многих случаях неверно в качестве нормативной базы финансовых коэффициентов принимать критические значения, используемые на Западе. </w:t>
      </w:r>
    </w:p>
    <w:p w:rsidR="003F62C4" w:rsidRDefault="003F62C4">
      <w:pPr>
        <w:pStyle w:val="FR3"/>
        <w:spacing w:line="360" w:lineRule="auto"/>
        <w:rPr>
          <w:rFonts w:ascii="Times New Roman" w:hAnsi="Times New Roman"/>
        </w:rPr>
      </w:pPr>
      <w:r>
        <w:rPr>
          <w:rFonts w:ascii="Times New Roman" w:hAnsi="Times New Roman"/>
        </w:rPr>
        <w:t xml:space="preserve">Для достижения сопоставимости финансовых показателей Запада и России авторами одной из методик предлагается ранжированный подход к выбору их критических значений с учетом реальных условий нашей экономики. Авторы такого подхода, однако, не указывают сам способ ранжирования, а излагают лишь общие положения. </w:t>
      </w:r>
    </w:p>
    <w:p w:rsidR="003F62C4" w:rsidRDefault="003F62C4">
      <w:pPr>
        <w:pStyle w:val="FR3"/>
        <w:spacing w:line="360" w:lineRule="auto"/>
        <w:rPr>
          <w:rFonts w:ascii="Times New Roman" w:hAnsi="Times New Roman"/>
        </w:rPr>
      </w:pPr>
      <w:r>
        <w:rPr>
          <w:rFonts w:ascii="Times New Roman" w:hAnsi="Times New Roman"/>
        </w:rPr>
        <w:t xml:space="preserve">Принципиально новым в данной методике является то, что наряду с системой показателей финансового состояния авторы вводят блок показателей "доходности, акций" и блок "оценки уровня менеджмента". Блок оценки уровня менеджмента включает показатели, характеризующие отраслевую принадлежность предприятия, состав учредителей; наличие дочерних фирм, объекты долевого участия, популярность в регионе, состояние фондов. </w:t>
      </w:r>
    </w:p>
    <w:p w:rsidR="003F62C4" w:rsidRDefault="003F62C4">
      <w:pPr>
        <w:pStyle w:val="FR3"/>
        <w:spacing w:line="360" w:lineRule="auto"/>
        <w:rPr>
          <w:rFonts w:ascii="Times New Roman" w:hAnsi="Times New Roman"/>
        </w:rPr>
      </w:pPr>
      <w:r>
        <w:rPr>
          <w:rFonts w:ascii="Times New Roman" w:hAnsi="Times New Roman"/>
        </w:rPr>
        <w:t xml:space="preserve">Отдельные специалисты, даже не экономисты, предлагают свои специфические подходы к анализу финансового состояния предприятий. Например, Л.Философов, профессор, доктор технических наук предлагает в процессе приватизации использовать методику анализа финансового состояния, во многом основанную на методах, используемых для аналогичных целей американскими и западноевропейскими аналитиками. Всего он предлагает рассчитывать восемь показателей. </w:t>
      </w:r>
    </w:p>
    <w:p w:rsidR="003F62C4" w:rsidRDefault="003F62C4">
      <w:pPr>
        <w:pStyle w:val="FR3"/>
        <w:spacing w:line="360" w:lineRule="auto"/>
        <w:rPr>
          <w:rFonts w:ascii="Times New Roman" w:hAnsi="Times New Roman"/>
        </w:rPr>
      </w:pPr>
      <w:r>
        <w:rPr>
          <w:rFonts w:ascii="Times New Roman" w:hAnsi="Times New Roman"/>
        </w:rPr>
        <w:t>Первые пять – являются основными и влияют на прогноз возможного банкротства акционерных обществ:</w:t>
      </w:r>
    </w:p>
    <w:p w:rsidR="003F62C4" w:rsidRDefault="003F62C4">
      <w:pPr>
        <w:pStyle w:val="FR3"/>
        <w:spacing w:line="360" w:lineRule="auto"/>
        <w:rPr>
          <w:rFonts w:ascii="Times New Roman" w:hAnsi="Times New Roman"/>
        </w:rPr>
      </w:pPr>
      <w:r>
        <w:rPr>
          <w:rFonts w:ascii="Times New Roman" w:hAnsi="Times New Roman"/>
        </w:rPr>
        <w:t>1. Отношение мобильного капитала к общим активам – характеризует долю в активах акционерных обществ средств, находящихся в мобильной форме;</w:t>
      </w:r>
    </w:p>
    <w:p w:rsidR="003F62C4" w:rsidRDefault="003F62C4">
      <w:pPr>
        <w:pStyle w:val="FR3"/>
        <w:spacing w:line="360" w:lineRule="auto"/>
        <w:rPr>
          <w:rFonts w:ascii="Times New Roman" w:hAnsi="Times New Roman"/>
        </w:rPr>
      </w:pPr>
      <w:r>
        <w:rPr>
          <w:rFonts w:ascii="Times New Roman" w:hAnsi="Times New Roman"/>
        </w:rPr>
        <w:t>2. Отношение накопленного капитала к общим активам – характеризует эффективность работы АО в прошлом; для всех АО это отношение можно представить равным 0, поскольку деятельность их в качестве АО только начинается;</w:t>
      </w:r>
    </w:p>
    <w:p w:rsidR="003F62C4" w:rsidRDefault="003F62C4">
      <w:pPr>
        <w:pStyle w:val="FR3"/>
        <w:spacing w:line="360" w:lineRule="auto"/>
        <w:rPr>
          <w:rFonts w:ascii="Times New Roman" w:hAnsi="Times New Roman"/>
        </w:rPr>
      </w:pPr>
      <w:r>
        <w:rPr>
          <w:rFonts w:ascii="Times New Roman" w:hAnsi="Times New Roman"/>
        </w:rPr>
        <w:t>3. Отношение прибыли к общим активам – характеризует прибыльностьАО;</w:t>
      </w:r>
    </w:p>
    <w:p w:rsidR="003F62C4" w:rsidRDefault="003F62C4">
      <w:pPr>
        <w:pStyle w:val="FR3"/>
        <w:spacing w:line="360" w:lineRule="auto"/>
        <w:rPr>
          <w:rFonts w:ascii="Times New Roman" w:hAnsi="Times New Roman"/>
        </w:rPr>
      </w:pPr>
      <w:r>
        <w:rPr>
          <w:rFonts w:ascii="Times New Roman" w:hAnsi="Times New Roman"/>
        </w:rPr>
        <w:t>4. Отношение капитала к общему долгу – характеризует качество активов АО (долю в них заемных средств);</w:t>
      </w:r>
    </w:p>
    <w:p w:rsidR="003F62C4" w:rsidRDefault="003F62C4">
      <w:pPr>
        <w:widowControl w:val="0"/>
        <w:spacing w:line="360" w:lineRule="auto"/>
        <w:ind w:firstLine="720"/>
        <w:jc w:val="both"/>
        <w:rPr>
          <w:sz w:val="28"/>
        </w:rPr>
      </w:pPr>
      <w:r>
        <w:rPr>
          <w:sz w:val="28"/>
        </w:rPr>
        <w:t>5. Отношение объема продаж к общим активам – характеризует эффективность использования активов для производства, пользующейся спросом продукции. Кроме того, Л. Философов предлагает использовать еще три показателя, характеризующие отдельные стороны финансового положения предприятий:</w:t>
      </w:r>
    </w:p>
    <w:p w:rsidR="003F62C4" w:rsidRDefault="003F62C4">
      <w:pPr>
        <w:widowControl w:val="0"/>
        <w:spacing w:line="360" w:lineRule="auto"/>
        <w:ind w:firstLine="720"/>
        <w:jc w:val="both"/>
        <w:rPr>
          <w:sz w:val="28"/>
        </w:rPr>
      </w:pPr>
      <w:r>
        <w:rPr>
          <w:sz w:val="28"/>
        </w:rPr>
        <w:t>6. Отношение текущих активов к текущим обязательствам отражает ликвидность баланса (способность предприятия оплачивать текущие долги);</w:t>
      </w:r>
    </w:p>
    <w:p w:rsidR="003F62C4" w:rsidRDefault="003F62C4">
      <w:pPr>
        <w:widowControl w:val="0"/>
        <w:spacing w:line="360" w:lineRule="auto"/>
        <w:ind w:firstLine="720"/>
        <w:jc w:val="both"/>
        <w:rPr>
          <w:sz w:val="28"/>
        </w:rPr>
      </w:pPr>
      <w:r>
        <w:rPr>
          <w:sz w:val="28"/>
        </w:rPr>
        <w:t>7. Отношение общего долга к общим активам – показатель являющийся дополнительной характеристикой качества активов;</w:t>
      </w:r>
    </w:p>
    <w:p w:rsidR="003F62C4" w:rsidRDefault="003F62C4">
      <w:pPr>
        <w:widowControl w:val="0"/>
        <w:spacing w:line="360" w:lineRule="auto"/>
        <w:ind w:firstLine="720"/>
        <w:jc w:val="both"/>
        <w:rPr>
          <w:sz w:val="28"/>
        </w:rPr>
      </w:pPr>
      <w:r>
        <w:rPr>
          <w:sz w:val="28"/>
        </w:rPr>
        <w:t xml:space="preserve">8. Отношение прибыли к капиталу – характеризует прибыльность предприятия. </w:t>
      </w:r>
    </w:p>
    <w:p w:rsidR="003F62C4" w:rsidRDefault="003F62C4">
      <w:pPr>
        <w:widowControl w:val="0"/>
        <w:spacing w:line="360" w:lineRule="auto"/>
        <w:ind w:firstLine="720"/>
        <w:jc w:val="both"/>
        <w:rPr>
          <w:sz w:val="28"/>
        </w:rPr>
      </w:pPr>
      <w:r>
        <w:rPr>
          <w:sz w:val="28"/>
        </w:rPr>
        <w:t xml:space="preserve">В работе рассмотрены основные действующие Методики анализа финансового состояния предприятия, выявлены их положительные и отрицательные стороны. Необходимо отметить. что с точки зрения информационного обеспечения все они ориентированы главным образом на данные бухгалтерского баланса. Подобный подход представляется несколько упрощенным, а данные, полученные на его основе, не вполне корректными, поскольку информация бухгалтерского баланса дает весьма приблизительную характеристику финансового состояния предприятия. Это связано с тем, что бухгалтерская отчетность, в том числе баланс, составляется с определенной периодичностью и является "фотографией" состояния на определенную дату. Следовательно, рассчитанные на его основе показатели также приблизительно характеризуют финансовое состояние предприятия. Кроме того, "информация" баланса представляет не "качество" имущества предприятия, а лишь его стоимостную оценку. Все вышеперечисленное может существенно затруднить управление эффективностью производства и даже направить его в неправильное русло. </w:t>
      </w:r>
    </w:p>
    <w:p w:rsidR="003F62C4" w:rsidRDefault="003F62C4">
      <w:pPr>
        <w:widowControl w:val="0"/>
        <w:spacing w:line="360" w:lineRule="auto"/>
        <w:ind w:firstLine="720"/>
        <w:jc w:val="both"/>
        <w:rPr>
          <w:sz w:val="28"/>
        </w:rPr>
      </w:pPr>
      <w:r>
        <w:rPr>
          <w:sz w:val="28"/>
        </w:rPr>
        <w:t>В отличие от них методика анализа финансового состояния О. В. Ефимовой</w:t>
      </w:r>
      <w:r>
        <w:rPr>
          <w:rStyle w:val="a5"/>
          <w:sz w:val="28"/>
        </w:rPr>
        <w:footnoteReference w:id="5"/>
      </w:r>
      <w:r>
        <w:rPr>
          <w:sz w:val="28"/>
        </w:rPr>
        <w:t xml:space="preserve"> значительно расширяет рамки информационной базы, что позволяет углубить и качественно улучшить сам финансовый анализ. Согласно методике О. В. Ефимовой, анализ баланса и рассчитанных на его основе коэффициентов следует рассматривать в качестве предварительного ознакомления с финансовым положением предприятия. В дальнейшем при внутреннем анализе должны широко привлекаться данные аналитического учета. </w:t>
      </w:r>
    </w:p>
    <w:p w:rsidR="003F62C4" w:rsidRDefault="003F62C4">
      <w:pPr>
        <w:pStyle w:val="20"/>
        <w:rPr>
          <w:snapToGrid w:val="0"/>
        </w:rPr>
      </w:pPr>
      <w:bookmarkStart w:id="7" w:name="_Toc450131132"/>
    </w:p>
    <w:p w:rsidR="003F62C4" w:rsidRDefault="003F62C4">
      <w:pPr>
        <w:pStyle w:val="2"/>
      </w:pPr>
      <w:bookmarkStart w:id="8" w:name="_Toc451939512"/>
      <w:r>
        <w:t>1. 3.  Методика анализа финансового состояния предприятия</w:t>
      </w:r>
      <w:bookmarkEnd w:id="8"/>
      <w:r>
        <w:t xml:space="preserve"> </w:t>
      </w:r>
    </w:p>
    <w:p w:rsidR="003F62C4" w:rsidRDefault="003F62C4">
      <w:pPr>
        <w:pStyle w:val="2"/>
      </w:pPr>
      <w:bookmarkStart w:id="9" w:name="_Toc451939513"/>
      <w:r>
        <w:t>О. В. Ефимовой</w:t>
      </w:r>
      <w:bookmarkEnd w:id="7"/>
      <w:bookmarkEnd w:id="9"/>
    </w:p>
    <w:p w:rsidR="003F62C4" w:rsidRDefault="003F62C4"/>
    <w:p w:rsidR="003F62C4" w:rsidRDefault="003F62C4">
      <w:pPr>
        <w:jc w:val="both"/>
      </w:pPr>
    </w:p>
    <w:p w:rsidR="003F62C4" w:rsidRDefault="003F62C4">
      <w:pPr>
        <w:pStyle w:val="FR3"/>
        <w:spacing w:line="360" w:lineRule="auto"/>
        <w:rPr>
          <w:rFonts w:ascii="Times New Roman" w:hAnsi="Times New Roman"/>
        </w:rPr>
      </w:pPr>
      <w:r>
        <w:rPr>
          <w:rFonts w:ascii="Times New Roman" w:hAnsi="Times New Roman"/>
        </w:rPr>
        <w:t>Предварительная оценка Финансового положения предприятия осуществляется на основе данных бухгалтерского баланса ф. 1 и ф. 2</w:t>
      </w:r>
      <w:r>
        <w:rPr>
          <w:i/>
        </w:rPr>
        <w:t>,</w:t>
      </w:r>
      <w:r>
        <w:rPr>
          <w:rFonts w:ascii="Times New Roman" w:hAnsi="Times New Roman"/>
        </w:rPr>
        <w:t xml:space="preserve"> а также формы 5. На этой стадии формируется первоначальное представление о деятельности предприятия, выявляются изменения в составе имущества и его источников, устанавливаются взаимосвязи между показателями. Предварительная оценка имеет три этапа:</w:t>
      </w:r>
    </w:p>
    <w:p w:rsidR="003F62C4" w:rsidRDefault="003F62C4">
      <w:pPr>
        <w:pStyle w:val="FR3"/>
        <w:spacing w:line="360" w:lineRule="auto"/>
        <w:rPr>
          <w:rFonts w:ascii="Times New Roman" w:hAnsi="Times New Roman"/>
        </w:rPr>
      </w:pPr>
      <w:r>
        <w:rPr>
          <w:rFonts w:ascii="Times New Roman" w:hAnsi="Times New Roman"/>
        </w:rPr>
        <w:t>1. Визуальная и счетная проверка показателей бухгалтерского баланса;</w:t>
      </w:r>
    </w:p>
    <w:p w:rsidR="003F62C4" w:rsidRDefault="003F62C4">
      <w:pPr>
        <w:pStyle w:val="FR3"/>
        <w:spacing w:line="360" w:lineRule="auto"/>
        <w:rPr>
          <w:rFonts w:ascii="Times New Roman" w:hAnsi="Times New Roman"/>
        </w:rPr>
      </w:pPr>
      <w:r>
        <w:t>2</w:t>
      </w:r>
      <w:r>
        <w:rPr>
          <w:i/>
        </w:rPr>
        <w:t xml:space="preserve">. </w:t>
      </w:r>
      <w:r>
        <w:rPr>
          <w:rFonts w:ascii="Times New Roman" w:hAnsi="Times New Roman"/>
        </w:rPr>
        <w:t xml:space="preserve">Построение уплотненного аналитического баланса-нетто путем агрегирования однородных по своему составу балансовых статей. </w:t>
      </w:r>
    </w:p>
    <w:p w:rsidR="003F62C4" w:rsidRDefault="003F62C4">
      <w:pPr>
        <w:pStyle w:val="FR3"/>
        <w:spacing w:line="360" w:lineRule="auto"/>
        <w:rPr>
          <w:rFonts w:ascii="Times New Roman" w:hAnsi="Times New Roman"/>
        </w:rPr>
      </w:pPr>
      <w:r>
        <w:rPr>
          <w:rFonts w:ascii="Times New Roman" w:hAnsi="Times New Roman"/>
        </w:rPr>
        <w:t xml:space="preserve">С помощью уплотненного аналитического баланса оценивают тенденции изменения имущественного и финансового положения предприятия. </w:t>
      </w:r>
    </w:p>
    <w:p w:rsidR="003F62C4" w:rsidRDefault="003F62C4">
      <w:pPr>
        <w:pStyle w:val="FR3"/>
        <w:spacing w:line="360" w:lineRule="auto"/>
        <w:rPr>
          <w:rFonts w:ascii="Times New Roman" w:hAnsi="Times New Roman"/>
        </w:rPr>
      </w:pPr>
      <w:r>
        <w:rPr>
          <w:rFonts w:ascii="Times New Roman" w:hAnsi="Times New Roman"/>
        </w:rPr>
        <w:t>3. Расчет и оценка динамики ряда аналитических коэффициентов, характеризующих финансовую устойчивость, в том числе ликвидность, и факторов, повлиявших на ее изменение. Ликвидность по методике О. В. Ефимовой выступает одним из важных критериев финансовой устойчивости, под которой понимается способность предприятия платить по своим краткосрочным обязательствам. Оценка ликвидности предполагает расчет следующих коэффициентов:</w:t>
      </w:r>
    </w:p>
    <w:p w:rsidR="003F62C4" w:rsidRDefault="003F62C4" w:rsidP="003F62C4">
      <w:pPr>
        <w:pStyle w:val="FR3"/>
        <w:numPr>
          <w:ilvl w:val="0"/>
          <w:numId w:val="27"/>
        </w:numPr>
        <w:spacing w:line="360" w:lineRule="auto"/>
        <w:rPr>
          <w:rFonts w:ascii="Times New Roman" w:hAnsi="Times New Roman"/>
        </w:rPr>
      </w:pPr>
      <w:r>
        <w:rPr>
          <w:rFonts w:ascii="Times New Roman" w:hAnsi="Times New Roman"/>
        </w:rPr>
        <w:t>абсолютной ликвидности,</w:t>
      </w:r>
    </w:p>
    <w:p w:rsidR="003F62C4" w:rsidRDefault="003F62C4" w:rsidP="003F62C4">
      <w:pPr>
        <w:pStyle w:val="FR3"/>
        <w:numPr>
          <w:ilvl w:val="0"/>
          <w:numId w:val="27"/>
        </w:numPr>
        <w:spacing w:line="360" w:lineRule="auto"/>
        <w:rPr>
          <w:rFonts w:ascii="Times New Roman" w:hAnsi="Times New Roman"/>
        </w:rPr>
      </w:pPr>
      <w:r>
        <w:rPr>
          <w:rFonts w:ascii="Times New Roman" w:hAnsi="Times New Roman"/>
        </w:rPr>
        <w:t>уточненный коэффициент ликвидности,</w:t>
      </w:r>
    </w:p>
    <w:p w:rsidR="003F62C4" w:rsidRDefault="003F62C4" w:rsidP="003F62C4">
      <w:pPr>
        <w:pStyle w:val="FR3"/>
        <w:numPr>
          <w:ilvl w:val="0"/>
          <w:numId w:val="27"/>
        </w:numPr>
        <w:spacing w:line="360" w:lineRule="auto"/>
        <w:rPr>
          <w:rFonts w:ascii="Times New Roman" w:hAnsi="Times New Roman"/>
        </w:rPr>
      </w:pPr>
      <w:r>
        <w:rPr>
          <w:rFonts w:ascii="Times New Roman" w:hAnsi="Times New Roman"/>
        </w:rPr>
        <w:t xml:space="preserve">общий коэффициент ликвидности. </w:t>
      </w:r>
    </w:p>
    <w:p w:rsidR="003F62C4" w:rsidRDefault="003F62C4">
      <w:pPr>
        <w:pStyle w:val="FR3"/>
        <w:spacing w:line="360" w:lineRule="auto"/>
        <w:rPr>
          <w:rFonts w:ascii="Times New Roman" w:hAnsi="Times New Roman"/>
        </w:rPr>
      </w:pPr>
      <w:r>
        <w:rPr>
          <w:rFonts w:ascii="Times New Roman" w:hAnsi="Times New Roman"/>
        </w:rPr>
        <w:t>Нормативные значения соответственно 0,2, 1. 0 и 2,0 –</w:t>
      </w:r>
      <w:r>
        <w:rPr>
          <w:i/>
        </w:rPr>
        <w:t xml:space="preserve"> </w:t>
      </w:r>
      <w:r>
        <w:rPr>
          <w:rFonts w:ascii="Times New Roman" w:hAnsi="Times New Roman"/>
        </w:rPr>
        <w:t xml:space="preserve">3,0. Все три показателя рассчитываются аналогично коэффициентам платежеспособности в методиках В. Ф. Палия и А. Д. Шеремета. Необходимо отметить, что данные показатели ликвидности (платежеспособности) не учитывают фактор времени. А это необходимо, так как различные виды оборотных средств и различные виды кредитов имеют разный период оборачиваемости. </w:t>
      </w:r>
    </w:p>
    <w:p w:rsidR="003F62C4" w:rsidRDefault="003F62C4">
      <w:pPr>
        <w:pStyle w:val="FR3"/>
        <w:spacing w:line="360" w:lineRule="auto"/>
        <w:rPr>
          <w:rFonts w:ascii="Times New Roman" w:hAnsi="Times New Roman"/>
        </w:rPr>
      </w:pPr>
      <w:r>
        <w:rPr>
          <w:rFonts w:ascii="Times New Roman" w:hAnsi="Times New Roman"/>
        </w:rPr>
        <w:t>Для устранения этого недостатка можно рассчитывать платежеспособность предприятия по следующей формуле:</w:t>
      </w:r>
    </w:p>
    <w:p w:rsidR="003F62C4" w:rsidRDefault="003F62C4">
      <w:pPr>
        <w:widowControl w:val="0"/>
        <w:spacing w:line="360" w:lineRule="auto"/>
        <w:ind w:firstLine="720"/>
        <w:jc w:val="both"/>
        <w:rPr>
          <w:sz w:val="28"/>
        </w:rPr>
      </w:pPr>
      <w:r>
        <w:rPr>
          <w:sz w:val="28"/>
        </w:rPr>
        <w:t xml:space="preserve">где Кп – коэффициент платежеспособности, </w:t>
      </w:r>
    </w:p>
    <w:p w:rsidR="003F62C4" w:rsidRDefault="003F62C4">
      <w:pPr>
        <w:widowControl w:val="0"/>
        <w:spacing w:line="360" w:lineRule="auto"/>
        <w:ind w:firstLine="720"/>
        <w:jc w:val="both"/>
        <w:rPr>
          <w:sz w:val="28"/>
        </w:rPr>
      </w:pPr>
      <w:r>
        <w:rPr>
          <w:sz w:val="28"/>
        </w:rPr>
        <w:t xml:space="preserve">ОБС – конкретный вид оборотных средств, </w:t>
      </w:r>
    </w:p>
    <w:p w:rsidR="003F62C4" w:rsidRDefault="003F62C4">
      <w:pPr>
        <w:widowControl w:val="0"/>
        <w:spacing w:line="360" w:lineRule="auto"/>
        <w:ind w:firstLine="720"/>
        <w:jc w:val="both"/>
        <w:rPr>
          <w:sz w:val="28"/>
        </w:rPr>
      </w:pPr>
      <w:r>
        <w:rPr>
          <w:sz w:val="28"/>
        </w:rPr>
        <w:t xml:space="preserve">ПРС – просроченные ссуды и проценты по ним, </w:t>
      </w:r>
    </w:p>
    <w:p w:rsidR="003F62C4" w:rsidRDefault="003F62C4">
      <w:pPr>
        <w:widowControl w:val="0"/>
        <w:spacing w:line="360" w:lineRule="auto"/>
        <w:ind w:firstLine="720"/>
        <w:jc w:val="both"/>
        <w:rPr>
          <w:sz w:val="28"/>
        </w:rPr>
      </w:pPr>
      <w:r>
        <w:rPr>
          <w:sz w:val="28"/>
        </w:rPr>
        <w:t xml:space="preserve">КСК – конкретный вид краткосрочных ссуд (кредитов), </w:t>
      </w:r>
    </w:p>
    <w:p w:rsidR="003F62C4" w:rsidRDefault="003F62C4">
      <w:pPr>
        <w:widowControl w:val="0"/>
        <w:spacing w:line="360" w:lineRule="auto"/>
        <w:ind w:firstLine="720"/>
        <w:jc w:val="both"/>
        <w:rPr>
          <w:sz w:val="28"/>
        </w:rPr>
      </w:pPr>
      <w:r>
        <w:rPr>
          <w:sz w:val="28"/>
        </w:rPr>
        <w:t>Д – денежные средства,</w:t>
      </w:r>
    </w:p>
    <w:p w:rsidR="003F62C4" w:rsidRDefault="003F62C4">
      <w:pPr>
        <w:widowControl w:val="0"/>
        <w:spacing w:line="360" w:lineRule="auto"/>
        <w:ind w:firstLine="720"/>
        <w:jc w:val="both"/>
        <w:rPr>
          <w:sz w:val="28"/>
        </w:rPr>
      </w:pPr>
      <w:r>
        <w:rPr>
          <w:sz w:val="28"/>
        </w:rPr>
        <w:t xml:space="preserve">К1 – коэффициент оборачиваемости конкретного вида оборотных средств, </w:t>
      </w:r>
    </w:p>
    <w:p w:rsidR="003F62C4" w:rsidRDefault="003F62C4">
      <w:pPr>
        <w:widowControl w:val="0"/>
        <w:spacing w:line="360" w:lineRule="auto"/>
        <w:ind w:firstLine="720"/>
        <w:jc w:val="both"/>
        <w:rPr>
          <w:sz w:val="28"/>
        </w:rPr>
      </w:pPr>
      <w:r>
        <w:rPr>
          <w:sz w:val="28"/>
        </w:rPr>
        <w:t xml:space="preserve">К2 – коэффициент оборачиваемости конкретного вида краткосрочных кредитов. </w:t>
      </w:r>
    </w:p>
    <w:p w:rsidR="003F62C4" w:rsidRDefault="003F62C4">
      <w:pPr>
        <w:widowControl w:val="0"/>
        <w:spacing w:line="360" w:lineRule="auto"/>
        <w:ind w:firstLine="720"/>
        <w:jc w:val="both"/>
        <w:rPr>
          <w:sz w:val="28"/>
        </w:rPr>
      </w:pPr>
      <w:r>
        <w:rPr>
          <w:sz w:val="28"/>
        </w:rPr>
        <w:t xml:space="preserve">Аналогичный переход к оценке платежеспособности использовался в аналитической практике еще в 20-е годы и назывался методом нормативных скидок. Посредством данного метода осуществлялось перераспределение активов и пассивов в соответствии со среднестатистическими оценками ликвидности активов и сроками погашения обязательств. </w:t>
      </w:r>
    </w:p>
    <w:p w:rsidR="003F62C4" w:rsidRDefault="003F62C4">
      <w:pPr>
        <w:widowControl w:val="0"/>
        <w:spacing w:line="360" w:lineRule="auto"/>
        <w:ind w:firstLine="720"/>
        <w:jc w:val="both"/>
        <w:rPr>
          <w:sz w:val="28"/>
        </w:rPr>
      </w:pPr>
      <w:r>
        <w:rPr>
          <w:sz w:val="28"/>
        </w:rPr>
        <w:t>В настоящее время в определенных, очень редких случаях, предприятия имеют большую долгосрочную задолженность. В этих условиях коэффициент покрытия всей задолженности принимает вид:</w:t>
      </w:r>
    </w:p>
    <w:p w:rsidR="003F62C4" w:rsidRDefault="003F62C4">
      <w:pPr>
        <w:widowControl w:val="0"/>
        <w:spacing w:line="360" w:lineRule="auto"/>
        <w:ind w:firstLine="720"/>
        <w:jc w:val="both"/>
        <w:rPr>
          <w:sz w:val="28"/>
        </w:rPr>
      </w:pPr>
      <w:r>
        <w:rPr>
          <w:sz w:val="28"/>
        </w:rPr>
        <w:t>Кп=(ОПС*К1-ПРС)*ПРС*КЗ/((КСК*К2-Д)*ДСК*К4)</w:t>
      </w:r>
    </w:p>
    <w:p w:rsidR="003F62C4" w:rsidRDefault="003F62C4">
      <w:pPr>
        <w:widowControl w:val="0"/>
        <w:spacing w:line="360" w:lineRule="auto"/>
        <w:ind w:firstLine="720"/>
        <w:jc w:val="both"/>
        <w:rPr>
          <w:sz w:val="28"/>
        </w:rPr>
      </w:pPr>
      <w:r>
        <w:rPr>
          <w:sz w:val="28"/>
        </w:rPr>
        <w:t>где ОПС – основные средства;</w:t>
      </w:r>
    </w:p>
    <w:p w:rsidR="003F62C4" w:rsidRDefault="003F62C4">
      <w:pPr>
        <w:widowControl w:val="0"/>
        <w:spacing w:line="360" w:lineRule="auto"/>
        <w:ind w:firstLine="720"/>
        <w:jc w:val="both"/>
        <w:rPr>
          <w:sz w:val="28"/>
        </w:rPr>
      </w:pPr>
      <w:r>
        <w:rPr>
          <w:sz w:val="28"/>
        </w:rPr>
        <w:t>ДСК – долгосрочные займы (кредиты);</w:t>
      </w:r>
    </w:p>
    <w:p w:rsidR="003F62C4" w:rsidRDefault="003F62C4">
      <w:pPr>
        <w:widowControl w:val="0"/>
        <w:spacing w:line="360" w:lineRule="auto"/>
        <w:ind w:firstLine="720"/>
        <w:jc w:val="both"/>
        <w:rPr>
          <w:sz w:val="28"/>
        </w:rPr>
      </w:pPr>
      <w:r>
        <w:rPr>
          <w:sz w:val="28"/>
        </w:rPr>
        <w:t>КЗ – коэффициент оборачиваемости конкретного вида основных средств;</w:t>
      </w:r>
    </w:p>
    <w:p w:rsidR="003F62C4" w:rsidRDefault="003F62C4">
      <w:pPr>
        <w:widowControl w:val="0"/>
        <w:spacing w:line="360" w:lineRule="auto"/>
        <w:ind w:firstLine="720"/>
        <w:jc w:val="both"/>
        <w:rPr>
          <w:sz w:val="28"/>
        </w:rPr>
      </w:pPr>
      <w:r>
        <w:rPr>
          <w:sz w:val="28"/>
        </w:rPr>
        <w:t xml:space="preserve">К4 – коэффициент оборачиваемости конкретного вида долгосрочных средств (кредитов). </w:t>
      </w:r>
    </w:p>
    <w:p w:rsidR="003F62C4" w:rsidRDefault="003F62C4">
      <w:pPr>
        <w:widowControl w:val="0"/>
        <w:spacing w:line="360" w:lineRule="auto"/>
        <w:ind w:firstLine="720"/>
        <w:jc w:val="both"/>
        <w:rPr>
          <w:sz w:val="28"/>
        </w:rPr>
      </w:pPr>
      <w:r>
        <w:rPr>
          <w:sz w:val="28"/>
        </w:rPr>
        <w:t xml:space="preserve">По мере финансовой стабилизации, подъема экономики предприятия все в большей степени будут использовать различные виды долгосрочных заемных средств и фактическое значение предлагаемой формулы возрастет. </w:t>
      </w:r>
    </w:p>
    <w:p w:rsidR="003F62C4" w:rsidRDefault="003F62C4">
      <w:pPr>
        <w:widowControl w:val="0"/>
        <w:spacing w:line="360" w:lineRule="auto"/>
        <w:ind w:firstLine="720"/>
        <w:jc w:val="both"/>
        <w:rPr>
          <w:sz w:val="28"/>
        </w:rPr>
      </w:pPr>
      <w:r>
        <w:rPr>
          <w:sz w:val="28"/>
        </w:rPr>
        <w:t xml:space="preserve">Другим показателем, характеризующим ликвидность предприятия, согласно методике О. В. Ефимовой, является оборотный капитал. </w:t>
      </w:r>
    </w:p>
    <w:p w:rsidR="003F62C4" w:rsidRDefault="003F62C4">
      <w:pPr>
        <w:pStyle w:val="FR3"/>
        <w:spacing w:line="240" w:lineRule="atLeast"/>
        <w:rPr>
          <w:rFonts w:ascii="Times New Roman" w:hAnsi="Times New Roman"/>
        </w:rPr>
      </w:pPr>
      <w:r>
        <w:rPr>
          <w:rFonts w:ascii="Times New Roman" w:hAnsi="Times New Roman"/>
        </w:rPr>
        <w:t xml:space="preserve">Оборотный = Текущие – Краткосрочные </w:t>
      </w:r>
    </w:p>
    <w:p w:rsidR="003F62C4" w:rsidRDefault="003F62C4">
      <w:pPr>
        <w:pStyle w:val="FR3"/>
        <w:spacing w:line="360" w:lineRule="auto"/>
      </w:pPr>
      <w:r>
        <w:t xml:space="preserve">капитал </w:t>
      </w:r>
      <w:r>
        <w:tab/>
        <w:t xml:space="preserve"> активы </w:t>
      </w:r>
      <w:r>
        <w:tab/>
        <w:t xml:space="preserve"> обязательства</w:t>
      </w:r>
    </w:p>
    <w:p w:rsidR="003F62C4" w:rsidRDefault="003F62C4">
      <w:pPr>
        <w:widowControl w:val="0"/>
        <w:spacing w:line="360" w:lineRule="auto"/>
        <w:ind w:firstLine="720"/>
        <w:jc w:val="both"/>
        <w:rPr>
          <w:sz w:val="28"/>
        </w:rPr>
      </w:pPr>
      <w:r>
        <w:rPr>
          <w:sz w:val="28"/>
        </w:rPr>
        <w:t xml:space="preserve">Предприятие имеет оборотный капитал до тех пор, пока текущие активы превышают краткосрочные обязательства. Однако, следует отметить, что в современных условиях высоких темпов инфляции рост величины оборотного капитала нельзя однозначно оценить как повышение ликвидности предприятия. Целесообразно рассчитывать относительный показатель, например, удельный вес оборотного капитала в общей сумме активов. Это нивелирует влияние инфляции на рассматриваемый показатель ликвидности. </w:t>
      </w:r>
    </w:p>
    <w:p w:rsidR="003F62C4" w:rsidRDefault="003F62C4">
      <w:pPr>
        <w:widowControl w:val="0"/>
        <w:spacing w:line="360" w:lineRule="auto"/>
        <w:ind w:firstLine="720"/>
        <w:jc w:val="both"/>
        <w:rPr>
          <w:sz w:val="28"/>
        </w:rPr>
      </w:pPr>
      <w:r>
        <w:rPr>
          <w:sz w:val="28"/>
        </w:rPr>
        <w:t xml:space="preserve">На этапе предварительной оценки финансового состояния автор предлагает также определять коэффициент маневренности, показывающий какая часть собственных источников средств вложена в наиболее маневренные (оборотный капитал) активы. Данный показатель, наряду с коэффициентом ликвидности, является критерием финансовой устойчивости хозяйствующего субъекта. Его оптимальное значение равно 0,5. </w:t>
      </w:r>
    </w:p>
    <w:p w:rsidR="003F62C4" w:rsidRDefault="003F62C4">
      <w:pPr>
        <w:widowControl w:val="0"/>
        <w:spacing w:line="360" w:lineRule="auto"/>
        <w:ind w:firstLine="720"/>
        <w:jc w:val="both"/>
        <w:rPr>
          <w:sz w:val="28"/>
        </w:rPr>
      </w:pPr>
      <w:r>
        <w:rPr>
          <w:sz w:val="28"/>
        </w:rPr>
        <w:t>На втором этапе анализа финансового состояния 0. В. Ефимова предлагает группировку всех оборотных средств по категориям риска, что дает оценку "качества" оборотных средств с точки зрения их ликвидности. Выделяются следующие четыре группы оборотных средств:</w:t>
      </w:r>
    </w:p>
    <w:p w:rsidR="003F62C4" w:rsidRDefault="003F62C4">
      <w:pPr>
        <w:widowControl w:val="0"/>
        <w:spacing w:line="360" w:lineRule="auto"/>
        <w:ind w:firstLine="720"/>
        <w:jc w:val="both"/>
        <w:rPr>
          <w:sz w:val="28"/>
        </w:rPr>
      </w:pPr>
      <w:r>
        <w:rPr>
          <w:sz w:val="28"/>
        </w:rPr>
        <w:t xml:space="preserve">1. Минимальный риск – наличные денежные средства, легко реализуемые краткосрочные ценные бумаги. </w:t>
      </w:r>
    </w:p>
    <w:p w:rsidR="003F62C4" w:rsidRDefault="003F62C4">
      <w:pPr>
        <w:widowControl w:val="0"/>
        <w:spacing w:line="360" w:lineRule="auto"/>
        <w:ind w:firstLine="720"/>
        <w:jc w:val="both"/>
        <w:rPr>
          <w:sz w:val="28"/>
        </w:rPr>
      </w:pPr>
      <w:r>
        <w:rPr>
          <w:sz w:val="28"/>
        </w:rPr>
        <w:t xml:space="preserve">2. Малый риск – дебиторская задолженность предприятий с устойчивым финансовым положением, запасы товарно-материальных ценностей (исключая заемные), готовая продукция, пользующаяся спросом. </w:t>
      </w:r>
    </w:p>
    <w:p w:rsidR="003F62C4" w:rsidRDefault="003F62C4">
      <w:pPr>
        <w:widowControl w:val="0"/>
        <w:spacing w:line="360" w:lineRule="auto"/>
        <w:ind w:firstLine="720"/>
        <w:jc w:val="both"/>
        <w:rPr>
          <w:sz w:val="28"/>
        </w:rPr>
      </w:pPr>
      <w:r>
        <w:rPr>
          <w:sz w:val="28"/>
        </w:rPr>
        <w:t xml:space="preserve">3. Средний риск – продукция производственно-технического назначения, незавершенное производство, расходы будущих периодов. </w:t>
      </w:r>
    </w:p>
    <w:p w:rsidR="003F62C4" w:rsidRDefault="003F62C4">
      <w:pPr>
        <w:widowControl w:val="0"/>
        <w:spacing w:line="360" w:lineRule="auto"/>
        <w:ind w:firstLine="720"/>
        <w:jc w:val="both"/>
        <w:rPr>
          <w:sz w:val="28"/>
        </w:rPr>
      </w:pPr>
      <w:r>
        <w:rPr>
          <w:sz w:val="28"/>
        </w:rPr>
        <w:t xml:space="preserve">4. Высокий риск – дебиторская задолженность предприятий, находящихся в тяжелом финансовою положении, запасы готовой продукции, залежалые запасы. </w:t>
      </w:r>
    </w:p>
    <w:p w:rsidR="003F62C4" w:rsidRDefault="003F62C4">
      <w:pPr>
        <w:widowControl w:val="0"/>
        <w:spacing w:line="360" w:lineRule="auto"/>
        <w:ind w:firstLine="720"/>
        <w:jc w:val="both"/>
        <w:rPr>
          <w:sz w:val="28"/>
        </w:rPr>
      </w:pPr>
      <w:r>
        <w:rPr>
          <w:sz w:val="28"/>
        </w:rPr>
        <w:t xml:space="preserve">Для построения такой группировки уже недостаточно данных, содержащихся в бухгалтерской и статистической отчетности, необходимо использовать показатели внутреннего учета. </w:t>
      </w:r>
    </w:p>
    <w:p w:rsidR="003F62C4" w:rsidRDefault="003F62C4">
      <w:pPr>
        <w:widowControl w:val="0"/>
        <w:spacing w:line="360" w:lineRule="auto"/>
        <w:ind w:firstLine="720"/>
        <w:jc w:val="both"/>
        <w:rPr>
          <w:sz w:val="28"/>
        </w:rPr>
      </w:pPr>
      <w:r>
        <w:rPr>
          <w:sz w:val="28"/>
        </w:rPr>
        <w:t xml:space="preserve">Чем больше средств вложено в активы, попавшие в категорию высокого риска тем ниже финансовая устойчивость предприятия', в частности, его ликвидность. В развитие анализа целесообразно оценить тенденцию изменения соотношений труднореализуемых активов и их общей величины, а также соотношение между труднореализуемыми и легко реализуемыми активами. Тенденция к росту названных соотношений указывает на снижение ликвидности. При проведении такого анализа следует помнить, что классификация оборотных средств на трудно- и легкореализуемые не может быть постоянной, она меняется с изменением конкретных экономических условий. Так, в условиях нестабильного снабжения и нарастающей инфляции предприятия заинтересованы вкладывать денежные средства в производственные запасы и другие виды товарно-материальных ценностей, что дает основание причислить указанную группу активов к легкореализуемым. </w:t>
      </w:r>
    </w:p>
    <w:p w:rsidR="003F62C4" w:rsidRDefault="003F62C4">
      <w:pPr>
        <w:widowControl w:val="0"/>
        <w:spacing w:line="360" w:lineRule="auto"/>
        <w:ind w:firstLine="720"/>
        <w:jc w:val="both"/>
        <w:rPr>
          <w:sz w:val="28"/>
        </w:rPr>
      </w:pPr>
      <w:r>
        <w:rPr>
          <w:sz w:val="28"/>
        </w:rPr>
        <w:t xml:space="preserve">Ежемесячное ведение подобной ведомости позволяет отслеживать состояние дебиторской задолженности на предприятии. </w:t>
      </w:r>
    </w:p>
    <w:p w:rsidR="003F62C4" w:rsidRDefault="003F62C4">
      <w:pPr>
        <w:widowControl w:val="0"/>
        <w:spacing w:line="360" w:lineRule="auto"/>
        <w:ind w:firstLine="720"/>
        <w:jc w:val="both"/>
        <w:rPr>
          <w:sz w:val="28"/>
        </w:rPr>
      </w:pPr>
      <w:r>
        <w:rPr>
          <w:sz w:val="28"/>
        </w:rPr>
        <w:t xml:space="preserve">Аналогично ведется учет и анализируется состояние задолженности предприятия по полученным ссудам банка, займам прочим кредиторам. </w:t>
      </w:r>
    </w:p>
    <w:p w:rsidR="003F62C4" w:rsidRDefault="003F62C4">
      <w:pPr>
        <w:widowControl w:val="0"/>
        <w:spacing w:line="360" w:lineRule="auto"/>
        <w:ind w:firstLine="720"/>
        <w:jc w:val="both"/>
        <w:rPr>
          <w:sz w:val="28"/>
        </w:rPr>
      </w:pPr>
      <w:r>
        <w:rPr>
          <w:sz w:val="28"/>
        </w:rPr>
        <w:t>Третьим этапом методики анализа О. В. Ефимовой является оценка структуры источников средств на основе следующих финансовых коэффициентов:</w:t>
      </w:r>
    </w:p>
    <w:p w:rsidR="003F62C4" w:rsidRDefault="003F62C4">
      <w:pPr>
        <w:widowControl w:val="0"/>
        <w:spacing w:line="360" w:lineRule="auto"/>
        <w:ind w:firstLine="720"/>
        <w:jc w:val="both"/>
        <w:rPr>
          <w:sz w:val="28"/>
        </w:rPr>
      </w:pPr>
      <w:r>
        <w:rPr>
          <w:sz w:val="28"/>
        </w:rPr>
        <w:t xml:space="preserve">1. Коэффициент независимости. Он показывает долю средств, вложенных собственниками предприятия, в общей стоимости имущества. Нормальное значение этого показателя – 0,5. Этот показатель важен как для инвесторов, так и для кредиторов предприятия. </w:t>
      </w:r>
    </w:p>
    <w:p w:rsidR="003F62C4" w:rsidRDefault="003F62C4">
      <w:pPr>
        <w:widowControl w:val="0"/>
        <w:spacing w:line="360" w:lineRule="auto"/>
        <w:ind w:firstLine="720"/>
        <w:jc w:val="both"/>
        <w:rPr>
          <w:sz w:val="28"/>
        </w:rPr>
      </w:pPr>
      <w:r>
        <w:rPr>
          <w:sz w:val="28"/>
        </w:rPr>
        <w:t xml:space="preserve">2. Коэффициент финансовой устойчивости (стабильности). Показывает удельный вес источников финансирования, которые предприятие может использовать длительное время (источники собственных средств и долгосрочные заемные средства), в общей сумме имущества. </w:t>
      </w:r>
    </w:p>
    <w:p w:rsidR="003F62C4" w:rsidRDefault="003F62C4">
      <w:pPr>
        <w:widowControl w:val="0"/>
        <w:spacing w:line="360" w:lineRule="auto"/>
        <w:ind w:firstLine="720"/>
        <w:jc w:val="both"/>
        <w:rPr>
          <w:sz w:val="28"/>
        </w:rPr>
      </w:pPr>
      <w:r>
        <w:rPr>
          <w:sz w:val="28"/>
        </w:rPr>
        <w:t xml:space="preserve">3. Коэффициент финансирования, который показывает, какая часть деятельности предприятия финансируется за счет собственных средств и какая – за счет заемных. Ситуации, при которой величина данного коэффициента меньше 1, свидетельствует об опасности неплатежеспособности и затрудняет возможность получения кредита. </w:t>
      </w:r>
    </w:p>
    <w:p w:rsidR="003F62C4" w:rsidRDefault="003F62C4">
      <w:pPr>
        <w:widowControl w:val="0"/>
        <w:spacing w:line="360" w:lineRule="auto"/>
        <w:ind w:firstLine="720"/>
        <w:jc w:val="both"/>
        <w:rPr>
          <w:sz w:val="28"/>
        </w:rPr>
      </w:pPr>
      <w:r>
        <w:rPr>
          <w:sz w:val="28"/>
        </w:rPr>
        <w:t xml:space="preserve">Финансовое положение предприятия находится в непосредственной зависимости от того, насколько быстро средства, вложенные в активы, превращаются в реальные деньги. Поэтому четвертым этапом анализа в рассматриваемой методике является расчет коэффициентов оборачиваемости: текущих активов, дебиторской задолженности, товарно-материальных запасов по каждому виду (производственные запасы, топливо, готовая продукция и т. д. ) Вместе с этим, определяются такие показатели как продолжительность одного оборота текущих активов, средний срок погашения дебиторской задолженности, срок хранения товарно-материальных запасов, а также удельный вес дебиторской задолженности в общей сумме текущих активов и доля сомнительной дебиторской задолженности в суммарной дебиторской задолженности предприятия. </w:t>
      </w:r>
    </w:p>
    <w:p w:rsidR="003F62C4" w:rsidRDefault="003F62C4">
      <w:pPr>
        <w:widowControl w:val="0"/>
        <w:spacing w:line="360" w:lineRule="auto"/>
        <w:ind w:firstLine="720"/>
        <w:jc w:val="both"/>
        <w:rPr>
          <w:sz w:val="28"/>
        </w:rPr>
      </w:pPr>
      <w:r>
        <w:rPr>
          <w:sz w:val="28"/>
        </w:rPr>
        <w:t xml:space="preserve">Для расчета и анализа всех названных показателей должны быть использованы данные бухгалтерской отчетности, внутрипроизводственного учета. </w:t>
      </w:r>
    </w:p>
    <w:p w:rsidR="003F62C4" w:rsidRDefault="003F62C4">
      <w:pPr>
        <w:widowControl w:val="0"/>
        <w:spacing w:line="360" w:lineRule="auto"/>
        <w:ind w:firstLine="720"/>
        <w:jc w:val="both"/>
        <w:rPr>
          <w:sz w:val="28"/>
        </w:rPr>
      </w:pPr>
      <w:r>
        <w:rPr>
          <w:sz w:val="28"/>
        </w:rPr>
        <w:t xml:space="preserve">О. В. Ефимова показывает, что одним из важнейших критериев оценки деятельности любого предприятия, имеющего своей целью получение прибыли, является эффективность использования имущества и раскрывает основные подходы к проведению такого анализа. </w:t>
      </w:r>
    </w:p>
    <w:p w:rsidR="003F62C4" w:rsidRDefault="003F62C4">
      <w:pPr>
        <w:widowControl w:val="0"/>
        <w:spacing w:line="360" w:lineRule="auto"/>
        <w:ind w:firstLine="720"/>
        <w:jc w:val="both"/>
        <w:rPr>
          <w:sz w:val="28"/>
        </w:rPr>
      </w:pPr>
      <w:r>
        <w:rPr>
          <w:sz w:val="28"/>
        </w:rPr>
        <w:t>Финансовое положение предприятия во многом зависит от его способности приносить необходимую прибыль. Для характеристики и анализа прибыльности автор рассматриваемой методики предлагает использовать систему показателей рентабельности, которая включает:</w:t>
      </w:r>
    </w:p>
    <w:p w:rsidR="003F62C4" w:rsidRDefault="003F62C4">
      <w:pPr>
        <w:widowControl w:val="0"/>
        <w:spacing w:line="360" w:lineRule="auto"/>
        <w:ind w:firstLine="720"/>
        <w:jc w:val="both"/>
        <w:rPr>
          <w:sz w:val="28"/>
        </w:rPr>
      </w:pPr>
      <w:r>
        <w:rPr>
          <w:sz w:val="28"/>
        </w:rPr>
        <w:t xml:space="preserve">1. Рентабельность активов (имущества). Показывает, какую прибыль получает предприятие с каждого рубля, вложенного в активы. В аналитических целях рекомендуется также определять рентабельность текущих активов. </w:t>
      </w:r>
    </w:p>
    <w:p w:rsidR="003F62C4" w:rsidRDefault="003F62C4">
      <w:pPr>
        <w:widowControl w:val="0"/>
        <w:spacing w:line="360" w:lineRule="auto"/>
        <w:ind w:firstLine="720"/>
        <w:jc w:val="both"/>
        <w:rPr>
          <w:sz w:val="28"/>
        </w:rPr>
      </w:pPr>
      <w:r>
        <w:rPr>
          <w:sz w:val="28"/>
        </w:rPr>
        <w:t xml:space="preserve">2. Рентабельность инвестиций. Характеризует эффективность использования средств, инвестируемых в предприятие. Данный показатель в зарубежной практике финансового анализа рассматривается как способ оценки мастерства управления инвестициями. В странах с развитыми рыночными отношениями информация о "нормальных" значениях показателей рентабельности ежегодно публикуется торговой палатой, промышленными ассоциациями или правительством. Сопоставление своих показателей со сложившимися позволяет сделать вывод о состоянии финансового положения предприятия. </w:t>
      </w:r>
    </w:p>
    <w:p w:rsidR="003F62C4" w:rsidRDefault="003F62C4">
      <w:pPr>
        <w:widowControl w:val="0"/>
        <w:spacing w:line="360" w:lineRule="auto"/>
        <w:ind w:firstLine="720"/>
        <w:jc w:val="both"/>
        <w:rPr>
          <w:sz w:val="28"/>
        </w:rPr>
      </w:pPr>
      <w:r>
        <w:rPr>
          <w:sz w:val="28"/>
        </w:rPr>
        <w:t xml:space="preserve">3. Рентабельность собственного капитала. </w:t>
      </w:r>
      <w:r>
        <w:rPr>
          <w:sz w:val="28"/>
        </w:rPr>
        <w:tab/>
        <w:t xml:space="preserve">Показывает прибыль, приходящуюся на 1 рубль источников собственных средств. (Этот показатель особенно важен для инвесторов капитала акционеров). </w:t>
      </w:r>
    </w:p>
    <w:p w:rsidR="003F62C4" w:rsidRDefault="003F62C4">
      <w:pPr>
        <w:widowControl w:val="0"/>
        <w:spacing w:line="360" w:lineRule="auto"/>
        <w:ind w:firstLine="720"/>
        <w:jc w:val="both"/>
        <w:rPr>
          <w:sz w:val="28"/>
        </w:rPr>
      </w:pPr>
      <w:r>
        <w:rPr>
          <w:sz w:val="28"/>
        </w:rPr>
        <w:t xml:space="preserve">4. Рентабельность реализованной продукции. Характеризует прибыль, получаемую с 1 рубля реализованной продукции. Тенденция снижения этого показателя свидетельствует, чаще всего, о снижении спроса на продукцию предприятия. </w:t>
      </w:r>
    </w:p>
    <w:p w:rsidR="003F62C4" w:rsidRDefault="003F62C4">
      <w:pPr>
        <w:widowControl w:val="0"/>
        <w:spacing w:line="360" w:lineRule="auto"/>
        <w:ind w:firstLine="720"/>
        <w:jc w:val="both"/>
        <w:rPr>
          <w:sz w:val="28"/>
        </w:rPr>
      </w:pPr>
      <w:r>
        <w:rPr>
          <w:sz w:val="28"/>
        </w:rPr>
        <w:t xml:space="preserve">О. В. Ефимова отмечает, что анализ коэффициентов рентабельности имеет практическую значимость лишь в том случае, если полученные показатели сопоставляются с данными предыдущих лет или аналогичными показателями других предприятий той же отрасли. </w:t>
      </w:r>
    </w:p>
    <w:p w:rsidR="003F62C4" w:rsidRDefault="003F62C4">
      <w:pPr>
        <w:pStyle w:val="FR3"/>
        <w:spacing w:line="360" w:lineRule="auto"/>
        <w:rPr>
          <w:rFonts w:ascii="Times New Roman" w:hAnsi="Times New Roman"/>
        </w:rPr>
      </w:pPr>
      <w:r>
        <w:rPr>
          <w:rFonts w:ascii="Times New Roman" w:hAnsi="Times New Roman"/>
        </w:rPr>
        <w:t>Такова сущность методики анализа финансового состояния, предложенная О. В. Ефимовой. На сегодняшний день, она отвечает требованиям переходного периода к рыночным отношениям, так как:</w:t>
      </w:r>
    </w:p>
    <w:p w:rsidR="003F62C4" w:rsidRDefault="003F62C4" w:rsidP="003F62C4">
      <w:pPr>
        <w:widowControl w:val="0"/>
        <w:numPr>
          <w:ilvl w:val="0"/>
          <w:numId w:val="28"/>
        </w:numPr>
        <w:spacing w:line="360" w:lineRule="auto"/>
        <w:jc w:val="both"/>
        <w:rPr>
          <w:sz w:val="28"/>
        </w:rPr>
      </w:pPr>
      <w:r>
        <w:rPr>
          <w:sz w:val="28"/>
        </w:rPr>
        <w:t>дает нужную информацию об эффективности работы предприятия для внутренних и внешних пользователей,</w:t>
      </w:r>
    </w:p>
    <w:p w:rsidR="003F62C4" w:rsidRDefault="003F62C4" w:rsidP="003F62C4">
      <w:pPr>
        <w:widowControl w:val="0"/>
        <w:numPr>
          <w:ilvl w:val="0"/>
          <w:numId w:val="28"/>
        </w:numPr>
        <w:spacing w:line="360" w:lineRule="auto"/>
        <w:jc w:val="both"/>
        <w:rPr>
          <w:sz w:val="28"/>
        </w:rPr>
      </w:pPr>
      <w:r>
        <w:rPr>
          <w:sz w:val="28"/>
        </w:rPr>
        <w:t>позволяет определить главные причины сложившегося финансового состояния,</w:t>
      </w:r>
    </w:p>
    <w:p w:rsidR="003F62C4" w:rsidRDefault="003F62C4" w:rsidP="003F62C4">
      <w:pPr>
        <w:widowControl w:val="0"/>
        <w:numPr>
          <w:ilvl w:val="0"/>
          <w:numId w:val="28"/>
        </w:numPr>
        <w:spacing w:line="360" w:lineRule="auto"/>
        <w:jc w:val="both"/>
        <w:rPr>
          <w:sz w:val="28"/>
        </w:rPr>
      </w:pPr>
      <w:r>
        <w:rPr>
          <w:sz w:val="28"/>
        </w:rPr>
        <w:t>определить уровень ликвидности (платежеспособности) предприятия в целом и его оборотных средств,</w:t>
      </w:r>
    </w:p>
    <w:p w:rsidR="003F62C4" w:rsidRDefault="003F62C4" w:rsidP="003F62C4">
      <w:pPr>
        <w:widowControl w:val="0"/>
        <w:numPr>
          <w:ilvl w:val="0"/>
          <w:numId w:val="28"/>
        </w:numPr>
        <w:spacing w:line="360" w:lineRule="auto"/>
        <w:jc w:val="both"/>
        <w:rPr>
          <w:sz w:val="28"/>
        </w:rPr>
      </w:pPr>
      <w:r>
        <w:rPr>
          <w:sz w:val="28"/>
        </w:rPr>
        <w:t>дает анализ качественного состава имущества хозяйствующего субъекта,</w:t>
      </w:r>
    </w:p>
    <w:p w:rsidR="003F62C4" w:rsidRDefault="003F62C4" w:rsidP="003F62C4">
      <w:pPr>
        <w:widowControl w:val="0"/>
        <w:numPr>
          <w:ilvl w:val="0"/>
          <w:numId w:val="28"/>
        </w:numPr>
        <w:spacing w:line="360" w:lineRule="auto"/>
        <w:jc w:val="both"/>
        <w:rPr>
          <w:sz w:val="28"/>
        </w:rPr>
      </w:pPr>
      <w:r>
        <w:rPr>
          <w:sz w:val="28"/>
        </w:rPr>
        <w:t xml:space="preserve">предусматривает ведение учета и анализа состояния дебиторской и кредиторской задолженности. </w:t>
      </w:r>
    </w:p>
    <w:p w:rsidR="003F62C4" w:rsidRDefault="003F62C4">
      <w:pPr>
        <w:widowControl w:val="0"/>
        <w:spacing w:line="360" w:lineRule="auto"/>
        <w:ind w:firstLine="720"/>
        <w:jc w:val="both"/>
        <w:rPr>
          <w:sz w:val="28"/>
        </w:rPr>
      </w:pPr>
      <w:r>
        <w:rPr>
          <w:sz w:val="28"/>
        </w:rPr>
        <w:t xml:space="preserve">Все это позволяет экономисту-аналитику на предприятии выявить важные резервы повышения эффективности производства, а внешним пользователям – объективно оценить сложившуюся финансовую ситуацию потенциального партнера. </w:t>
      </w:r>
    </w:p>
    <w:p w:rsidR="003F62C4" w:rsidRDefault="003F62C4">
      <w:pPr>
        <w:widowControl w:val="0"/>
        <w:spacing w:line="360" w:lineRule="auto"/>
        <w:ind w:firstLine="720"/>
        <w:jc w:val="both"/>
        <w:rPr>
          <w:sz w:val="28"/>
        </w:rPr>
      </w:pPr>
      <w:r>
        <w:rPr>
          <w:sz w:val="28"/>
        </w:rPr>
        <w:t xml:space="preserve">Такой глубокий финансовый анализ может быть проведен на основе богатой информационной базы. О. В. Ефимова существенно раздвинула ее границы, широко привлекая, кроме бухгалтерской отчетности, данные внутрипроизводственного учета. По-видимому, это только первый шаг по пути постепенного перевода всей информационной основы финансового и экономического анализа в Целом от форм статистической и бухгалтерской отчетности к данным бухгалтерских счетов и других форм внутрипроизводственного учета. Статистическая и бухгалтерская отчетность в силу существенного сокращения, будет давать дополнительный материал для проведения анализа. </w:t>
      </w:r>
    </w:p>
    <w:p w:rsidR="003F62C4" w:rsidRDefault="003F62C4">
      <w:pPr>
        <w:widowControl w:val="0"/>
        <w:spacing w:line="360" w:lineRule="auto"/>
        <w:ind w:firstLine="720"/>
        <w:jc w:val="both"/>
        <w:rPr>
          <w:sz w:val="28"/>
        </w:rPr>
      </w:pPr>
      <w:r>
        <w:rPr>
          <w:sz w:val="28"/>
        </w:rPr>
        <w:t xml:space="preserve">Для внешних пользователей единственным источником информации, как принято в мировой практике, остается бухгалтерский баланс. </w:t>
      </w:r>
    </w:p>
    <w:p w:rsidR="003F62C4" w:rsidRDefault="003F62C4">
      <w:pPr>
        <w:widowControl w:val="0"/>
        <w:spacing w:line="360" w:lineRule="auto"/>
        <w:ind w:firstLine="720"/>
        <w:jc w:val="both"/>
        <w:rPr>
          <w:sz w:val="28"/>
        </w:rPr>
      </w:pPr>
      <w:r>
        <w:rPr>
          <w:sz w:val="28"/>
        </w:rPr>
        <w:t xml:space="preserve">Наряду с неоспоримыми достоинствами методика О. В. Ефимовой имеет ряд недостатков. Наиболее существенным из них является слабая приспособленность к инфляционным процессам, особенно в тех разделах, где анализируются в динамике абсолютные показатели. </w:t>
      </w:r>
    </w:p>
    <w:p w:rsidR="003F62C4" w:rsidRDefault="003F62C4">
      <w:pPr>
        <w:widowControl w:val="0"/>
        <w:spacing w:line="360" w:lineRule="auto"/>
        <w:ind w:firstLine="720"/>
        <w:jc w:val="both"/>
        <w:rPr>
          <w:sz w:val="28"/>
        </w:rPr>
      </w:pPr>
      <w:r>
        <w:rPr>
          <w:sz w:val="28"/>
        </w:rPr>
        <w:t xml:space="preserve">В последующих разделах данной работы на основе методики О. В. Ефимовой проведен ряд исследований предприятия и сделан ряд выводов и рекомендаций по анализу финансового состояния субъекта исследования. </w:t>
      </w:r>
    </w:p>
    <w:p w:rsidR="003F62C4" w:rsidRDefault="003F62C4">
      <w:pPr>
        <w:widowControl w:val="0"/>
        <w:spacing w:line="360" w:lineRule="auto"/>
        <w:ind w:firstLine="720"/>
        <w:jc w:val="both"/>
        <w:rPr>
          <w:sz w:val="28"/>
        </w:rPr>
      </w:pPr>
      <w:r>
        <w:rPr>
          <w:sz w:val="28"/>
        </w:rPr>
        <w:t xml:space="preserve">Анализ методов оценки уровня платежеспособности предприятий, применяемых в Европе и США и сравнение этих методик с отечественными, показывает, что основные методические положения обоих подходов в основном совпадают. Различия и особенности проявляются в следующем. Во-первых, в России в ходе анализа баланса основной акцент делается на расчет коэффициентов платежеспособности. Явно недостаточное внимание уделяется анализу структуры и особенно динамики имущества предприятий и его реальной стоимости. Это вызвано тем, что до настоящего времени современным банковским законодательством предусматривается возможность предоставления кредита без его обеспечения имуществом. Однако в последнее время получает развитие система залоговых банков, и коммерческие банки в условиях жесткой конкуренции, наконец-то, начинают понимать, что им более выгодно и надежно выдавать кредиты под залог имущества. Кроме того, в России уже имеется очень широкая сеть специализированных чековых инвестиционных фондов, создаются и другие финансовые институты, работающие с чеками, акциями и другими ценными бумагами. В этих условиях речь идет о реальной ценности ценных бумаг, то есть об их реальной обеспеченности имуществом. Поэтому анализ имущества организации, совершенствование методики его проведения, объективная оценка имущества выходят на первый план. </w:t>
      </w:r>
    </w:p>
    <w:p w:rsidR="003F62C4" w:rsidRDefault="003F62C4">
      <w:pPr>
        <w:widowControl w:val="0"/>
        <w:spacing w:line="360" w:lineRule="auto"/>
        <w:ind w:firstLine="720"/>
        <w:jc w:val="both"/>
        <w:rPr>
          <w:sz w:val="28"/>
        </w:rPr>
      </w:pPr>
      <w:r>
        <w:rPr>
          <w:sz w:val="28"/>
        </w:rPr>
        <w:t xml:space="preserve">Во-вторых за рубежом большое Значение уделяется учету воздействия информации на финансовое положение организации. В нашей стране этот вопрос недостаточно разработан в теоретическом и практическом планах. </w:t>
      </w:r>
    </w:p>
    <w:p w:rsidR="003F62C4" w:rsidRDefault="003F62C4">
      <w:pPr>
        <w:widowControl w:val="0"/>
        <w:spacing w:line="360" w:lineRule="auto"/>
        <w:ind w:firstLine="720"/>
        <w:jc w:val="both"/>
        <w:rPr>
          <w:sz w:val="28"/>
        </w:rPr>
      </w:pPr>
      <w:r>
        <w:rPr>
          <w:sz w:val="28"/>
        </w:rPr>
        <w:t xml:space="preserve">В-третьих для России огромное значение имеет компьютеризация расчетов по анализу , финансового состояния, в отличие от стран Европы и США, в которых этот процесс достиг высокого уровня. Для российской науки и практики автоматизация экономического анализа является одним из самостоятельных актуальных направлений развития. У нас это может являться одним из основных, самостоятельных и важных направлений. </w:t>
      </w:r>
    </w:p>
    <w:p w:rsidR="003F62C4" w:rsidRDefault="003F62C4">
      <w:pPr>
        <w:pStyle w:val="10"/>
      </w:pPr>
      <w:bookmarkStart w:id="10" w:name="_Toc450131133"/>
      <w:bookmarkStart w:id="11" w:name="_Toc451939514"/>
      <w:r>
        <w:t>2. БУХГАЛТЕРСКИЙ УЧЕТ И АНАЛИЗ ФИНАНСОВОГО СОСТОЯНИЯ НА ПРОМЫШЛЕННОМ ПРЕДПРИЯТИИ</w:t>
      </w:r>
      <w:bookmarkEnd w:id="10"/>
      <w:bookmarkEnd w:id="11"/>
    </w:p>
    <w:p w:rsidR="003F62C4" w:rsidRDefault="003F62C4">
      <w:pPr>
        <w:pStyle w:val="20"/>
        <w:rPr>
          <w:snapToGrid w:val="0"/>
        </w:rPr>
      </w:pPr>
      <w:bookmarkStart w:id="12" w:name="_Toc450131134"/>
    </w:p>
    <w:p w:rsidR="003F62C4" w:rsidRDefault="003F62C4">
      <w:pPr>
        <w:pStyle w:val="20"/>
        <w:rPr>
          <w:snapToGrid w:val="0"/>
        </w:rPr>
      </w:pPr>
    </w:p>
    <w:p w:rsidR="003F62C4" w:rsidRDefault="003F62C4">
      <w:pPr>
        <w:pStyle w:val="20"/>
      </w:pPr>
      <w:bookmarkStart w:id="13" w:name="_Toc451939515"/>
      <w:r>
        <w:t>2. 1. Взаимосвязь бухгалтерского учета, аудита и анализа финансового состояния</w:t>
      </w:r>
      <w:bookmarkEnd w:id="12"/>
      <w:bookmarkEnd w:id="13"/>
    </w:p>
    <w:p w:rsidR="003F62C4" w:rsidRDefault="003F62C4">
      <w:pPr>
        <w:jc w:val="both"/>
      </w:pPr>
    </w:p>
    <w:p w:rsidR="003F62C4" w:rsidRDefault="003F62C4">
      <w:pPr>
        <w:pStyle w:val="FR3"/>
        <w:spacing w:line="360" w:lineRule="auto"/>
        <w:rPr>
          <w:rFonts w:ascii="Times New Roman" w:hAnsi="Times New Roman"/>
        </w:rPr>
      </w:pPr>
    </w:p>
    <w:p w:rsidR="003F62C4" w:rsidRDefault="003F62C4">
      <w:pPr>
        <w:pStyle w:val="FR3"/>
        <w:spacing w:line="360" w:lineRule="auto"/>
        <w:rPr>
          <w:rFonts w:ascii="Times New Roman" w:hAnsi="Times New Roman"/>
        </w:rPr>
      </w:pPr>
      <w:r>
        <w:rPr>
          <w:rFonts w:ascii="Times New Roman" w:hAnsi="Times New Roman"/>
        </w:rPr>
        <w:t xml:space="preserve">Детализация процедурной стороны методики анализа финансового состояния зависит от поставленных целей, а также различных факторов информационного, временного, методического, кадрового и технического обеспечения. Логика аналитической работы предполагает ее организацию в виде двухмодульной структуры: </w:t>
      </w:r>
    </w:p>
    <w:p w:rsidR="003F62C4" w:rsidRDefault="003F62C4" w:rsidP="003F62C4">
      <w:pPr>
        <w:pStyle w:val="FR3"/>
        <w:numPr>
          <w:ilvl w:val="0"/>
          <w:numId w:val="29"/>
        </w:numPr>
        <w:tabs>
          <w:tab w:val="clear" w:pos="360"/>
          <w:tab w:val="num" w:pos="1080"/>
        </w:tabs>
        <w:spacing w:line="360" w:lineRule="auto"/>
        <w:ind w:left="1080"/>
        <w:rPr>
          <w:rFonts w:ascii="Times New Roman" w:hAnsi="Times New Roman"/>
        </w:rPr>
      </w:pPr>
      <w:r>
        <w:rPr>
          <w:rFonts w:ascii="Times New Roman" w:hAnsi="Times New Roman"/>
        </w:rPr>
        <w:t xml:space="preserve">экспресс-анализ финансового состояния; </w:t>
      </w:r>
    </w:p>
    <w:p w:rsidR="003F62C4" w:rsidRDefault="003F62C4" w:rsidP="003F62C4">
      <w:pPr>
        <w:pStyle w:val="FR3"/>
        <w:numPr>
          <w:ilvl w:val="0"/>
          <w:numId w:val="29"/>
        </w:numPr>
        <w:tabs>
          <w:tab w:val="clear" w:pos="360"/>
          <w:tab w:val="num" w:pos="1080"/>
        </w:tabs>
        <w:spacing w:line="360" w:lineRule="auto"/>
        <w:ind w:left="1080"/>
        <w:rPr>
          <w:rFonts w:ascii="Times New Roman" w:hAnsi="Times New Roman"/>
        </w:rPr>
      </w:pPr>
      <w:r>
        <w:rPr>
          <w:rFonts w:ascii="Times New Roman" w:hAnsi="Times New Roman"/>
        </w:rPr>
        <w:t xml:space="preserve">детализированный анализ финансового состояния. </w:t>
      </w:r>
    </w:p>
    <w:p w:rsidR="003F62C4" w:rsidRDefault="003F62C4">
      <w:pPr>
        <w:pStyle w:val="FR3"/>
        <w:spacing w:line="360" w:lineRule="auto"/>
        <w:rPr>
          <w:b/>
        </w:rPr>
      </w:pPr>
    </w:p>
    <w:p w:rsidR="003F62C4" w:rsidRDefault="003F62C4">
      <w:pPr>
        <w:pStyle w:val="30"/>
      </w:pPr>
      <w:bookmarkStart w:id="14" w:name="_Toc451939516"/>
      <w:r>
        <w:t xml:space="preserve">2. </w:t>
      </w:r>
      <w:bookmarkStart w:id="15" w:name="_Toc450131135"/>
      <w:r>
        <w:t>1. 1. Экспресс-анализ финансового состояния. Бухгалтерская отчетность –информационная база для проведения финансового анализа</w:t>
      </w:r>
      <w:bookmarkEnd w:id="14"/>
      <w:bookmarkEnd w:id="15"/>
    </w:p>
    <w:p w:rsidR="003F62C4" w:rsidRDefault="003F62C4">
      <w:pPr>
        <w:jc w:val="both"/>
      </w:pPr>
    </w:p>
    <w:p w:rsidR="003F62C4" w:rsidRDefault="003F62C4">
      <w:pPr>
        <w:jc w:val="both"/>
      </w:pPr>
    </w:p>
    <w:p w:rsidR="003F62C4" w:rsidRDefault="003F62C4">
      <w:pPr>
        <w:pStyle w:val="11"/>
        <w:jc w:val="both"/>
        <w:rPr>
          <w:rFonts w:ascii="Times New Roman" w:hAnsi="Times New Roman"/>
        </w:rPr>
      </w:pPr>
    </w:p>
    <w:p w:rsidR="003F62C4" w:rsidRDefault="003F62C4">
      <w:pPr>
        <w:widowControl w:val="0"/>
        <w:spacing w:line="360" w:lineRule="auto"/>
        <w:ind w:firstLine="720"/>
        <w:jc w:val="both"/>
        <w:rPr>
          <w:sz w:val="28"/>
        </w:rPr>
      </w:pPr>
      <w:r>
        <w:rPr>
          <w:sz w:val="28"/>
        </w:rPr>
        <w:t>Его целью является наглядная и простая оценка финансового благополучия и динамики развития хозяйствующего субъекта. В процессе анализа В.В.Ковалев</w:t>
      </w:r>
      <w:r>
        <w:rPr>
          <w:rStyle w:val="a5"/>
          <w:sz w:val="28"/>
        </w:rPr>
        <w:footnoteReference w:id="6"/>
      </w:r>
      <w:r>
        <w:rPr>
          <w:sz w:val="28"/>
        </w:rPr>
        <w:t xml:space="preserve">, предлогает расчет различных показателей и дополнить его методами, основанными на опыте и квалификации специалиста. </w:t>
      </w:r>
    </w:p>
    <w:p w:rsidR="003F62C4" w:rsidRDefault="003F62C4">
      <w:pPr>
        <w:widowControl w:val="0"/>
        <w:spacing w:line="360" w:lineRule="auto"/>
        <w:ind w:firstLine="720"/>
        <w:jc w:val="both"/>
        <w:rPr>
          <w:sz w:val="28"/>
        </w:rPr>
      </w:pPr>
      <w:r>
        <w:rPr>
          <w:sz w:val="28"/>
        </w:rPr>
        <w:t>Экспресс-анализ целесообразно выполнять в три этапа:</w:t>
      </w:r>
    </w:p>
    <w:p w:rsidR="003F62C4" w:rsidRDefault="003F62C4">
      <w:pPr>
        <w:widowControl w:val="0"/>
        <w:spacing w:line="360" w:lineRule="auto"/>
        <w:ind w:firstLine="720"/>
        <w:jc w:val="both"/>
        <w:rPr>
          <w:sz w:val="28"/>
        </w:rPr>
      </w:pPr>
      <w:r>
        <w:rPr>
          <w:sz w:val="28"/>
        </w:rPr>
        <w:t xml:space="preserve">подготовительный этап, предварительный обзор бухгалтерской отчетности, экономическое чтение и анализ отчетности. </w:t>
      </w:r>
    </w:p>
    <w:p w:rsidR="003F62C4" w:rsidRDefault="003F62C4">
      <w:pPr>
        <w:widowControl w:val="0"/>
        <w:spacing w:line="360" w:lineRule="auto"/>
        <w:ind w:firstLine="720"/>
        <w:jc w:val="both"/>
        <w:rPr>
          <w:sz w:val="28"/>
        </w:rPr>
      </w:pPr>
      <w:r>
        <w:rPr>
          <w:sz w:val="28"/>
        </w:rPr>
        <w:t xml:space="preserve">Цель первого этапа – принять решение о целесообразности анализа финансовой отчетности и убедиться в ее готовности к чтению. </w:t>
      </w:r>
    </w:p>
    <w:p w:rsidR="003F62C4" w:rsidRDefault="003F62C4">
      <w:pPr>
        <w:pStyle w:val="FR3"/>
        <w:spacing w:line="360" w:lineRule="auto"/>
        <w:rPr>
          <w:rFonts w:ascii="Times New Roman" w:hAnsi="Times New Roman"/>
        </w:rPr>
      </w:pPr>
      <w:r>
        <w:rPr>
          <w:rFonts w:ascii="Times New Roman" w:hAnsi="Times New Roman"/>
        </w:rPr>
        <w:t>Первая задача решается путем ознакомления с аудиторским заключением. Существуют два основных типа аудиторских заключений: стандартное</w:t>
      </w:r>
      <w:r>
        <w:t xml:space="preserve"> (</w:t>
      </w:r>
      <w:r>
        <w:rPr>
          <w:lang w:val="en-US"/>
        </w:rPr>
        <w:t>unqualified</w:t>
      </w:r>
      <w:r>
        <w:t xml:space="preserve"> </w:t>
      </w:r>
      <w:r>
        <w:rPr>
          <w:lang w:val="en-US"/>
        </w:rPr>
        <w:t>opinion</w:t>
      </w:r>
      <w:r>
        <w:t>)</w:t>
      </w:r>
      <w:r>
        <w:rPr>
          <w:rFonts w:ascii="Times New Roman" w:hAnsi="Times New Roman"/>
        </w:rPr>
        <w:t xml:space="preserve"> и нестандартное </w:t>
      </w:r>
      <w:r>
        <w:t>(</w:t>
      </w:r>
      <w:r>
        <w:rPr>
          <w:lang w:val="en-US"/>
        </w:rPr>
        <w:t>qualified</w:t>
      </w:r>
      <w:r>
        <w:t xml:space="preserve"> </w:t>
      </w:r>
      <w:r>
        <w:rPr>
          <w:lang w:val="en-US"/>
        </w:rPr>
        <w:t>opinion</w:t>
      </w:r>
      <w:r>
        <w:t xml:space="preserve">). </w:t>
      </w:r>
      <w:r>
        <w:rPr>
          <w:rFonts w:ascii="Times New Roman" w:hAnsi="Times New Roman"/>
        </w:rPr>
        <w:t xml:space="preserve">Первое представляет собой подготовленный в достаточно унифицированном и кратком изложении документ, содержащий положительную оценку аудитора (аудиторской фирмы) о достоверности представленной в отчете информации и ее соответствии действующим нормативным документам. Нестандартное аудиторское заключение обычно более объемно и, как правило, содержит некоторую дополнительную информацию, которая может быть полезной пользователям отчетности и рассматривается аудитором как целесообразная к опубликованию исходя из принятой технологии аудиторской проверки. Нестандартное аудиторское заключение может содержать либо безоговорочно положительную оценку представленной отчетности и финансового положения, подтверждаемого ею, либо положительную оценку, но с оговорками. Причинами нестандартного аудиторского заключения могут быть: использование мнения другой аудиторской фирмы (например, в случае аудирования отчетности разных самостоятельных подразделений одной корпорации разными аудиторскими компаниями); изменение аудируемой фирмой учетной политики; некоторые неопределенности финансового или организационного характера (например, участие компаний в незавершенном судебном процессе с непредсказуемым исходом) и др. В случае нестандартного аудиторского заключения целесообразность заключения контракта с данным потенциальным контрагентом должна определяться финансовым менеджером или другим лицом, участвующим в переговорах, после более тщательного анализа представленного отчета и другой информации формального и неформального характера. </w:t>
      </w:r>
    </w:p>
    <w:p w:rsidR="003F62C4" w:rsidRDefault="003F62C4">
      <w:pPr>
        <w:pStyle w:val="FR3"/>
        <w:spacing w:line="360" w:lineRule="auto"/>
        <w:rPr>
          <w:rFonts w:ascii="Times New Roman" w:hAnsi="Times New Roman"/>
        </w:rPr>
      </w:pPr>
      <w:r>
        <w:rPr>
          <w:rFonts w:ascii="Times New Roman" w:hAnsi="Times New Roman"/>
        </w:rPr>
        <w:t xml:space="preserve">Проверка готовности отчетности к чтению носит менее ответственный и в определенной степени технический характер. Эту работу часто приходится делать, работая с отчетностью небольших предприятий, где нет достаточной культуры и традиций подготовки годового отчета. </w:t>
      </w:r>
    </w:p>
    <w:p w:rsidR="003F62C4" w:rsidRDefault="003F62C4">
      <w:pPr>
        <w:pStyle w:val="FR3"/>
        <w:spacing w:line="360" w:lineRule="auto"/>
        <w:rPr>
          <w:rFonts w:ascii="Times New Roman" w:hAnsi="Times New Roman"/>
        </w:rPr>
      </w:pPr>
      <w:r>
        <w:rPr>
          <w:rFonts w:ascii="Times New Roman" w:hAnsi="Times New Roman"/>
        </w:rPr>
        <w:t xml:space="preserve">Здесь проводится визуальная и простейшая счетная проверка отчетности по формальным признакам и по существу: определяется наличие всех необходимых форм и приложений, реквизитов и подписей; выверяется правильность и ясность заполнения отчетных форм; проверяются валюта баланса и все промежуточные итоги; проверяются взаимная увязка показателей отчетных форм и основные контрольные соотношения между ними и т. п. </w:t>
      </w:r>
    </w:p>
    <w:p w:rsidR="003F62C4" w:rsidRDefault="003F62C4">
      <w:pPr>
        <w:pStyle w:val="FR3"/>
        <w:spacing w:line="360" w:lineRule="auto"/>
        <w:rPr>
          <w:rFonts w:ascii="Times New Roman" w:hAnsi="Times New Roman"/>
        </w:rPr>
      </w:pPr>
      <w:r>
        <w:rPr>
          <w:rFonts w:ascii="Times New Roman" w:hAnsi="Times New Roman"/>
        </w:rPr>
        <w:t xml:space="preserve">Бухгалтерская отчетность представляет собой комплекс взаимоувязанных показателей финансово-хозяйственной Деятельности за отчетный период. Отчетным формам присуща как логическая, так и информационная взаимосвязь. Суть логической связи состоит во взаимодополнении – и взаимной корреспонденции отчетных форм, их разделов и статей. . Некоторые наиболее важные балансовые статьи расшифровываются в сопутствующих формах. Расшифровку других показателей при необходимости можно найти в аналитическом учете. </w:t>
      </w:r>
    </w:p>
    <w:p w:rsidR="003F62C4" w:rsidRDefault="003F62C4">
      <w:pPr>
        <w:widowControl w:val="0"/>
        <w:spacing w:line="360" w:lineRule="auto"/>
        <w:ind w:firstLine="720"/>
        <w:jc w:val="both"/>
        <w:rPr>
          <w:sz w:val="28"/>
        </w:rPr>
      </w:pPr>
      <w:r>
        <w:rPr>
          <w:sz w:val="28"/>
        </w:rPr>
        <w:t xml:space="preserve">Логические связи дополняются информационными, выражающимися в прямых и косвенных контрольных соотношениях между отдельными показателями отчетных форм. Прямое контрольное соотношение означает, что один и тот же показатель приведен одновременно в нескольких отчетных формах. Так, фонды потребления на начало (конец) года приводятся в формах № 1 и 5. Косвенное контрольное соотношение означает, что несколько показателей одной или ряда отчетных форм связаны между собой несложными арифметическими расчетами. Например; показатель &lt;Использование прибыли&gt;, приводимый в балансе, общей суммой, в форме № 2 расшифровывается по направлениям использования. </w:t>
      </w:r>
    </w:p>
    <w:p w:rsidR="003F62C4" w:rsidRDefault="003F62C4">
      <w:pPr>
        <w:widowControl w:val="0"/>
        <w:spacing w:line="360" w:lineRule="auto"/>
        <w:ind w:firstLine="720"/>
        <w:jc w:val="both"/>
        <w:rPr>
          <w:sz w:val="28"/>
        </w:rPr>
      </w:pPr>
      <w:r>
        <w:rPr>
          <w:sz w:val="28"/>
        </w:rPr>
        <w:t xml:space="preserve">Знание этих контрольных соотношений, важное не только с позиции анализа, но и контроля, помогает лучше разобраться в структуре отчетности, проверить правильность ее составления путем визуальной проверки отдельных показателей и арифметических соотношений между ними. </w:t>
      </w:r>
    </w:p>
    <w:p w:rsidR="003F62C4" w:rsidRDefault="003F62C4">
      <w:pPr>
        <w:widowControl w:val="0"/>
        <w:spacing w:line="360" w:lineRule="auto"/>
        <w:ind w:firstLine="720"/>
        <w:jc w:val="both"/>
        <w:rPr>
          <w:sz w:val="28"/>
        </w:rPr>
      </w:pPr>
      <w:r>
        <w:rPr>
          <w:sz w:val="28"/>
        </w:rPr>
        <w:t xml:space="preserve">Цель второго этапа – ознакомление с пояснительной запиской к балансу. Это необходимо для того, чтобы оценить условия работы в отчетном периоде, определить тенденции основных показателей деятельности, а также качественные изменения в имущественном и финансовом положении хозяйствующего субъекта. Составляя первое представление о динамике приведенных в отчетности и пояснительной записке данных, необходимо обращать внимание на алгоритмы расчета основных показателей. , Поскольку расчет некоторых аналитических показателей (например, рентабельность, доход на акцию, доля собственных оборотных средств и т. п. ) может сопровождаться осознанным или неосознанным разночтением, многие западные фирмы приводят в соответствующем разделе годового отчета алгоритмы для некоторых указателей. Такую практику целесообразно использовать и в России. </w:t>
      </w:r>
    </w:p>
    <w:p w:rsidR="003F62C4" w:rsidRDefault="003F62C4">
      <w:pPr>
        <w:widowControl w:val="0"/>
        <w:spacing w:line="360" w:lineRule="auto"/>
        <w:ind w:firstLine="720"/>
        <w:jc w:val="both"/>
        <w:rPr>
          <w:sz w:val="28"/>
        </w:rPr>
      </w:pPr>
      <w:r>
        <w:rPr>
          <w:sz w:val="28"/>
        </w:rPr>
        <w:t xml:space="preserve">Анализируя тенденции основных показателей, необходимо принимать во внимание влияние некоторых искажающих факторов, в частности инфляции. Кроме того, не стоит забывать, что и сам баланс, являясь основной отчетной и аналитической формой, не свободен от некоторых ограничений. Ниже указаны наиболее существенные из них. </w:t>
      </w:r>
    </w:p>
    <w:p w:rsidR="003F62C4" w:rsidRDefault="003F62C4">
      <w:pPr>
        <w:widowControl w:val="0"/>
        <w:spacing w:line="360" w:lineRule="auto"/>
        <w:ind w:firstLine="720"/>
        <w:jc w:val="both"/>
        <w:rPr>
          <w:sz w:val="28"/>
        </w:rPr>
      </w:pPr>
      <w:r>
        <w:rPr>
          <w:sz w:val="28"/>
        </w:rPr>
        <w:t>1. Баланс историчен по своей природе: он</w:t>
      </w:r>
      <w:r>
        <w:rPr>
          <w:sz w:val="28"/>
        </w:rPr>
        <w:tab/>
        <w:t xml:space="preserve">фиксирует сложившиеся к моменту его составления итоги финансово-хозяйственных операций. </w:t>
      </w:r>
    </w:p>
    <w:p w:rsidR="003F62C4" w:rsidRDefault="003F62C4">
      <w:pPr>
        <w:widowControl w:val="0"/>
        <w:spacing w:line="360" w:lineRule="auto"/>
        <w:ind w:firstLine="720"/>
        <w:jc w:val="both"/>
        <w:rPr>
          <w:sz w:val="28"/>
        </w:rPr>
      </w:pPr>
      <w:r>
        <w:rPr>
          <w:sz w:val="28"/>
        </w:rPr>
        <w:t xml:space="preserve">2. Баланс отражает статус-кво в средствах и обязательствах предприятия, т. е. отвечает на вопрос, что представляет собой предприятие на данный момент согласно используемой учетной политике, но не отвечает на вопрос, в результате чего сложилось такое положение. Ответ на последний вопрос не может быть дан только по данным баланса. Для этого требуется гораздо более глубокий анализ, основанный не только на привлечении дополнительных источников информации, но и на осмыслении многих факторов, которые не находят отражения в отчетности (инфляция, научно-технический прогресс, финансовые затруднения у смежников и др.). </w:t>
      </w:r>
    </w:p>
    <w:p w:rsidR="003F62C4" w:rsidRDefault="003F62C4">
      <w:pPr>
        <w:widowControl w:val="0"/>
        <w:spacing w:line="360" w:lineRule="auto"/>
        <w:ind w:firstLine="720"/>
        <w:jc w:val="both"/>
        <w:rPr>
          <w:sz w:val="28"/>
        </w:rPr>
      </w:pPr>
      <w:r>
        <w:rPr>
          <w:sz w:val="28"/>
        </w:rPr>
        <w:t xml:space="preserve">3. По данным отчетности можно рассчитать целый ряд аналитических показателей, однако, все они будут бесполезны, если их не с чем сравнить. Баланс, рассматриваемый изолированно, не обеспечивает пространственной и временной сопоставимости. Поэтому его анализ должен проводиться в динамике и по возможности дополняться обзором аналогичных показателей по родственным предприятиям, их среднеотраслевыми и среднепрогрессивными значениями. </w:t>
      </w:r>
    </w:p>
    <w:p w:rsidR="003F62C4" w:rsidRDefault="003F62C4">
      <w:pPr>
        <w:widowControl w:val="0"/>
        <w:spacing w:line="360" w:lineRule="auto"/>
        <w:ind w:firstLine="720"/>
        <w:jc w:val="both"/>
        <w:rPr>
          <w:sz w:val="28"/>
        </w:rPr>
      </w:pPr>
      <w:r>
        <w:rPr>
          <w:sz w:val="28"/>
        </w:rPr>
        <w:t xml:space="preserve">4. Интерпретация балансовых показателей возможна лишь с привлечением данных об оборотах. Сделать вывод о том, велики или малы суммы по той или иной статье, можно лишь после сопоставления балансовых данных с соответствующими суммами оборотов. </w:t>
      </w:r>
    </w:p>
    <w:p w:rsidR="003F62C4" w:rsidRDefault="003F62C4">
      <w:pPr>
        <w:widowControl w:val="0"/>
        <w:spacing w:line="360" w:lineRule="auto"/>
        <w:ind w:firstLine="720"/>
        <w:jc w:val="both"/>
        <w:rPr>
          <w:sz w:val="28"/>
        </w:rPr>
      </w:pPr>
      <w:r>
        <w:rPr>
          <w:sz w:val="28"/>
        </w:rPr>
        <w:t xml:space="preserve">5. Баланс есть свод моментных данных на конец отчетного периода и в силу этого не отражает адекватно состояние средств предприятия в течение отчетного периода. Это относится, прежде всего, к наиболее динамичным статьям баланса. Так, наличие на конец года больших по удельному весу запасов готовой продукции вовсе не означает, что это положение было в течение года постоянным, хотя сама по себе такая возможность не исключается. </w:t>
      </w:r>
    </w:p>
    <w:p w:rsidR="003F62C4" w:rsidRDefault="003F62C4">
      <w:pPr>
        <w:pStyle w:val="FR3"/>
        <w:spacing w:line="360" w:lineRule="auto"/>
        <w:rPr>
          <w:rFonts w:ascii="Times New Roman" w:hAnsi="Times New Roman"/>
        </w:rPr>
      </w:pPr>
      <w:r>
        <w:rPr>
          <w:rFonts w:ascii="Times New Roman" w:hAnsi="Times New Roman"/>
        </w:rPr>
        <w:t xml:space="preserve">6. Финансовое положение предприятия и перспективы его изменения находятся под влиянием не только факторов финансового характера, но и многих факторов, вообще не имеющих стоимостной оценки. В их числе: возможные политические и общеэкономические изменения, перестройка организационной структуры управления отраслью или предприятием, смена форм собственности, профессиональная и общеобразовательная подготовка персонала и т. п. Поэтому анализ бухгалтерской отчетности является лишь одним из разделов комплексного экономического анализа, использующего не только формализованные критерии, но и неформальные оценки. </w:t>
      </w:r>
    </w:p>
    <w:p w:rsidR="003F62C4" w:rsidRDefault="003F62C4">
      <w:pPr>
        <w:pStyle w:val="FR3"/>
        <w:spacing w:line="360" w:lineRule="auto"/>
        <w:rPr>
          <w:rFonts w:ascii="Times New Roman" w:hAnsi="Times New Roman"/>
        </w:rPr>
      </w:pPr>
      <w:r>
        <w:rPr>
          <w:rFonts w:ascii="Times New Roman" w:hAnsi="Times New Roman"/>
        </w:rPr>
        <w:t xml:space="preserve">7. Одно из существенных ограничений, баланса – заложенный в нем принцип использования цен приобретения. В условиях инфляции, роста цен на используемые на предприятии сырье и оборудование, низкой обновляемости основных средств многие статьи отражают совокупность одинаковых по функциональному назначению, но разных по стоимости учетных объектов. Естественно, существенно искажаются результаты деятельности предприятия, реальная оценка его хозяйственных средств. &lt;цены&gt; предприятия в целом. </w:t>
      </w:r>
    </w:p>
    <w:p w:rsidR="003F62C4" w:rsidRDefault="003F62C4">
      <w:pPr>
        <w:pStyle w:val="FR3"/>
        <w:spacing w:line="360" w:lineRule="auto"/>
        <w:rPr>
          <w:rFonts w:ascii="Times New Roman" w:hAnsi="Times New Roman"/>
        </w:rPr>
      </w:pPr>
      <w:r>
        <w:rPr>
          <w:rFonts w:ascii="Times New Roman" w:hAnsi="Times New Roman"/>
        </w:rPr>
        <w:t xml:space="preserve">8. Одна из главных целей функционирования любого предприятия – получение прибыли. Однако именно этот показатель отражен в балансе недостаточно полно. Представленная в нем абсолютная величина накопленной прибыли в отрыве от затрат и объема реализации не показывает, в результате чего сложилась именно такая сумма. Представленная, к примеру, в балансе прибыль может в принципе быть прибылью совершенно разно великих по размеру оборота и используемых ресурсов предприятий. </w:t>
      </w:r>
    </w:p>
    <w:p w:rsidR="003F62C4" w:rsidRDefault="003F62C4">
      <w:pPr>
        <w:pStyle w:val="FR3"/>
        <w:spacing w:line="360" w:lineRule="auto"/>
      </w:pPr>
      <w:r>
        <w:rPr>
          <w:rFonts w:ascii="Times New Roman" w:hAnsi="Times New Roman"/>
        </w:rPr>
        <w:t xml:space="preserve">9. Необходимо еще раз подчеркнуть, что итог баланса вовсе не отражает той суммы средств, которой реально располагает предприятие, его </w:t>
      </w:r>
      <w:r>
        <w:t>&lt;</w:t>
      </w:r>
      <w:r>
        <w:rPr>
          <w:rFonts w:ascii="Times New Roman" w:hAnsi="Times New Roman"/>
        </w:rPr>
        <w:t>стоимостной оценки</w:t>
      </w:r>
      <w:r>
        <w:t>&gt;</w:t>
      </w:r>
      <w:r>
        <w:rPr>
          <w:rFonts w:ascii="Times New Roman" w:hAnsi="Times New Roman"/>
        </w:rPr>
        <w:t>. Основная причина состоит в возможном несоответствии балансовой оценки хозяйственных средств реальным условиям вследствие инфляции, конъюнктуры рынка, используемых методов учета и др. Во-первых, баланс дает лишь учетную оценку активов предприятия и источников их покрытия; текущая рыночная оценка этих активов может быть абсолютно другой, причем, чем длительнее срок эксплуатации и отражения на балансе данного актива, тем больше разница между его учетной и текущей ценами. Во-вторых, даже если предположить, что активы приведены в балансе по их текущей стоимости, валюта баланса тем не менее не будет отражать точной стоимостной оценки&gt; Предприятия, поскольку &lt;цена&gt; предприятия в целом, как правило, выше суммарной оценки его активов. Эта разница характеризует цену репутации предприятия и может быть выявлена лишь в процессе его продажи. Не случайно в ряде стран дискутировался вопрос о возможности и целесообразности периодической стоимостной оценки имиджа фирмы и отражения его в активе баланса.</w:t>
      </w:r>
      <w:r>
        <w:t xml:space="preserve"> </w:t>
      </w:r>
    </w:p>
    <w:p w:rsidR="003F62C4" w:rsidRDefault="003F62C4">
      <w:pPr>
        <w:pStyle w:val="FR3"/>
        <w:spacing w:line="360" w:lineRule="auto"/>
        <w:rPr>
          <w:rFonts w:ascii="Times New Roman" w:hAnsi="Times New Roman"/>
        </w:rPr>
      </w:pPr>
      <w:r>
        <w:rPr>
          <w:rFonts w:ascii="Times New Roman" w:hAnsi="Times New Roman"/>
        </w:rPr>
        <w:t xml:space="preserve">Кроме того, в балансе все еще остались статьи, носящие по сути характер регуляторов, завышающих валюту баланса. Прежде всего это относится к статьям &lt;Убытки&gt; (регулятив к источникам собственных средств) и &lt;Резервы по сомнительным долгам&gt; (регулятив к статье “Расчеты с дебиторами”. </w:t>
      </w:r>
    </w:p>
    <w:p w:rsidR="003F62C4" w:rsidRDefault="003F62C4">
      <w:pPr>
        <w:pStyle w:val="FR3"/>
        <w:spacing w:line="360" w:lineRule="auto"/>
        <w:rPr>
          <w:rFonts w:ascii="Times New Roman" w:hAnsi="Times New Roman"/>
        </w:rPr>
      </w:pPr>
      <w:r>
        <w:rPr>
          <w:rFonts w:ascii="Times New Roman" w:hAnsi="Times New Roman"/>
        </w:rPr>
        <w:t xml:space="preserve">В балансе имеются также статьи, завышающие его валюту в силу существующей методологии формирования уставного капитала. Согласно нормативным документам сумма задолженности учредителей по вкладам в уставный капитал отражается по дебету субсчета 75-1 &lt;Расчеты по вкладам в уставный капитал&gt;. С момента возникновения этой задолженности и до момента ее погашения (а этот период может быть достаточно протяженным – при первичной эмиссии акций половина уставного капитала должна быть оплачена на момент регистрации общества, а вторая половина – в течение года) валюта баланса оказывается завышенной на величину непогашенной задолженности учредителей. </w:t>
      </w:r>
    </w:p>
    <w:p w:rsidR="003F62C4" w:rsidRDefault="003F62C4">
      <w:pPr>
        <w:pStyle w:val="FR3"/>
        <w:spacing w:line="360" w:lineRule="auto"/>
        <w:rPr>
          <w:rFonts w:ascii="Times New Roman" w:hAnsi="Times New Roman"/>
        </w:rPr>
      </w:pPr>
      <w:r>
        <w:rPr>
          <w:rFonts w:ascii="Times New Roman" w:hAnsi="Times New Roman"/>
        </w:rPr>
        <w:t>Собственные акции, выкупленные акционерным обществом у акционеров для их последующей перепродажи или аннулирования, отражаются на счете 56 &lt;Денежные документы” субсчет.</w:t>
      </w:r>
    </w:p>
    <w:p w:rsidR="003F62C4" w:rsidRDefault="003F62C4">
      <w:pPr>
        <w:pStyle w:val="FR3"/>
        <w:spacing w:line="360" w:lineRule="auto"/>
        <w:rPr>
          <w:rFonts w:ascii="Times New Roman" w:hAnsi="Times New Roman"/>
        </w:rPr>
      </w:pPr>
      <w:r>
        <w:rPr>
          <w:rFonts w:ascii="Times New Roman" w:hAnsi="Times New Roman"/>
        </w:rPr>
        <w:t>(Собственные акции, выкупленные у акционеров). В этой части счет 56 завышает валюту баланса. Не случайно в некоторых экономически развитых странах (например, ФРГ) введены очень жесткие ограничения на скупку собственных акций; одна из причин</w:t>
      </w:r>
    </w:p>
    <w:p w:rsidR="003F62C4" w:rsidRDefault="003F62C4">
      <w:pPr>
        <w:pStyle w:val="FR3"/>
        <w:spacing w:line="360" w:lineRule="auto"/>
        <w:rPr>
          <w:rFonts w:ascii="Times New Roman" w:hAnsi="Times New Roman"/>
        </w:rPr>
      </w:pPr>
      <w:r>
        <w:rPr>
          <w:rFonts w:ascii="Times New Roman" w:hAnsi="Times New Roman"/>
        </w:rPr>
        <w:t xml:space="preserve">- желание воспрепятствовать появлению &lt;дутых&gt; балансов. </w:t>
      </w:r>
    </w:p>
    <w:p w:rsidR="003F62C4" w:rsidRDefault="003F62C4">
      <w:pPr>
        <w:pStyle w:val="FR3"/>
        <w:spacing w:line="360" w:lineRule="auto"/>
        <w:rPr>
          <w:rFonts w:ascii="Times New Roman" w:hAnsi="Times New Roman"/>
        </w:rPr>
      </w:pPr>
      <w:r>
        <w:rPr>
          <w:rFonts w:ascii="Times New Roman" w:hAnsi="Times New Roman"/>
        </w:rPr>
        <w:t xml:space="preserve">10. Весьма актуален и для учета, и для анализа вопрос о Допустимой и возможной степени унификации баланса. С технологической точки зрения функционирование системы бухгалтерского учета на предприятии представляет собой процесс непрерывного агрегирования данных. Важно найти оптимум в этом процессе. Малая степень -агрегированности приводит к бессистемности и неуправляемости огромными циркулирующими в системе сведениями. Напротив, слишком большая агрегированность данных, в том числе отчетных, может привести к резаному сокращению их информативности и аналитичности. В полной мере этот тезис относится и к бухгалтерской отчетности. </w:t>
      </w:r>
    </w:p>
    <w:p w:rsidR="003F62C4" w:rsidRDefault="003F62C4">
      <w:pPr>
        <w:widowControl w:val="0"/>
        <w:spacing w:line="360" w:lineRule="auto"/>
        <w:ind w:firstLine="720"/>
        <w:jc w:val="both"/>
        <w:rPr>
          <w:sz w:val="28"/>
        </w:rPr>
      </w:pPr>
      <w:r>
        <w:rPr>
          <w:sz w:val="28"/>
        </w:rPr>
        <w:t xml:space="preserve">Уровень агрегированности данных определяет степень аналитичности баланса. Причем связь здесь обратно пропорциональная: чем выше уровень агрегированности, тем меньше аналитичен баланс. Поэтому извечен вопрос о целесообразности и необходимой степени сложности баланса, необходимости расширения состава статей, введении дополнительных группировок. Как следствие – исключительный динамизм структуры баланса. Дело доходило до того, что в некоторых отраслях народного хозяйства структура бухгалтерского баланса менялась несколько раз в год. </w:t>
      </w:r>
    </w:p>
    <w:p w:rsidR="003F62C4" w:rsidRDefault="003F62C4">
      <w:pPr>
        <w:widowControl w:val="0"/>
        <w:spacing w:line="360" w:lineRule="auto"/>
        <w:ind w:firstLine="720"/>
        <w:jc w:val="both"/>
        <w:rPr>
          <w:sz w:val="28"/>
        </w:rPr>
      </w:pPr>
      <w:r>
        <w:rPr>
          <w:sz w:val="28"/>
        </w:rPr>
        <w:t xml:space="preserve">В западной учетно-аналитической практике проблема агрегированности отчетных данных также широко обсуждается специалистами. При этом мнения высказываются нередко самые различные. По мнению Р. Фокса, бухгалтерский отчет должен быть кратким и умещаться на визитной карточке. Напротив. В.Бивер считает, что финансовая отчетность не должна упрощаться исходя из уровня ее понимания наивным инвестором. Как всегда, истина находится посередине. Целесообразно заполнять несколько форм балансов, ориентированных на различных пользователей. Именно такой подход принят в экономически развитых странах. Структура бухгалтерской отчетности не регламентируется. В учетных стандартах описываются лишь перечень и экономическое содержание основных статей; степень детализации определяется бухгалтером предприятия самостоятельно. </w:t>
      </w:r>
    </w:p>
    <w:p w:rsidR="003F62C4" w:rsidRDefault="003F62C4">
      <w:pPr>
        <w:widowControl w:val="0"/>
        <w:spacing w:line="360" w:lineRule="auto"/>
        <w:ind w:firstLine="720"/>
        <w:jc w:val="both"/>
        <w:rPr>
          <w:sz w:val="28"/>
        </w:rPr>
      </w:pPr>
      <w:r>
        <w:rPr>
          <w:sz w:val="28"/>
        </w:rPr>
        <w:t xml:space="preserve">Основной тенденцией развития баланса в нашей стране было его постоянное усложнение. В последние годы происходит обратный процесс – упрощение структуры баланса. Так. за последние два десятилетия число статей баланса промышленного предприятия уменьшилось примерно в два раза. Кроме того, баланс унифицирован для всех отраслей. </w:t>
      </w:r>
    </w:p>
    <w:p w:rsidR="003F62C4" w:rsidRDefault="003F62C4">
      <w:pPr>
        <w:widowControl w:val="0"/>
        <w:spacing w:line="360" w:lineRule="auto"/>
        <w:ind w:firstLine="720"/>
        <w:jc w:val="both"/>
        <w:rPr>
          <w:sz w:val="28"/>
        </w:rPr>
      </w:pPr>
      <w:r>
        <w:rPr>
          <w:sz w:val="28"/>
        </w:rPr>
        <w:t xml:space="preserve">Третий этап – основной в экспресс-анализе; его цель - обобщенная оценка результатов хозяйственной деятельности и Финансового состояния объекта. Такой анализ проводится с той или иной степенью детализации в интересах различных пользователей. </w:t>
      </w:r>
    </w:p>
    <w:p w:rsidR="003F62C4" w:rsidRDefault="003F62C4">
      <w:pPr>
        <w:widowControl w:val="0"/>
        <w:spacing w:line="360" w:lineRule="auto"/>
        <w:ind w:firstLine="720"/>
        <w:jc w:val="both"/>
        <w:rPr>
          <w:sz w:val="28"/>
        </w:rPr>
      </w:pPr>
      <w:r>
        <w:rPr>
          <w:sz w:val="28"/>
        </w:rPr>
        <w:t xml:space="preserve">Одним из основных элементов экспресс-анализа является умение работать с годовым отчетом и финансовой отчетностью. В частности, финансовый менеджер. которому часто приходится участвовать в процессе заключения контрактов с потенциальными контрагентами, должен четко представлять структуру отчета, содержание основных его разделов. </w:t>
      </w:r>
    </w:p>
    <w:p w:rsidR="003F62C4" w:rsidRDefault="003F62C4">
      <w:pPr>
        <w:widowControl w:val="0"/>
        <w:spacing w:line="360" w:lineRule="auto"/>
        <w:ind w:firstLine="720"/>
        <w:jc w:val="both"/>
        <w:rPr>
          <w:sz w:val="28"/>
        </w:rPr>
      </w:pPr>
      <w:r>
        <w:rPr>
          <w:sz w:val="28"/>
        </w:rPr>
        <w:t xml:space="preserve">Положением о бухгалтерском учете и отчетности в РФ предусмотрены периодическое составление бухгалтерской отчетности и представление ее в соответствующие адреса. Отчетность должна, как правило, сопровождаться пояснительной запиской. В наиболее подробном виде пояснительная записка составляется в процессе подготовки годовой отчетности. В этом случае данный набор документов в комплексе представляет собой годовой отчет. </w:t>
      </w:r>
    </w:p>
    <w:p w:rsidR="003F62C4" w:rsidRDefault="003F62C4">
      <w:pPr>
        <w:widowControl w:val="0"/>
        <w:spacing w:line="360" w:lineRule="auto"/>
        <w:ind w:firstLine="720"/>
        <w:jc w:val="both"/>
        <w:rPr>
          <w:sz w:val="28"/>
        </w:rPr>
      </w:pPr>
      <w:r>
        <w:rPr>
          <w:sz w:val="28"/>
        </w:rPr>
        <w:t xml:space="preserve">Составление годового отчета является вполне обычной практикой для большинства компаний экономически развитых стран. В наиболее детализированном виде составляется отчет для акционерных обществ. Не случайно с 1 января 1977 г. введен в действие международный учетный стандарт </w:t>
      </w:r>
      <w:r>
        <w:rPr>
          <w:sz w:val="28"/>
          <w:lang w:val="en-US"/>
        </w:rPr>
        <w:t>IAS</w:t>
      </w:r>
      <w:r>
        <w:rPr>
          <w:sz w:val="28"/>
        </w:rPr>
        <w:t xml:space="preserve"> N 5, регламентирующий состав и структуру годового отчета, перечень статей и показателей, рекомендованных к включению в отчетность. Согласно этому стандарту основными компонентами годового отчета являются: подготовленная согласно нормативным документам отчетность, аналитические расшифровки и примечания к ней, прочая аналитическая информация, полезная для получения более полной и объективной картины об имущественном и финансовом положении предприятия. </w:t>
      </w:r>
    </w:p>
    <w:p w:rsidR="003F62C4" w:rsidRDefault="003F62C4">
      <w:pPr>
        <w:widowControl w:val="0"/>
        <w:spacing w:line="360" w:lineRule="auto"/>
        <w:ind w:firstLine="720"/>
        <w:jc w:val="both"/>
        <w:rPr>
          <w:sz w:val="28"/>
        </w:rPr>
      </w:pPr>
      <w:r>
        <w:rPr>
          <w:sz w:val="28"/>
        </w:rPr>
        <w:t xml:space="preserve">Детальная структура годового отчета не регламентируется, однако при его подготовке необходимо учитывать требования других учетных стандартов, что в определенной степени оказывает косвенное влияние на состав и последовательность включаемых в отчет материалов. </w:t>
      </w:r>
    </w:p>
    <w:p w:rsidR="003F62C4" w:rsidRDefault="003F62C4">
      <w:pPr>
        <w:pStyle w:val="FR3"/>
        <w:spacing w:line="360" w:lineRule="auto"/>
        <w:rPr>
          <w:rFonts w:ascii="Times New Roman" w:hAnsi="Times New Roman"/>
        </w:rPr>
      </w:pPr>
      <w:r>
        <w:rPr>
          <w:rFonts w:ascii="Times New Roman" w:hAnsi="Times New Roman"/>
        </w:rPr>
        <w:t xml:space="preserve">Анализ западной учетно-аналитической практики показывает, что проблеме структурирования годового бухгалтерского отчета уделяют большое внимание не только международные, но и национальные, бухгалтерские институты. В качестве примера можно привести практику регулирования этого раздела - бухгалтерского учета в Бельгии. Так рекомендованная национальными учетными стандартами этой страны аналитическая записка, содержащая расшифровки и примечания к отчетности, весьма детализирована, и содержит 19 разделов. Также детализированы рекомендуемые –  стандартные форматы отчетности – около 100 показателей на отчетную дату в балансе и около 70 статей в отчете о прибылях и убытках. </w:t>
      </w:r>
    </w:p>
    <w:p w:rsidR="003F62C4" w:rsidRDefault="003F62C4">
      <w:pPr>
        <w:pStyle w:val="FR3"/>
        <w:spacing w:line="360" w:lineRule="auto"/>
        <w:rPr>
          <w:rFonts w:ascii="Times New Roman" w:hAnsi="Times New Roman"/>
        </w:rPr>
      </w:pPr>
      <w:r>
        <w:rPr>
          <w:rFonts w:ascii="Times New Roman" w:hAnsi="Times New Roman"/>
        </w:rPr>
        <w:t xml:space="preserve">Культура составления отчета – немаловажный фактор успешного ведения бизнеса как с позиции самой компании, подготовивши отчет, так и с позиции ее внешних контрагентов. Во-первых, хорошо структурированный отчет позволяет руководству предприятия и его владельцам по-новому взглянуть на состояние дел на предприятии, достигнутые результаты финансово-хозяйственной деятельности, определиться с перспективами ее развития. Во-вторых, для контрагентов предприятия бухгалтерский отчет все в большей степени становится основным информационным документом, подтверждающим возможность и экономическую целесообразность взаимодействия с данным предприятием. В-третьих, отчет – это своеобразный способ рекламы деятельности (нередко первым шагом фирмы-контрагента при установлении производственных контактов является запрос о возможности ознакомления с годовым бухгалтерским отчетом потенциального партнера), поэтому от того, насколько грамотно и привлекательно составлен отчет, может в значительной степени зависеть результат предстоящих переговоров о сотрудничестве. Правило – прежде чем подписывать контракт, ознакомься с годовым отчетом контрагента – непреложная истина для любого бизнесмена. </w:t>
      </w:r>
    </w:p>
    <w:p w:rsidR="003F62C4" w:rsidRDefault="003F62C4">
      <w:pPr>
        <w:pStyle w:val="FR3"/>
        <w:spacing w:line="360" w:lineRule="auto"/>
        <w:rPr>
          <w:rFonts w:ascii="Times New Roman" w:hAnsi="Times New Roman"/>
        </w:rPr>
      </w:pPr>
      <w:r>
        <w:rPr>
          <w:rFonts w:ascii="Times New Roman" w:hAnsi="Times New Roman"/>
        </w:rPr>
        <w:t>В западной учетно-аналитической практике накоплен значительный опыт в подготовке годового отчета, его структурировании и оформлении. В частности, типовая структура отчета может содержать следующие разделы:</w:t>
      </w:r>
    </w:p>
    <w:p w:rsidR="003F62C4" w:rsidRDefault="003F62C4" w:rsidP="003F62C4">
      <w:pPr>
        <w:pStyle w:val="FR3"/>
        <w:numPr>
          <w:ilvl w:val="0"/>
          <w:numId w:val="30"/>
        </w:numPr>
        <w:spacing w:line="360" w:lineRule="auto"/>
        <w:rPr>
          <w:rFonts w:ascii="Times New Roman" w:hAnsi="Times New Roman"/>
        </w:rPr>
      </w:pPr>
      <w:r>
        <w:rPr>
          <w:rFonts w:ascii="Times New Roman" w:hAnsi="Times New Roman"/>
        </w:rPr>
        <w:t>краткая характеристика деятельности предприятия (основное содержание раздела составляют некоторые основные показатели, наиболее выгодно характеризующие предприятие, виды и географические сферы деятельности и др. )</w:t>
      </w:r>
    </w:p>
    <w:p w:rsidR="003F62C4" w:rsidRDefault="003F62C4" w:rsidP="003F62C4">
      <w:pPr>
        <w:pStyle w:val="FR3"/>
        <w:numPr>
          <w:ilvl w:val="0"/>
          <w:numId w:val="30"/>
        </w:numPr>
        <w:spacing w:line="360" w:lineRule="auto"/>
        <w:rPr>
          <w:rFonts w:ascii="Times New Roman" w:hAnsi="Times New Roman"/>
        </w:rPr>
      </w:pPr>
      <w:r>
        <w:rPr>
          <w:rFonts w:ascii="Times New Roman" w:hAnsi="Times New Roman"/>
        </w:rPr>
        <w:t>обращение главы предприятия (президент, директор);</w:t>
      </w:r>
    </w:p>
    <w:p w:rsidR="003F62C4" w:rsidRDefault="003F62C4" w:rsidP="003F62C4">
      <w:pPr>
        <w:pStyle w:val="FR3"/>
        <w:numPr>
          <w:ilvl w:val="0"/>
          <w:numId w:val="30"/>
        </w:numPr>
        <w:spacing w:line="360" w:lineRule="auto"/>
        <w:rPr>
          <w:rFonts w:ascii="Times New Roman" w:hAnsi="Times New Roman"/>
        </w:rPr>
      </w:pPr>
      <w:r>
        <w:rPr>
          <w:rFonts w:ascii="Times New Roman" w:hAnsi="Times New Roman"/>
        </w:rPr>
        <w:t>отчет администрации (характеристика производственной, коммерческой и инвестиционной деятельности, оценка финансового положения, характеристика научно-технического уровня предприятия, его природоохранная деятельность и др.);</w:t>
      </w:r>
    </w:p>
    <w:p w:rsidR="003F62C4" w:rsidRDefault="003F62C4" w:rsidP="003F62C4">
      <w:pPr>
        <w:pStyle w:val="FR3"/>
        <w:numPr>
          <w:ilvl w:val="0"/>
          <w:numId w:val="30"/>
        </w:numPr>
        <w:spacing w:line="360" w:lineRule="auto"/>
        <w:rPr>
          <w:rFonts w:ascii="Times New Roman" w:hAnsi="Times New Roman"/>
        </w:rPr>
      </w:pPr>
      <w:r>
        <w:rPr>
          <w:rFonts w:ascii="Times New Roman" w:hAnsi="Times New Roman"/>
        </w:rPr>
        <w:t>бухгалтерская отчетность;</w:t>
      </w:r>
    </w:p>
    <w:p w:rsidR="003F62C4" w:rsidRDefault="003F62C4" w:rsidP="003F62C4">
      <w:pPr>
        <w:pStyle w:val="FR3"/>
        <w:numPr>
          <w:ilvl w:val="0"/>
          <w:numId w:val="30"/>
        </w:numPr>
        <w:spacing w:line="360" w:lineRule="auto"/>
        <w:rPr>
          <w:rFonts w:ascii="Times New Roman" w:hAnsi="Times New Roman"/>
        </w:rPr>
      </w:pPr>
      <w:r>
        <w:rPr>
          <w:rFonts w:ascii="Times New Roman" w:hAnsi="Times New Roman"/>
        </w:rPr>
        <w:t>пояснения к бухгалтерской отчетности (характеристика Учетной политики, структуры и вида основных средств и нематериальных активов, финансовых вложений, дебиторской и кредиторской задолженности, издержек производства и обращения, ликвидности и финансовой устойчивости и т. д.)</w:t>
      </w:r>
    </w:p>
    <w:p w:rsidR="003F62C4" w:rsidRDefault="003F62C4" w:rsidP="003F62C4">
      <w:pPr>
        <w:pStyle w:val="FR3"/>
        <w:numPr>
          <w:ilvl w:val="0"/>
          <w:numId w:val="30"/>
        </w:numPr>
        <w:spacing w:line="360" w:lineRule="auto"/>
        <w:rPr>
          <w:rFonts w:ascii="Times New Roman" w:hAnsi="Times New Roman"/>
        </w:rPr>
      </w:pPr>
      <w:r>
        <w:rPr>
          <w:rFonts w:ascii="Times New Roman" w:hAnsi="Times New Roman"/>
        </w:rPr>
        <w:t>аудиторское заключение;</w:t>
      </w:r>
    </w:p>
    <w:p w:rsidR="003F62C4" w:rsidRDefault="003F62C4" w:rsidP="003F62C4">
      <w:pPr>
        <w:widowControl w:val="0"/>
        <w:numPr>
          <w:ilvl w:val="0"/>
          <w:numId w:val="30"/>
        </w:numPr>
        <w:spacing w:line="360" w:lineRule="auto"/>
        <w:jc w:val="both"/>
        <w:rPr>
          <w:sz w:val="28"/>
        </w:rPr>
      </w:pPr>
      <w:r>
        <w:rPr>
          <w:sz w:val="28"/>
        </w:rPr>
        <w:t>данные о котировке ценных бумаг предприятия;</w:t>
      </w:r>
    </w:p>
    <w:p w:rsidR="003F62C4" w:rsidRDefault="003F62C4" w:rsidP="003F62C4">
      <w:pPr>
        <w:widowControl w:val="0"/>
        <w:numPr>
          <w:ilvl w:val="0"/>
          <w:numId w:val="30"/>
        </w:numPr>
        <w:spacing w:line="360" w:lineRule="auto"/>
        <w:jc w:val="both"/>
        <w:rPr>
          <w:sz w:val="28"/>
        </w:rPr>
      </w:pPr>
      <w:r>
        <w:rPr>
          <w:sz w:val="28"/>
        </w:rPr>
        <w:t xml:space="preserve">прочая информация (состав высшего выборного органа управления, состав администрации, информация о наиболее существенных инвесторах и т. д.) </w:t>
      </w:r>
    </w:p>
    <w:p w:rsidR="003F62C4" w:rsidRDefault="003F62C4">
      <w:pPr>
        <w:widowControl w:val="0"/>
        <w:spacing w:line="360" w:lineRule="auto"/>
        <w:ind w:firstLine="720"/>
        <w:jc w:val="both"/>
        <w:rPr>
          <w:sz w:val="28"/>
        </w:rPr>
      </w:pPr>
      <w:r>
        <w:rPr>
          <w:sz w:val="28"/>
        </w:rPr>
        <w:t xml:space="preserve">Амортизация представляет собой процесс распределения на готовую продукцию единовременных затрат в основные средства. Поэтому коэффициент износа, зависящий от принятой методики производства амортизационных отчислений, строго говоря, не отражает фактического износа основных средств, равно, как коэффициент годности не дает точной оценки их текущей стоимости. Это происходит по ряду причин. В частности, на законсервированные-, оборудование и транспортные -средства начисляется амортизация на полное восстановление, т. е. физически эти средства не снашиваются, но общая оценка изношенности основных средств меняется. Что касается текущий стоимостной оценки технических средств и степени ее соответствия расчетной величине остаточной стоимости, то в принципе они зависят от таких факторов, как темп инфляции, состояние конъюнктуры и спроса, правильность определения полезного срока эксплуатации основных средств и т. п. Несмотря на всю условность показателя изношенности основных средств, он имеет определенное аналитическое значение. По некоторым оценкам, значение коэффициента износа более чем 50% считается нежелательным. </w:t>
      </w:r>
    </w:p>
    <w:p w:rsidR="003F62C4" w:rsidRDefault="003F62C4">
      <w:pPr>
        <w:widowControl w:val="0"/>
        <w:spacing w:line="360" w:lineRule="auto"/>
        <w:ind w:firstLine="720"/>
        <w:jc w:val="both"/>
        <w:rPr>
          <w:sz w:val="28"/>
        </w:rPr>
      </w:pPr>
      <w:r>
        <w:rPr>
          <w:sz w:val="28"/>
        </w:rPr>
        <w:t>В рамках экспресс-анализа в дополнение к приведенной выше системе показателей целесообразно использовать следующую последовательность взаимосвязанных и несложных по структуре и количеству показателей таблиц:</w:t>
      </w:r>
    </w:p>
    <w:p w:rsidR="003F62C4" w:rsidRDefault="003F62C4">
      <w:pPr>
        <w:widowControl w:val="0"/>
        <w:spacing w:line="360" w:lineRule="auto"/>
        <w:ind w:firstLine="720"/>
        <w:jc w:val="both"/>
        <w:rPr>
          <w:sz w:val="28"/>
        </w:rPr>
      </w:pPr>
      <w:r>
        <w:rPr>
          <w:sz w:val="28"/>
        </w:rPr>
        <w:t>хозяйственные средства предприятия и их структура (содержит такие показатели, как величина хозяйственных средств в оценке нетто, основные средства, нематериальные активы, оборотные средства, собственные оборотные средства);</w:t>
      </w:r>
    </w:p>
    <w:p w:rsidR="003F62C4" w:rsidRDefault="003F62C4">
      <w:pPr>
        <w:pStyle w:val="FR3"/>
        <w:spacing w:line="360" w:lineRule="auto"/>
        <w:rPr>
          <w:rFonts w:ascii="Times New Roman" w:hAnsi="Times New Roman"/>
        </w:rPr>
      </w:pPr>
      <w:r>
        <w:rPr>
          <w:rFonts w:ascii="Times New Roman" w:hAnsi="Times New Roman"/>
        </w:rPr>
        <w:t>основные средства предприятия (приводятся стоимостная оценка основных средств в том – числе активной их части по первоначальной и остаточной стоимости, доля арендованных основных средств,  коэффициенты износа и обновления): структура и динамика оборотных средств предприятия (приводится укрупненная группировка статей второго и третьего разделов баланса, а также ряд специфических показателей, таких,как величина собственных оборотных средств, их доля в покрытии товарных запасов и др. )</w:t>
      </w:r>
    </w:p>
    <w:p w:rsidR="003F62C4" w:rsidRDefault="003F62C4">
      <w:pPr>
        <w:pStyle w:val="FR3"/>
        <w:spacing w:line="360" w:lineRule="auto"/>
        <w:rPr>
          <w:rFonts w:ascii="Times New Roman" w:hAnsi="Times New Roman"/>
        </w:rPr>
      </w:pPr>
      <w:r>
        <w:rPr>
          <w:rFonts w:ascii="Times New Roman" w:hAnsi="Times New Roman"/>
        </w:rPr>
        <w:t>основные результаты финансово-хозяйственной деятельности предприятия (объем товарооборота, прибыль, рентабельность, уровень валового дохода, уровень издержек обращения, фондоотдача, выработка, показатели оборачиваемости);</w:t>
      </w:r>
    </w:p>
    <w:p w:rsidR="003F62C4" w:rsidRDefault="003F62C4">
      <w:pPr>
        <w:pStyle w:val="FR3"/>
        <w:spacing w:line="360" w:lineRule="auto"/>
        <w:rPr>
          <w:rFonts w:ascii="Times New Roman" w:hAnsi="Times New Roman"/>
        </w:rPr>
      </w:pPr>
      <w:r>
        <w:rPr>
          <w:rFonts w:ascii="Times New Roman" w:hAnsi="Times New Roman"/>
        </w:rPr>
        <w:t xml:space="preserve">эффективность использования финансовых ресурсов (содержит показатели: всего финансовых ресурсов, в том числе собственных, привлеченных ресурсов, рентабельность авансированного капитала, рентабельность собственного капитала и др.). </w:t>
      </w:r>
    </w:p>
    <w:p w:rsidR="003F62C4" w:rsidRDefault="003F62C4">
      <w:pPr>
        <w:pStyle w:val="FR3"/>
        <w:spacing w:line="360" w:lineRule="auto"/>
        <w:rPr>
          <w:rFonts w:ascii="Times New Roman" w:hAnsi="Times New Roman"/>
        </w:rPr>
      </w:pPr>
      <w:r>
        <w:rPr>
          <w:rFonts w:ascii="Times New Roman" w:hAnsi="Times New Roman"/>
        </w:rPr>
        <w:t xml:space="preserve">Экспресс-анализ может завершаться выводом о целесообразности или необходимости более углубленного и детального анализа финансовых результатов и финансового положения. </w:t>
      </w:r>
    </w:p>
    <w:p w:rsidR="003F62C4" w:rsidRDefault="003F62C4">
      <w:pPr>
        <w:pStyle w:val="FR3"/>
        <w:spacing w:line="360" w:lineRule="auto"/>
      </w:pPr>
    </w:p>
    <w:p w:rsidR="003F62C4" w:rsidRDefault="003F62C4">
      <w:pPr>
        <w:pStyle w:val="30"/>
      </w:pPr>
      <w:bookmarkStart w:id="16" w:name="_Toc450131136"/>
      <w:bookmarkStart w:id="17" w:name="_Toc451939517"/>
      <w:r>
        <w:t>2.1.2. Детализированный анализ финансового состояния промышленного предприятия</w:t>
      </w:r>
      <w:bookmarkEnd w:id="16"/>
      <w:bookmarkEnd w:id="17"/>
    </w:p>
    <w:p w:rsidR="003F62C4" w:rsidRDefault="003F62C4">
      <w:pPr>
        <w:jc w:val="both"/>
      </w:pPr>
    </w:p>
    <w:p w:rsidR="003F62C4" w:rsidRDefault="003F62C4">
      <w:pPr>
        <w:jc w:val="both"/>
      </w:pPr>
    </w:p>
    <w:p w:rsidR="003F62C4" w:rsidRDefault="003F62C4">
      <w:pPr>
        <w:widowControl w:val="0"/>
        <w:spacing w:line="360" w:lineRule="auto"/>
        <w:ind w:firstLine="720"/>
        <w:jc w:val="both"/>
        <w:rPr>
          <w:sz w:val="28"/>
        </w:rPr>
      </w:pPr>
      <w:r>
        <w:rPr>
          <w:sz w:val="28"/>
        </w:rPr>
        <w:t xml:space="preserve">Его цель – более подробная характеристика имущественного и финансового положения хозяйствующего субъекта, результатов его деятельности в истекшем отчетном периоде, а также возможностей развития субъекта на перспективу. Он конкретизирует, дополняет и расширяет отдельные процедуры экспресс-анализа. При этом степень детализации зависит от желания аналитика. </w:t>
      </w:r>
    </w:p>
    <w:p w:rsidR="003F62C4" w:rsidRDefault="003F62C4">
      <w:pPr>
        <w:widowControl w:val="0"/>
        <w:spacing w:line="360" w:lineRule="auto"/>
        <w:ind w:firstLine="720"/>
        <w:jc w:val="both"/>
        <w:rPr>
          <w:sz w:val="28"/>
        </w:rPr>
      </w:pPr>
      <w:r>
        <w:rPr>
          <w:sz w:val="28"/>
        </w:rPr>
        <w:t xml:space="preserve">В общем виде программа углубленного анализа финансово-хозяйственной деятельности предприятия выглядит следующим образом. </w:t>
      </w:r>
    </w:p>
    <w:p w:rsidR="003F62C4" w:rsidRDefault="003F62C4">
      <w:pPr>
        <w:widowControl w:val="0"/>
        <w:spacing w:line="360" w:lineRule="auto"/>
        <w:ind w:firstLine="720"/>
        <w:jc w:val="both"/>
        <w:rPr>
          <w:sz w:val="28"/>
        </w:rPr>
      </w:pPr>
      <w:r>
        <w:rPr>
          <w:sz w:val="28"/>
        </w:rPr>
        <w:t>1. Предварительный обзор экономического и финансового . положения субъекта хозяйствования</w:t>
      </w:r>
    </w:p>
    <w:p w:rsidR="003F62C4" w:rsidRDefault="003F62C4">
      <w:pPr>
        <w:widowControl w:val="0"/>
        <w:spacing w:line="360" w:lineRule="auto"/>
        <w:ind w:firstLine="720"/>
        <w:jc w:val="both"/>
        <w:rPr>
          <w:sz w:val="28"/>
        </w:rPr>
      </w:pPr>
      <w:r>
        <w:rPr>
          <w:sz w:val="28"/>
        </w:rPr>
        <w:t xml:space="preserve">1.1. Характеристика общей направленности финансово-хозяйственной деятельности </w:t>
      </w:r>
    </w:p>
    <w:p w:rsidR="003F62C4" w:rsidRDefault="003F62C4">
      <w:pPr>
        <w:widowControl w:val="0"/>
        <w:spacing w:line="360" w:lineRule="auto"/>
        <w:ind w:firstLine="720"/>
        <w:jc w:val="both"/>
        <w:rPr>
          <w:sz w:val="28"/>
        </w:rPr>
      </w:pPr>
      <w:r>
        <w:rPr>
          <w:sz w:val="28"/>
        </w:rPr>
        <w:t>1.2. Выявление &lt;больных&gt; статей отчетности</w:t>
      </w:r>
    </w:p>
    <w:p w:rsidR="003F62C4" w:rsidRDefault="003F62C4">
      <w:pPr>
        <w:widowControl w:val="0"/>
        <w:spacing w:line="360" w:lineRule="auto"/>
        <w:ind w:firstLine="720"/>
        <w:jc w:val="both"/>
        <w:rPr>
          <w:sz w:val="28"/>
        </w:rPr>
      </w:pPr>
      <w:r>
        <w:rPr>
          <w:sz w:val="28"/>
        </w:rPr>
        <w:t>2. Оценка и анализ экономического потенциала субъекта хозяйствования</w:t>
      </w:r>
    </w:p>
    <w:p w:rsidR="003F62C4" w:rsidRDefault="003F62C4">
      <w:pPr>
        <w:widowControl w:val="0"/>
        <w:spacing w:line="360" w:lineRule="auto"/>
        <w:ind w:firstLine="720"/>
        <w:jc w:val="both"/>
        <w:rPr>
          <w:sz w:val="28"/>
        </w:rPr>
      </w:pPr>
      <w:r>
        <w:rPr>
          <w:sz w:val="28"/>
        </w:rPr>
        <w:t>2.1. Оценка имущественного положения</w:t>
      </w:r>
    </w:p>
    <w:p w:rsidR="003F62C4" w:rsidRDefault="003F62C4">
      <w:pPr>
        <w:widowControl w:val="0"/>
        <w:spacing w:line="360" w:lineRule="auto"/>
        <w:ind w:firstLine="720"/>
        <w:jc w:val="both"/>
        <w:rPr>
          <w:sz w:val="28"/>
        </w:rPr>
      </w:pPr>
      <w:r>
        <w:rPr>
          <w:sz w:val="28"/>
        </w:rPr>
        <w:t>2.1.1. Построение аналитического баланса-нетто</w:t>
      </w:r>
    </w:p>
    <w:p w:rsidR="003F62C4" w:rsidRDefault="003F62C4">
      <w:pPr>
        <w:widowControl w:val="0"/>
        <w:spacing w:line="360" w:lineRule="auto"/>
        <w:ind w:firstLine="720"/>
        <w:jc w:val="both"/>
        <w:rPr>
          <w:sz w:val="28"/>
        </w:rPr>
      </w:pPr>
      <w:r>
        <w:rPr>
          <w:sz w:val="28"/>
        </w:rPr>
        <w:t>2.1.2. Вертикальный анализ баланса</w:t>
      </w:r>
    </w:p>
    <w:p w:rsidR="003F62C4" w:rsidRDefault="003F62C4">
      <w:pPr>
        <w:widowControl w:val="0"/>
        <w:spacing w:line="360" w:lineRule="auto"/>
        <w:ind w:firstLine="720"/>
        <w:jc w:val="both"/>
        <w:rPr>
          <w:sz w:val="28"/>
        </w:rPr>
      </w:pPr>
      <w:r>
        <w:rPr>
          <w:sz w:val="28"/>
        </w:rPr>
        <w:t>2.1.3. Горизонтальный анализ баланса</w:t>
      </w:r>
    </w:p>
    <w:p w:rsidR="003F62C4" w:rsidRDefault="003F62C4">
      <w:pPr>
        <w:widowControl w:val="0"/>
        <w:spacing w:line="360" w:lineRule="auto"/>
        <w:ind w:firstLine="720"/>
        <w:jc w:val="both"/>
        <w:rPr>
          <w:sz w:val="28"/>
        </w:rPr>
      </w:pPr>
      <w:r>
        <w:rPr>
          <w:sz w:val="28"/>
        </w:rPr>
        <w:t xml:space="preserve">2.1.4. Анализ качественных сдвигов в имущественном положении </w:t>
      </w:r>
    </w:p>
    <w:p w:rsidR="003F62C4" w:rsidRDefault="003F62C4">
      <w:pPr>
        <w:widowControl w:val="0"/>
        <w:spacing w:line="360" w:lineRule="auto"/>
        <w:ind w:firstLine="720"/>
        <w:jc w:val="both"/>
        <w:rPr>
          <w:sz w:val="28"/>
        </w:rPr>
      </w:pPr>
      <w:r>
        <w:rPr>
          <w:sz w:val="28"/>
        </w:rPr>
        <w:t>2.2. Оценка финансового положения</w:t>
      </w:r>
    </w:p>
    <w:p w:rsidR="003F62C4" w:rsidRDefault="003F62C4">
      <w:pPr>
        <w:widowControl w:val="0"/>
        <w:spacing w:line="360" w:lineRule="auto"/>
        <w:ind w:firstLine="720"/>
        <w:jc w:val="both"/>
        <w:rPr>
          <w:sz w:val="28"/>
        </w:rPr>
      </w:pPr>
      <w:r>
        <w:rPr>
          <w:sz w:val="28"/>
        </w:rPr>
        <w:t>2 2.1. Оценка ликвидности</w:t>
      </w:r>
    </w:p>
    <w:p w:rsidR="003F62C4" w:rsidRDefault="003F62C4">
      <w:pPr>
        <w:widowControl w:val="0"/>
        <w:spacing w:line="360" w:lineRule="auto"/>
        <w:ind w:firstLine="720"/>
        <w:jc w:val="both"/>
        <w:rPr>
          <w:sz w:val="28"/>
        </w:rPr>
      </w:pPr>
      <w:r>
        <w:rPr>
          <w:sz w:val="28"/>
        </w:rPr>
        <w:t xml:space="preserve">2.2.2. Оценка финансовой устойчивости </w:t>
      </w:r>
    </w:p>
    <w:p w:rsidR="003F62C4" w:rsidRDefault="003F62C4">
      <w:pPr>
        <w:widowControl w:val="0"/>
        <w:spacing w:line="360" w:lineRule="auto"/>
        <w:ind w:firstLine="720"/>
        <w:jc w:val="both"/>
        <w:rPr>
          <w:sz w:val="28"/>
        </w:rPr>
      </w:pPr>
      <w:r>
        <w:rPr>
          <w:sz w:val="28"/>
        </w:rPr>
        <w:t>3. Оценка и анализ результативности финансово-хозяйственной деятельности субъекта хозяйствования</w:t>
      </w:r>
    </w:p>
    <w:p w:rsidR="003F62C4" w:rsidRDefault="003F62C4">
      <w:pPr>
        <w:widowControl w:val="0"/>
        <w:spacing w:line="360" w:lineRule="auto"/>
        <w:ind w:firstLine="720"/>
        <w:jc w:val="both"/>
        <w:rPr>
          <w:sz w:val="28"/>
        </w:rPr>
      </w:pPr>
      <w:r>
        <w:rPr>
          <w:sz w:val="28"/>
        </w:rPr>
        <w:t>3.1. Оценка производственной (основной) деятельности</w:t>
      </w:r>
    </w:p>
    <w:p w:rsidR="003F62C4" w:rsidRDefault="003F62C4">
      <w:pPr>
        <w:widowControl w:val="0"/>
        <w:spacing w:line="360" w:lineRule="auto"/>
        <w:ind w:firstLine="720"/>
        <w:jc w:val="both"/>
        <w:rPr>
          <w:sz w:val="28"/>
        </w:rPr>
      </w:pPr>
      <w:r>
        <w:rPr>
          <w:sz w:val="28"/>
        </w:rPr>
        <w:t>3.2. Анализ рентабельности</w:t>
      </w:r>
    </w:p>
    <w:p w:rsidR="003F62C4" w:rsidRDefault="003F62C4">
      <w:pPr>
        <w:widowControl w:val="0"/>
        <w:spacing w:line="360" w:lineRule="auto"/>
        <w:ind w:firstLine="720"/>
        <w:jc w:val="both"/>
        <w:rPr>
          <w:sz w:val="28"/>
        </w:rPr>
      </w:pPr>
      <w:r>
        <w:rPr>
          <w:sz w:val="28"/>
        </w:rPr>
        <w:t xml:space="preserve">3.3. Оценка положения на рынке ценных бумаг Анализ по рассмотренной схеме завершается сводом основных, по мнению аналитика (бухгалтера, финансового менеджера), аналитических показателей. </w:t>
      </w:r>
    </w:p>
    <w:p w:rsidR="003F62C4" w:rsidRDefault="003F62C4">
      <w:pPr>
        <w:widowControl w:val="0"/>
        <w:spacing w:line="360" w:lineRule="auto"/>
        <w:ind w:firstLine="720"/>
        <w:jc w:val="both"/>
        <w:rPr>
          <w:sz w:val="28"/>
        </w:rPr>
      </w:pPr>
      <w:r>
        <w:rPr>
          <w:sz w:val="28"/>
        </w:rPr>
        <w:t xml:space="preserve">Эффективное развитие горизонтальных связей между предприятиями невозможно без доступа к аналитическим материалам, позволяющим получить определенное представление о  направлениях деятельности потенциального контрагента, его финансовом состоянии, динамике и перспективах развития. Одна из первоочередных задач данной проблематики – разработка нормативных значений основных аналитических показателей и коэффициентов, дифференцированных по предприятиям. различных форм собственности, товарного профиля, состава материальнотехнической базы и др. Периодическая публикация таких нормативов, имеющих ориентирующую направленность, широко практикуется в экономически развитых странах. </w:t>
      </w:r>
    </w:p>
    <w:p w:rsidR="003F62C4" w:rsidRDefault="003F62C4">
      <w:pPr>
        <w:pStyle w:val="FR3"/>
        <w:spacing w:line="360" w:lineRule="auto"/>
        <w:rPr>
          <w:rFonts w:ascii="Times New Roman" w:hAnsi="Times New Roman"/>
        </w:rPr>
      </w:pPr>
    </w:p>
    <w:p w:rsidR="003F62C4" w:rsidRDefault="003F62C4">
      <w:pPr>
        <w:pStyle w:val="FR3"/>
        <w:spacing w:line="360" w:lineRule="auto"/>
        <w:ind w:firstLine="0"/>
        <w:jc w:val="left"/>
        <w:rPr>
          <w:rFonts w:ascii="Times New Roman" w:hAnsi="Times New Roman"/>
          <w:b/>
        </w:rPr>
      </w:pPr>
      <w:r>
        <w:rPr>
          <w:rFonts w:ascii="Times New Roman" w:hAnsi="Times New Roman"/>
          <w:b/>
        </w:rPr>
        <w:t xml:space="preserve"> 2.2.</w:t>
      </w:r>
      <w:r>
        <w:rPr>
          <w:rFonts w:ascii="Times New Roman" w:hAnsi="Times New Roman"/>
          <w:b/>
          <w:i/>
        </w:rPr>
        <w:t xml:space="preserve"> </w:t>
      </w:r>
      <w:r>
        <w:rPr>
          <w:rFonts w:ascii="Times New Roman" w:hAnsi="Times New Roman"/>
          <w:b/>
        </w:rPr>
        <w:t>Влияние инфляции на состояние бухгалтерской отчетности</w:t>
      </w:r>
    </w:p>
    <w:p w:rsidR="003F62C4" w:rsidRDefault="003F62C4">
      <w:pPr>
        <w:pStyle w:val="FR3"/>
        <w:spacing w:line="360" w:lineRule="auto"/>
        <w:rPr>
          <w:rFonts w:ascii="Times New Roman" w:hAnsi="Times New Roman"/>
        </w:rPr>
      </w:pPr>
    </w:p>
    <w:p w:rsidR="003F62C4" w:rsidRDefault="003F62C4">
      <w:pPr>
        <w:widowControl w:val="0"/>
        <w:spacing w:line="360" w:lineRule="auto"/>
        <w:ind w:firstLine="720"/>
        <w:jc w:val="both"/>
        <w:rPr>
          <w:sz w:val="28"/>
        </w:rPr>
      </w:pPr>
      <w:r>
        <w:rPr>
          <w:sz w:val="28"/>
        </w:rPr>
        <w:t xml:space="preserve">В условиях инфляции, т. е. снижения покупательной способности денег, финансовые отчеты предприятий о результатах хозяйственной деятельности, финансовом состоянии и использовании прибыли могут оказаться источником необъективной информации. В условиях инфляции различные элементы баланса теряют свою ценность с различной интенсивностью. Например, денежная наличность и дебиторская задолженность, представляющие собой требования о выплате фиксированной суммы в будущем, в связи с инфляцией приводят к убыткам предприятия на сумму снижения покупательной способности долговых денег. И наоборот, предприятия увеличивающие свою кредиторскую задолженность, т. е. придерживающие оплату счетов поставщиков и других обязательств (по оплате труда, с бюджетом, по соцстраху и пр.) извлекают из этого выгоду, потому что могут расплатиться по своим обязательствам деньгами со сниженной покупательной способностью. </w:t>
      </w:r>
    </w:p>
    <w:p w:rsidR="003F62C4" w:rsidRDefault="003F62C4">
      <w:pPr>
        <w:widowControl w:val="0"/>
        <w:spacing w:line="360" w:lineRule="auto"/>
        <w:ind w:firstLine="720"/>
        <w:jc w:val="both"/>
        <w:rPr>
          <w:sz w:val="28"/>
        </w:rPr>
      </w:pPr>
      <w:r>
        <w:rPr>
          <w:sz w:val="28"/>
        </w:rPr>
        <w:t xml:space="preserve">Инфляция ведет к развитию феномена &lt;затухания&gt; инвестиционной активности предприятий, к &lt;проеданию&gt; источников средств для расширенного воспроизводства. Высокая инфляция затрудняет процесс не только расширенного, но и простого воспроизводства капитала предприятия. </w:t>
      </w:r>
    </w:p>
    <w:p w:rsidR="003F62C4" w:rsidRDefault="003F62C4">
      <w:pPr>
        <w:pStyle w:val="FR3"/>
        <w:spacing w:line="360" w:lineRule="auto"/>
        <w:ind w:firstLine="0"/>
        <w:rPr>
          <w:rFonts w:ascii="Times New Roman" w:hAnsi="Times New Roman"/>
        </w:rPr>
      </w:pPr>
      <w:r>
        <w:rPr>
          <w:rFonts w:ascii="Times New Roman" w:hAnsi="Times New Roman"/>
        </w:rPr>
        <w:t xml:space="preserve">Основные средства предприятий (здания, сооружения, машины и оборудование), а также производственные запасы (сырье и материалы, малоценные предметы и т. п. ) приобретаются в предшествующие периоды, когда покупательная способность денег была выше. Перенос стоимости этих активов на готовый продукт (амортизация и текущие затраты на производство) осуществляется в текущем периоде, т. е. запаздывает во времени и, таким образом, в оценке и заведомо заниженной стоимости. Чем продолжительней длительность производственного цикла, тем ниже перенесенная стоимость, тем более иссякает источник накоплений предприятия на финансирование развития  производства (инвестиций) за счет амортизации. Наряду с этим текущие затраты и амортизация основных средств, исчисленные в оценке по более высокой покупательной способности, для определения финансовых результатов вычитаются из поступлений (выручки от реализации) завышение финансовых результатов деятельности, увеличение налогооблагаемой прибыли, а следовательно, увеличение уплачиваемых налогов и (опять) уменьшение источников финансирования развития производства. В качестве иллюстрации может послужить переоценка основных средств, проведенная в Российской Федерации в 1992 г. Результатом такой переоценки стали увеличенные от 3 до 46 раз основные фонды и фонды специального назначения. В действительности таких средств у предприятий не появилось, но при анализе такого предприятия мы получаем картину абсолютной платежеспособности и высокой ликвидности. </w:t>
      </w:r>
    </w:p>
    <w:p w:rsidR="003F62C4" w:rsidRDefault="003F62C4">
      <w:pPr>
        <w:widowControl w:val="0"/>
        <w:spacing w:line="360" w:lineRule="auto"/>
        <w:ind w:firstLine="720"/>
        <w:jc w:val="both"/>
        <w:rPr>
          <w:sz w:val="28"/>
        </w:rPr>
      </w:pPr>
    </w:p>
    <w:p w:rsidR="003F62C4" w:rsidRDefault="003F62C4">
      <w:pPr>
        <w:widowControl w:val="0"/>
        <w:spacing w:line="360" w:lineRule="auto"/>
        <w:ind w:firstLine="720"/>
        <w:jc w:val="both"/>
        <w:rPr>
          <w:b/>
          <w:sz w:val="28"/>
        </w:rPr>
      </w:pPr>
    </w:p>
    <w:p w:rsidR="003F62C4" w:rsidRDefault="003F62C4">
      <w:pPr>
        <w:widowControl w:val="0"/>
        <w:spacing w:line="360" w:lineRule="auto"/>
        <w:ind w:firstLine="720"/>
        <w:rPr>
          <w:b/>
          <w:sz w:val="28"/>
        </w:rPr>
      </w:pPr>
      <w:r>
        <w:rPr>
          <w:b/>
          <w:sz w:val="28"/>
        </w:rPr>
        <w:t>2. 3. Мировой опыт в области методов учета влияния изменения цен</w:t>
      </w:r>
    </w:p>
    <w:p w:rsidR="003F62C4" w:rsidRDefault="003F62C4">
      <w:pPr>
        <w:widowControl w:val="0"/>
        <w:spacing w:line="360" w:lineRule="auto"/>
        <w:ind w:firstLine="720"/>
        <w:jc w:val="both"/>
        <w:rPr>
          <w:sz w:val="28"/>
        </w:rPr>
      </w:pPr>
    </w:p>
    <w:p w:rsidR="003F62C4" w:rsidRDefault="003F62C4">
      <w:pPr>
        <w:pStyle w:val="FR3"/>
        <w:spacing w:line="360" w:lineRule="auto"/>
        <w:rPr>
          <w:rFonts w:ascii="Times New Roman" w:hAnsi="Times New Roman"/>
        </w:rPr>
      </w:pPr>
      <w:r>
        <w:rPr>
          <w:rFonts w:ascii="Times New Roman" w:hAnsi="Times New Roman"/>
        </w:rPr>
        <w:t xml:space="preserve">В условиях инфляции в связи с искажением информации отчетов пользователи могут принимать решения, неадекватные реальным процессам. Объективно оценить финансовое состояние и финансовые результаты деятельности предприятия без коррекции на инфляцию данных отчетности невозможно. Мировая учетная практика накопила определенный опыт устранения искажающего влияния инфляции на данные бухгалтерской отчетности. Существуют два основных метода учета влияния изменения цен: оценка объекта бухгалтерского учета в денежных единицах одинаковой покупательной способности и переоценка объектов бухгалтерского учета в текущую стоимость. Первый метод основан, на трактовке капитала как вложенных в фирму денежных средств как пассив), второй трактует капитал как имущественную массу, т. е. набор материальных и нематериальных ценностей (как актив). </w:t>
      </w:r>
    </w:p>
    <w:p w:rsidR="003F62C4" w:rsidRDefault="003F62C4">
      <w:pPr>
        <w:widowControl w:val="0"/>
        <w:spacing w:line="360" w:lineRule="auto"/>
        <w:ind w:firstLine="720"/>
        <w:jc w:val="both"/>
        <w:rPr>
          <w:sz w:val="28"/>
        </w:rPr>
      </w:pPr>
      <w:r>
        <w:rPr>
          <w:sz w:val="28"/>
        </w:rPr>
        <w:t xml:space="preserve">Первый метод пропагандируется сторонниками концепции финансовой природы капитала, вложенного в тот или иной вид бизнеса. Сторонники этой концепции абстрагируются от предметно-вещественной структуры активов предприятия. Упор делается на общую оценку капитала фирмы в целом с учетом покупательной способности денежной единицы, ее колебаний во времени, характеризующихся изменением индекса среднего уровня цен. </w:t>
      </w:r>
    </w:p>
    <w:p w:rsidR="003F62C4" w:rsidRDefault="003F62C4">
      <w:pPr>
        <w:widowControl w:val="0"/>
        <w:spacing w:line="360" w:lineRule="auto"/>
        <w:ind w:firstLine="720"/>
        <w:jc w:val="both"/>
        <w:rPr>
          <w:sz w:val="28"/>
        </w:rPr>
      </w:pPr>
      <w:r>
        <w:rPr>
          <w:sz w:val="28"/>
        </w:rPr>
        <w:t xml:space="preserve">Смысл первого метода учета влияния изменения цен заключается в периодическом пересчете по индексу цен активов и обязательств предприятия с учетом изменения покупательной способности денежной единицы. Все операции должны отражаться в текущем учете по ценам свершения, но при составлении отчетности данные корректируются с помощью индекса общего уровня цен. В результате достигается временная упорядоченность элементов каждой статьи баланса или отчета о финансовых результатах. В итоге относящиеся к различным периодам времени затраты выражаются в одних и тех же сопоставимы ценах. </w:t>
      </w:r>
    </w:p>
    <w:p w:rsidR="003F62C4" w:rsidRDefault="003F62C4">
      <w:pPr>
        <w:widowControl w:val="0"/>
        <w:spacing w:line="360" w:lineRule="auto"/>
        <w:ind w:firstLine="720"/>
        <w:jc w:val="both"/>
        <w:rPr>
          <w:sz w:val="28"/>
        </w:rPr>
      </w:pPr>
      <w:r>
        <w:rPr>
          <w:sz w:val="28"/>
        </w:rPr>
        <w:t xml:space="preserve">Второй метод пропагандируется сторонниками предметно-вещественной природы капитала, вложенного в тот или иной вид бизнеса. Суть второго метода заключается в пересчете всех статей отчетности исходя из продажных цен. Основная проблема состоит в достаточной сложности и субъективности формирования текущих оценок статей, в связи с чем этот метод подвергается наибольшей критике. </w:t>
      </w:r>
    </w:p>
    <w:p w:rsidR="003F62C4" w:rsidRDefault="003F62C4">
      <w:pPr>
        <w:widowControl w:val="0"/>
        <w:spacing w:line="360" w:lineRule="auto"/>
        <w:ind w:firstLine="720"/>
        <w:jc w:val="both"/>
        <w:rPr>
          <w:sz w:val="28"/>
        </w:rPr>
      </w:pPr>
      <w:r>
        <w:rPr>
          <w:sz w:val="28"/>
        </w:rPr>
        <w:t xml:space="preserve">Вместе с тем, надо заметить, что первый метод основан на применении общего индекса цен, который не отражает динамику цен по отдельным товарам. В частности, цены на вычислительную технику, телевизионную аппаратуру, часы имеют тенденцию к понижению даже в условиях инфляции. </w:t>
      </w:r>
    </w:p>
    <w:p w:rsidR="003F62C4" w:rsidRDefault="003F62C4">
      <w:pPr>
        <w:widowControl w:val="0"/>
        <w:spacing w:line="360" w:lineRule="auto"/>
        <w:ind w:firstLine="720"/>
        <w:jc w:val="both"/>
        <w:rPr>
          <w:sz w:val="28"/>
        </w:rPr>
      </w:pPr>
      <w:r>
        <w:rPr>
          <w:sz w:val="28"/>
        </w:rPr>
        <w:t xml:space="preserve">Существует еще один метод учета инфляции: переоценка активов, выраженных в национальной денежной единице, по курсу более стабильной валюты. Несмотря на то, что любая денежная единица подвержена влиянию инфляции, определяемой условиями экономики в данном государстве, этот метод эффективен при гиперинфляции, одним из условий которой является темп инфляции на протяжении 3 лет не менее 100%. Преимущество метода заключается в простоте пересчета. Единственная проблема – выбор твердой валюты. </w:t>
      </w:r>
    </w:p>
    <w:p w:rsidR="003F62C4" w:rsidRDefault="003F62C4">
      <w:pPr>
        <w:widowControl w:val="0"/>
        <w:spacing w:line="360" w:lineRule="auto"/>
        <w:ind w:firstLine="720"/>
        <w:jc w:val="both"/>
        <w:rPr>
          <w:sz w:val="28"/>
        </w:rPr>
      </w:pPr>
    </w:p>
    <w:p w:rsidR="003F62C4" w:rsidRDefault="003F62C4">
      <w:pPr>
        <w:pStyle w:val="1"/>
        <w:spacing w:line="240" w:lineRule="atLeast"/>
        <w:jc w:val="both"/>
        <w:rPr>
          <w:b w:val="0"/>
        </w:rPr>
      </w:pPr>
      <w:bookmarkStart w:id="18" w:name="_Toc421649335"/>
    </w:p>
    <w:p w:rsidR="003F62C4" w:rsidRDefault="003F62C4">
      <w:pPr>
        <w:pStyle w:val="1"/>
        <w:spacing w:line="240" w:lineRule="atLeast"/>
        <w:jc w:val="both"/>
        <w:rPr>
          <w:b w:val="0"/>
        </w:rPr>
      </w:pPr>
    </w:p>
    <w:p w:rsidR="003F62C4" w:rsidRDefault="003F62C4">
      <w:pPr>
        <w:pStyle w:val="1"/>
        <w:spacing w:line="240" w:lineRule="atLeast"/>
        <w:jc w:val="both"/>
        <w:rPr>
          <w:b w:val="0"/>
        </w:rPr>
      </w:pPr>
    </w:p>
    <w:p w:rsidR="003F62C4" w:rsidRDefault="003F62C4">
      <w:pPr>
        <w:pStyle w:val="1"/>
        <w:spacing w:line="240" w:lineRule="atLeast"/>
        <w:jc w:val="both"/>
        <w:rPr>
          <w:b w:val="0"/>
        </w:rPr>
      </w:pPr>
    </w:p>
    <w:p w:rsidR="003F62C4" w:rsidRDefault="003F62C4">
      <w:pPr>
        <w:pStyle w:val="1"/>
        <w:spacing w:line="240" w:lineRule="atLeast"/>
        <w:jc w:val="both"/>
        <w:rPr>
          <w:b w:val="0"/>
        </w:rPr>
      </w:pPr>
    </w:p>
    <w:p w:rsidR="003F62C4" w:rsidRDefault="003F62C4">
      <w:pPr>
        <w:pStyle w:val="1"/>
        <w:spacing w:line="240" w:lineRule="atLeast"/>
        <w:jc w:val="both"/>
        <w:rPr>
          <w:b w:val="0"/>
        </w:rPr>
      </w:pPr>
    </w:p>
    <w:p w:rsidR="003F62C4" w:rsidRDefault="003F62C4">
      <w:pPr>
        <w:pStyle w:val="1"/>
        <w:spacing w:line="240" w:lineRule="atLeast"/>
        <w:jc w:val="both"/>
        <w:rPr>
          <w:b w:val="0"/>
        </w:rPr>
      </w:pPr>
    </w:p>
    <w:p w:rsidR="003F62C4" w:rsidRDefault="003F62C4">
      <w:pPr>
        <w:pStyle w:val="1"/>
        <w:spacing w:line="240" w:lineRule="atLeast"/>
        <w:jc w:val="both"/>
        <w:rPr>
          <w:b w:val="0"/>
        </w:rPr>
      </w:pPr>
    </w:p>
    <w:p w:rsidR="003F62C4" w:rsidRDefault="003F62C4">
      <w:pPr>
        <w:pStyle w:val="1"/>
        <w:spacing w:line="240" w:lineRule="atLeast"/>
        <w:jc w:val="both"/>
        <w:rPr>
          <w:b w:val="0"/>
        </w:rPr>
      </w:pPr>
    </w:p>
    <w:p w:rsidR="003F62C4" w:rsidRDefault="003F62C4">
      <w:pPr>
        <w:pStyle w:val="1"/>
        <w:spacing w:line="240" w:lineRule="atLeast"/>
        <w:jc w:val="both"/>
        <w:rPr>
          <w:b w:val="0"/>
        </w:rPr>
      </w:pPr>
    </w:p>
    <w:p w:rsidR="003F62C4" w:rsidRDefault="003F62C4">
      <w:pPr>
        <w:pStyle w:val="1"/>
        <w:spacing w:line="240" w:lineRule="atLeast"/>
        <w:jc w:val="both"/>
        <w:rPr>
          <w:b w:val="0"/>
        </w:rPr>
      </w:pPr>
    </w:p>
    <w:p w:rsidR="003F62C4" w:rsidRDefault="003F62C4">
      <w:pPr>
        <w:pStyle w:val="1"/>
        <w:spacing w:line="240" w:lineRule="atLeast"/>
        <w:jc w:val="both"/>
        <w:rPr>
          <w:b w:val="0"/>
        </w:rPr>
      </w:pPr>
    </w:p>
    <w:p w:rsidR="003F62C4" w:rsidRDefault="003F62C4">
      <w:pPr>
        <w:pStyle w:val="1"/>
        <w:spacing w:line="240" w:lineRule="atLeast"/>
        <w:jc w:val="both"/>
        <w:rPr>
          <w:b w:val="0"/>
        </w:rPr>
      </w:pPr>
    </w:p>
    <w:p w:rsidR="003F62C4" w:rsidRDefault="003F62C4">
      <w:pPr>
        <w:pStyle w:val="1"/>
        <w:spacing w:line="240" w:lineRule="atLeast"/>
        <w:jc w:val="both"/>
        <w:rPr>
          <w:b w:val="0"/>
        </w:rPr>
      </w:pPr>
    </w:p>
    <w:p w:rsidR="003F62C4" w:rsidRDefault="003F62C4">
      <w:pPr>
        <w:pStyle w:val="1"/>
        <w:spacing w:line="240" w:lineRule="atLeast"/>
        <w:ind w:firstLine="0"/>
        <w:jc w:val="both"/>
        <w:rPr>
          <w:b w:val="0"/>
        </w:rPr>
      </w:pPr>
    </w:p>
    <w:p w:rsidR="003F62C4" w:rsidRDefault="003F62C4">
      <w:pPr>
        <w:widowControl w:val="0"/>
        <w:spacing w:line="360" w:lineRule="auto"/>
        <w:ind w:firstLine="720"/>
        <w:jc w:val="both"/>
        <w:rPr>
          <w:rFonts w:ascii="Courier New" w:hAnsi="Courier New"/>
          <w:sz w:val="24"/>
        </w:rPr>
      </w:pPr>
    </w:p>
    <w:p w:rsidR="003F62C4" w:rsidRDefault="003F62C4">
      <w:pPr>
        <w:widowControl w:val="0"/>
        <w:spacing w:line="360" w:lineRule="auto"/>
        <w:ind w:firstLine="720"/>
        <w:jc w:val="both"/>
        <w:rPr>
          <w:rFonts w:ascii="Courier New" w:hAnsi="Courier New"/>
          <w:sz w:val="24"/>
        </w:rPr>
      </w:pPr>
    </w:p>
    <w:p w:rsidR="003F62C4" w:rsidRDefault="003F62C4">
      <w:pPr>
        <w:pStyle w:val="1"/>
        <w:spacing w:line="240" w:lineRule="atLeast"/>
        <w:ind w:firstLine="0"/>
        <w:jc w:val="both"/>
        <w:rPr>
          <w:b w:val="0"/>
        </w:rPr>
      </w:pPr>
    </w:p>
    <w:p w:rsidR="003F62C4" w:rsidRDefault="003F62C4">
      <w:pPr>
        <w:pStyle w:val="1"/>
        <w:spacing w:line="240" w:lineRule="atLeast"/>
        <w:ind w:firstLine="0"/>
        <w:jc w:val="both"/>
        <w:rPr>
          <w:b w:val="0"/>
        </w:rPr>
      </w:pPr>
    </w:p>
    <w:bookmarkEnd w:id="18"/>
    <w:p w:rsidR="003F62C4" w:rsidRDefault="003F62C4">
      <w:pPr>
        <w:widowControl w:val="0"/>
        <w:spacing w:line="360" w:lineRule="auto"/>
        <w:ind w:firstLine="720"/>
        <w:jc w:val="both"/>
        <w:rPr>
          <w:rFonts w:ascii="Courier New" w:hAnsi="Courier New"/>
          <w:sz w:val="24"/>
        </w:rPr>
      </w:pPr>
    </w:p>
    <w:p w:rsidR="003F62C4" w:rsidRDefault="003F62C4">
      <w:pPr>
        <w:pStyle w:val="2"/>
        <w:spacing w:line="240" w:lineRule="atLeast"/>
        <w:ind w:firstLine="567"/>
        <w:jc w:val="both"/>
        <w:rPr>
          <w:b/>
        </w:rPr>
      </w:pPr>
      <w:bookmarkStart w:id="19" w:name="_Toc421649337"/>
    </w:p>
    <w:p w:rsidR="003F62C4" w:rsidRDefault="003F62C4">
      <w:pPr>
        <w:pStyle w:val="2"/>
        <w:spacing w:line="240" w:lineRule="atLeast"/>
        <w:ind w:firstLine="567"/>
        <w:jc w:val="center"/>
        <w:rPr>
          <w:b/>
        </w:rPr>
      </w:pPr>
      <w:bookmarkStart w:id="20" w:name="_Toc451939518"/>
      <w:r>
        <w:rPr>
          <w:b/>
        </w:rPr>
        <w:t>3.АНАЛИЗ ФИНАНСОВОГО СОСТОЯНИЯ ПРЕДПРИЯТИЯ</w:t>
      </w:r>
      <w:bookmarkEnd w:id="20"/>
    </w:p>
    <w:p w:rsidR="003F62C4" w:rsidRDefault="003F62C4">
      <w:pPr>
        <w:pStyle w:val="2"/>
        <w:spacing w:line="240" w:lineRule="atLeast"/>
        <w:ind w:firstLine="567"/>
        <w:jc w:val="center"/>
        <w:rPr>
          <w:b/>
        </w:rPr>
      </w:pPr>
    </w:p>
    <w:p w:rsidR="003F62C4" w:rsidRDefault="003F62C4">
      <w:pPr>
        <w:pStyle w:val="2"/>
        <w:spacing w:line="240" w:lineRule="atLeast"/>
        <w:ind w:firstLine="567"/>
        <w:jc w:val="both"/>
        <w:rPr>
          <w:b/>
        </w:rPr>
      </w:pPr>
    </w:p>
    <w:p w:rsidR="003F62C4" w:rsidRDefault="003F62C4">
      <w:pPr>
        <w:pStyle w:val="2"/>
        <w:spacing w:line="240" w:lineRule="atLeast"/>
        <w:ind w:firstLine="567"/>
        <w:jc w:val="both"/>
        <w:rPr>
          <w:b/>
        </w:rPr>
      </w:pPr>
    </w:p>
    <w:p w:rsidR="003F62C4" w:rsidRDefault="003F62C4">
      <w:pPr>
        <w:pStyle w:val="2"/>
        <w:spacing w:line="240" w:lineRule="atLeast"/>
        <w:ind w:firstLine="567"/>
        <w:rPr>
          <w:b/>
        </w:rPr>
      </w:pPr>
      <w:bookmarkStart w:id="21" w:name="_Toc451939519"/>
      <w:r>
        <w:rPr>
          <w:b/>
        </w:rPr>
        <w:t>3.1. Предварительный обзор баланса</w:t>
      </w:r>
      <w:bookmarkEnd w:id="19"/>
      <w:bookmarkEnd w:id="21"/>
    </w:p>
    <w:p w:rsidR="003F62C4" w:rsidRDefault="003F62C4">
      <w:pPr>
        <w:jc w:val="both"/>
      </w:pPr>
    </w:p>
    <w:p w:rsidR="003F62C4" w:rsidRDefault="003F62C4">
      <w:pPr>
        <w:jc w:val="both"/>
      </w:pPr>
    </w:p>
    <w:p w:rsidR="003F62C4" w:rsidRDefault="003F62C4">
      <w:pPr>
        <w:jc w:val="both"/>
      </w:pPr>
    </w:p>
    <w:p w:rsidR="003F62C4" w:rsidRDefault="003F62C4">
      <w:pPr>
        <w:widowControl w:val="0"/>
        <w:spacing w:line="360" w:lineRule="auto"/>
        <w:ind w:right="326" w:firstLine="567"/>
        <w:jc w:val="both"/>
        <w:rPr>
          <w:sz w:val="28"/>
        </w:rPr>
      </w:pPr>
      <w:r>
        <w:rPr>
          <w:sz w:val="28"/>
        </w:rPr>
        <w:t>Сравнительный аналитический баланс можно получить из исходного баланса путём сложения однородных по своему составу и экономическому содержанию статей баланса и дополнения его показателями струк</w:t>
      </w:r>
      <w:r>
        <w:rPr>
          <w:sz w:val="28"/>
        </w:rPr>
        <w:softHyphen/>
        <w:t>туры, динамики и структурной динамики. Аналитический баланс охватывает много важных показателей, характеризующих статику и динамику финансового состояния организации. Этот баланс включает показатели как горизонтального, так и верти</w:t>
      </w:r>
      <w:r>
        <w:rPr>
          <w:sz w:val="28"/>
        </w:rPr>
        <w:softHyphen/>
        <w:t>кального анализа</w:t>
      </w:r>
      <w:r>
        <w:rPr>
          <w:rStyle w:val="a5"/>
          <w:sz w:val="28"/>
        </w:rPr>
        <w:footnoteReference w:id="7"/>
      </w:r>
      <w:r>
        <w:rPr>
          <w:sz w:val="28"/>
        </w:rPr>
        <w:t>.</w:t>
      </w:r>
    </w:p>
    <w:p w:rsidR="003F62C4" w:rsidRDefault="003F62C4">
      <w:pPr>
        <w:widowControl w:val="0"/>
        <w:spacing w:line="360" w:lineRule="auto"/>
        <w:ind w:right="326" w:firstLine="700"/>
        <w:jc w:val="both"/>
        <w:rPr>
          <w:sz w:val="28"/>
        </w:rPr>
      </w:pPr>
      <w:r>
        <w:rPr>
          <w:sz w:val="28"/>
        </w:rPr>
        <w:t>Непосредственно из аналитического баланса можно получить ряд важнейших характеристик финансового состояния организации. К ним относятся:</w:t>
      </w:r>
    </w:p>
    <w:p w:rsidR="003F62C4" w:rsidRDefault="003F62C4" w:rsidP="003F62C4">
      <w:pPr>
        <w:widowControl w:val="0"/>
        <w:numPr>
          <w:ilvl w:val="0"/>
          <w:numId w:val="6"/>
        </w:numPr>
        <w:spacing w:line="360" w:lineRule="auto"/>
        <w:ind w:left="1060" w:right="326"/>
        <w:jc w:val="both"/>
        <w:rPr>
          <w:sz w:val="28"/>
        </w:rPr>
      </w:pPr>
      <w:r>
        <w:rPr>
          <w:sz w:val="28"/>
        </w:rPr>
        <w:t>Общая стоимость имущества организации, равная итогу баланса            (строка 399 или 699),</w:t>
      </w:r>
    </w:p>
    <w:p w:rsidR="003F62C4" w:rsidRDefault="003F62C4" w:rsidP="003F62C4">
      <w:pPr>
        <w:widowControl w:val="0"/>
        <w:numPr>
          <w:ilvl w:val="0"/>
          <w:numId w:val="6"/>
        </w:numPr>
        <w:spacing w:line="360" w:lineRule="auto"/>
        <w:ind w:left="1060" w:right="326"/>
        <w:jc w:val="both"/>
        <w:rPr>
          <w:sz w:val="28"/>
        </w:rPr>
      </w:pPr>
      <w:r>
        <w:rPr>
          <w:sz w:val="28"/>
        </w:rPr>
        <w:t>Стоимость иммоб</w:t>
      </w:r>
      <w:bookmarkStart w:id="22" w:name="OCRUncertain011"/>
      <w:r>
        <w:rPr>
          <w:sz w:val="28"/>
        </w:rPr>
        <w:t>и</w:t>
      </w:r>
      <w:bookmarkEnd w:id="22"/>
      <w:r>
        <w:rPr>
          <w:sz w:val="28"/>
        </w:rPr>
        <w:t>лизованн</w:t>
      </w:r>
      <w:bookmarkStart w:id="23" w:name="OCRUncertain012"/>
      <w:r>
        <w:rPr>
          <w:sz w:val="28"/>
        </w:rPr>
        <w:t>ы</w:t>
      </w:r>
      <w:bookmarkEnd w:id="23"/>
      <w:r>
        <w:rPr>
          <w:sz w:val="28"/>
        </w:rPr>
        <w:t>х (внеоборотных) средств (активов) или не</w:t>
      </w:r>
      <w:r>
        <w:rPr>
          <w:sz w:val="28"/>
        </w:rPr>
        <w:softHyphen/>
        <w:t>движимого имущества, равная итогу раздела 1 актива баланса (строка 190);</w:t>
      </w:r>
    </w:p>
    <w:p w:rsidR="003F62C4" w:rsidRDefault="003F62C4" w:rsidP="003F62C4">
      <w:pPr>
        <w:widowControl w:val="0"/>
        <w:numPr>
          <w:ilvl w:val="0"/>
          <w:numId w:val="6"/>
        </w:numPr>
        <w:spacing w:line="360" w:lineRule="auto"/>
        <w:ind w:left="1060" w:right="326"/>
        <w:jc w:val="both"/>
        <w:rPr>
          <w:sz w:val="28"/>
        </w:rPr>
      </w:pPr>
      <w:r>
        <w:rPr>
          <w:sz w:val="28"/>
        </w:rPr>
        <w:t>Стоимость мобильных (оборотных) средств, равная итогу  раздела 2 актива баланса (строка 290);</w:t>
      </w:r>
    </w:p>
    <w:p w:rsidR="003F62C4" w:rsidRDefault="003F62C4" w:rsidP="003F62C4">
      <w:pPr>
        <w:widowControl w:val="0"/>
        <w:numPr>
          <w:ilvl w:val="0"/>
          <w:numId w:val="6"/>
        </w:numPr>
        <w:spacing w:line="360" w:lineRule="auto"/>
        <w:ind w:left="1060" w:right="326"/>
        <w:jc w:val="both"/>
        <w:rPr>
          <w:sz w:val="28"/>
        </w:rPr>
      </w:pPr>
      <w:r>
        <w:rPr>
          <w:sz w:val="28"/>
        </w:rPr>
        <w:t>Стоимость материальных оборотных средств (строка 210);</w:t>
      </w:r>
    </w:p>
    <w:p w:rsidR="003F62C4" w:rsidRDefault="003F62C4" w:rsidP="003F62C4">
      <w:pPr>
        <w:widowControl w:val="0"/>
        <w:numPr>
          <w:ilvl w:val="0"/>
          <w:numId w:val="6"/>
        </w:numPr>
        <w:spacing w:line="360" w:lineRule="auto"/>
        <w:ind w:left="1060" w:right="326"/>
        <w:jc w:val="both"/>
        <w:rPr>
          <w:sz w:val="28"/>
        </w:rPr>
      </w:pPr>
      <w:r>
        <w:rPr>
          <w:sz w:val="28"/>
        </w:rPr>
        <w:t>Величина собственных средств организации, равная итогу раздела 4 пасси</w:t>
      </w:r>
      <w:r>
        <w:rPr>
          <w:sz w:val="28"/>
        </w:rPr>
        <w:softHyphen/>
        <w:t>ва баланса (строка 490);</w:t>
      </w:r>
    </w:p>
    <w:p w:rsidR="003F62C4" w:rsidRDefault="003F62C4" w:rsidP="003F62C4">
      <w:pPr>
        <w:widowControl w:val="0"/>
        <w:numPr>
          <w:ilvl w:val="0"/>
          <w:numId w:val="6"/>
        </w:numPr>
        <w:spacing w:line="360" w:lineRule="auto"/>
        <w:ind w:left="1060" w:right="326"/>
        <w:jc w:val="both"/>
        <w:rPr>
          <w:sz w:val="28"/>
        </w:rPr>
      </w:pPr>
      <w:r>
        <w:rPr>
          <w:sz w:val="28"/>
        </w:rPr>
        <w:t>Величина заёмных средств равная сумме итогов разделов 5 и 6 пассива ба</w:t>
      </w:r>
      <w:r>
        <w:rPr>
          <w:sz w:val="28"/>
        </w:rPr>
        <w:softHyphen/>
        <w:t>ланса          (строка 590+690);</w:t>
      </w:r>
    </w:p>
    <w:p w:rsidR="003F62C4" w:rsidRDefault="003F62C4" w:rsidP="003F62C4">
      <w:pPr>
        <w:widowControl w:val="0"/>
        <w:numPr>
          <w:ilvl w:val="0"/>
          <w:numId w:val="6"/>
        </w:numPr>
        <w:spacing w:line="360" w:lineRule="auto"/>
        <w:ind w:left="1060" w:right="326"/>
        <w:jc w:val="both"/>
        <w:rPr>
          <w:sz w:val="28"/>
        </w:rPr>
      </w:pPr>
      <w:r>
        <w:rPr>
          <w:sz w:val="28"/>
        </w:rPr>
        <w:t xml:space="preserve">Величина собственных средств в обороте, равная разнице итогов раздела 4, 1 и 3 баланса (строка 490-190-390). </w:t>
      </w:r>
    </w:p>
    <w:p w:rsidR="003F62C4" w:rsidRDefault="003F62C4">
      <w:pPr>
        <w:widowControl w:val="0"/>
        <w:spacing w:line="360" w:lineRule="auto"/>
        <w:ind w:right="326" w:firstLine="720"/>
        <w:jc w:val="both"/>
        <w:rPr>
          <w:b/>
          <w:sz w:val="28"/>
        </w:rPr>
      </w:pPr>
      <w:r>
        <w:rPr>
          <w:b/>
          <w:sz w:val="28"/>
        </w:rPr>
        <w:t>Анализ актива</w:t>
      </w:r>
    </w:p>
    <w:p w:rsidR="003F62C4" w:rsidRDefault="003F62C4">
      <w:pPr>
        <w:widowControl w:val="0"/>
        <w:spacing w:line="360" w:lineRule="auto"/>
        <w:ind w:right="326" w:firstLine="567"/>
        <w:jc w:val="both"/>
        <w:rPr>
          <w:sz w:val="28"/>
        </w:rPr>
      </w:pPr>
      <w:r>
        <w:rPr>
          <w:sz w:val="28"/>
        </w:rPr>
        <w:t>Из данных таблицы 3.2  видим, что за отчётный период имущество предприятия увеличилось на 2 305 494</w:t>
      </w:r>
      <w:bookmarkStart w:id="24" w:name="OCRUncertain052"/>
      <w:r>
        <w:rPr>
          <w:sz w:val="28"/>
        </w:rPr>
        <w:t xml:space="preserve"> руб. или на 54,7%</w:t>
      </w:r>
      <w:bookmarkEnd w:id="24"/>
      <w:r>
        <w:rPr>
          <w:sz w:val="28"/>
        </w:rPr>
        <w:t xml:space="preserve">. Данное увеличение произошло в основном за счет увеличения в оборотных активах почти по всем статьям, в том числе материально оборотные средства (запасы) увеличились на 1 996 544  руб. или в 4 раза; денежные средства и краткосрочные финансовые вложения на 161 612  руб. (в 8 раз), дебиторская задолженность возросла на 239 519  руб. или в 3,75 раз. В то же время недвижимое имущество уменьшилось на 293 691  руб., что составляет 9,2 %  от величины на начало года. </w:t>
      </w:r>
    </w:p>
    <w:p w:rsidR="003F62C4" w:rsidRDefault="003F62C4">
      <w:pPr>
        <w:widowControl w:val="0"/>
        <w:spacing w:line="360" w:lineRule="auto"/>
        <w:ind w:right="326" w:firstLine="567"/>
        <w:jc w:val="both"/>
        <w:rPr>
          <w:sz w:val="28"/>
        </w:rPr>
      </w:pPr>
      <w:r>
        <w:rPr>
          <w:sz w:val="28"/>
        </w:rPr>
        <w:t xml:space="preserve">После оценки изменения имущества предприятия необходимо выявить так называемые “больные” статьи баланса. Их можно подразделить на две группы:     </w:t>
      </w:r>
    </w:p>
    <w:p w:rsidR="003F62C4" w:rsidRDefault="003F62C4" w:rsidP="003F62C4">
      <w:pPr>
        <w:widowControl w:val="0"/>
        <w:numPr>
          <w:ilvl w:val="0"/>
          <w:numId w:val="3"/>
        </w:numPr>
        <w:spacing w:line="360" w:lineRule="auto"/>
        <w:ind w:right="326"/>
        <w:jc w:val="both"/>
        <w:rPr>
          <w:sz w:val="28"/>
        </w:rPr>
      </w:pPr>
      <w:r>
        <w:rPr>
          <w:sz w:val="28"/>
        </w:rPr>
        <w:t>Сразу свидетельствующие о крайне неудовлетворительной работе предпри</w:t>
      </w:r>
      <w:r>
        <w:rPr>
          <w:sz w:val="28"/>
        </w:rPr>
        <w:softHyphen/>
        <w:t>ятия в отчётном периоде и сложившимся в результате этого плохом финансовом положении. К таким статьям относится “Непокрытый убыток отчёт</w:t>
      </w:r>
      <w:r>
        <w:rPr>
          <w:sz w:val="28"/>
        </w:rPr>
        <w:softHyphen/>
        <w:t xml:space="preserve">ного года” (стр. 320). На ПКФ “Бейсуг”  к концу 1998 года она увеличилась и составила 60 400 руб., что свидетельствует о неудовлетворительной работе предприятия за 1998 год. Так же на рассматриваемом предприятии присутствует “Непокрытый убыток прошлых лет” в размере 249 912 руб., составляющий 3,8 % от стоимости имущества, что также говорит о неудовлетворительной работе предприятия в 1997 году. </w:t>
      </w:r>
    </w:p>
    <w:p w:rsidR="003F62C4" w:rsidRDefault="003F62C4" w:rsidP="003F62C4">
      <w:pPr>
        <w:widowControl w:val="0"/>
        <w:numPr>
          <w:ilvl w:val="0"/>
          <w:numId w:val="3"/>
        </w:numPr>
        <w:spacing w:line="360" w:lineRule="auto"/>
        <w:ind w:right="326"/>
        <w:jc w:val="both"/>
        <w:rPr>
          <w:sz w:val="28"/>
        </w:rPr>
      </w:pPr>
      <w:r>
        <w:rPr>
          <w:sz w:val="28"/>
        </w:rPr>
        <w:t xml:space="preserve">Статьи, говорящие об определённых недостатках в работе предприятия: </w:t>
      </w:r>
    </w:p>
    <w:p w:rsidR="003F62C4" w:rsidRDefault="003F62C4">
      <w:pPr>
        <w:widowControl w:val="0"/>
        <w:spacing w:line="360" w:lineRule="auto"/>
        <w:ind w:right="326" w:firstLine="709"/>
        <w:jc w:val="both"/>
        <w:rPr>
          <w:sz w:val="28"/>
        </w:rPr>
      </w:pPr>
      <w:r>
        <w:rPr>
          <w:sz w:val="28"/>
        </w:rPr>
        <w:t>*наличие сумм "плохих" долгов в статьях: “Дебиторская задолженность (платежи по которой ожидаются более чем через 12 месяцев после отчётной дат</w:t>
      </w:r>
      <w:bookmarkStart w:id="25" w:name="OCRUncertain066"/>
      <w:r>
        <w:rPr>
          <w:sz w:val="28"/>
        </w:rPr>
        <w:t>ы</w:t>
      </w:r>
      <w:bookmarkEnd w:id="25"/>
      <w:r>
        <w:rPr>
          <w:sz w:val="28"/>
        </w:rPr>
        <w:t>)” (с</w:t>
      </w:r>
      <w:bookmarkStart w:id="26" w:name="OCRUncertain067"/>
      <w:r>
        <w:rPr>
          <w:sz w:val="28"/>
        </w:rPr>
        <w:t>т</w:t>
      </w:r>
      <w:bookmarkEnd w:id="26"/>
      <w:r>
        <w:rPr>
          <w:sz w:val="28"/>
        </w:rPr>
        <w:t>рока 230) и “Дебиторская задолженность (платежи по которой ожидаются в течение 12 месяцев после отчётной даты) (строка240).</w:t>
      </w:r>
    </w:p>
    <w:p w:rsidR="003F62C4" w:rsidRDefault="003F62C4">
      <w:pPr>
        <w:widowControl w:val="0"/>
        <w:spacing w:line="360" w:lineRule="auto"/>
        <w:ind w:right="326" w:firstLine="709"/>
        <w:jc w:val="both"/>
        <w:rPr>
          <w:sz w:val="28"/>
        </w:rPr>
      </w:pPr>
      <w:r>
        <w:rPr>
          <w:sz w:val="28"/>
        </w:rPr>
        <w:t>На ПКФ “Бейсуг” отсутствует долгосрочная дебиторская задолженность, что снижает долю медленно реализуемых активов. Но на предприятии имеет место краткосрочная дебиторская задолженность в сумме 326 555 руб. на конец года</w:t>
      </w:r>
      <w:bookmarkStart w:id="27" w:name="OCRUncertain068"/>
      <w:r>
        <w:rPr>
          <w:sz w:val="28"/>
        </w:rPr>
        <w:t>,</w:t>
      </w:r>
      <w:bookmarkEnd w:id="27"/>
      <w:r>
        <w:rPr>
          <w:sz w:val="28"/>
        </w:rPr>
        <w:t xml:space="preserve"> увеличившаяся за год на  239 519  руб. (+ 275 %), что увеличило итог баланса на 10%. </w:t>
      </w:r>
    </w:p>
    <w:p w:rsidR="003F62C4" w:rsidRDefault="003F62C4">
      <w:pPr>
        <w:widowControl w:val="0"/>
        <w:spacing w:line="360" w:lineRule="auto"/>
        <w:ind w:right="326" w:firstLine="567"/>
        <w:jc w:val="both"/>
        <w:rPr>
          <w:sz w:val="28"/>
        </w:rPr>
      </w:pPr>
      <w:r>
        <w:rPr>
          <w:sz w:val="28"/>
        </w:rPr>
        <w:t>Несмотря на то, что дебиторская задолженность краткосрочная, наличие её в такой значительной сумме характеризует иммоб</w:t>
      </w:r>
      <w:bookmarkStart w:id="28" w:name="OCRUncertain076"/>
      <w:r>
        <w:rPr>
          <w:sz w:val="28"/>
        </w:rPr>
        <w:t>и</w:t>
      </w:r>
      <w:bookmarkEnd w:id="28"/>
      <w:r>
        <w:rPr>
          <w:sz w:val="28"/>
        </w:rPr>
        <w:t xml:space="preserve">лизацию (отвлечение) оборотных средств предприятия из производственно-хозяйственного оборота. </w:t>
      </w:r>
      <w:bookmarkStart w:id="29" w:name="OCRUncertain077"/>
    </w:p>
    <w:p w:rsidR="003F62C4" w:rsidRDefault="003F62C4">
      <w:pPr>
        <w:widowControl w:val="0"/>
        <w:spacing w:line="360" w:lineRule="auto"/>
        <w:ind w:right="326" w:firstLine="709"/>
        <w:jc w:val="both"/>
        <w:rPr>
          <w:sz w:val="28"/>
        </w:rPr>
      </w:pPr>
      <w:r>
        <w:rPr>
          <w:sz w:val="28"/>
        </w:rPr>
        <w:t>*</w:t>
      </w:r>
      <w:bookmarkEnd w:id="29"/>
      <w:r>
        <w:rPr>
          <w:sz w:val="28"/>
        </w:rPr>
        <w:t xml:space="preserve">наличие в строке 246 “Прочие дебиторы” сумм, отражающих: </w:t>
      </w:r>
    </w:p>
    <w:p w:rsidR="003F62C4" w:rsidRDefault="003F62C4">
      <w:pPr>
        <w:widowControl w:val="0"/>
        <w:spacing w:line="360" w:lineRule="auto"/>
        <w:ind w:right="326" w:firstLine="720"/>
        <w:jc w:val="both"/>
        <w:rPr>
          <w:sz w:val="28"/>
        </w:rPr>
      </w:pPr>
      <w:r>
        <w:rPr>
          <w:sz w:val="28"/>
        </w:rPr>
        <w:t xml:space="preserve">                   а) расчёты по возмещению материального ущерба;</w:t>
      </w:r>
    </w:p>
    <w:p w:rsidR="003F62C4" w:rsidRDefault="003F62C4">
      <w:pPr>
        <w:widowControl w:val="0"/>
        <w:spacing w:line="360" w:lineRule="auto"/>
        <w:ind w:right="326" w:firstLine="720"/>
        <w:jc w:val="both"/>
        <w:rPr>
          <w:sz w:val="28"/>
        </w:rPr>
      </w:pPr>
      <w:r>
        <w:rPr>
          <w:sz w:val="28"/>
        </w:rPr>
        <w:t xml:space="preserve">                   б) недостачи и потери от порчи </w:t>
      </w:r>
      <w:bookmarkStart w:id="30" w:name="OCRUncertain078"/>
      <w:r>
        <w:rPr>
          <w:sz w:val="28"/>
        </w:rPr>
        <w:t>ТМЦ,</w:t>
      </w:r>
      <w:bookmarkEnd w:id="30"/>
      <w:r>
        <w:rPr>
          <w:sz w:val="28"/>
        </w:rPr>
        <w:t xml:space="preserve"> несписанные с баланса в установ</w:t>
      </w:r>
      <w:r>
        <w:rPr>
          <w:sz w:val="28"/>
        </w:rPr>
        <w:softHyphen/>
        <w:t>ленном порядке.</w:t>
      </w:r>
    </w:p>
    <w:p w:rsidR="003F62C4" w:rsidRDefault="003F62C4">
      <w:pPr>
        <w:widowControl w:val="0"/>
        <w:spacing w:line="360" w:lineRule="auto"/>
        <w:ind w:right="326" w:firstLine="567"/>
        <w:jc w:val="both"/>
        <w:rPr>
          <w:sz w:val="28"/>
        </w:rPr>
      </w:pPr>
      <w:r>
        <w:rPr>
          <w:sz w:val="28"/>
        </w:rPr>
        <w:t>На ПКФ “Бейсуг” данные суммы отсутствуют.</w:t>
      </w:r>
    </w:p>
    <w:p w:rsidR="003F62C4" w:rsidRDefault="003F62C4">
      <w:pPr>
        <w:pStyle w:val="8"/>
        <w:spacing w:line="360" w:lineRule="auto"/>
        <w:jc w:val="both"/>
      </w:pPr>
      <w:r>
        <w:t>Анализ пассива</w:t>
      </w:r>
    </w:p>
    <w:p w:rsidR="003F62C4" w:rsidRDefault="003F62C4">
      <w:pPr>
        <w:widowControl w:val="0"/>
        <w:spacing w:line="360" w:lineRule="auto"/>
        <w:ind w:right="323" w:firstLine="527"/>
        <w:jc w:val="both"/>
        <w:rPr>
          <w:sz w:val="28"/>
        </w:rPr>
      </w:pPr>
      <w:r>
        <w:rPr>
          <w:sz w:val="28"/>
        </w:rPr>
        <w:t>Пассивная часть баланса увеличилась за счет роста заемных средств на 2 305 494  руб. (см. табл. 3.5), в том числе за счет увеличения по следующим статьям:</w:t>
      </w:r>
    </w:p>
    <w:p w:rsidR="003F62C4" w:rsidRDefault="003F62C4" w:rsidP="003F62C4">
      <w:pPr>
        <w:widowControl w:val="0"/>
        <w:numPr>
          <w:ilvl w:val="0"/>
          <w:numId w:val="1"/>
        </w:numPr>
        <w:spacing w:line="360" w:lineRule="auto"/>
        <w:ind w:left="0" w:right="326"/>
        <w:jc w:val="both"/>
        <w:rPr>
          <w:sz w:val="28"/>
        </w:rPr>
      </w:pPr>
      <w:r>
        <w:rPr>
          <w:sz w:val="28"/>
        </w:rPr>
        <w:t>“Кредиторская задолженность” увеличилась на 1 375 734  руб. (в 3,5 раза),</w:t>
      </w:r>
    </w:p>
    <w:p w:rsidR="003F62C4" w:rsidRDefault="003F62C4" w:rsidP="003F62C4">
      <w:pPr>
        <w:widowControl w:val="0"/>
        <w:numPr>
          <w:ilvl w:val="0"/>
          <w:numId w:val="1"/>
        </w:numPr>
        <w:spacing w:line="360" w:lineRule="auto"/>
        <w:ind w:left="0" w:right="326"/>
        <w:jc w:val="both"/>
        <w:rPr>
          <w:sz w:val="28"/>
        </w:rPr>
      </w:pPr>
      <w:r>
        <w:rPr>
          <w:sz w:val="28"/>
        </w:rPr>
        <w:t>“Краткосрочные кредиты и займы” на начало периода равные 0 , а концу 1998 года составили 929 760  руб.</w:t>
      </w:r>
    </w:p>
    <w:p w:rsidR="003F62C4" w:rsidRDefault="003F62C4">
      <w:pPr>
        <w:widowControl w:val="0"/>
        <w:spacing w:line="360" w:lineRule="auto"/>
        <w:ind w:right="326" w:firstLine="567"/>
        <w:jc w:val="both"/>
        <w:rPr>
          <w:sz w:val="28"/>
        </w:rPr>
      </w:pPr>
      <w:r>
        <w:rPr>
          <w:sz w:val="28"/>
        </w:rPr>
        <w:t>Удельный вес собственных средств довольно значительный в структуре  баланса  на начало года и составляет 87,1%; к концу периода произошло значительное уменьшение их доли до 56,3%.  Причиной такого снижения доли собственных средств явился рост  кредиторской задолженности с 541 671 руб. до 1 917 405  руб. или на 354%  и как следствие увеличение ее доли в валюте баланса на 16,5%. Также значительное влияние на снижение доли собственных средств оказало появление к концу периода такой статьи как “Краткосрочные кредиты и займы”, которая к концу отчетного периода стала равна 929 760  руб. и составила 14,27% к валюте баланса. Данную направленность  увеличения заемных средств, даже при не уменьшаемой стоимости собственных средств, нужно назвать негативной.</w:t>
      </w:r>
    </w:p>
    <w:p w:rsidR="003F62C4" w:rsidRDefault="003F62C4">
      <w:pPr>
        <w:widowControl w:val="0"/>
        <w:spacing w:line="360" w:lineRule="auto"/>
        <w:ind w:right="326" w:firstLine="567"/>
        <w:jc w:val="both"/>
        <w:rPr>
          <w:sz w:val="28"/>
        </w:rPr>
      </w:pPr>
      <w:r>
        <w:rPr>
          <w:sz w:val="28"/>
        </w:rPr>
        <w:t>Одно из самых “больных” статей в ПКФ “Бейсуг” является кредиторская задолженность. Наибольший вес в ней имеет задолженность поставщикам и подрядчикам (64,7% (см. табл. 3.7)от суммы кредиторской задолженности) по неоплаченным в срок расчетным документам, и не отгруженной продукции  в счет полученных авансов. Это свидетельствует о финансовых затруднениях.</w:t>
      </w:r>
    </w:p>
    <w:p w:rsidR="003F62C4" w:rsidRDefault="003F62C4">
      <w:pPr>
        <w:pStyle w:val="a9"/>
        <w:spacing w:line="360" w:lineRule="auto"/>
        <w:ind w:right="326" w:firstLine="567"/>
        <w:jc w:val="both"/>
        <w:rPr>
          <w:b w:val="0"/>
          <w:snapToGrid w:val="0"/>
          <w:u w:val="none"/>
        </w:rPr>
      </w:pPr>
      <w:r>
        <w:rPr>
          <w:b w:val="0"/>
          <w:snapToGrid w:val="0"/>
          <w:u w:val="none"/>
        </w:rPr>
        <w:t xml:space="preserve">Таким образом, на основании проведенного предварительного обзора баланса ПКФ “Бейсуг” за 1997-1998 год, можно сделать вывод о неудовлетворительной работе предприятия  и росте больных статей в 1998 году. В связи с этим необходимо дать оценку кредитоспособности предприятия, которая производится на основе анализа ликвидности баланса.     </w:t>
      </w:r>
    </w:p>
    <w:p w:rsidR="003F62C4" w:rsidRDefault="003F62C4">
      <w:pPr>
        <w:pStyle w:val="2"/>
        <w:jc w:val="both"/>
      </w:pPr>
      <w:bookmarkStart w:id="31" w:name="_Toc421649338"/>
    </w:p>
    <w:p w:rsidR="003F62C4" w:rsidRDefault="003F62C4">
      <w:pPr>
        <w:pStyle w:val="2"/>
        <w:jc w:val="both"/>
        <w:rPr>
          <w:b/>
        </w:rPr>
      </w:pPr>
      <w:bookmarkStart w:id="32" w:name="_Toc451939520"/>
      <w:r>
        <w:rPr>
          <w:b/>
        </w:rPr>
        <w:t>3.2. Оценка ликвидности баланса</w:t>
      </w:r>
      <w:bookmarkEnd w:id="31"/>
      <w:bookmarkEnd w:id="32"/>
    </w:p>
    <w:p w:rsidR="003F62C4" w:rsidRDefault="003F62C4">
      <w:pPr>
        <w:widowControl w:val="0"/>
        <w:spacing w:line="360" w:lineRule="auto"/>
        <w:ind w:firstLine="720"/>
        <w:jc w:val="both"/>
        <w:rPr>
          <w:rFonts w:ascii="Courier New" w:hAnsi="Courier New"/>
          <w:sz w:val="24"/>
        </w:rPr>
      </w:pPr>
    </w:p>
    <w:p w:rsidR="003F62C4" w:rsidRDefault="003F62C4">
      <w:pPr>
        <w:widowControl w:val="0"/>
        <w:tabs>
          <w:tab w:val="left" w:pos="8080"/>
          <w:tab w:val="left" w:pos="8222"/>
        </w:tabs>
        <w:spacing w:line="360" w:lineRule="auto"/>
        <w:ind w:right="326" w:firstLine="700"/>
        <w:jc w:val="both"/>
        <w:rPr>
          <w:sz w:val="28"/>
        </w:rPr>
      </w:pPr>
      <w:r>
        <w:rPr>
          <w:sz w:val="28"/>
        </w:rPr>
        <w:t>Задача анализа ликвидности баланса возникает в связи с необходимостью да</w:t>
      </w:r>
      <w:r>
        <w:rPr>
          <w:sz w:val="28"/>
        </w:rPr>
        <w:softHyphen/>
        <w:t>вать оценку кредитоспособности предприятия, то есть его способности своевре</w:t>
      </w:r>
      <w:r>
        <w:rPr>
          <w:sz w:val="28"/>
        </w:rPr>
        <w:softHyphen/>
        <w:t>менно и полностью рассчитываться по всем своим обязательствам.</w:t>
      </w:r>
    </w:p>
    <w:p w:rsidR="003F62C4" w:rsidRDefault="003F62C4">
      <w:pPr>
        <w:widowControl w:val="0"/>
        <w:tabs>
          <w:tab w:val="left" w:pos="8080"/>
          <w:tab w:val="left" w:pos="8222"/>
        </w:tabs>
        <w:spacing w:line="360" w:lineRule="auto"/>
        <w:ind w:right="326" w:firstLine="700"/>
        <w:jc w:val="both"/>
        <w:rPr>
          <w:sz w:val="28"/>
        </w:rPr>
      </w:pPr>
      <w:r>
        <w:rPr>
          <w:sz w:val="28"/>
        </w:rPr>
        <w:t>Ликвидность баланса определяется как степень покрытия обязательств орга</w:t>
      </w:r>
      <w:r>
        <w:rPr>
          <w:sz w:val="28"/>
        </w:rPr>
        <w:softHyphen/>
        <w:t>низации её активами, срок превращения которых в деньги соответствует сроку по</w:t>
      </w:r>
      <w:r>
        <w:rPr>
          <w:sz w:val="28"/>
        </w:rPr>
        <w:softHyphen/>
        <w:t>гашения обязательств. От ликвидности баланса следует отличать ликвидность акти</w:t>
      </w:r>
      <w:r>
        <w:rPr>
          <w:sz w:val="28"/>
        </w:rPr>
        <w:softHyphen/>
        <w:t>вов, которая определяется как величина, обратная времени, необходимому для пре</w:t>
      </w:r>
      <w:r>
        <w:rPr>
          <w:sz w:val="28"/>
        </w:rPr>
        <w:softHyphen/>
        <w:t>вращения их в денежные средства. Чем меньше время, которое потребуется, чтобы данный вид активов превратился в деньги, тем выше их ликвидность.</w:t>
      </w:r>
    </w:p>
    <w:p w:rsidR="003F62C4" w:rsidRDefault="003F62C4">
      <w:pPr>
        <w:widowControl w:val="0"/>
        <w:tabs>
          <w:tab w:val="left" w:pos="8080"/>
          <w:tab w:val="left" w:pos="8222"/>
        </w:tabs>
        <w:spacing w:line="360" w:lineRule="auto"/>
        <w:ind w:right="326" w:firstLine="700"/>
        <w:jc w:val="both"/>
        <w:rPr>
          <w:sz w:val="28"/>
        </w:rPr>
      </w:pPr>
      <w:r>
        <w:rPr>
          <w:sz w:val="28"/>
        </w:rPr>
        <w:t>Анализ ликвидности баланса заключается в сравнении средств по</w:t>
      </w:r>
      <w:r>
        <w:rPr>
          <w:i/>
          <w:sz w:val="28"/>
        </w:rPr>
        <w:t xml:space="preserve"> </w:t>
      </w:r>
      <w:r>
        <w:rPr>
          <w:sz w:val="28"/>
        </w:rPr>
        <w:t>активу</w:t>
      </w:r>
      <w:r>
        <w:rPr>
          <w:i/>
          <w:sz w:val="28"/>
        </w:rPr>
        <w:t xml:space="preserve">, </w:t>
      </w:r>
      <w:r>
        <w:rPr>
          <w:sz w:val="28"/>
        </w:rPr>
        <w:t>сгруппированных по степени их ликвидности и расположенных в порядке убывания ликвидности, с обязательствами по пассиву</w:t>
      </w:r>
      <w:r>
        <w:rPr>
          <w:i/>
          <w:sz w:val="28"/>
        </w:rPr>
        <w:t>,</w:t>
      </w:r>
      <w:r>
        <w:rPr>
          <w:sz w:val="28"/>
        </w:rPr>
        <w:t xml:space="preserve"> сгруппированными по срокам их по</w:t>
      </w:r>
      <w:r>
        <w:rPr>
          <w:sz w:val="28"/>
        </w:rPr>
        <w:softHyphen/>
        <w:t>гашения и расположенными  в  порядке  возрастания  сроков.  Анализ  ликвидности</w:t>
      </w:r>
      <w:bookmarkStart w:id="33" w:name="OCRUncertain1031"/>
      <w:r>
        <w:rPr>
          <w:sz w:val="28"/>
        </w:rPr>
        <w:t xml:space="preserve">  баланса  приведён в таблице 3.3.</w:t>
      </w:r>
      <w:bookmarkEnd w:id="33"/>
    </w:p>
    <w:p w:rsidR="003F62C4" w:rsidRDefault="003F62C4">
      <w:pPr>
        <w:pStyle w:val="22"/>
        <w:tabs>
          <w:tab w:val="left" w:pos="8222"/>
        </w:tabs>
      </w:pPr>
      <w:r>
        <w:t>Баланс считается абсолютно ликвидным, если имеет место следующие соотношения, приведенные в таблице 3.1.</w:t>
      </w:r>
    </w:p>
    <w:p w:rsidR="003F62C4" w:rsidRDefault="003F62C4">
      <w:pPr>
        <w:widowControl w:val="0"/>
        <w:tabs>
          <w:tab w:val="left" w:pos="8080"/>
          <w:tab w:val="left" w:pos="8222"/>
        </w:tabs>
        <w:spacing w:line="240" w:lineRule="atLeast"/>
        <w:ind w:right="326" w:firstLine="720"/>
        <w:jc w:val="both"/>
        <w:rPr>
          <w:sz w:val="28"/>
        </w:rPr>
      </w:pPr>
      <w:r>
        <w:rPr>
          <w:sz w:val="28"/>
        </w:rPr>
        <w:t xml:space="preserve">                                                                                              Таблица 3.1</w:t>
      </w:r>
    </w:p>
    <w:p w:rsidR="003F62C4" w:rsidRDefault="003F62C4">
      <w:pPr>
        <w:pStyle w:val="9"/>
        <w:jc w:val="center"/>
      </w:pPr>
      <w:r>
        <w:t>Соотношение активов и пассивов баланса ПКФ “Бейсуг”</w:t>
      </w:r>
    </w:p>
    <w:tbl>
      <w:tblPr>
        <w:tblW w:w="0" w:type="auto"/>
        <w:tblInd w:w="-15" w:type="dxa"/>
        <w:tblLayout w:type="fixed"/>
        <w:tblCellMar>
          <w:left w:w="40" w:type="dxa"/>
          <w:right w:w="40" w:type="dxa"/>
        </w:tblCellMar>
        <w:tblLook w:val="0000" w:firstRow="0" w:lastRow="0" w:firstColumn="0" w:lastColumn="0" w:noHBand="0" w:noVBand="0"/>
      </w:tblPr>
      <w:tblGrid>
        <w:gridCol w:w="1985"/>
        <w:gridCol w:w="1843"/>
        <w:gridCol w:w="1701"/>
        <w:gridCol w:w="1985"/>
        <w:gridCol w:w="1842"/>
      </w:tblGrid>
      <w:tr w:rsidR="003F62C4">
        <w:trPr>
          <w:cantSplit/>
          <w:trHeight w:hRule="exact" w:val="345"/>
        </w:trPr>
        <w:tc>
          <w:tcPr>
            <w:tcW w:w="1985" w:type="dxa"/>
            <w:vMerge w:val="restart"/>
            <w:tcBorders>
              <w:top w:val="single" w:sz="12" w:space="0" w:color="auto"/>
              <w:left w:val="single" w:sz="12" w:space="0" w:color="auto"/>
              <w:bottom w:val="single" w:sz="6" w:space="0" w:color="auto"/>
              <w:right w:val="nil"/>
            </w:tcBorders>
          </w:tcPr>
          <w:p w:rsidR="003F62C4" w:rsidRDefault="003F62C4">
            <w:pPr>
              <w:widowControl w:val="0"/>
              <w:spacing w:line="240" w:lineRule="atLeast"/>
              <w:jc w:val="center"/>
              <w:rPr>
                <w:sz w:val="28"/>
              </w:rPr>
            </w:pPr>
            <w:r>
              <w:rPr>
                <w:sz w:val="28"/>
              </w:rPr>
              <w:t>Абсолютно</w:t>
            </w:r>
          </w:p>
          <w:p w:rsidR="003F62C4" w:rsidRDefault="003F62C4">
            <w:pPr>
              <w:widowControl w:val="0"/>
              <w:spacing w:line="240" w:lineRule="atLeast"/>
              <w:jc w:val="center"/>
              <w:rPr>
                <w:sz w:val="28"/>
              </w:rPr>
            </w:pPr>
            <w:r>
              <w:rPr>
                <w:sz w:val="28"/>
              </w:rPr>
              <w:t>Ликвидный</w:t>
            </w:r>
          </w:p>
          <w:p w:rsidR="003F62C4" w:rsidRDefault="003F62C4">
            <w:pPr>
              <w:widowControl w:val="0"/>
              <w:spacing w:line="240" w:lineRule="atLeast"/>
              <w:jc w:val="center"/>
              <w:rPr>
                <w:sz w:val="28"/>
              </w:rPr>
            </w:pPr>
            <w:r>
              <w:rPr>
                <w:sz w:val="28"/>
              </w:rPr>
              <w:t>баланс</w:t>
            </w:r>
          </w:p>
        </w:tc>
        <w:tc>
          <w:tcPr>
            <w:tcW w:w="3544" w:type="dxa"/>
            <w:gridSpan w:val="2"/>
            <w:tcBorders>
              <w:top w:val="single" w:sz="12" w:space="0" w:color="auto"/>
              <w:left w:val="single" w:sz="12" w:space="0" w:color="auto"/>
              <w:bottom w:val="single" w:sz="12" w:space="0" w:color="auto"/>
              <w:right w:val="single" w:sz="12" w:space="0" w:color="auto"/>
            </w:tcBorders>
          </w:tcPr>
          <w:p w:rsidR="003F62C4" w:rsidRDefault="003F62C4">
            <w:pPr>
              <w:widowControl w:val="0"/>
              <w:spacing w:line="240" w:lineRule="atLeast"/>
              <w:ind w:firstLine="720"/>
              <w:jc w:val="center"/>
              <w:rPr>
                <w:sz w:val="28"/>
              </w:rPr>
            </w:pPr>
            <w:r>
              <w:rPr>
                <w:sz w:val="28"/>
              </w:rPr>
              <w:t>1997 год</w:t>
            </w:r>
          </w:p>
        </w:tc>
        <w:tc>
          <w:tcPr>
            <w:tcW w:w="3827" w:type="dxa"/>
            <w:gridSpan w:val="2"/>
            <w:tcBorders>
              <w:top w:val="single" w:sz="12" w:space="0" w:color="auto"/>
              <w:left w:val="nil"/>
              <w:bottom w:val="single" w:sz="12" w:space="0" w:color="auto"/>
              <w:right w:val="single" w:sz="12" w:space="0" w:color="auto"/>
            </w:tcBorders>
          </w:tcPr>
          <w:p w:rsidR="003F62C4" w:rsidRDefault="003F62C4">
            <w:pPr>
              <w:widowControl w:val="0"/>
              <w:spacing w:line="240" w:lineRule="atLeast"/>
              <w:ind w:firstLine="720"/>
              <w:jc w:val="center"/>
              <w:rPr>
                <w:sz w:val="28"/>
              </w:rPr>
            </w:pPr>
            <w:r>
              <w:rPr>
                <w:sz w:val="28"/>
              </w:rPr>
              <w:t>1998 год</w:t>
            </w:r>
          </w:p>
        </w:tc>
      </w:tr>
      <w:tr w:rsidR="003F62C4">
        <w:trPr>
          <w:cantSplit/>
          <w:trHeight w:hRule="exact" w:val="849"/>
        </w:trPr>
        <w:tc>
          <w:tcPr>
            <w:tcW w:w="1985" w:type="dxa"/>
            <w:vMerge/>
            <w:tcBorders>
              <w:top w:val="nil"/>
              <w:left w:val="single" w:sz="12" w:space="0" w:color="auto"/>
              <w:bottom w:val="single" w:sz="6" w:space="0" w:color="auto"/>
              <w:right w:val="single" w:sz="6" w:space="0" w:color="auto"/>
            </w:tcBorders>
          </w:tcPr>
          <w:p w:rsidR="003F62C4" w:rsidRDefault="003F62C4">
            <w:pPr>
              <w:widowControl w:val="0"/>
              <w:spacing w:line="240" w:lineRule="atLeast"/>
              <w:jc w:val="center"/>
              <w:rPr>
                <w:sz w:val="28"/>
              </w:rPr>
            </w:pPr>
          </w:p>
        </w:tc>
        <w:tc>
          <w:tcPr>
            <w:tcW w:w="1843" w:type="dxa"/>
            <w:tcBorders>
              <w:top w:val="nil"/>
              <w:left w:val="single" w:sz="6" w:space="0" w:color="auto"/>
              <w:bottom w:val="single" w:sz="6" w:space="0" w:color="auto"/>
              <w:right w:val="single" w:sz="6" w:space="0" w:color="auto"/>
            </w:tcBorders>
          </w:tcPr>
          <w:p w:rsidR="003F62C4" w:rsidRDefault="003F62C4">
            <w:pPr>
              <w:widowControl w:val="0"/>
              <w:spacing w:line="240" w:lineRule="atLeast"/>
              <w:jc w:val="center"/>
              <w:rPr>
                <w:sz w:val="28"/>
              </w:rPr>
            </w:pPr>
            <w:r>
              <w:rPr>
                <w:sz w:val="28"/>
              </w:rPr>
              <w:t>На начало</w:t>
            </w:r>
          </w:p>
          <w:p w:rsidR="003F62C4" w:rsidRDefault="003F62C4">
            <w:pPr>
              <w:widowControl w:val="0"/>
              <w:spacing w:line="240" w:lineRule="atLeast"/>
              <w:jc w:val="center"/>
              <w:rPr>
                <w:sz w:val="28"/>
              </w:rPr>
            </w:pPr>
            <w:r>
              <w:rPr>
                <w:sz w:val="28"/>
              </w:rPr>
              <w:t>года</w:t>
            </w:r>
          </w:p>
        </w:tc>
        <w:tc>
          <w:tcPr>
            <w:tcW w:w="1701" w:type="dxa"/>
            <w:tcBorders>
              <w:top w:val="nil"/>
              <w:left w:val="single" w:sz="6" w:space="0" w:color="auto"/>
              <w:bottom w:val="single" w:sz="6" w:space="0" w:color="auto"/>
              <w:right w:val="single" w:sz="6" w:space="0" w:color="auto"/>
            </w:tcBorders>
          </w:tcPr>
          <w:p w:rsidR="003F62C4" w:rsidRDefault="003F62C4">
            <w:pPr>
              <w:widowControl w:val="0"/>
              <w:spacing w:line="240" w:lineRule="atLeast"/>
              <w:jc w:val="center"/>
              <w:rPr>
                <w:sz w:val="28"/>
              </w:rPr>
            </w:pPr>
            <w:r>
              <w:rPr>
                <w:sz w:val="28"/>
              </w:rPr>
              <w:t>На конец</w:t>
            </w:r>
          </w:p>
          <w:p w:rsidR="003F62C4" w:rsidRDefault="003F62C4">
            <w:pPr>
              <w:widowControl w:val="0"/>
              <w:spacing w:line="240" w:lineRule="atLeast"/>
              <w:jc w:val="center"/>
              <w:rPr>
                <w:sz w:val="28"/>
              </w:rPr>
            </w:pPr>
            <w:r>
              <w:rPr>
                <w:sz w:val="28"/>
              </w:rPr>
              <w:t>года</w:t>
            </w:r>
          </w:p>
        </w:tc>
        <w:tc>
          <w:tcPr>
            <w:tcW w:w="1985" w:type="dxa"/>
            <w:tcBorders>
              <w:top w:val="nil"/>
              <w:left w:val="single" w:sz="6" w:space="0" w:color="auto"/>
              <w:bottom w:val="single" w:sz="6" w:space="0" w:color="auto"/>
              <w:right w:val="single" w:sz="6" w:space="0" w:color="auto"/>
            </w:tcBorders>
          </w:tcPr>
          <w:p w:rsidR="003F62C4" w:rsidRDefault="003F62C4">
            <w:pPr>
              <w:widowControl w:val="0"/>
              <w:spacing w:line="240" w:lineRule="atLeast"/>
              <w:jc w:val="center"/>
              <w:rPr>
                <w:sz w:val="28"/>
              </w:rPr>
            </w:pPr>
            <w:r>
              <w:rPr>
                <w:sz w:val="28"/>
              </w:rPr>
              <w:t>На начало</w:t>
            </w:r>
          </w:p>
          <w:p w:rsidR="003F62C4" w:rsidRDefault="003F62C4">
            <w:pPr>
              <w:widowControl w:val="0"/>
              <w:spacing w:line="240" w:lineRule="atLeast"/>
              <w:jc w:val="center"/>
              <w:rPr>
                <w:sz w:val="28"/>
              </w:rPr>
            </w:pPr>
            <w:r>
              <w:rPr>
                <w:sz w:val="28"/>
              </w:rPr>
              <w:t>года</w:t>
            </w:r>
          </w:p>
        </w:tc>
        <w:tc>
          <w:tcPr>
            <w:tcW w:w="1842" w:type="dxa"/>
            <w:tcBorders>
              <w:top w:val="nil"/>
              <w:left w:val="single" w:sz="6" w:space="0" w:color="auto"/>
              <w:bottom w:val="single" w:sz="6" w:space="0" w:color="auto"/>
              <w:right w:val="single" w:sz="12" w:space="0" w:color="auto"/>
            </w:tcBorders>
          </w:tcPr>
          <w:p w:rsidR="003F62C4" w:rsidRDefault="003F62C4">
            <w:pPr>
              <w:widowControl w:val="0"/>
              <w:spacing w:line="240" w:lineRule="atLeast"/>
              <w:jc w:val="center"/>
              <w:rPr>
                <w:sz w:val="28"/>
              </w:rPr>
            </w:pPr>
            <w:r>
              <w:rPr>
                <w:sz w:val="28"/>
              </w:rPr>
              <w:t>На конец</w:t>
            </w:r>
          </w:p>
          <w:p w:rsidR="003F62C4" w:rsidRDefault="003F62C4">
            <w:pPr>
              <w:widowControl w:val="0"/>
              <w:spacing w:line="240" w:lineRule="atLeast"/>
              <w:jc w:val="center"/>
              <w:rPr>
                <w:sz w:val="28"/>
              </w:rPr>
            </w:pPr>
            <w:r>
              <w:rPr>
                <w:sz w:val="28"/>
              </w:rPr>
              <w:t>года</w:t>
            </w:r>
          </w:p>
        </w:tc>
      </w:tr>
      <w:tr w:rsidR="003F62C4">
        <w:trPr>
          <w:trHeight w:hRule="exact" w:val="1428"/>
        </w:trPr>
        <w:tc>
          <w:tcPr>
            <w:tcW w:w="1985" w:type="dxa"/>
            <w:tcBorders>
              <w:top w:val="single" w:sz="6" w:space="0" w:color="auto"/>
              <w:left w:val="single" w:sz="12" w:space="0" w:color="auto"/>
              <w:bottom w:val="single" w:sz="12" w:space="0" w:color="auto"/>
              <w:right w:val="single" w:sz="6" w:space="0" w:color="auto"/>
            </w:tcBorders>
          </w:tcPr>
          <w:p w:rsidR="003F62C4" w:rsidRDefault="003F62C4">
            <w:pPr>
              <w:widowControl w:val="0"/>
              <w:spacing w:line="240" w:lineRule="atLeast"/>
              <w:jc w:val="center"/>
              <w:rPr>
                <w:sz w:val="28"/>
              </w:rPr>
            </w:pPr>
            <w:r>
              <w:rPr>
                <w:sz w:val="28"/>
              </w:rPr>
              <w:t xml:space="preserve">А1 </w:t>
            </w:r>
            <w:r>
              <w:rPr>
                <w:sz w:val="28"/>
              </w:rPr>
              <w:sym w:font="Symbol" w:char="F0B3"/>
            </w:r>
            <w:r>
              <w:rPr>
                <w:sz w:val="28"/>
              </w:rPr>
              <w:t xml:space="preserve"> П1;</w:t>
            </w:r>
          </w:p>
          <w:p w:rsidR="003F62C4" w:rsidRDefault="003F62C4">
            <w:pPr>
              <w:widowControl w:val="0"/>
              <w:spacing w:line="240" w:lineRule="atLeast"/>
              <w:jc w:val="center"/>
              <w:rPr>
                <w:sz w:val="28"/>
              </w:rPr>
            </w:pPr>
            <w:r>
              <w:rPr>
                <w:sz w:val="28"/>
              </w:rPr>
              <w:t xml:space="preserve">А2 </w:t>
            </w:r>
            <w:r>
              <w:rPr>
                <w:sz w:val="28"/>
              </w:rPr>
              <w:sym w:font="Symbol" w:char="F0B3"/>
            </w:r>
            <w:r>
              <w:rPr>
                <w:sz w:val="28"/>
              </w:rPr>
              <w:t xml:space="preserve"> П2;</w:t>
            </w:r>
          </w:p>
          <w:p w:rsidR="003F62C4" w:rsidRDefault="003F62C4">
            <w:pPr>
              <w:widowControl w:val="0"/>
              <w:spacing w:line="240" w:lineRule="atLeast"/>
              <w:jc w:val="center"/>
              <w:rPr>
                <w:sz w:val="28"/>
              </w:rPr>
            </w:pPr>
            <w:r>
              <w:rPr>
                <w:sz w:val="28"/>
              </w:rPr>
              <w:t xml:space="preserve">А3 </w:t>
            </w:r>
            <w:r>
              <w:rPr>
                <w:sz w:val="28"/>
              </w:rPr>
              <w:sym w:font="Symbol" w:char="F0B3"/>
            </w:r>
            <w:r>
              <w:rPr>
                <w:sz w:val="28"/>
              </w:rPr>
              <w:t xml:space="preserve"> П3;</w:t>
            </w:r>
          </w:p>
          <w:p w:rsidR="003F62C4" w:rsidRDefault="003F62C4">
            <w:pPr>
              <w:widowControl w:val="0"/>
              <w:spacing w:line="240" w:lineRule="atLeast"/>
              <w:jc w:val="center"/>
              <w:rPr>
                <w:sz w:val="28"/>
              </w:rPr>
            </w:pPr>
            <w:r>
              <w:rPr>
                <w:sz w:val="28"/>
              </w:rPr>
              <w:t xml:space="preserve">А4 </w:t>
            </w:r>
            <w:r>
              <w:rPr>
                <w:sz w:val="28"/>
              </w:rPr>
              <w:sym w:font="Symbol" w:char="F0A3"/>
            </w:r>
            <w:r>
              <w:rPr>
                <w:sz w:val="28"/>
              </w:rPr>
              <w:t xml:space="preserve"> П4.</w:t>
            </w:r>
          </w:p>
        </w:tc>
        <w:tc>
          <w:tcPr>
            <w:tcW w:w="1843" w:type="dxa"/>
            <w:tcBorders>
              <w:top w:val="single" w:sz="6" w:space="0" w:color="auto"/>
              <w:left w:val="single" w:sz="6" w:space="0" w:color="auto"/>
              <w:bottom w:val="single" w:sz="12" w:space="0" w:color="auto"/>
              <w:right w:val="single" w:sz="6" w:space="0" w:color="auto"/>
            </w:tcBorders>
          </w:tcPr>
          <w:p w:rsidR="003F62C4" w:rsidRDefault="003F62C4">
            <w:pPr>
              <w:widowControl w:val="0"/>
              <w:spacing w:line="240" w:lineRule="atLeast"/>
              <w:jc w:val="center"/>
              <w:rPr>
                <w:sz w:val="28"/>
              </w:rPr>
            </w:pPr>
            <w:r>
              <w:rPr>
                <w:sz w:val="28"/>
              </w:rPr>
              <w:t xml:space="preserve">А1 </w:t>
            </w:r>
            <w:r>
              <w:rPr>
                <w:sz w:val="28"/>
              </w:rPr>
              <w:sym w:font="Symbol" w:char="F03C"/>
            </w:r>
            <w:r>
              <w:rPr>
                <w:sz w:val="28"/>
              </w:rPr>
              <w:t xml:space="preserve"> П1;</w:t>
            </w:r>
          </w:p>
          <w:p w:rsidR="003F62C4" w:rsidRDefault="003F62C4">
            <w:pPr>
              <w:widowControl w:val="0"/>
              <w:spacing w:line="240" w:lineRule="atLeast"/>
              <w:jc w:val="center"/>
              <w:rPr>
                <w:sz w:val="28"/>
              </w:rPr>
            </w:pPr>
            <w:r>
              <w:rPr>
                <w:sz w:val="28"/>
              </w:rPr>
              <w:t>А2 &lt; П2;</w:t>
            </w:r>
          </w:p>
          <w:p w:rsidR="003F62C4" w:rsidRDefault="003F62C4">
            <w:pPr>
              <w:widowControl w:val="0"/>
              <w:spacing w:line="240" w:lineRule="atLeast"/>
              <w:jc w:val="center"/>
              <w:rPr>
                <w:sz w:val="28"/>
              </w:rPr>
            </w:pPr>
            <w:r>
              <w:rPr>
                <w:sz w:val="28"/>
              </w:rPr>
              <w:t xml:space="preserve">А3 </w:t>
            </w:r>
            <w:r>
              <w:rPr>
                <w:sz w:val="28"/>
              </w:rPr>
              <w:sym w:font="Symbol" w:char="F03E"/>
            </w:r>
            <w:r>
              <w:rPr>
                <w:sz w:val="28"/>
              </w:rPr>
              <w:t xml:space="preserve"> П3;</w:t>
            </w:r>
          </w:p>
          <w:p w:rsidR="003F62C4" w:rsidRDefault="003F62C4">
            <w:pPr>
              <w:widowControl w:val="0"/>
              <w:spacing w:line="240" w:lineRule="atLeast"/>
              <w:jc w:val="center"/>
              <w:rPr>
                <w:sz w:val="28"/>
              </w:rPr>
            </w:pPr>
            <w:r>
              <w:rPr>
                <w:sz w:val="28"/>
              </w:rPr>
              <w:t xml:space="preserve">А4 </w:t>
            </w:r>
            <w:r>
              <w:rPr>
                <w:sz w:val="28"/>
              </w:rPr>
              <w:sym w:font="Symbol" w:char="F03E"/>
            </w:r>
            <w:r>
              <w:rPr>
                <w:sz w:val="28"/>
              </w:rPr>
              <w:t xml:space="preserve"> П4.</w:t>
            </w:r>
          </w:p>
        </w:tc>
        <w:tc>
          <w:tcPr>
            <w:tcW w:w="1701" w:type="dxa"/>
            <w:tcBorders>
              <w:top w:val="single" w:sz="6" w:space="0" w:color="auto"/>
              <w:left w:val="single" w:sz="6" w:space="0" w:color="auto"/>
              <w:bottom w:val="single" w:sz="12" w:space="0" w:color="auto"/>
              <w:right w:val="single" w:sz="6" w:space="0" w:color="auto"/>
            </w:tcBorders>
          </w:tcPr>
          <w:p w:rsidR="003F62C4" w:rsidRDefault="003F62C4">
            <w:pPr>
              <w:widowControl w:val="0"/>
              <w:spacing w:line="240" w:lineRule="atLeast"/>
              <w:jc w:val="center"/>
              <w:rPr>
                <w:sz w:val="28"/>
              </w:rPr>
            </w:pPr>
            <w:r>
              <w:rPr>
                <w:sz w:val="28"/>
              </w:rPr>
              <w:t xml:space="preserve">А1 </w:t>
            </w:r>
            <w:r>
              <w:rPr>
                <w:sz w:val="28"/>
              </w:rPr>
              <w:sym w:font="Symbol" w:char="F03C"/>
            </w:r>
            <w:r>
              <w:rPr>
                <w:sz w:val="28"/>
              </w:rPr>
              <w:t xml:space="preserve">  П1;</w:t>
            </w:r>
          </w:p>
          <w:p w:rsidR="003F62C4" w:rsidRDefault="003F62C4">
            <w:pPr>
              <w:widowControl w:val="0"/>
              <w:spacing w:line="240" w:lineRule="atLeast"/>
              <w:jc w:val="center"/>
              <w:rPr>
                <w:sz w:val="28"/>
              </w:rPr>
            </w:pPr>
            <w:r>
              <w:rPr>
                <w:sz w:val="28"/>
              </w:rPr>
              <w:t xml:space="preserve">А2  </w:t>
            </w:r>
            <w:r>
              <w:rPr>
                <w:sz w:val="28"/>
              </w:rPr>
              <w:sym w:font="Symbol" w:char="F03E"/>
            </w:r>
            <w:r>
              <w:rPr>
                <w:sz w:val="28"/>
              </w:rPr>
              <w:t xml:space="preserve"> П2;</w:t>
            </w:r>
          </w:p>
          <w:p w:rsidR="003F62C4" w:rsidRDefault="003F62C4">
            <w:pPr>
              <w:widowControl w:val="0"/>
              <w:spacing w:line="240" w:lineRule="atLeast"/>
              <w:jc w:val="center"/>
              <w:rPr>
                <w:sz w:val="28"/>
              </w:rPr>
            </w:pPr>
            <w:r>
              <w:rPr>
                <w:sz w:val="28"/>
              </w:rPr>
              <w:t xml:space="preserve">А3  </w:t>
            </w:r>
            <w:r>
              <w:rPr>
                <w:sz w:val="28"/>
              </w:rPr>
              <w:sym w:font="Symbol" w:char="F03E"/>
            </w:r>
            <w:r>
              <w:rPr>
                <w:sz w:val="28"/>
              </w:rPr>
              <w:t xml:space="preserve">  П3;</w:t>
            </w:r>
          </w:p>
          <w:p w:rsidR="003F62C4" w:rsidRDefault="003F62C4">
            <w:pPr>
              <w:widowControl w:val="0"/>
              <w:spacing w:line="240" w:lineRule="atLeast"/>
              <w:jc w:val="center"/>
              <w:rPr>
                <w:sz w:val="28"/>
              </w:rPr>
            </w:pPr>
            <w:r>
              <w:rPr>
                <w:sz w:val="28"/>
              </w:rPr>
              <w:t xml:space="preserve">А4  </w:t>
            </w:r>
            <w:r>
              <w:rPr>
                <w:sz w:val="28"/>
              </w:rPr>
              <w:sym w:font="Symbol" w:char="F03C"/>
            </w:r>
            <w:r>
              <w:rPr>
                <w:sz w:val="28"/>
              </w:rPr>
              <w:t xml:space="preserve">  П4.</w:t>
            </w:r>
          </w:p>
        </w:tc>
        <w:tc>
          <w:tcPr>
            <w:tcW w:w="1985" w:type="dxa"/>
            <w:tcBorders>
              <w:top w:val="single" w:sz="6" w:space="0" w:color="auto"/>
              <w:left w:val="single" w:sz="6" w:space="0" w:color="auto"/>
              <w:bottom w:val="single" w:sz="12" w:space="0" w:color="auto"/>
              <w:right w:val="single" w:sz="6" w:space="0" w:color="auto"/>
            </w:tcBorders>
          </w:tcPr>
          <w:p w:rsidR="003F62C4" w:rsidRDefault="003F62C4">
            <w:pPr>
              <w:widowControl w:val="0"/>
              <w:spacing w:line="240" w:lineRule="atLeast"/>
              <w:jc w:val="center"/>
              <w:rPr>
                <w:sz w:val="28"/>
              </w:rPr>
            </w:pPr>
            <w:r>
              <w:rPr>
                <w:sz w:val="28"/>
              </w:rPr>
              <w:t xml:space="preserve">А1 </w:t>
            </w:r>
            <w:r>
              <w:rPr>
                <w:sz w:val="28"/>
              </w:rPr>
              <w:sym w:font="Symbol" w:char="F03C"/>
            </w:r>
            <w:r>
              <w:rPr>
                <w:sz w:val="28"/>
              </w:rPr>
              <w:t xml:space="preserve">  П1;</w:t>
            </w:r>
          </w:p>
          <w:p w:rsidR="003F62C4" w:rsidRDefault="003F62C4">
            <w:pPr>
              <w:widowControl w:val="0"/>
              <w:spacing w:line="240" w:lineRule="atLeast"/>
              <w:jc w:val="center"/>
              <w:rPr>
                <w:sz w:val="28"/>
              </w:rPr>
            </w:pPr>
            <w:r>
              <w:rPr>
                <w:sz w:val="28"/>
              </w:rPr>
              <w:t xml:space="preserve">А2  </w:t>
            </w:r>
            <w:r>
              <w:rPr>
                <w:sz w:val="28"/>
              </w:rPr>
              <w:sym w:font="Symbol" w:char="F03E"/>
            </w:r>
            <w:r>
              <w:rPr>
                <w:sz w:val="28"/>
              </w:rPr>
              <w:t xml:space="preserve"> П2;</w:t>
            </w:r>
          </w:p>
          <w:p w:rsidR="003F62C4" w:rsidRDefault="003F62C4">
            <w:pPr>
              <w:widowControl w:val="0"/>
              <w:spacing w:line="240" w:lineRule="atLeast"/>
              <w:jc w:val="center"/>
              <w:rPr>
                <w:sz w:val="28"/>
              </w:rPr>
            </w:pPr>
            <w:r>
              <w:rPr>
                <w:sz w:val="28"/>
              </w:rPr>
              <w:t xml:space="preserve">А3 </w:t>
            </w:r>
            <w:r>
              <w:rPr>
                <w:sz w:val="28"/>
              </w:rPr>
              <w:sym w:font="Symbol" w:char="F03E"/>
            </w:r>
            <w:r>
              <w:rPr>
                <w:sz w:val="28"/>
              </w:rPr>
              <w:t xml:space="preserve">  П3;</w:t>
            </w:r>
          </w:p>
          <w:p w:rsidR="003F62C4" w:rsidRDefault="003F62C4">
            <w:pPr>
              <w:widowControl w:val="0"/>
              <w:spacing w:line="240" w:lineRule="atLeast"/>
              <w:jc w:val="center"/>
              <w:rPr>
                <w:sz w:val="28"/>
              </w:rPr>
            </w:pPr>
            <w:r>
              <w:rPr>
                <w:sz w:val="28"/>
              </w:rPr>
              <w:t xml:space="preserve">А4 </w:t>
            </w:r>
            <w:r>
              <w:rPr>
                <w:sz w:val="28"/>
              </w:rPr>
              <w:sym w:font="Symbol" w:char="F03C"/>
            </w:r>
            <w:r>
              <w:rPr>
                <w:sz w:val="28"/>
              </w:rPr>
              <w:t xml:space="preserve">  П4.</w:t>
            </w:r>
          </w:p>
        </w:tc>
        <w:tc>
          <w:tcPr>
            <w:tcW w:w="1842" w:type="dxa"/>
            <w:tcBorders>
              <w:top w:val="single" w:sz="6" w:space="0" w:color="auto"/>
              <w:left w:val="single" w:sz="6" w:space="0" w:color="auto"/>
              <w:bottom w:val="single" w:sz="12" w:space="0" w:color="auto"/>
              <w:right w:val="single" w:sz="12" w:space="0" w:color="auto"/>
            </w:tcBorders>
          </w:tcPr>
          <w:p w:rsidR="003F62C4" w:rsidRDefault="003F62C4">
            <w:pPr>
              <w:widowControl w:val="0"/>
              <w:spacing w:line="240" w:lineRule="atLeast"/>
              <w:jc w:val="center"/>
              <w:rPr>
                <w:sz w:val="28"/>
              </w:rPr>
            </w:pPr>
            <w:r>
              <w:rPr>
                <w:sz w:val="28"/>
              </w:rPr>
              <w:t xml:space="preserve">А1 </w:t>
            </w:r>
            <w:r>
              <w:rPr>
                <w:sz w:val="28"/>
              </w:rPr>
              <w:sym w:font="Symbol" w:char="F03C"/>
            </w:r>
            <w:r>
              <w:rPr>
                <w:sz w:val="28"/>
              </w:rPr>
              <w:t xml:space="preserve">  П1;</w:t>
            </w:r>
          </w:p>
          <w:p w:rsidR="003F62C4" w:rsidRDefault="003F62C4">
            <w:pPr>
              <w:widowControl w:val="0"/>
              <w:spacing w:line="240" w:lineRule="atLeast"/>
              <w:jc w:val="center"/>
              <w:rPr>
                <w:sz w:val="28"/>
              </w:rPr>
            </w:pPr>
            <w:r>
              <w:rPr>
                <w:sz w:val="28"/>
              </w:rPr>
              <w:t>А2  &lt;  П2;</w:t>
            </w:r>
          </w:p>
          <w:p w:rsidR="003F62C4" w:rsidRDefault="003F62C4">
            <w:pPr>
              <w:widowControl w:val="0"/>
              <w:spacing w:line="240" w:lineRule="atLeast"/>
              <w:jc w:val="center"/>
              <w:rPr>
                <w:sz w:val="28"/>
              </w:rPr>
            </w:pPr>
            <w:r>
              <w:rPr>
                <w:sz w:val="28"/>
              </w:rPr>
              <w:t xml:space="preserve">А3  </w:t>
            </w:r>
            <w:r>
              <w:rPr>
                <w:sz w:val="28"/>
              </w:rPr>
              <w:sym w:font="Symbol" w:char="F03E"/>
            </w:r>
            <w:r>
              <w:rPr>
                <w:sz w:val="28"/>
              </w:rPr>
              <w:t xml:space="preserve"> П3;</w:t>
            </w:r>
          </w:p>
          <w:p w:rsidR="003F62C4" w:rsidRDefault="003F62C4">
            <w:pPr>
              <w:widowControl w:val="0"/>
              <w:spacing w:line="240" w:lineRule="atLeast"/>
              <w:jc w:val="center"/>
              <w:rPr>
                <w:sz w:val="28"/>
              </w:rPr>
            </w:pPr>
            <w:r>
              <w:rPr>
                <w:sz w:val="28"/>
              </w:rPr>
              <w:t xml:space="preserve">А4 </w:t>
            </w:r>
            <w:r>
              <w:rPr>
                <w:sz w:val="28"/>
              </w:rPr>
              <w:sym w:font="Symbol" w:char="F03C"/>
            </w:r>
            <w:r>
              <w:rPr>
                <w:sz w:val="28"/>
              </w:rPr>
              <w:t xml:space="preserve">  П4.</w:t>
            </w:r>
          </w:p>
        </w:tc>
      </w:tr>
    </w:tbl>
    <w:p w:rsidR="003F62C4" w:rsidRDefault="003F62C4">
      <w:pPr>
        <w:widowControl w:val="0"/>
        <w:spacing w:line="240" w:lineRule="atLeast"/>
        <w:ind w:right="326" w:firstLine="567"/>
        <w:jc w:val="both"/>
        <w:rPr>
          <w:sz w:val="28"/>
        </w:rPr>
      </w:pPr>
    </w:p>
    <w:p w:rsidR="003F62C4" w:rsidRDefault="003F62C4">
      <w:pPr>
        <w:widowControl w:val="0"/>
        <w:spacing w:line="360" w:lineRule="auto"/>
        <w:ind w:right="326" w:firstLine="567"/>
        <w:jc w:val="both"/>
        <w:rPr>
          <w:sz w:val="28"/>
        </w:rPr>
      </w:pPr>
      <w:r>
        <w:rPr>
          <w:sz w:val="28"/>
        </w:rPr>
        <w:t>Исходя из этого, можно охарактеризовать ликвидность баланса ПКФ “Бейсуг”  как недостаточную. Сопоставление итогов А</w:t>
      </w:r>
      <w:bookmarkStart w:id="34" w:name="OCRUncertain1338"/>
      <w:r>
        <w:rPr>
          <w:sz w:val="28"/>
        </w:rPr>
        <w:t>1</w:t>
      </w:r>
      <w:bookmarkEnd w:id="34"/>
      <w:r>
        <w:rPr>
          <w:sz w:val="28"/>
        </w:rPr>
        <w:t xml:space="preserve"> и </w:t>
      </w:r>
      <w:bookmarkStart w:id="35" w:name="OCRUncertain1339"/>
      <w:r>
        <w:rPr>
          <w:sz w:val="28"/>
        </w:rPr>
        <w:t>П</w:t>
      </w:r>
      <w:bookmarkEnd w:id="35"/>
      <w:r>
        <w:rPr>
          <w:sz w:val="28"/>
        </w:rPr>
        <w:t>1(сроки до 3-х месяцев) отражает соотношение текущих платежей и поступлений. На анализируемом предприятии  это соотношение не удовлетворяет условию абсолютно ликвидного баланса, что свидетельствует о том, что в ближайший  к  рассматриваемому моменту промежуток времени организации не удастся поправить свою платежеспособность. Причём, за отчётный год возрос платёжный недостаток наиболее ликвидных активов для по</w:t>
      </w:r>
      <w:r>
        <w:rPr>
          <w:sz w:val="28"/>
        </w:rPr>
        <w:softHyphen/>
        <w:t xml:space="preserve">крытия наиболее срочных обязательств с 518 795  руб. до 1 732 917 </w:t>
      </w:r>
      <w:bookmarkStart w:id="36" w:name="OCRUncertain1343"/>
      <w:r>
        <w:rPr>
          <w:sz w:val="28"/>
        </w:rPr>
        <w:t xml:space="preserve"> руб.</w:t>
      </w:r>
      <w:bookmarkEnd w:id="36"/>
      <w:r>
        <w:rPr>
          <w:sz w:val="28"/>
        </w:rPr>
        <w:t xml:space="preserve"> В начале анализируемого года соотношение А1 и П 1 было 0,042:1 (22 876 руб</w:t>
      </w:r>
      <w:bookmarkStart w:id="37" w:name="OCRUncertain1344"/>
      <w:r>
        <w:rPr>
          <w:sz w:val="28"/>
        </w:rPr>
        <w:t>./</w:t>
      </w:r>
      <w:bookmarkEnd w:id="37"/>
      <w:r>
        <w:rPr>
          <w:sz w:val="28"/>
        </w:rPr>
        <w:t xml:space="preserve"> 541 671  руб</w:t>
      </w:r>
      <w:bookmarkStart w:id="38" w:name="OCRUncertain1345"/>
      <w:r>
        <w:rPr>
          <w:sz w:val="28"/>
        </w:rPr>
        <w:t>.),</w:t>
      </w:r>
      <w:bookmarkEnd w:id="38"/>
      <w:r>
        <w:rPr>
          <w:sz w:val="28"/>
        </w:rPr>
        <w:t xml:space="preserve"> а на конец года 0,096:1. Хотя </w:t>
      </w:r>
      <w:bookmarkStart w:id="39" w:name="OCRUncertain1346"/>
      <w:r>
        <w:rPr>
          <w:sz w:val="28"/>
        </w:rPr>
        <w:t>теоретиче</w:t>
      </w:r>
      <w:bookmarkStart w:id="40" w:name="OCRUncertain1347"/>
      <w:bookmarkEnd w:id="39"/>
      <w:r>
        <w:rPr>
          <w:sz w:val="28"/>
        </w:rPr>
        <w:t>ски</w:t>
      </w:r>
      <w:bookmarkEnd w:id="40"/>
      <w:r>
        <w:rPr>
          <w:sz w:val="28"/>
        </w:rPr>
        <w:t xml:space="preserve"> значение данного соотношения должно быть 0,2:1. Таким образом в конце года предприятие могло оплатить абсолютно ликвидными средства</w:t>
      </w:r>
      <w:bookmarkStart w:id="41" w:name="OCRUncertain1348"/>
      <w:r>
        <w:rPr>
          <w:sz w:val="28"/>
        </w:rPr>
        <w:t>ми лишь 9,6%</w:t>
      </w:r>
      <w:bookmarkEnd w:id="41"/>
      <w:r>
        <w:rPr>
          <w:sz w:val="28"/>
        </w:rPr>
        <w:t xml:space="preserve"> своих краткосрочных обязательств, что свидетельствует о существенном недостатке абсо</w:t>
      </w:r>
      <w:r>
        <w:rPr>
          <w:sz w:val="28"/>
        </w:rPr>
        <w:softHyphen/>
        <w:t xml:space="preserve">лютно ликвидных средств. </w:t>
      </w:r>
    </w:p>
    <w:p w:rsidR="003F62C4" w:rsidRDefault="003F62C4">
      <w:pPr>
        <w:widowControl w:val="0"/>
        <w:spacing w:line="360" w:lineRule="auto"/>
        <w:ind w:right="326" w:firstLine="700"/>
        <w:jc w:val="both"/>
        <w:rPr>
          <w:sz w:val="28"/>
        </w:rPr>
      </w:pPr>
      <w:r>
        <w:rPr>
          <w:sz w:val="28"/>
        </w:rPr>
        <w:t>Сравнение итогов А2 и П2 в сроки до 6 месяцев показывает тенденцию изме</w:t>
      </w:r>
      <w:r>
        <w:rPr>
          <w:sz w:val="28"/>
        </w:rPr>
        <w:softHyphen/>
        <w:t>нения текущей ликвидности в недалёком будущем. Текущая ликвидность свиде</w:t>
      </w:r>
      <w:r>
        <w:rPr>
          <w:sz w:val="28"/>
        </w:rPr>
        <w:softHyphen/>
        <w:t>тельствует о платежеспособности</w:t>
      </w:r>
      <w:bookmarkStart w:id="42" w:name="OCRUncertain1350"/>
      <w:r>
        <w:rPr>
          <w:sz w:val="28"/>
        </w:rPr>
        <w:t xml:space="preserve"> (+)</w:t>
      </w:r>
      <w:bookmarkEnd w:id="42"/>
      <w:r>
        <w:rPr>
          <w:sz w:val="28"/>
        </w:rPr>
        <w:t xml:space="preserve"> или неплатежеспособности</w:t>
      </w:r>
      <w:bookmarkStart w:id="43" w:name="OCRUncertain1351"/>
      <w:r>
        <w:rPr>
          <w:sz w:val="28"/>
        </w:rPr>
        <w:t xml:space="preserve"> (-)</w:t>
      </w:r>
      <w:bookmarkEnd w:id="43"/>
      <w:r>
        <w:rPr>
          <w:sz w:val="28"/>
        </w:rPr>
        <w:t xml:space="preserve"> организации на ближайший к рассматриваемому моменту промежуток времени.</w:t>
      </w:r>
    </w:p>
    <w:p w:rsidR="003F62C4" w:rsidRDefault="003F62C4">
      <w:pPr>
        <w:widowControl w:val="0"/>
        <w:spacing w:line="360" w:lineRule="auto"/>
        <w:ind w:right="326" w:firstLine="567"/>
        <w:jc w:val="both"/>
        <w:rPr>
          <w:sz w:val="28"/>
        </w:rPr>
      </w:pPr>
      <w:bookmarkStart w:id="44" w:name="OCRUncertain1352"/>
      <w:r>
        <w:rPr>
          <w:sz w:val="28"/>
        </w:rPr>
        <w:t>ТЛ на</w:t>
      </w:r>
      <w:bookmarkEnd w:id="44"/>
      <w:r>
        <w:rPr>
          <w:sz w:val="28"/>
        </w:rPr>
        <w:t xml:space="preserve"> конец года</w:t>
      </w:r>
      <w:bookmarkStart w:id="45" w:name="OCRUncertain1353"/>
      <w:r>
        <w:rPr>
          <w:sz w:val="28"/>
        </w:rPr>
        <w:t>.=</w:t>
      </w:r>
      <w:bookmarkEnd w:id="45"/>
      <w:r>
        <w:rPr>
          <w:sz w:val="28"/>
        </w:rPr>
        <w:t>(А1+А2)-(П1+П2)</w:t>
      </w:r>
      <w:bookmarkStart w:id="46" w:name="OCRUncertain1354"/>
      <w:r>
        <w:rPr>
          <w:sz w:val="28"/>
        </w:rPr>
        <w:t>=(</w:t>
      </w:r>
      <w:bookmarkEnd w:id="46"/>
      <w:r>
        <w:rPr>
          <w:sz w:val="28"/>
        </w:rPr>
        <w:t>184 488 +326 555) -</w:t>
      </w:r>
      <w:bookmarkStart w:id="47" w:name="OCRUncertain1355"/>
      <w:r>
        <w:rPr>
          <w:sz w:val="28"/>
        </w:rPr>
        <w:t xml:space="preserve"> (</w:t>
      </w:r>
      <w:bookmarkEnd w:id="47"/>
      <w:r>
        <w:rPr>
          <w:sz w:val="28"/>
        </w:rPr>
        <w:t>1 917 405 +929 760)</w:t>
      </w:r>
      <w:bookmarkStart w:id="48" w:name="OCRUncertain1356"/>
      <w:r>
        <w:rPr>
          <w:sz w:val="28"/>
        </w:rPr>
        <w:t xml:space="preserve"> = -2 336 122 </w:t>
      </w:r>
      <w:bookmarkEnd w:id="48"/>
      <w:r>
        <w:rPr>
          <w:sz w:val="28"/>
        </w:rPr>
        <w:t xml:space="preserve"> рублей.</w:t>
      </w:r>
    </w:p>
    <w:p w:rsidR="003F62C4" w:rsidRDefault="003F62C4">
      <w:pPr>
        <w:widowControl w:val="0"/>
        <w:spacing w:line="360" w:lineRule="auto"/>
        <w:ind w:right="326" w:firstLine="700"/>
        <w:jc w:val="both"/>
        <w:rPr>
          <w:sz w:val="28"/>
        </w:rPr>
      </w:pPr>
      <w:r>
        <w:rPr>
          <w:sz w:val="28"/>
        </w:rPr>
        <w:t xml:space="preserve">То есть на конец года текущая ликвидность предприятия отрицательна. Так как второе неравенство не соответствует условию абсолютной ликвидности баланса </w:t>
      </w:r>
      <w:bookmarkStart w:id="49" w:name="OCRUncertain1359"/>
      <w:r>
        <w:rPr>
          <w:sz w:val="28"/>
        </w:rPr>
        <w:t>(</w:t>
      </w:r>
      <w:bookmarkEnd w:id="49"/>
      <w:r>
        <w:rPr>
          <w:sz w:val="28"/>
        </w:rPr>
        <w:t>А2&lt;П2), то даже при погашении ПКФ “Бейсуг” краткосрочной дебиторской задолженно</w:t>
      </w:r>
      <w:r>
        <w:rPr>
          <w:sz w:val="28"/>
        </w:rPr>
        <w:softHyphen/>
        <w:t>сти, предприятие не сможет, погасит свои краткосрочные обязательства, и ликвидность не будет положительной</w:t>
      </w:r>
      <w:bookmarkStart w:id="50" w:name="OCRUncertain1360"/>
      <w:r>
        <w:rPr>
          <w:sz w:val="28"/>
        </w:rPr>
        <w:t>.</w:t>
      </w:r>
      <w:bookmarkEnd w:id="50"/>
      <w:r>
        <w:rPr>
          <w:sz w:val="28"/>
        </w:rPr>
        <w:t xml:space="preserve"> Можно отметить, что по сравнению с 1997 годом ситуация кардинально  изменилась, т. е. В конце 1997 года при условии погашения краткосрочной дебиторской задолженности, предприятие смогло бы погасить свои краткосрочные обязательства.</w:t>
      </w:r>
    </w:p>
    <w:p w:rsidR="003F62C4" w:rsidRDefault="003F62C4">
      <w:pPr>
        <w:widowControl w:val="0"/>
        <w:spacing w:line="360" w:lineRule="auto"/>
        <w:ind w:right="326" w:firstLine="567"/>
        <w:jc w:val="both"/>
        <w:rPr>
          <w:sz w:val="28"/>
        </w:rPr>
      </w:pPr>
      <w:r>
        <w:rPr>
          <w:sz w:val="28"/>
        </w:rPr>
        <w:t>Проводимый по изложенной схеме анализ ликвидности баланса является при</w:t>
      </w:r>
      <w:r>
        <w:rPr>
          <w:sz w:val="28"/>
        </w:rPr>
        <w:softHyphen/>
        <w:t>ближенным. Более детальным является анализ платежеспособности при помощи финансовых коэффициентов, который будет проведен чуть позже.</w:t>
      </w:r>
    </w:p>
    <w:p w:rsidR="003F62C4" w:rsidRDefault="003F62C4">
      <w:pPr>
        <w:widowControl w:val="0"/>
        <w:spacing w:line="360" w:lineRule="auto"/>
        <w:ind w:right="326" w:firstLine="720"/>
        <w:jc w:val="both"/>
        <w:rPr>
          <w:b/>
          <w:sz w:val="28"/>
          <w:u w:val="double"/>
        </w:rPr>
      </w:pPr>
    </w:p>
    <w:p w:rsidR="003F62C4" w:rsidRDefault="003F62C4">
      <w:pPr>
        <w:pStyle w:val="2"/>
        <w:jc w:val="both"/>
        <w:rPr>
          <w:b/>
        </w:rPr>
      </w:pPr>
      <w:bookmarkStart w:id="51" w:name="_Toc421649339"/>
      <w:bookmarkStart w:id="52" w:name="_Toc451939521"/>
      <w:r>
        <w:rPr>
          <w:b/>
        </w:rPr>
        <w:t>3.3. Анализ им</w:t>
      </w:r>
      <w:bookmarkStart w:id="53" w:name="OCRUncertain100"/>
      <w:r>
        <w:rPr>
          <w:b/>
        </w:rPr>
        <w:t>ущ</w:t>
      </w:r>
      <w:bookmarkEnd w:id="53"/>
      <w:r>
        <w:rPr>
          <w:b/>
        </w:rPr>
        <w:t>ества пре</w:t>
      </w:r>
      <w:bookmarkStart w:id="54" w:name="OCRUncertain101"/>
      <w:r>
        <w:rPr>
          <w:b/>
        </w:rPr>
        <w:t>д</w:t>
      </w:r>
      <w:bookmarkEnd w:id="54"/>
      <w:r>
        <w:rPr>
          <w:b/>
        </w:rPr>
        <w:t>приятия</w:t>
      </w:r>
      <w:bookmarkEnd w:id="51"/>
      <w:bookmarkEnd w:id="52"/>
    </w:p>
    <w:p w:rsidR="003F62C4" w:rsidRDefault="003F62C4">
      <w:pPr>
        <w:widowControl w:val="0"/>
        <w:spacing w:line="360" w:lineRule="auto"/>
        <w:ind w:firstLine="720"/>
        <w:jc w:val="both"/>
        <w:rPr>
          <w:rFonts w:ascii="Courier New" w:hAnsi="Courier New"/>
          <w:sz w:val="24"/>
        </w:rPr>
      </w:pPr>
    </w:p>
    <w:p w:rsidR="003F62C4" w:rsidRDefault="003F62C4">
      <w:pPr>
        <w:widowControl w:val="0"/>
        <w:spacing w:line="360" w:lineRule="auto"/>
        <w:ind w:right="326" w:firstLine="660"/>
        <w:jc w:val="both"/>
        <w:rPr>
          <w:sz w:val="28"/>
        </w:rPr>
      </w:pPr>
      <w:r>
        <w:rPr>
          <w:sz w:val="28"/>
        </w:rPr>
        <w:t>Актив баланса позволяет дать общую оценку имущества, находящегося в рас</w:t>
      </w:r>
      <w:r>
        <w:rPr>
          <w:sz w:val="28"/>
        </w:rPr>
        <w:softHyphen/>
        <w:t>поряжении предприятия, а также выделить в составе имущества оборотные</w:t>
      </w:r>
      <w:bookmarkStart w:id="55" w:name="OCRUncertain102"/>
      <w:r>
        <w:rPr>
          <w:sz w:val="28"/>
        </w:rPr>
        <w:t xml:space="preserve"> </w:t>
      </w:r>
      <w:bookmarkEnd w:id="55"/>
      <w:r>
        <w:rPr>
          <w:sz w:val="28"/>
        </w:rPr>
        <w:t>(мо</w:t>
      </w:r>
      <w:r>
        <w:rPr>
          <w:sz w:val="28"/>
        </w:rPr>
        <w:softHyphen/>
        <w:t>бильные) и внеоборотные (иммобилизованные) средства. Имущество это основные фонды, оборотные средства и другие ценности, стоимость которых отражена в балансе.  Данные аналитических расчётов приведены в таблице 3.2.</w:t>
      </w:r>
    </w:p>
    <w:p w:rsidR="003F62C4" w:rsidRDefault="003F62C4">
      <w:pPr>
        <w:widowControl w:val="0"/>
        <w:spacing w:line="360" w:lineRule="auto"/>
        <w:ind w:right="326" w:firstLine="680"/>
        <w:jc w:val="both"/>
        <w:rPr>
          <w:sz w:val="28"/>
        </w:rPr>
      </w:pPr>
      <w:r>
        <w:rPr>
          <w:sz w:val="28"/>
        </w:rPr>
        <w:t xml:space="preserve">Анализируя в динамике показатели таблицы 3.5 можно отметить, что общая стоимость имущества предприятия увеличилась за отчетный год на  2305 494  руб. или на 54,7%, в то время как за предыдущий год </w:t>
      </w:r>
    </w:p>
    <w:p w:rsidR="003F62C4" w:rsidRDefault="003F62C4">
      <w:pPr>
        <w:pStyle w:val="6"/>
        <w:jc w:val="both"/>
        <w:rPr>
          <w:b w:val="0"/>
          <w:sz w:val="28"/>
        </w:rPr>
      </w:pPr>
    </w:p>
    <w:p w:rsidR="003F62C4" w:rsidRDefault="003F62C4">
      <w:pPr>
        <w:jc w:val="both"/>
      </w:pPr>
    </w:p>
    <w:p w:rsidR="003F62C4" w:rsidRDefault="003F62C4">
      <w:pPr>
        <w:jc w:val="both"/>
      </w:pPr>
    </w:p>
    <w:p w:rsidR="003F62C4" w:rsidRDefault="003F62C4">
      <w:pPr>
        <w:jc w:val="both"/>
      </w:pPr>
    </w:p>
    <w:p w:rsidR="003F62C4" w:rsidRDefault="003F62C4">
      <w:pPr>
        <w:jc w:val="both"/>
      </w:pPr>
    </w:p>
    <w:p w:rsidR="003F62C4" w:rsidRDefault="003F62C4">
      <w:pPr>
        <w:pStyle w:val="6"/>
        <w:rPr>
          <w:b w:val="0"/>
        </w:rPr>
      </w:pPr>
    </w:p>
    <w:p w:rsidR="003F62C4" w:rsidRDefault="003F62C4"/>
    <w:p w:rsidR="003F62C4" w:rsidRDefault="003F62C4">
      <w:pPr>
        <w:pStyle w:val="6"/>
        <w:jc w:val="right"/>
        <w:rPr>
          <w:b w:val="0"/>
          <w:sz w:val="28"/>
        </w:rPr>
      </w:pPr>
      <w:r>
        <w:rPr>
          <w:b w:val="0"/>
          <w:sz w:val="28"/>
        </w:rPr>
        <w:t>Таблица 3.2</w:t>
      </w:r>
    </w:p>
    <w:p w:rsidR="003F62C4" w:rsidRDefault="003F62C4">
      <w:pPr>
        <w:widowControl w:val="0"/>
        <w:spacing w:line="240" w:lineRule="atLeast"/>
        <w:ind w:right="326" w:firstLine="720"/>
        <w:jc w:val="center"/>
        <w:rPr>
          <w:sz w:val="28"/>
        </w:rPr>
      </w:pPr>
      <w:r>
        <w:rPr>
          <w:b/>
          <w:sz w:val="28"/>
        </w:rPr>
        <w:t>Структура имущества (средств) предприятия</w:t>
      </w:r>
    </w:p>
    <w:tbl>
      <w:tblPr>
        <w:tblW w:w="0" w:type="auto"/>
        <w:tblInd w:w="-724" w:type="dxa"/>
        <w:tblLayout w:type="fixed"/>
        <w:tblCellMar>
          <w:left w:w="30" w:type="dxa"/>
          <w:right w:w="30" w:type="dxa"/>
        </w:tblCellMar>
        <w:tblLook w:val="0000" w:firstRow="0" w:lastRow="0" w:firstColumn="0" w:lastColumn="0" w:noHBand="0" w:noVBand="0"/>
      </w:tblPr>
      <w:tblGrid>
        <w:gridCol w:w="2694"/>
        <w:gridCol w:w="992"/>
        <w:gridCol w:w="992"/>
        <w:gridCol w:w="993"/>
        <w:gridCol w:w="992"/>
        <w:gridCol w:w="1134"/>
        <w:gridCol w:w="709"/>
        <w:gridCol w:w="992"/>
        <w:gridCol w:w="709"/>
      </w:tblGrid>
      <w:tr w:rsidR="003F62C4">
        <w:trPr>
          <w:cantSplit/>
          <w:trHeight w:val="283"/>
        </w:trPr>
        <w:tc>
          <w:tcPr>
            <w:tcW w:w="2694" w:type="dxa"/>
            <w:vMerge w:val="restart"/>
            <w:tcBorders>
              <w:top w:val="single" w:sz="12" w:space="0" w:color="000000"/>
              <w:left w:val="single" w:sz="12" w:space="0" w:color="000000"/>
              <w:bottom w:val="nil"/>
              <w:right w:val="single" w:sz="6" w:space="0" w:color="000000"/>
            </w:tcBorders>
          </w:tcPr>
          <w:p w:rsidR="003F62C4" w:rsidRDefault="003F62C4">
            <w:pPr>
              <w:pStyle w:val="3"/>
              <w:spacing w:line="240" w:lineRule="atLeast"/>
              <w:rPr>
                <w:rFonts w:ascii="Times New Roman" w:hAnsi="Times New Roman"/>
                <w:sz w:val="24"/>
              </w:rPr>
            </w:pPr>
          </w:p>
          <w:p w:rsidR="003F62C4" w:rsidRDefault="003F62C4">
            <w:pPr>
              <w:pStyle w:val="7"/>
              <w:jc w:val="both"/>
              <w:rPr>
                <w:b w:val="0"/>
              </w:rPr>
            </w:pPr>
          </w:p>
          <w:p w:rsidR="003F62C4" w:rsidRDefault="003F62C4">
            <w:pPr>
              <w:pStyle w:val="7"/>
              <w:rPr>
                <w:b w:val="0"/>
              </w:rPr>
            </w:pPr>
            <w:r>
              <w:rPr>
                <w:b w:val="0"/>
              </w:rPr>
              <w:t>Показатели</w:t>
            </w:r>
          </w:p>
        </w:tc>
        <w:tc>
          <w:tcPr>
            <w:tcW w:w="1984" w:type="dxa"/>
            <w:gridSpan w:val="2"/>
            <w:tcBorders>
              <w:top w:val="single" w:sz="12"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p w:rsidR="003F62C4" w:rsidRDefault="003F62C4">
            <w:pPr>
              <w:widowControl w:val="0"/>
              <w:spacing w:line="240" w:lineRule="atLeast"/>
              <w:jc w:val="center"/>
              <w:rPr>
                <w:color w:val="000000"/>
                <w:sz w:val="24"/>
              </w:rPr>
            </w:pPr>
            <w:r>
              <w:rPr>
                <w:color w:val="000000"/>
                <w:sz w:val="24"/>
              </w:rPr>
              <w:t>1997</w:t>
            </w:r>
          </w:p>
        </w:tc>
        <w:tc>
          <w:tcPr>
            <w:tcW w:w="1985" w:type="dxa"/>
            <w:gridSpan w:val="2"/>
            <w:tcBorders>
              <w:top w:val="single" w:sz="12"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p w:rsidR="003F62C4" w:rsidRDefault="003F62C4">
            <w:pPr>
              <w:widowControl w:val="0"/>
              <w:spacing w:line="240" w:lineRule="atLeast"/>
              <w:jc w:val="center"/>
              <w:rPr>
                <w:color w:val="000000"/>
                <w:sz w:val="24"/>
              </w:rPr>
            </w:pPr>
            <w:r>
              <w:rPr>
                <w:color w:val="000000"/>
                <w:sz w:val="24"/>
              </w:rPr>
              <w:t>1998</w:t>
            </w:r>
          </w:p>
        </w:tc>
        <w:tc>
          <w:tcPr>
            <w:tcW w:w="1843" w:type="dxa"/>
            <w:gridSpan w:val="2"/>
            <w:tcBorders>
              <w:top w:val="single" w:sz="12"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Отклонения 1997</w:t>
            </w:r>
          </w:p>
        </w:tc>
        <w:tc>
          <w:tcPr>
            <w:tcW w:w="1701" w:type="dxa"/>
            <w:gridSpan w:val="2"/>
            <w:tcBorders>
              <w:top w:val="single" w:sz="12"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Отклонения  1998</w:t>
            </w:r>
          </w:p>
        </w:tc>
      </w:tr>
      <w:tr w:rsidR="003F62C4">
        <w:trPr>
          <w:cantSplit/>
          <w:trHeight w:val="646"/>
        </w:trPr>
        <w:tc>
          <w:tcPr>
            <w:tcW w:w="2694" w:type="dxa"/>
            <w:vMerge/>
            <w:tcBorders>
              <w:top w:val="nil"/>
              <w:left w:val="single" w:sz="12" w:space="0" w:color="000000"/>
              <w:bottom w:val="single" w:sz="6" w:space="0" w:color="000000"/>
              <w:right w:val="single" w:sz="6" w:space="0" w:color="000000"/>
            </w:tcBorders>
          </w:tcPr>
          <w:p w:rsidR="003F62C4" w:rsidRDefault="003F62C4">
            <w:pPr>
              <w:widowControl w:val="0"/>
              <w:spacing w:line="240" w:lineRule="atLeast"/>
              <w:ind w:firstLine="720"/>
              <w:jc w:val="both"/>
              <w:rPr>
                <w:color w:val="000000"/>
                <w:sz w:val="24"/>
              </w:rPr>
            </w:pP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pStyle w:val="a7"/>
              <w:jc w:val="center"/>
              <w:rPr>
                <w:b w:val="0"/>
              </w:rPr>
            </w:pPr>
            <w:r>
              <w:rPr>
                <w:b w:val="0"/>
              </w:rPr>
              <w:t>На начало</w:t>
            </w:r>
          </w:p>
          <w:p w:rsidR="003F62C4" w:rsidRDefault="003F62C4">
            <w:pPr>
              <w:pStyle w:val="5"/>
              <w:jc w:val="center"/>
              <w:rPr>
                <w:b w:val="0"/>
              </w:rPr>
            </w:pPr>
            <w:r>
              <w:rPr>
                <w:b w:val="0"/>
              </w:rPr>
              <w:t>года</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pStyle w:val="a7"/>
              <w:jc w:val="center"/>
              <w:rPr>
                <w:b w:val="0"/>
              </w:rPr>
            </w:pPr>
            <w:r>
              <w:rPr>
                <w:b w:val="0"/>
              </w:rPr>
              <w:t>На конец</w:t>
            </w:r>
          </w:p>
          <w:p w:rsidR="003F62C4" w:rsidRDefault="003F62C4">
            <w:pPr>
              <w:pStyle w:val="6"/>
              <w:rPr>
                <w:b w:val="0"/>
              </w:rPr>
            </w:pPr>
            <w:r>
              <w:rPr>
                <w:b w:val="0"/>
              </w:rPr>
              <w:t>года</w:t>
            </w:r>
          </w:p>
        </w:tc>
        <w:tc>
          <w:tcPr>
            <w:tcW w:w="993"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На начало</w:t>
            </w:r>
          </w:p>
          <w:p w:rsidR="003F62C4" w:rsidRDefault="003F62C4">
            <w:pPr>
              <w:widowControl w:val="0"/>
              <w:spacing w:line="240" w:lineRule="atLeast"/>
              <w:jc w:val="center"/>
              <w:rPr>
                <w:color w:val="000000"/>
                <w:sz w:val="24"/>
              </w:rPr>
            </w:pPr>
            <w:r>
              <w:rPr>
                <w:color w:val="000000"/>
                <w:sz w:val="24"/>
              </w:rPr>
              <w:t>года</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pStyle w:val="a7"/>
              <w:jc w:val="center"/>
              <w:rPr>
                <w:b w:val="0"/>
              </w:rPr>
            </w:pPr>
            <w:r>
              <w:rPr>
                <w:b w:val="0"/>
              </w:rPr>
              <w:t>На конец</w:t>
            </w:r>
          </w:p>
          <w:p w:rsidR="003F62C4" w:rsidRDefault="003F62C4">
            <w:pPr>
              <w:widowControl w:val="0"/>
              <w:spacing w:line="240" w:lineRule="atLeast"/>
              <w:jc w:val="center"/>
              <w:rPr>
                <w:color w:val="000000"/>
                <w:sz w:val="24"/>
              </w:rPr>
            </w:pPr>
            <w:r>
              <w:rPr>
                <w:color w:val="000000"/>
                <w:sz w:val="24"/>
              </w:rPr>
              <w:t>года</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Абсолют</w:t>
            </w:r>
          </w:p>
          <w:p w:rsidR="003F62C4" w:rsidRDefault="003F62C4">
            <w:pPr>
              <w:widowControl w:val="0"/>
              <w:spacing w:line="240" w:lineRule="atLeast"/>
              <w:ind w:firstLine="720"/>
              <w:jc w:val="center"/>
              <w:rPr>
                <w:color w:val="000000"/>
                <w:sz w:val="24"/>
              </w:rPr>
            </w:pPr>
          </w:p>
        </w:tc>
        <w:tc>
          <w:tcPr>
            <w:tcW w:w="709"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Абсолют</w:t>
            </w:r>
          </w:p>
          <w:p w:rsidR="003F62C4" w:rsidRDefault="003F62C4">
            <w:pPr>
              <w:widowControl w:val="0"/>
              <w:spacing w:line="240" w:lineRule="atLeast"/>
              <w:ind w:firstLine="720"/>
              <w:jc w:val="center"/>
              <w:rPr>
                <w:color w:val="000000"/>
                <w:sz w:val="24"/>
              </w:rPr>
            </w:pPr>
          </w:p>
        </w:tc>
        <w:tc>
          <w:tcPr>
            <w:tcW w:w="709"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w:t>
            </w:r>
          </w:p>
        </w:tc>
      </w:tr>
      <w:tr w:rsidR="003F62C4">
        <w:trPr>
          <w:cantSplit/>
          <w:trHeight w:val="263"/>
        </w:trPr>
        <w:tc>
          <w:tcPr>
            <w:tcW w:w="2694"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1</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pStyle w:val="5"/>
              <w:jc w:val="center"/>
              <w:rPr>
                <w:b w:val="0"/>
              </w:rPr>
            </w:pPr>
            <w:r>
              <w:rPr>
                <w:b w:val="0"/>
              </w:rPr>
              <w:t>2</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pStyle w:val="6"/>
              <w:rPr>
                <w:b w:val="0"/>
              </w:rPr>
            </w:pPr>
            <w:r>
              <w:rPr>
                <w:b w:val="0"/>
              </w:rPr>
              <w:t>3</w:t>
            </w:r>
          </w:p>
        </w:tc>
        <w:tc>
          <w:tcPr>
            <w:tcW w:w="993"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4</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5</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6</w:t>
            </w:r>
          </w:p>
        </w:tc>
        <w:tc>
          <w:tcPr>
            <w:tcW w:w="709"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7</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8</w:t>
            </w:r>
          </w:p>
        </w:tc>
        <w:tc>
          <w:tcPr>
            <w:tcW w:w="709"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9</w:t>
            </w:r>
          </w:p>
        </w:tc>
      </w:tr>
      <w:tr w:rsidR="003F62C4">
        <w:trPr>
          <w:cantSplit/>
          <w:trHeight w:val="559"/>
        </w:trPr>
        <w:tc>
          <w:tcPr>
            <w:tcW w:w="2694" w:type="dxa"/>
            <w:vMerge w:val="restart"/>
            <w:tcBorders>
              <w:top w:val="nil"/>
              <w:left w:val="single" w:sz="12" w:space="0" w:color="000000"/>
              <w:bottom w:val="nil"/>
              <w:right w:val="nil"/>
            </w:tcBorders>
          </w:tcPr>
          <w:p w:rsidR="003F62C4" w:rsidRDefault="003F62C4">
            <w:pPr>
              <w:widowControl w:val="0"/>
              <w:spacing w:line="240" w:lineRule="atLeast"/>
              <w:jc w:val="both"/>
              <w:rPr>
                <w:color w:val="000000"/>
                <w:sz w:val="24"/>
              </w:rPr>
            </w:pPr>
            <w:r>
              <w:rPr>
                <w:color w:val="000000"/>
                <w:sz w:val="24"/>
              </w:rPr>
              <w:t>1.Всего имущества (строка 399)</w:t>
            </w:r>
          </w:p>
          <w:p w:rsidR="003F62C4" w:rsidRDefault="003F62C4">
            <w:pPr>
              <w:widowControl w:val="0"/>
              <w:spacing w:line="240" w:lineRule="atLeast"/>
              <w:ind w:firstLine="720"/>
              <w:jc w:val="both"/>
              <w:rPr>
                <w:color w:val="000000"/>
                <w:sz w:val="24"/>
              </w:rPr>
            </w:pPr>
            <w:r>
              <w:rPr>
                <w:color w:val="000000"/>
                <w:sz w:val="24"/>
              </w:rPr>
              <w:t>в том числе:</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4847 436</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4208 747</w:t>
            </w:r>
          </w:p>
        </w:tc>
        <w:tc>
          <w:tcPr>
            <w:tcW w:w="993"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4208 747</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6514 241</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-638 689</w:t>
            </w:r>
          </w:p>
        </w:tc>
        <w:tc>
          <w:tcPr>
            <w:tcW w:w="709"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86.8</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2305 494</w:t>
            </w:r>
          </w:p>
        </w:tc>
        <w:tc>
          <w:tcPr>
            <w:tcW w:w="709"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154.7</w:t>
            </w:r>
          </w:p>
        </w:tc>
      </w:tr>
      <w:tr w:rsidR="003F62C4">
        <w:trPr>
          <w:cantSplit/>
          <w:trHeight w:val="226"/>
        </w:trPr>
        <w:tc>
          <w:tcPr>
            <w:tcW w:w="2694" w:type="dxa"/>
            <w:vMerge/>
            <w:tcBorders>
              <w:top w:val="nil"/>
              <w:left w:val="single" w:sz="12" w:space="0" w:color="000000"/>
              <w:bottom w:val="nil"/>
              <w:right w:val="nil"/>
            </w:tcBorders>
          </w:tcPr>
          <w:p w:rsidR="003F62C4" w:rsidRDefault="003F62C4">
            <w:pPr>
              <w:widowControl w:val="0"/>
              <w:spacing w:line="240" w:lineRule="atLeast"/>
              <w:ind w:firstLine="720"/>
              <w:jc w:val="both"/>
              <w:rPr>
                <w:color w:val="000000"/>
                <w:sz w:val="24"/>
              </w:rPr>
            </w:pPr>
          </w:p>
        </w:tc>
        <w:tc>
          <w:tcPr>
            <w:tcW w:w="992" w:type="dxa"/>
            <w:tcBorders>
              <w:top w:val="nil"/>
              <w:left w:val="single" w:sz="6" w:space="0" w:color="000000"/>
              <w:bottom w:val="nil"/>
              <w:right w:val="nil"/>
            </w:tcBorders>
          </w:tcPr>
          <w:p w:rsidR="003F62C4" w:rsidRDefault="003F62C4">
            <w:pPr>
              <w:widowControl w:val="0"/>
              <w:spacing w:line="240" w:lineRule="atLeast"/>
              <w:ind w:firstLine="720"/>
              <w:jc w:val="center"/>
              <w:rPr>
                <w:color w:val="000000"/>
                <w:sz w:val="24"/>
              </w:rPr>
            </w:pPr>
          </w:p>
        </w:tc>
        <w:tc>
          <w:tcPr>
            <w:tcW w:w="992" w:type="dxa"/>
            <w:tcBorders>
              <w:top w:val="nil"/>
              <w:left w:val="single" w:sz="6" w:space="0" w:color="000000"/>
              <w:bottom w:val="nil"/>
              <w:right w:val="nil"/>
            </w:tcBorders>
          </w:tcPr>
          <w:p w:rsidR="003F62C4" w:rsidRDefault="003F62C4">
            <w:pPr>
              <w:widowControl w:val="0"/>
              <w:spacing w:line="240" w:lineRule="atLeast"/>
              <w:ind w:firstLine="720"/>
              <w:jc w:val="center"/>
              <w:rPr>
                <w:color w:val="000000"/>
                <w:sz w:val="24"/>
              </w:rPr>
            </w:pPr>
          </w:p>
        </w:tc>
        <w:tc>
          <w:tcPr>
            <w:tcW w:w="993" w:type="dxa"/>
            <w:tcBorders>
              <w:top w:val="nil"/>
              <w:left w:val="single" w:sz="6" w:space="0" w:color="000000"/>
              <w:bottom w:val="nil"/>
              <w:right w:val="nil"/>
            </w:tcBorders>
          </w:tcPr>
          <w:p w:rsidR="003F62C4" w:rsidRDefault="003F62C4">
            <w:pPr>
              <w:widowControl w:val="0"/>
              <w:spacing w:line="240" w:lineRule="atLeast"/>
              <w:ind w:firstLine="720"/>
              <w:jc w:val="center"/>
              <w:rPr>
                <w:color w:val="000000"/>
                <w:sz w:val="24"/>
              </w:rPr>
            </w:pPr>
          </w:p>
        </w:tc>
        <w:tc>
          <w:tcPr>
            <w:tcW w:w="992" w:type="dxa"/>
            <w:tcBorders>
              <w:top w:val="nil"/>
              <w:left w:val="single" w:sz="6" w:space="0" w:color="000000"/>
              <w:bottom w:val="nil"/>
              <w:right w:val="nil"/>
            </w:tcBorders>
          </w:tcPr>
          <w:p w:rsidR="003F62C4" w:rsidRDefault="003F62C4">
            <w:pPr>
              <w:widowControl w:val="0"/>
              <w:spacing w:line="240" w:lineRule="atLeast"/>
              <w:ind w:firstLine="720"/>
              <w:jc w:val="center"/>
              <w:rPr>
                <w:color w:val="000000"/>
                <w:sz w:val="24"/>
              </w:rPr>
            </w:pPr>
          </w:p>
        </w:tc>
        <w:tc>
          <w:tcPr>
            <w:tcW w:w="1134" w:type="dxa"/>
            <w:tcBorders>
              <w:top w:val="nil"/>
              <w:left w:val="single" w:sz="6" w:space="0" w:color="000000"/>
              <w:bottom w:val="nil"/>
              <w:right w:val="nil"/>
            </w:tcBorders>
          </w:tcPr>
          <w:p w:rsidR="003F62C4" w:rsidRDefault="003F62C4">
            <w:pPr>
              <w:widowControl w:val="0"/>
              <w:spacing w:line="240" w:lineRule="atLeast"/>
              <w:ind w:firstLine="720"/>
              <w:jc w:val="center"/>
              <w:rPr>
                <w:color w:val="000000"/>
                <w:sz w:val="24"/>
              </w:rPr>
            </w:pPr>
          </w:p>
        </w:tc>
        <w:tc>
          <w:tcPr>
            <w:tcW w:w="709" w:type="dxa"/>
            <w:tcBorders>
              <w:top w:val="nil"/>
              <w:left w:val="single" w:sz="6" w:space="0" w:color="000000"/>
              <w:bottom w:val="nil"/>
              <w:right w:val="nil"/>
            </w:tcBorders>
          </w:tcPr>
          <w:p w:rsidR="003F62C4" w:rsidRDefault="003F62C4">
            <w:pPr>
              <w:widowControl w:val="0"/>
              <w:spacing w:line="240" w:lineRule="atLeast"/>
              <w:ind w:firstLine="720"/>
              <w:jc w:val="center"/>
              <w:rPr>
                <w:color w:val="000000"/>
                <w:sz w:val="24"/>
              </w:rPr>
            </w:pPr>
          </w:p>
        </w:tc>
        <w:tc>
          <w:tcPr>
            <w:tcW w:w="992" w:type="dxa"/>
            <w:tcBorders>
              <w:top w:val="nil"/>
              <w:left w:val="single" w:sz="6" w:space="0" w:color="000000"/>
              <w:bottom w:val="nil"/>
              <w:right w:val="nil"/>
            </w:tcBorders>
          </w:tcPr>
          <w:p w:rsidR="003F62C4" w:rsidRDefault="003F62C4">
            <w:pPr>
              <w:widowControl w:val="0"/>
              <w:spacing w:line="240" w:lineRule="atLeast"/>
              <w:ind w:firstLine="720"/>
              <w:jc w:val="center"/>
              <w:rPr>
                <w:color w:val="000000"/>
                <w:sz w:val="24"/>
              </w:rPr>
            </w:pPr>
          </w:p>
        </w:tc>
        <w:tc>
          <w:tcPr>
            <w:tcW w:w="709" w:type="dxa"/>
            <w:tcBorders>
              <w:top w:val="nil"/>
              <w:left w:val="single" w:sz="6" w:space="0" w:color="000000"/>
              <w:bottom w:val="nil"/>
              <w:right w:val="single" w:sz="12" w:space="0" w:color="000000"/>
            </w:tcBorders>
          </w:tcPr>
          <w:p w:rsidR="003F62C4" w:rsidRDefault="003F62C4">
            <w:pPr>
              <w:widowControl w:val="0"/>
              <w:spacing w:line="240" w:lineRule="atLeast"/>
              <w:ind w:firstLine="720"/>
              <w:jc w:val="center"/>
              <w:rPr>
                <w:color w:val="000000"/>
                <w:sz w:val="24"/>
              </w:rPr>
            </w:pPr>
          </w:p>
        </w:tc>
      </w:tr>
      <w:tr w:rsidR="003F62C4">
        <w:trPr>
          <w:cantSplit/>
          <w:trHeight w:val="125"/>
        </w:trPr>
        <w:tc>
          <w:tcPr>
            <w:tcW w:w="10207" w:type="dxa"/>
            <w:gridSpan w:val="9"/>
            <w:tcBorders>
              <w:top w:val="single" w:sz="12" w:space="0" w:color="000000"/>
              <w:left w:val="single" w:sz="12" w:space="0" w:color="000000"/>
              <w:bottom w:val="single" w:sz="12" w:space="0" w:color="000000"/>
              <w:right w:val="single" w:sz="12" w:space="0" w:color="000000"/>
            </w:tcBorders>
            <w:shd w:val="clear" w:color="000000" w:fill="FFFFFF"/>
          </w:tcPr>
          <w:p w:rsidR="003F62C4" w:rsidRDefault="003F62C4">
            <w:pPr>
              <w:widowControl w:val="0"/>
              <w:spacing w:line="240" w:lineRule="atLeast"/>
              <w:ind w:firstLine="720"/>
              <w:jc w:val="center"/>
              <w:rPr>
                <w:color w:val="000000"/>
                <w:sz w:val="24"/>
              </w:rPr>
            </w:pPr>
            <w:r>
              <w:rPr>
                <w:sz w:val="24"/>
              </w:rPr>
              <w:t>Внеоборотные активы</w:t>
            </w:r>
          </w:p>
        </w:tc>
      </w:tr>
      <w:tr w:rsidR="003F62C4">
        <w:trPr>
          <w:trHeight w:val="858"/>
        </w:trPr>
        <w:tc>
          <w:tcPr>
            <w:tcW w:w="2694"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both"/>
              <w:rPr>
                <w:color w:val="000000"/>
                <w:sz w:val="24"/>
              </w:rPr>
            </w:pPr>
            <w:r>
              <w:rPr>
                <w:color w:val="000000"/>
                <w:sz w:val="24"/>
              </w:rPr>
              <w:t>2.ОС и прочие внеоборотные. Активы (строка 190)</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3810 013</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3190 599</w:t>
            </w:r>
          </w:p>
        </w:tc>
        <w:tc>
          <w:tcPr>
            <w:tcW w:w="993"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3190599</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2896 908</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-619 414</w:t>
            </w:r>
          </w:p>
        </w:tc>
        <w:tc>
          <w:tcPr>
            <w:tcW w:w="709"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83.7</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-293691</w:t>
            </w:r>
          </w:p>
        </w:tc>
        <w:tc>
          <w:tcPr>
            <w:tcW w:w="709"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p w:rsidR="003F62C4" w:rsidRDefault="003F62C4">
            <w:pPr>
              <w:widowControl w:val="0"/>
              <w:spacing w:line="240" w:lineRule="atLeast"/>
              <w:ind w:firstLine="720"/>
              <w:jc w:val="center"/>
              <w:rPr>
                <w:color w:val="000000"/>
                <w:sz w:val="24"/>
              </w:rPr>
            </w:pPr>
          </w:p>
          <w:p w:rsidR="003F62C4" w:rsidRDefault="003F62C4">
            <w:pPr>
              <w:widowControl w:val="0"/>
              <w:spacing w:line="240" w:lineRule="atLeast"/>
              <w:jc w:val="center"/>
              <w:rPr>
                <w:color w:val="000000"/>
                <w:sz w:val="24"/>
              </w:rPr>
            </w:pPr>
            <w:r>
              <w:rPr>
                <w:color w:val="000000"/>
                <w:sz w:val="24"/>
              </w:rPr>
              <w:t>90.8</w:t>
            </w:r>
          </w:p>
        </w:tc>
      </w:tr>
      <w:tr w:rsidR="003F62C4">
        <w:trPr>
          <w:cantSplit/>
          <w:trHeight w:val="235"/>
        </w:trPr>
        <w:tc>
          <w:tcPr>
            <w:tcW w:w="2694" w:type="dxa"/>
            <w:tcBorders>
              <w:top w:val="nil"/>
              <w:left w:val="single" w:sz="12" w:space="0" w:color="000000"/>
              <w:bottom w:val="single" w:sz="6" w:space="0" w:color="000000"/>
              <w:right w:val="nil"/>
            </w:tcBorders>
          </w:tcPr>
          <w:p w:rsidR="003F62C4" w:rsidRDefault="003F62C4">
            <w:pPr>
              <w:widowControl w:val="0"/>
              <w:spacing w:line="240" w:lineRule="atLeast"/>
              <w:jc w:val="both"/>
              <w:rPr>
                <w:color w:val="000000"/>
                <w:sz w:val="24"/>
              </w:rPr>
            </w:pPr>
            <w:r>
              <w:rPr>
                <w:color w:val="000000"/>
                <w:sz w:val="24"/>
              </w:rPr>
              <w:t>- то же в % к имуществу</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78.6</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75.8</w:t>
            </w:r>
          </w:p>
        </w:tc>
        <w:tc>
          <w:tcPr>
            <w:tcW w:w="993"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75.8</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44.5</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-2.8</w:t>
            </w:r>
          </w:p>
        </w:tc>
        <w:tc>
          <w:tcPr>
            <w:tcW w:w="709"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-31.3</w:t>
            </w:r>
          </w:p>
        </w:tc>
        <w:tc>
          <w:tcPr>
            <w:tcW w:w="709"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tc>
      </w:tr>
      <w:tr w:rsidR="003F62C4">
        <w:trPr>
          <w:cantSplit/>
          <w:trHeight w:val="427"/>
        </w:trPr>
        <w:tc>
          <w:tcPr>
            <w:tcW w:w="2694" w:type="dxa"/>
            <w:tcBorders>
              <w:top w:val="nil"/>
              <w:left w:val="single" w:sz="12" w:space="0" w:color="000000"/>
              <w:bottom w:val="single" w:sz="6" w:space="0" w:color="000000"/>
              <w:right w:val="nil"/>
            </w:tcBorders>
          </w:tcPr>
          <w:p w:rsidR="003F62C4" w:rsidRDefault="003F62C4">
            <w:pPr>
              <w:widowControl w:val="0"/>
              <w:spacing w:line="240" w:lineRule="atLeast"/>
              <w:jc w:val="both"/>
              <w:rPr>
                <w:color w:val="000000"/>
                <w:sz w:val="24"/>
              </w:rPr>
            </w:pPr>
            <w:r>
              <w:rPr>
                <w:color w:val="000000"/>
                <w:sz w:val="24"/>
              </w:rPr>
              <w:t>2.1.Нематериальные активы (строка 110)</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tc>
        <w:tc>
          <w:tcPr>
            <w:tcW w:w="993"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tc>
        <w:tc>
          <w:tcPr>
            <w:tcW w:w="709"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tc>
        <w:tc>
          <w:tcPr>
            <w:tcW w:w="709"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tc>
      </w:tr>
      <w:tr w:rsidR="003F62C4">
        <w:trPr>
          <w:cantSplit/>
          <w:trHeight w:val="552"/>
        </w:trPr>
        <w:tc>
          <w:tcPr>
            <w:tcW w:w="2694" w:type="dxa"/>
            <w:tcBorders>
              <w:top w:val="nil"/>
              <w:left w:val="single" w:sz="12" w:space="0" w:color="000000"/>
              <w:bottom w:val="single" w:sz="6" w:space="0" w:color="000000"/>
              <w:right w:val="nil"/>
            </w:tcBorders>
          </w:tcPr>
          <w:p w:rsidR="003F62C4" w:rsidRDefault="003F62C4">
            <w:pPr>
              <w:widowControl w:val="0"/>
              <w:spacing w:line="240" w:lineRule="atLeast"/>
              <w:jc w:val="both"/>
              <w:rPr>
                <w:color w:val="000000"/>
                <w:sz w:val="24"/>
              </w:rPr>
            </w:pPr>
            <w:r>
              <w:rPr>
                <w:color w:val="000000"/>
                <w:sz w:val="24"/>
              </w:rPr>
              <w:t>-то же в % к внеоборотным активам</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tc>
        <w:tc>
          <w:tcPr>
            <w:tcW w:w="993"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tc>
        <w:tc>
          <w:tcPr>
            <w:tcW w:w="709"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tc>
        <w:tc>
          <w:tcPr>
            <w:tcW w:w="709"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tc>
      </w:tr>
      <w:tr w:rsidR="003F62C4">
        <w:trPr>
          <w:cantSplit/>
          <w:trHeight w:val="427"/>
        </w:trPr>
        <w:tc>
          <w:tcPr>
            <w:tcW w:w="2694" w:type="dxa"/>
            <w:tcBorders>
              <w:top w:val="nil"/>
              <w:left w:val="single" w:sz="12" w:space="0" w:color="000000"/>
              <w:bottom w:val="single" w:sz="6" w:space="0" w:color="000000"/>
              <w:right w:val="nil"/>
            </w:tcBorders>
          </w:tcPr>
          <w:p w:rsidR="003F62C4" w:rsidRDefault="003F62C4">
            <w:pPr>
              <w:widowControl w:val="0"/>
              <w:spacing w:line="240" w:lineRule="atLeast"/>
              <w:jc w:val="both"/>
              <w:rPr>
                <w:color w:val="000000"/>
                <w:sz w:val="24"/>
              </w:rPr>
            </w:pPr>
            <w:r>
              <w:rPr>
                <w:color w:val="000000"/>
                <w:sz w:val="24"/>
              </w:rPr>
              <w:t>2.2.Основные средства (строка 120)</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3431 283</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2761 869</w:t>
            </w:r>
          </w:p>
        </w:tc>
        <w:tc>
          <w:tcPr>
            <w:tcW w:w="993"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2761 869</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2419 416</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-669 414</w:t>
            </w:r>
          </w:p>
        </w:tc>
        <w:tc>
          <w:tcPr>
            <w:tcW w:w="709"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80.4</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-342453</w:t>
            </w:r>
          </w:p>
        </w:tc>
        <w:tc>
          <w:tcPr>
            <w:tcW w:w="709"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87.6</w:t>
            </w:r>
          </w:p>
        </w:tc>
      </w:tr>
      <w:tr w:rsidR="003F62C4">
        <w:trPr>
          <w:cantSplit/>
          <w:trHeight w:val="252"/>
        </w:trPr>
        <w:tc>
          <w:tcPr>
            <w:tcW w:w="2694" w:type="dxa"/>
            <w:tcBorders>
              <w:top w:val="nil"/>
              <w:left w:val="single" w:sz="12" w:space="0" w:color="000000"/>
              <w:bottom w:val="single" w:sz="6" w:space="0" w:color="000000"/>
              <w:right w:val="nil"/>
            </w:tcBorders>
          </w:tcPr>
          <w:p w:rsidR="003F62C4" w:rsidRDefault="003F62C4">
            <w:pPr>
              <w:widowControl w:val="0"/>
              <w:spacing w:line="240" w:lineRule="atLeast"/>
              <w:jc w:val="both"/>
              <w:rPr>
                <w:color w:val="000000"/>
                <w:sz w:val="24"/>
              </w:rPr>
            </w:pPr>
            <w:r>
              <w:rPr>
                <w:color w:val="000000"/>
                <w:sz w:val="24"/>
              </w:rPr>
              <w:t>-то же в % к внеоборотным активам</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90</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86.6</w:t>
            </w:r>
          </w:p>
        </w:tc>
        <w:tc>
          <w:tcPr>
            <w:tcW w:w="993"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86.6</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83.5</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-3.4</w:t>
            </w:r>
          </w:p>
        </w:tc>
        <w:tc>
          <w:tcPr>
            <w:tcW w:w="709"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-3.1</w:t>
            </w:r>
          </w:p>
        </w:tc>
        <w:tc>
          <w:tcPr>
            <w:tcW w:w="709"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tc>
      </w:tr>
      <w:tr w:rsidR="003F62C4">
        <w:trPr>
          <w:cantSplit/>
          <w:trHeight w:val="558"/>
        </w:trPr>
        <w:tc>
          <w:tcPr>
            <w:tcW w:w="2694" w:type="dxa"/>
            <w:tcBorders>
              <w:top w:val="nil"/>
              <w:left w:val="single" w:sz="12" w:space="0" w:color="000000"/>
              <w:bottom w:val="single" w:sz="6" w:space="0" w:color="000000"/>
              <w:right w:val="nil"/>
            </w:tcBorders>
          </w:tcPr>
          <w:p w:rsidR="003F62C4" w:rsidRDefault="003F62C4">
            <w:pPr>
              <w:widowControl w:val="0"/>
              <w:spacing w:line="240" w:lineRule="atLeast"/>
              <w:jc w:val="both"/>
              <w:rPr>
                <w:color w:val="000000"/>
                <w:sz w:val="24"/>
              </w:rPr>
            </w:pPr>
            <w:r>
              <w:rPr>
                <w:color w:val="000000"/>
                <w:sz w:val="24"/>
              </w:rPr>
              <w:t>2.3.Незавершённое строительство (стр. 130)</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358 588</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408 588</w:t>
            </w:r>
          </w:p>
        </w:tc>
        <w:tc>
          <w:tcPr>
            <w:tcW w:w="993"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408 588</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457 350</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50 000</w:t>
            </w:r>
          </w:p>
        </w:tc>
        <w:tc>
          <w:tcPr>
            <w:tcW w:w="709"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113.9</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48 762</w:t>
            </w:r>
          </w:p>
        </w:tc>
        <w:tc>
          <w:tcPr>
            <w:tcW w:w="709"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112</w:t>
            </w:r>
          </w:p>
        </w:tc>
      </w:tr>
      <w:tr w:rsidR="003F62C4">
        <w:trPr>
          <w:cantSplit/>
          <w:trHeight w:val="544"/>
        </w:trPr>
        <w:tc>
          <w:tcPr>
            <w:tcW w:w="2694" w:type="dxa"/>
            <w:tcBorders>
              <w:top w:val="nil"/>
              <w:left w:val="single" w:sz="12" w:space="0" w:color="000000"/>
              <w:bottom w:val="single" w:sz="6" w:space="0" w:color="000000"/>
              <w:right w:val="nil"/>
            </w:tcBorders>
          </w:tcPr>
          <w:p w:rsidR="003F62C4" w:rsidRDefault="003F62C4">
            <w:pPr>
              <w:widowControl w:val="0"/>
              <w:spacing w:line="240" w:lineRule="atLeast"/>
              <w:jc w:val="both"/>
              <w:rPr>
                <w:color w:val="000000"/>
                <w:sz w:val="24"/>
              </w:rPr>
            </w:pPr>
            <w:r>
              <w:rPr>
                <w:color w:val="000000"/>
                <w:sz w:val="24"/>
              </w:rPr>
              <w:t>-то же в % к внеоборотным активам</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9.4</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12.8</w:t>
            </w:r>
          </w:p>
        </w:tc>
        <w:tc>
          <w:tcPr>
            <w:tcW w:w="993"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12.8</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15.7</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p w:rsidR="003F62C4" w:rsidRDefault="003F62C4">
            <w:pPr>
              <w:widowControl w:val="0"/>
              <w:spacing w:line="240" w:lineRule="atLeast"/>
              <w:jc w:val="center"/>
              <w:rPr>
                <w:color w:val="000000"/>
                <w:sz w:val="24"/>
              </w:rPr>
            </w:pPr>
            <w:r>
              <w:rPr>
                <w:color w:val="000000"/>
                <w:sz w:val="24"/>
              </w:rPr>
              <w:t>3.4</w:t>
            </w:r>
          </w:p>
        </w:tc>
        <w:tc>
          <w:tcPr>
            <w:tcW w:w="709"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2.9</w:t>
            </w:r>
          </w:p>
        </w:tc>
        <w:tc>
          <w:tcPr>
            <w:tcW w:w="709"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tc>
      </w:tr>
      <w:tr w:rsidR="003F62C4">
        <w:trPr>
          <w:cantSplit/>
          <w:trHeight w:val="435"/>
        </w:trPr>
        <w:tc>
          <w:tcPr>
            <w:tcW w:w="2694" w:type="dxa"/>
            <w:tcBorders>
              <w:top w:val="nil"/>
              <w:left w:val="single" w:sz="12" w:space="0" w:color="000000"/>
              <w:bottom w:val="single" w:sz="6" w:space="0" w:color="000000"/>
              <w:right w:val="nil"/>
            </w:tcBorders>
          </w:tcPr>
          <w:p w:rsidR="003F62C4" w:rsidRDefault="003F62C4">
            <w:pPr>
              <w:widowControl w:val="0"/>
              <w:spacing w:line="240" w:lineRule="atLeast"/>
              <w:jc w:val="both"/>
              <w:rPr>
                <w:color w:val="000000"/>
                <w:sz w:val="24"/>
              </w:rPr>
            </w:pPr>
            <w:r>
              <w:rPr>
                <w:color w:val="000000"/>
                <w:sz w:val="24"/>
              </w:rPr>
              <w:t>2.4.Долгосрочные финансовые вложения (строка 140)</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20 142</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20 142</w:t>
            </w:r>
          </w:p>
        </w:tc>
        <w:tc>
          <w:tcPr>
            <w:tcW w:w="993"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20 142</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20 142</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0</w:t>
            </w:r>
          </w:p>
        </w:tc>
        <w:tc>
          <w:tcPr>
            <w:tcW w:w="709"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100</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0</w:t>
            </w:r>
          </w:p>
        </w:tc>
        <w:tc>
          <w:tcPr>
            <w:tcW w:w="709"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100</w:t>
            </w:r>
          </w:p>
        </w:tc>
      </w:tr>
      <w:tr w:rsidR="003F62C4">
        <w:trPr>
          <w:cantSplit/>
          <w:trHeight w:val="321"/>
        </w:trPr>
        <w:tc>
          <w:tcPr>
            <w:tcW w:w="2694" w:type="dxa"/>
            <w:tcBorders>
              <w:top w:val="nil"/>
              <w:left w:val="single" w:sz="12" w:space="0" w:color="000000"/>
              <w:bottom w:val="nil"/>
              <w:right w:val="nil"/>
            </w:tcBorders>
          </w:tcPr>
          <w:p w:rsidR="003F62C4" w:rsidRDefault="003F62C4">
            <w:pPr>
              <w:widowControl w:val="0"/>
              <w:spacing w:line="240" w:lineRule="atLeast"/>
              <w:jc w:val="both"/>
              <w:rPr>
                <w:color w:val="000000"/>
                <w:sz w:val="24"/>
              </w:rPr>
            </w:pPr>
            <w:r>
              <w:rPr>
                <w:color w:val="000000"/>
                <w:sz w:val="24"/>
              </w:rPr>
              <w:t>-то же в % к внеоборотным активам</w:t>
            </w:r>
          </w:p>
        </w:tc>
        <w:tc>
          <w:tcPr>
            <w:tcW w:w="992" w:type="dxa"/>
            <w:tcBorders>
              <w:top w:val="single" w:sz="6" w:space="0" w:color="000000"/>
              <w:left w:val="single" w:sz="6" w:space="0" w:color="000000"/>
              <w:bottom w:val="nil"/>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0,59</w:t>
            </w:r>
          </w:p>
        </w:tc>
        <w:tc>
          <w:tcPr>
            <w:tcW w:w="992" w:type="dxa"/>
            <w:tcBorders>
              <w:top w:val="single" w:sz="6" w:space="0" w:color="000000"/>
              <w:left w:val="single" w:sz="6" w:space="0" w:color="000000"/>
              <w:bottom w:val="nil"/>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0,63</w:t>
            </w:r>
          </w:p>
        </w:tc>
        <w:tc>
          <w:tcPr>
            <w:tcW w:w="993" w:type="dxa"/>
            <w:tcBorders>
              <w:top w:val="single" w:sz="6" w:space="0" w:color="000000"/>
              <w:left w:val="single" w:sz="6" w:space="0" w:color="000000"/>
              <w:bottom w:val="nil"/>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0,63</w:t>
            </w:r>
          </w:p>
        </w:tc>
        <w:tc>
          <w:tcPr>
            <w:tcW w:w="992" w:type="dxa"/>
            <w:tcBorders>
              <w:top w:val="single" w:sz="6" w:space="0" w:color="000000"/>
              <w:left w:val="single" w:sz="6" w:space="0" w:color="000000"/>
              <w:bottom w:val="nil"/>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0,7</w:t>
            </w:r>
          </w:p>
        </w:tc>
        <w:tc>
          <w:tcPr>
            <w:tcW w:w="1134" w:type="dxa"/>
            <w:tcBorders>
              <w:top w:val="single" w:sz="6" w:space="0" w:color="000000"/>
              <w:left w:val="single" w:sz="6" w:space="0" w:color="000000"/>
              <w:bottom w:val="nil"/>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0,04</w:t>
            </w:r>
          </w:p>
        </w:tc>
        <w:tc>
          <w:tcPr>
            <w:tcW w:w="709" w:type="dxa"/>
            <w:tcBorders>
              <w:top w:val="single" w:sz="6" w:space="0" w:color="000000"/>
              <w:left w:val="single" w:sz="6" w:space="0" w:color="000000"/>
              <w:bottom w:val="nil"/>
              <w:right w:val="single" w:sz="6" w:space="0" w:color="000000"/>
            </w:tcBorders>
          </w:tcPr>
          <w:p w:rsidR="003F62C4" w:rsidRDefault="003F62C4">
            <w:pPr>
              <w:widowControl w:val="0"/>
              <w:spacing w:line="240" w:lineRule="atLeast"/>
              <w:ind w:firstLine="720"/>
              <w:jc w:val="center"/>
              <w:rPr>
                <w:color w:val="000000"/>
                <w:sz w:val="24"/>
              </w:rPr>
            </w:pPr>
          </w:p>
        </w:tc>
        <w:tc>
          <w:tcPr>
            <w:tcW w:w="992" w:type="dxa"/>
            <w:tcBorders>
              <w:top w:val="single" w:sz="6" w:space="0" w:color="000000"/>
              <w:left w:val="single" w:sz="6" w:space="0" w:color="000000"/>
              <w:bottom w:val="nil"/>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0,07</w:t>
            </w:r>
          </w:p>
        </w:tc>
        <w:tc>
          <w:tcPr>
            <w:tcW w:w="709" w:type="dxa"/>
            <w:tcBorders>
              <w:top w:val="single" w:sz="6" w:space="0" w:color="000000"/>
              <w:left w:val="single" w:sz="6" w:space="0" w:color="000000"/>
              <w:bottom w:val="nil"/>
              <w:right w:val="single" w:sz="6" w:space="0" w:color="000000"/>
            </w:tcBorders>
          </w:tcPr>
          <w:p w:rsidR="003F62C4" w:rsidRDefault="003F62C4">
            <w:pPr>
              <w:widowControl w:val="0"/>
              <w:spacing w:line="240" w:lineRule="atLeast"/>
              <w:ind w:firstLine="720"/>
              <w:jc w:val="center"/>
              <w:rPr>
                <w:color w:val="000000"/>
                <w:sz w:val="24"/>
              </w:rPr>
            </w:pPr>
          </w:p>
        </w:tc>
      </w:tr>
      <w:tr w:rsidR="003F62C4">
        <w:trPr>
          <w:cantSplit/>
          <w:trHeight w:val="259"/>
        </w:trPr>
        <w:tc>
          <w:tcPr>
            <w:tcW w:w="10207" w:type="dxa"/>
            <w:gridSpan w:val="9"/>
            <w:tcBorders>
              <w:top w:val="single" w:sz="12" w:space="0" w:color="000000"/>
              <w:left w:val="single" w:sz="12" w:space="0" w:color="000000"/>
              <w:bottom w:val="single" w:sz="12" w:space="0" w:color="000000"/>
              <w:right w:val="single" w:sz="12" w:space="0" w:color="000000"/>
            </w:tcBorders>
            <w:shd w:val="clear" w:color="000000" w:fill="FFFFFF"/>
          </w:tcPr>
          <w:p w:rsidR="003F62C4" w:rsidRDefault="003F62C4">
            <w:pPr>
              <w:widowControl w:val="0"/>
              <w:spacing w:line="240" w:lineRule="atLeast"/>
              <w:ind w:firstLine="720"/>
              <w:jc w:val="center"/>
              <w:rPr>
                <w:color w:val="000000"/>
                <w:sz w:val="24"/>
              </w:rPr>
            </w:pPr>
            <w:r>
              <w:rPr>
                <w:sz w:val="24"/>
              </w:rPr>
              <w:t>Оборотные активы</w:t>
            </w:r>
          </w:p>
        </w:tc>
      </w:tr>
      <w:tr w:rsidR="003F62C4">
        <w:trPr>
          <w:trHeight w:val="475"/>
        </w:trPr>
        <w:tc>
          <w:tcPr>
            <w:tcW w:w="2694" w:type="dxa"/>
            <w:tcBorders>
              <w:top w:val="nil"/>
              <w:left w:val="single" w:sz="12" w:space="0" w:color="000000"/>
              <w:bottom w:val="single" w:sz="6" w:space="0" w:color="000000"/>
              <w:right w:val="nil"/>
            </w:tcBorders>
          </w:tcPr>
          <w:p w:rsidR="003F62C4" w:rsidRDefault="003F62C4">
            <w:pPr>
              <w:widowControl w:val="0"/>
              <w:spacing w:line="240" w:lineRule="atLeast"/>
              <w:jc w:val="both"/>
              <w:rPr>
                <w:color w:val="000000"/>
                <w:sz w:val="24"/>
              </w:rPr>
            </w:pPr>
            <w:r>
              <w:rPr>
                <w:color w:val="000000"/>
                <w:sz w:val="24"/>
              </w:rPr>
              <w:t>3.Оборотные (мобильные ср-ва) (строка 290)</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1037 423</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768 236</w:t>
            </w:r>
          </w:p>
        </w:tc>
        <w:tc>
          <w:tcPr>
            <w:tcW w:w="993"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768 236</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3307 021</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-269 187</w:t>
            </w:r>
          </w:p>
        </w:tc>
        <w:tc>
          <w:tcPr>
            <w:tcW w:w="709"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74</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2538 785</w:t>
            </w:r>
          </w:p>
        </w:tc>
        <w:tc>
          <w:tcPr>
            <w:tcW w:w="709"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430</w:t>
            </w:r>
          </w:p>
        </w:tc>
      </w:tr>
      <w:tr w:rsidR="003F62C4">
        <w:trPr>
          <w:cantSplit/>
          <w:trHeight w:val="235"/>
        </w:trPr>
        <w:tc>
          <w:tcPr>
            <w:tcW w:w="2694" w:type="dxa"/>
            <w:tcBorders>
              <w:top w:val="nil"/>
              <w:left w:val="single" w:sz="12" w:space="0" w:color="000000"/>
              <w:bottom w:val="single" w:sz="6" w:space="0" w:color="000000"/>
              <w:right w:val="nil"/>
            </w:tcBorders>
          </w:tcPr>
          <w:p w:rsidR="003F62C4" w:rsidRDefault="003F62C4">
            <w:pPr>
              <w:widowControl w:val="0"/>
              <w:spacing w:line="240" w:lineRule="atLeast"/>
              <w:jc w:val="both"/>
              <w:rPr>
                <w:color w:val="000000"/>
                <w:sz w:val="24"/>
              </w:rPr>
            </w:pPr>
            <w:r>
              <w:rPr>
                <w:color w:val="000000"/>
                <w:sz w:val="24"/>
              </w:rPr>
              <w:t>- то же в % к имуществу</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21.4</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18.25</w:t>
            </w:r>
          </w:p>
        </w:tc>
        <w:tc>
          <w:tcPr>
            <w:tcW w:w="993"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18,25</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50.7</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-3.15</w:t>
            </w:r>
          </w:p>
        </w:tc>
        <w:tc>
          <w:tcPr>
            <w:tcW w:w="709"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32.45</w:t>
            </w:r>
          </w:p>
        </w:tc>
        <w:tc>
          <w:tcPr>
            <w:tcW w:w="709"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tc>
      </w:tr>
      <w:tr w:rsidR="003F62C4">
        <w:trPr>
          <w:cantSplit/>
          <w:trHeight w:val="428"/>
        </w:trPr>
        <w:tc>
          <w:tcPr>
            <w:tcW w:w="2694" w:type="dxa"/>
            <w:tcBorders>
              <w:top w:val="nil"/>
              <w:left w:val="single" w:sz="12" w:space="0" w:color="000000"/>
              <w:bottom w:val="single" w:sz="6" w:space="0" w:color="000000"/>
              <w:right w:val="nil"/>
            </w:tcBorders>
          </w:tcPr>
          <w:p w:rsidR="003F62C4" w:rsidRDefault="003F62C4">
            <w:pPr>
              <w:widowControl w:val="0"/>
              <w:spacing w:line="240" w:lineRule="atLeast"/>
              <w:jc w:val="both"/>
              <w:rPr>
                <w:color w:val="000000"/>
                <w:sz w:val="24"/>
              </w:rPr>
            </w:pPr>
            <w:r>
              <w:rPr>
                <w:color w:val="000000"/>
                <w:sz w:val="24"/>
              </w:rPr>
              <w:t>3.1.Материальные оборотные средства (с. 210)</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768 302</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658 324</w:t>
            </w:r>
          </w:p>
        </w:tc>
        <w:tc>
          <w:tcPr>
            <w:tcW w:w="993"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658 324</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2654 868</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-109 978</w:t>
            </w:r>
          </w:p>
        </w:tc>
        <w:tc>
          <w:tcPr>
            <w:tcW w:w="709"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85.7</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1996 544</w:t>
            </w:r>
          </w:p>
        </w:tc>
        <w:tc>
          <w:tcPr>
            <w:tcW w:w="709"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403</w:t>
            </w:r>
          </w:p>
        </w:tc>
      </w:tr>
      <w:tr w:rsidR="003F62C4">
        <w:trPr>
          <w:cantSplit/>
          <w:trHeight w:val="235"/>
        </w:trPr>
        <w:tc>
          <w:tcPr>
            <w:tcW w:w="2694" w:type="dxa"/>
            <w:tcBorders>
              <w:top w:val="nil"/>
              <w:left w:val="single" w:sz="12" w:space="0" w:color="000000"/>
              <w:bottom w:val="single" w:sz="6" w:space="0" w:color="000000"/>
              <w:right w:val="nil"/>
            </w:tcBorders>
          </w:tcPr>
          <w:p w:rsidR="003F62C4" w:rsidRDefault="003F62C4">
            <w:pPr>
              <w:widowControl w:val="0"/>
              <w:spacing w:line="240" w:lineRule="atLeast"/>
              <w:jc w:val="both"/>
              <w:rPr>
                <w:color w:val="000000"/>
                <w:sz w:val="24"/>
              </w:rPr>
            </w:pPr>
            <w:r>
              <w:rPr>
                <w:color w:val="000000"/>
                <w:sz w:val="24"/>
              </w:rPr>
              <w:t>-то же в % к оборотным средствам</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74</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85.6</w:t>
            </w:r>
          </w:p>
        </w:tc>
        <w:tc>
          <w:tcPr>
            <w:tcW w:w="993"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85.6</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80.3</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11.6</w:t>
            </w:r>
          </w:p>
        </w:tc>
        <w:tc>
          <w:tcPr>
            <w:tcW w:w="709"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-5.3</w:t>
            </w:r>
          </w:p>
        </w:tc>
        <w:tc>
          <w:tcPr>
            <w:tcW w:w="709"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tc>
      </w:tr>
      <w:tr w:rsidR="003F62C4">
        <w:trPr>
          <w:cantSplit/>
          <w:trHeight w:val="451"/>
        </w:trPr>
        <w:tc>
          <w:tcPr>
            <w:tcW w:w="2694" w:type="dxa"/>
            <w:tcBorders>
              <w:top w:val="nil"/>
              <w:left w:val="single" w:sz="12" w:space="0" w:color="000000"/>
              <w:bottom w:val="single" w:sz="6" w:space="0" w:color="000000"/>
              <w:right w:val="nil"/>
            </w:tcBorders>
          </w:tcPr>
          <w:p w:rsidR="003F62C4" w:rsidRDefault="003F62C4">
            <w:pPr>
              <w:widowControl w:val="0"/>
              <w:spacing w:line="240" w:lineRule="atLeast"/>
              <w:jc w:val="both"/>
              <w:rPr>
                <w:color w:val="000000"/>
                <w:sz w:val="24"/>
              </w:rPr>
            </w:pPr>
            <w:r>
              <w:rPr>
                <w:color w:val="000000"/>
                <w:sz w:val="24"/>
              </w:rPr>
              <w:t>3.2.Денежн. средства и краткосрочные финансовые вложения (250+260)</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93 355</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22 876</w:t>
            </w:r>
          </w:p>
        </w:tc>
        <w:tc>
          <w:tcPr>
            <w:tcW w:w="993"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22 876</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184 488</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-70 479</w:t>
            </w:r>
          </w:p>
        </w:tc>
        <w:tc>
          <w:tcPr>
            <w:tcW w:w="709"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в 24.5р.</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161 612</w:t>
            </w:r>
          </w:p>
        </w:tc>
        <w:tc>
          <w:tcPr>
            <w:tcW w:w="709"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В 8р.</w:t>
            </w:r>
          </w:p>
        </w:tc>
      </w:tr>
      <w:tr w:rsidR="003F62C4">
        <w:trPr>
          <w:cantSplit/>
          <w:trHeight w:val="259"/>
        </w:trPr>
        <w:tc>
          <w:tcPr>
            <w:tcW w:w="2694" w:type="dxa"/>
            <w:tcBorders>
              <w:top w:val="nil"/>
              <w:left w:val="single" w:sz="12" w:space="0" w:color="000000"/>
              <w:bottom w:val="nil"/>
              <w:right w:val="nil"/>
            </w:tcBorders>
          </w:tcPr>
          <w:p w:rsidR="003F62C4" w:rsidRDefault="003F62C4">
            <w:pPr>
              <w:widowControl w:val="0"/>
              <w:spacing w:line="240" w:lineRule="atLeast"/>
              <w:jc w:val="both"/>
              <w:rPr>
                <w:color w:val="000000"/>
                <w:sz w:val="24"/>
              </w:rPr>
            </w:pPr>
            <w:r>
              <w:rPr>
                <w:color w:val="000000"/>
                <w:sz w:val="24"/>
              </w:rPr>
              <w:t>-то же в % к оборотным средствам</w:t>
            </w:r>
          </w:p>
        </w:tc>
        <w:tc>
          <w:tcPr>
            <w:tcW w:w="992" w:type="dxa"/>
            <w:tcBorders>
              <w:top w:val="single" w:sz="6" w:space="0" w:color="000000"/>
              <w:left w:val="single" w:sz="6" w:space="0" w:color="000000"/>
              <w:bottom w:val="nil"/>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8.9</w:t>
            </w:r>
          </w:p>
        </w:tc>
        <w:tc>
          <w:tcPr>
            <w:tcW w:w="992" w:type="dxa"/>
            <w:tcBorders>
              <w:top w:val="single" w:sz="6" w:space="0" w:color="000000"/>
              <w:left w:val="single" w:sz="6" w:space="0" w:color="000000"/>
              <w:bottom w:val="nil"/>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3</w:t>
            </w:r>
          </w:p>
        </w:tc>
        <w:tc>
          <w:tcPr>
            <w:tcW w:w="993" w:type="dxa"/>
            <w:tcBorders>
              <w:top w:val="single" w:sz="6" w:space="0" w:color="000000"/>
              <w:left w:val="single" w:sz="6" w:space="0" w:color="000000"/>
              <w:bottom w:val="nil"/>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3</w:t>
            </w:r>
          </w:p>
        </w:tc>
        <w:tc>
          <w:tcPr>
            <w:tcW w:w="992" w:type="dxa"/>
            <w:tcBorders>
              <w:top w:val="single" w:sz="6" w:space="0" w:color="000000"/>
              <w:left w:val="single" w:sz="6" w:space="0" w:color="000000"/>
              <w:bottom w:val="nil"/>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5.6</w:t>
            </w:r>
          </w:p>
        </w:tc>
        <w:tc>
          <w:tcPr>
            <w:tcW w:w="1134" w:type="dxa"/>
            <w:tcBorders>
              <w:top w:val="single" w:sz="6" w:space="0" w:color="000000"/>
              <w:left w:val="single" w:sz="6" w:space="0" w:color="000000"/>
              <w:bottom w:val="nil"/>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-5.9</w:t>
            </w:r>
          </w:p>
        </w:tc>
        <w:tc>
          <w:tcPr>
            <w:tcW w:w="709" w:type="dxa"/>
            <w:tcBorders>
              <w:top w:val="single" w:sz="6" w:space="0" w:color="000000"/>
              <w:left w:val="single" w:sz="6" w:space="0" w:color="000000"/>
              <w:bottom w:val="nil"/>
              <w:right w:val="single" w:sz="6" w:space="0" w:color="000000"/>
            </w:tcBorders>
          </w:tcPr>
          <w:p w:rsidR="003F62C4" w:rsidRDefault="003F62C4">
            <w:pPr>
              <w:widowControl w:val="0"/>
              <w:spacing w:line="240" w:lineRule="atLeast"/>
              <w:ind w:firstLine="720"/>
              <w:jc w:val="center"/>
              <w:rPr>
                <w:color w:val="000000"/>
                <w:sz w:val="24"/>
              </w:rPr>
            </w:pPr>
          </w:p>
        </w:tc>
        <w:tc>
          <w:tcPr>
            <w:tcW w:w="992" w:type="dxa"/>
            <w:tcBorders>
              <w:top w:val="single" w:sz="6" w:space="0" w:color="000000"/>
              <w:left w:val="single" w:sz="6" w:space="0" w:color="000000"/>
              <w:bottom w:val="nil"/>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2.6</w:t>
            </w:r>
          </w:p>
        </w:tc>
        <w:tc>
          <w:tcPr>
            <w:tcW w:w="709" w:type="dxa"/>
            <w:tcBorders>
              <w:top w:val="single" w:sz="6" w:space="0" w:color="000000"/>
              <w:left w:val="single" w:sz="6" w:space="0" w:color="000000"/>
              <w:bottom w:val="nil"/>
              <w:right w:val="single" w:sz="6" w:space="0" w:color="000000"/>
            </w:tcBorders>
          </w:tcPr>
          <w:p w:rsidR="003F62C4" w:rsidRDefault="003F62C4">
            <w:pPr>
              <w:widowControl w:val="0"/>
              <w:spacing w:line="240" w:lineRule="atLeast"/>
              <w:ind w:firstLine="720"/>
              <w:jc w:val="center"/>
              <w:rPr>
                <w:color w:val="000000"/>
                <w:sz w:val="24"/>
              </w:rPr>
            </w:pPr>
          </w:p>
        </w:tc>
      </w:tr>
      <w:tr w:rsidR="003F62C4">
        <w:trPr>
          <w:cantSplit/>
          <w:trHeight w:val="1059"/>
        </w:trPr>
        <w:tc>
          <w:tcPr>
            <w:tcW w:w="2694" w:type="dxa"/>
            <w:tcBorders>
              <w:top w:val="single" w:sz="4" w:space="0" w:color="auto"/>
              <w:left w:val="single" w:sz="4" w:space="0" w:color="auto"/>
              <w:bottom w:val="single" w:sz="4" w:space="0" w:color="auto"/>
              <w:right w:val="nil"/>
            </w:tcBorders>
          </w:tcPr>
          <w:p w:rsidR="003F62C4" w:rsidRDefault="003F62C4">
            <w:pPr>
              <w:widowControl w:val="0"/>
              <w:spacing w:line="240" w:lineRule="atLeast"/>
              <w:jc w:val="both"/>
              <w:rPr>
                <w:color w:val="000000"/>
                <w:sz w:val="24"/>
              </w:rPr>
            </w:pPr>
            <w:r>
              <w:rPr>
                <w:color w:val="000000"/>
                <w:sz w:val="24"/>
              </w:rPr>
              <w:t>3.3.Дебиторская задолженность (230+240)</w:t>
            </w:r>
          </w:p>
        </w:tc>
        <w:tc>
          <w:tcPr>
            <w:tcW w:w="992" w:type="dxa"/>
            <w:tcBorders>
              <w:top w:val="single" w:sz="4" w:space="0" w:color="auto"/>
              <w:left w:val="single" w:sz="6" w:space="0" w:color="000000"/>
              <w:bottom w:val="single" w:sz="4" w:space="0" w:color="auto"/>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175 766</w:t>
            </w:r>
          </w:p>
        </w:tc>
        <w:tc>
          <w:tcPr>
            <w:tcW w:w="992" w:type="dxa"/>
            <w:tcBorders>
              <w:top w:val="single" w:sz="4" w:space="0" w:color="auto"/>
              <w:left w:val="single" w:sz="6" w:space="0" w:color="000000"/>
              <w:bottom w:val="single" w:sz="4" w:space="0" w:color="auto"/>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87 036</w:t>
            </w:r>
          </w:p>
        </w:tc>
        <w:tc>
          <w:tcPr>
            <w:tcW w:w="993" w:type="dxa"/>
            <w:tcBorders>
              <w:top w:val="single" w:sz="4" w:space="0" w:color="auto"/>
              <w:left w:val="single" w:sz="6" w:space="0" w:color="000000"/>
              <w:bottom w:val="single" w:sz="4" w:space="0" w:color="auto"/>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87 036</w:t>
            </w:r>
          </w:p>
        </w:tc>
        <w:tc>
          <w:tcPr>
            <w:tcW w:w="992" w:type="dxa"/>
            <w:tcBorders>
              <w:top w:val="single" w:sz="4" w:space="0" w:color="auto"/>
              <w:left w:val="single" w:sz="6" w:space="0" w:color="000000"/>
              <w:bottom w:val="single" w:sz="4" w:space="0" w:color="auto"/>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326 555</w:t>
            </w:r>
          </w:p>
        </w:tc>
        <w:tc>
          <w:tcPr>
            <w:tcW w:w="1134" w:type="dxa"/>
            <w:tcBorders>
              <w:top w:val="single" w:sz="4" w:space="0" w:color="auto"/>
              <w:left w:val="single" w:sz="6" w:space="0" w:color="000000"/>
              <w:bottom w:val="single" w:sz="4" w:space="0" w:color="auto"/>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-88 730</w:t>
            </w:r>
          </w:p>
        </w:tc>
        <w:tc>
          <w:tcPr>
            <w:tcW w:w="709" w:type="dxa"/>
            <w:tcBorders>
              <w:top w:val="single" w:sz="4" w:space="0" w:color="auto"/>
              <w:left w:val="single" w:sz="6" w:space="0" w:color="000000"/>
              <w:bottom w:val="single" w:sz="4" w:space="0" w:color="auto"/>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49.5</w:t>
            </w:r>
          </w:p>
        </w:tc>
        <w:tc>
          <w:tcPr>
            <w:tcW w:w="992" w:type="dxa"/>
            <w:tcBorders>
              <w:top w:val="single" w:sz="4" w:space="0" w:color="auto"/>
              <w:left w:val="single" w:sz="6" w:space="0" w:color="000000"/>
              <w:bottom w:val="single" w:sz="4" w:space="0" w:color="auto"/>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239 519</w:t>
            </w:r>
          </w:p>
        </w:tc>
        <w:tc>
          <w:tcPr>
            <w:tcW w:w="709" w:type="dxa"/>
            <w:tcBorders>
              <w:top w:val="single" w:sz="4" w:space="0" w:color="auto"/>
              <w:left w:val="single" w:sz="6" w:space="0" w:color="000000"/>
              <w:bottom w:val="single" w:sz="4" w:space="0" w:color="auto"/>
              <w:right w:val="single" w:sz="4" w:space="0" w:color="auto"/>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3.75 р</w:t>
            </w:r>
          </w:p>
        </w:tc>
      </w:tr>
      <w:tr w:rsidR="003F62C4">
        <w:trPr>
          <w:cantSplit/>
          <w:trHeight w:val="259"/>
        </w:trPr>
        <w:tc>
          <w:tcPr>
            <w:tcW w:w="10207" w:type="dxa"/>
            <w:gridSpan w:val="9"/>
            <w:tcBorders>
              <w:top w:val="nil"/>
              <w:left w:val="nil"/>
              <w:bottom w:val="nil"/>
              <w:right w:val="nil"/>
            </w:tcBorders>
          </w:tcPr>
          <w:p w:rsidR="003F62C4" w:rsidRDefault="003F62C4">
            <w:pPr>
              <w:widowControl w:val="0"/>
              <w:spacing w:line="240" w:lineRule="atLeast"/>
              <w:jc w:val="right"/>
              <w:rPr>
                <w:color w:val="000000"/>
                <w:sz w:val="28"/>
              </w:rPr>
            </w:pPr>
            <w:r>
              <w:rPr>
                <w:color w:val="000000"/>
                <w:sz w:val="28"/>
              </w:rPr>
              <w:t>Окончание таблицы 3.2</w:t>
            </w:r>
          </w:p>
          <w:p w:rsidR="003F62C4" w:rsidRDefault="003F62C4">
            <w:pPr>
              <w:widowControl w:val="0"/>
              <w:spacing w:line="240" w:lineRule="atLeast"/>
              <w:jc w:val="both"/>
              <w:rPr>
                <w:color w:val="000000"/>
                <w:sz w:val="28"/>
              </w:rPr>
            </w:pPr>
          </w:p>
        </w:tc>
      </w:tr>
      <w:tr w:rsidR="003F62C4">
        <w:trPr>
          <w:cantSplit/>
          <w:trHeight w:val="259"/>
        </w:trPr>
        <w:tc>
          <w:tcPr>
            <w:tcW w:w="2694" w:type="dxa"/>
            <w:tcBorders>
              <w:top w:val="single" w:sz="4" w:space="0" w:color="auto"/>
              <w:left w:val="single" w:sz="4" w:space="0" w:color="auto"/>
              <w:bottom w:val="single" w:sz="4" w:space="0" w:color="auto"/>
              <w:right w:val="single" w:sz="4" w:space="0" w:color="auto"/>
            </w:tcBorders>
          </w:tcPr>
          <w:p w:rsidR="003F62C4" w:rsidRDefault="003F62C4">
            <w:pPr>
              <w:widowControl w:val="0"/>
              <w:spacing w:line="240" w:lineRule="atLeast"/>
              <w:jc w:val="center"/>
              <w:rPr>
                <w:color w:val="000000"/>
                <w:sz w:val="24"/>
              </w:rPr>
            </w:pPr>
            <w:r>
              <w:rPr>
                <w:color w:val="000000"/>
                <w:sz w:val="24"/>
              </w:rPr>
              <w:t>1</w:t>
            </w:r>
          </w:p>
        </w:tc>
        <w:tc>
          <w:tcPr>
            <w:tcW w:w="992" w:type="dxa"/>
            <w:tcBorders>
              <w:top w:val="single" w:sz="4" w:space="0" w:color="auto"/>
              <w:left w:val="nil"/>
              <w:bottom w:val="nil"/>
              <w:right w:val="single" w:sz="6" w:space="0" w:color="000000"/>
            </w:tcBorders>
          </w:tcPr>
          <w:p w:rsidR="003F62C4" w:rsidRDefault="003F62C4">
            <w:pPr>
              <w:widowControl w:val="0"/>
              <w:spacing w:line="240" w:lineRule="atLeast"/>
              <w:jc w:val="center"/>
              <w:rPr>
                <w:color w:val="000000"/>
                <w:sz w:val="24"/>
              </w:rPr>
            </w:pPr>
            <w:r>
              <w:rPr>
                <w:color w:val="000000"/>
                <w:sz w:val="24"/>
              </w:rPr>
              <w:t>2</w:t>
            </w:r>
          </w:p>
        </w:tc>
        <w:tc>
          <w:tcPr>
            <w:tcW w:w="992" w:type="dxa"/>
            <w:tcBorders>
              <w:top w:val="single" w:sz="4" w:space="0" w:color="auto"/>
              <w:left w:val="single" w:sz="6" w:space="0" w:color="000000"/>
              <w:bottom w:val="nil"/>
              <w:right w:val="single" w:sz="6" w:space="0" w:color="000000"/>
            </w:tcBorders>
          </w:tcPr>
          <w:p w:rsidR="003F62C4" w:rsidRDefault="003F62C4">
            <w:pPr>
              <w:widowControl w:val="0"/>
              <w:spacing w:line="240" w:lineRule="atLeast"/>
              <w:jc w:val="center"/>
              <w:rPr>
                <w:color w:val="000000"/>
                <w:sz w:val="24"/>
              </w:rPr>
            </w:pPr>
            <w:r>
              <w:rPr>
                <w:color w:val="000000"/>
                <w:sz w:val="24"/>
              </w:rPr>
              <w:t>3</w:t>
            </w:r>
          </w:p>
        </w:tc>
        <w:tc>
          <w:tcPr>
            <w:tcW w:w="993" w:type="dxa"/>
            <w:tcBorders>
              <w:top w:val="single" w:sz="4" w:space="0" w:color="auto"/>
              <w:left w:val="single" w:sz="6" w:space="0" w:color="000000"/>
              <w:bottom w:val="nil"/>
              <w:right w:val="single" w:sz="6" w:space="0" w:color="000000"/>
            </w:tcBorders>
          </w:tcPr>
          <w:p w:rsidR="003F62C4" w:rsidRDefault="003F62C4">
            <w:pPr>
              <w:widowControl w:val="0"/>
              <w:spacing w:line="240" w:lineRule="atLeast"/>
              <w:jc w:val="center"/>
              <w:rPr>
                <w:color w:val="000000"/>
                <w:sz w:val="24"/>
              </w:rPr>
            </w:pPr>
            <w:r>
              <w:rPr>
                <w:color w:val="000000"/>
                <w:sz w:val="24"/>
              </w:rPr>
              <w:t>4</w:t>
            </w:r>
          </w:p>
        </w:tc>
        <w:tc>
          <w:tcPr>
            <w:tcW w:w="992" w:type="dxa"/>
            <w:tcBorders>
              <w:top w:val="single" w:sz="4" w:space="0" w:color="auto"/>
              <w:left w:val="single" w:sz="6" w:space="0" w:color="000000"/>
              <w:bottom w:val="nil"/>
              <w:right w:val="single" w:sz="6" w:space="0" w:color="000000"/>
            </w:tcBorders>
          </w:tcPr>
          <w:p w:rsidR="003F62C4" w:rsidRDefault="003F62C4">
            <w:pPr>
              <w:widowControl w:val="0"/>
              <w:spacing w:line="240" w:lineRule="atLeast"/>
              <w:jc w:val="center"/>
              <w:rPr>
                <w:color w:val="000000"/>
                <w:sz w:val="24"/>
              </w:rPr>
            </w:pPr>
            <w:r>
              <w:rPr>
                <w:color w:val="000000"/>
                <w:sz w:val="24"/>
              </w:rPr>
              <w:t>5</w:t>
            </w:r>
          </w:p>
        </w:tc>
        <w:tc>
          <w:tcPr>
            <w:tcW w:w="1134" w:type="dxa"/>
            <w:tcBorders>
              <w:top w:val="single" w:sz="4" w:space="0" w:color="auto"/>
              <w:left w:val="single" w:sz="6" w:space="0" w:color="000000"/>
              <w:bottom w:val="nil"/>
              <w:right w:val="single" w:sz="6" w:space="0" w:color="000000"/>
            </w:tcBorders>
          </w:tcPr>
          <w:p w:rsidR="003F62C4" w:rsidRDefault="003F62C4">
            <w:pPr>
              <w:widowControl w:val="0"/>
              <w:spacing w:line="240" w:lineRule="atLeast"/>
              <w:jc w:val="center"/>
              <w:rPr>
                <w:color w:val="000000"/>
                <w:sz w:val="24"/>
              </w:rPr>
            </w:pPr>
            <w:r>
              <w:rPr>
                <w:color w:val="000000"/>
                <w:sz w:val="24"/>
              </w:rPr>
              <w:t>6</w:t>
            </w:r>
          </w:p>
        </w:tc>
        <w:tc>
          <w:tcPr>
            <w:tcW w:w="709" w:type="dxa"/>
            <w:tcBorders>
              <w:top w:val="single" w:sz="4" w:space="0" w:color="auto"/>
              <w:left w:val="single" w:sz="6" w:space="0" w:color="000000"/>
              <w:bottom w:val="nil"/>
              <w:right w:val="single" w:sz="6" w:space="0" w:color="000000"/>
            </w:tcBorders>
          </w:tcPr>
          <w:p w:rsidR="003F62C4" w:rsidRDefault="003F62C4">
            <w:pPr>
              <w:widowControl w:val="0"/>
              <w:spacing w:line="240" w:lineRule="atLeast"/>
              <w:jc w:val="center"/>
              <w:rPr>
                <w:color w:val="000000"/>
                <w:sz w:val="24"/>
              </w:rPr>
            </w:pPr>
            <w:r>
              <w:rPr>
                <w:color w:val="000000"/>
                <w:sz w:val="24"/>
              </w:rPr>
              <w:t>7</w:t>
            </w:r>
          </w:p>
        </w:tc>
        <w:tc>
          <w:tcPr>
            <w:tcW w:w="992" w:type="dxa"/>
            <w:tcBorders>
              <w:top w:val="single" w:sz="4" w:space="0" w:color="auto"/>
              <w:left w:val="single" w:sz="6" w:space="0" w:color="000000"/>
              <w:bottom w:val="nil"/>
              <w:right w:val="single" w:sz="6" w:space="0" w:color="000000"/>
            </w:tcBorders>
          </w:tcPr>
          <w:p w:rsidR="003F62C4" w:rsidRDefault="003F62C4">
            <w:pPr>
              <w:widowControl w:val="0"/>
              <w:spacing w:line="240" w:lineRule="atLeast"/>
              <w:jc w:val="center"/>
              <w:rPr>
                <w:color w:val="000000"/>
                <w:sz w:val="24"/>
              </w:rPr>
            </w:pPr>
            <w:r>
              <w:rPr>
                <w:color w:val="000000"/>
                <w:sz w:val="24"/>
              </w:rPr>
              <w:t>8</w:t>
            </w:r>
          </w:p>
        </w:tc>
        <w:tc>
          <w:tcPr>
            <w:tcW w:w="709" w:type="dxa"/>
            <w:tcBorders>
              <w:top w:val="single" w:sz="4" w:space="0" w:color="auto"/>
              <w:left w:val="single" w:sz="6" w:space="0" w:color="000000"/>
              <w:bottom w:val="nil"/>
              <w:right w:val="single" w:sz="6" w:space="0" w:color="000000"/>
            </w:tcBorders>
          </w:tcPr>
          <w:p w:rsidR="003F62C4" w:rsidRDefault="003F62C4">
            <w:pPr>
              <w:widowControl w:val="0"/>
              <w:spacing w:line="240" w:lineRule="atLeast"/>
              <w:jc w:val="center"/>
              <w:rPr>
                <w:color w:val="000000"/>
                <w:sz w:val="24"/>
              </w:rPr>
            </w:pPr>
            <w:r>
              <w:rPr>
                <w:color w:val="000000"/>
                <w:sz w:val="24"/>
              </w:rPr>
              <w:t>9</w:t>
            </w:r>
          </w:p>
        </w:tc>
      </w:tr>
      <w:tr w:rsidR="003F62C4">
        <w:trPr>
          <w:cantSplit/>
          <w:trHeight w:val="259"/>
        </w:trPr>
        <w:tc>
          <w:tcPr>
            <w:tcW w:w="2694" w:type="dxa"/>
            <w:tcBorders>
              <w:top w:val="nil"/>
              <w:left w:val="single" w:sz="12" w:space="0" w:color="000000"/>
              <w:bottom w:val="nil"/>
              <w:right w:val="nil"/>
            </w:tcBorders>
          </w:tcPr>
          <w:p w:rsidR="003F62C4" w:rsidRDefault="003F62C4">
            <w:pPr>
              <w:widowControl w:val="0"/>
              <w:spacing w:line="240" w:lineRule="atLeast"/>
              <w:jc w:val="both"/>
              <w:rPr>
                <w:color w:val="000000"/>
                <w:sz w:val="24"/>
              </w:rPr>
            </w:pPr>
            <w:r>
              <w:rPr>
                <w:color w:val="000000"/>
                <w:sz w:val="24"/>
              </w:rPr>
              <w:t>-то же в % к оборотным средствам</w:t>
            </w:r>
          </w:p>
        </w:tc>
        <w:tc>
          <w:tcPr>
            <w:tcW w:w="992" w:type="dxa"/>
            <w:tcBorders>
              <w:top w:val="single" w:sz="6" w:space="0" w:color="000000"/>
              <w:left w:val="single" w:sz="6" w:space="0" w:color="000000"/>
              <w:bottom w:val="nil"/>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16.9</w:t>
            </w:r>
          </w:p>
        </w:tc>
        <w:tc>
          <w:tcPr>
            <w:tcW w:w="992" w:type="dxa"/>
            <w:tcBorders>
              <w:top w:val="single" w:sz="6" w:space="0" w:color="000000"/>
              <w:left w:val="single" w:sz="6" w:space="0" w:color="000000"/>
              <w:bottom w:val="nil"/>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11.3</w:t>
            </w:r>
          </w:p>
        </w:tc>
        <w:tc>
          <w:tcPr>
            <w:tcW w:w="993" w:type="dxa"/>
            <w:tcBorders>
              <w:top w:val="single" w:sz="6" w:space="0" w:color="000000"/>
              <w:left w:val="single" w:sz="6" w:space="0" w:color="000000"/>
              <w:bottom w:val="nil"/>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11.3</w:t>
            </w:r>
          </w:p>
        </w:tc>
        <w:tc>
          <w:tcPr>
            <w:tcW w:w="992" w:type="dxa"/>
            <w:tcBorders>
              <w:top w:val="single" w:sz="6" w:space="0" w:color="000000"/>
              <w:left w:val="single" w:sz="6" w:space="0" w:color="000000"/>
              <w:bottom w:val="nil"/>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9.9</w:t>
            </w:r>
          </w:p>
        </w:tc>
        <w:tc>
          <w:tcPr>
            <w:tcW w:w="1134" w:type="dxa"/>
            <w:tcBorders>
              <w:top w:val="single" w:sz="6" w:space="0" w:color="000000"/>
              <w:left w:val="single" w:sz="6" w:space="0" w:color="000000"/>
              <w:bottom w:val="nil"/>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-5.6</w:t>
            </w:r>
          </w:p>
        </w:tc>
        <w:tc>
          <w:tcPr>
            <w:tcW w:w="709" w:type="dxa"/>
            <w:tcBorders>
              <w:top w:val="single" w:sz="6" w:space="0" w:color="000000"/>
              <w:left w:val="single" w:sz="6" w:space="0" w:color="000000"/>
              <w:bottom w:val="nil"/>
              <w:right w:val="single" w:sz="6" w:space="0" w:color="000000"/>
            </w:tcBorders>
          </w:tcPr>
          <w:p w:rsidR="003F62C4" w:rsidRDefault="003F62C4">
            <w:pPr>
              <w:widowControl w:val="0"/>
              <w:spacing w:line="240" w:lineRule="atLeast"/>
              <w:jc w:val="center"/>
              <w:rPr>
                <w:color w:val="000000"/>
                <w:sz w:val="24"/>
              </w:rPr>
            </w:pPr>
          </w:p>
        </w:tc>
        <w:tc>
          <w:tcPr>
            <w:tcW w:w="992" w:type="dxa"/>
            <w:tcBorders>
              <w:top w:val="single" w:sz="6" w:space="0" w:color="000000"/>
              <w:left w:val="single" w:sz="6" w:space="0" w:color="000000"/>
              <w:bottom w:val="nil"/>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-1.4</w:t>
            </w:r>
          </w:p>
        </w:tc>
        <w:tc>
          <w:tcPr>
            <w:tcW w:w="709" w:type="dxa"/>
            <w:tcBorders>
              <w:top w:val="single" w:sz="6" w:space="0" w:color="000000"/>
              <w:left w:val="single" w:sz="6" w:space="0" w:color="000000"/>
              <w:bottom w:val="nil"/>
              <w:right w:val="single" w:sz="6" w:space="0" w:color="000000"/>
            </w:tcBorders>
          </w:tcPr>
          <w:p w:rsidR="003F62C4" w:rsidRDefault="003F62C4">
            <w:pPr>
              <w:widowControl w:val="0"/>
              <w:spacing w:line="240" w:lineRule="atLeast"/>
              <w:ind w:firstLine="720"/>
              <w:jc w:val="center"/>
              <w:rPr>
                <w:color w:val="000000"/>
                <w:sz w:val="24"/>
              </w:rPr>
            </w:pPr>
          </w:p>
        </w:tc>
      </w:tr>
      <w:tr w:rsidR="003F62C4">
        <w:trPr>
          <w:cantSplit/>
          <w:trHeight w:val="427"/>
        </w:trPr>
        <w:tc>
          <w:tcPr>
            <w:tcW w:w="2694" w:type="dxa"/>
            <w:tcBorders>
              <w:top w:val="single" w:sz="6" w:space="0" w:color="000000"/>
              <w:left w:val="single" w:sz="12" w:space="0" w:color="000000"/>
              <w:bottom w:val="single" w:sz="4" w:space="0" w:color="auto"/>
              <w:right w:val="nil"/>
            </w:tcBorders>
          </w:tcPr>
          <w:p w:rsidR="003F62C4" w:rsidRDefault="003F62C4">
            <w:pPr>
              <w:widowControl w:val="0"/>
              <w:spacing w:line="240" w:lineRule="atLeast"/>
              <w:jc w:val="both"/>
              <w:rPr>
                <w:color w:val="000000"/>
                <w:sz w:val="24"/>
              </w:rPr>
            </w:pPr>
            <w:r>
              <w:rPr>
                <w:color w:val="000000"/>
                <w:sz w:val="24"/>
              </w:rPr>
              <w:t>3.4.НДС по приобретенным ценностям (ст. 220)</w:t>
            </w:r>
          </w:p>
        </w:tc>
        <w:tc>
          <w:tcPr>
            <w:tcW w:w="992" w:type="dxa"/>
            <w:tcBorders>
              <w:top w:val="single" w:sz="6" w:space="0" w:color="000000"/>
              <w:left w:val="single" w:sz="6" w:space="0" w:color="000000"/>
              <w:bottom w:val="single" w:sz="4" w:space="0" w:color="auto"/>
              <w:right w:val="single" w:sz="6" w:space="0" w:color="000000"/>
            </w:tcBorders>
          </w:tcPr>
          <w:p w:rsidR="003F62C4" w:rsidRDefault="003F62C4">
            <w:pPr>
              <w:widowControl w:val="0"/>
              <w:spacing w:line="240" w:lineRule="atLeast"/>
              <w:ind w:firstLine="720"/>
              <w:jc w:val="center"/>
              <w:rPr>
                <w:color w:val="000000"/>
                <w:sz w:val="24"/>
              </w:rPr>
            </w:pPr>
          </w:p>
        </w:tc>
        <w:tc>
          <w:tcPr>
            <w:tcW w:w="992" w:type="dxa"/>
            <w:tcBorders>
              <w:top w:val="single" w:sz="6" w:space="0" w:color="000000"/>
              <w:left w:val="single" w:sz="6" w:space="0" w:color="000000"/>
              <w:bottom w:val="single" w:sz="4" w:space="0" w:color="auto"/>
              <w:right w:val="single" w:sz="6" w:space="0" w:color="000000"/>
            </w:tcBorders>
          </w:tcPr>
          <w:p w:rsidR="003F62C4" w:rsidRDefault="003F62C4">
            <w:pPr>
              <w:widowControl w:val="0"/>
              <w:spacing w:line="240" w:lineRule="atLeast"/>
              <w:ind w:firstLine="720"/>
              <w:jc w:val="center"/>
              <w:rPr>
                <w:color w:val="000000"/>
                <w:sz w:val="24"/>
              </w:rPr>
            </w:pPr>
          </w:p>
        </w:tc>
        <w:tc>
          <w:tcPr>
            <w:tcW w:w="993" w:type="dxa"/>
            <w:tcBorders>
              <w:top w:val="single" w:sz="6" w:space="0" w:color="000000"/>
              <w:left w:val="single" w:sz="6" w:space="0" w:color="000000"/>
              <w:bottom w:val="single" w:sz="4" w:space="0" w:color="auto"/>
              <w:right w:val="single" w:sz="6" w:space="0" w:color="000000"/>
            </w:tcBorders>
          </w:tcPr>
          <w:p w:rsidR="003F62C4" w:rsidRDefault="003F62C4">
            <w:pPr>
              <w:widowControl w:val="0"/>
              <w:spacing w:line="240" w:lineRule="atLeast"/>
              <w:ind w:firstLine="720"/>
              <w:jc w:val="center"/>
              <w:rPr>
                <w:color w:val="000000"/>
                <w:sz w:val="24"/>
              </w:rPr>
            </w:pPr>
          </w:p>
        </w:tc>
        <w:tc>
          <w:tcPr>
            <w:tcW w:w="992" w:type="dxa"/>
            <w:tcBorders>
              <w:top w:val="single" w:sz="6" w:space="0" w:color="000000"/>
              <w:left w:val="single" w:sz="6" w:space="0" w:color="000000"/>
              <w:bottom w:val="single" w:sz="4" w:space="0" w:color="auto"/>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141 110</w:t>
            </w:r>
          </w:p>
        </w:tc>
        <w:tc>
          <w:tcPr>
            <w:tcW w:w="1134" w:type="dxa"/>
            <w:tcBorders>
              <w:top w:val="single" w:sz="6" w:space="0" w:color="000000"/>
              <w:left w:val="single" w:sz="6" w:space="0" w:color="000000"/>
              <w:bottom w:val="single" w:sz="4" w:space="0" w:color="auto"/>
              <w:right w:val="single" w:sz="6" w:space="0" w:color="000000"/>
            </w:tcBorders>
          </w:tcPr>
          <w:p w:rsidR="003F62C4" w:rsidRDefault="003F62C4">
            <w:pPr>
              <w:widowControl w:val="0"/>
              <w:spacing w:line="240" w:lineRule="atLeast"/>
              <w:ind w:firstLine="720"/>
              <w:jc w:val="center"/>
              <w:rPr>
                <w:color w:val="000000"/>
                <w:sz w:val="24"/>
              </w:rPr>
            </w:pPr>
          </w:p>
        </w:tc>
        <w:tc>
          <w:tcPr>
            <w:tcW w:w="709" w:type="dxa"/>
            <w:tcBorders>
              <w:top w:val="single" w:sz="6" w:space="0" w:color="000000"/>
              <w:left w:val="single" w:sz="6" w:space="0" w:color="000000"/>
              <w:bottom w:val="single" w:sz="4" w:space="0" w:color="auto"/>
              <w:right w:val="single" w:sz="6" w:space="0" w:color="000000"/>
            </w:tcBorders>
          </w:tcPr>
          <w:p w:rsidR="003F62C4" w:rsidRDefault="003F62C4">
            <w:pPr>
              <w:widowControl w:val="0"/>
              <w:spacing w:line="240" w:lineRule="atLeast"/>
              <w:ind w:firstLine="720"/>
              <w:jc w:val="center"/>
              <w:rPr>
                <w:color w:val="000000"/>
                <w:sz w:val="24"/>
              </w:rPr>
            </w:pPr>
          </w:p>
        </w:tc>
        <w:tc>
          <w:tcPr>
            <w:tcW w:w="992" w:type="dxa"/>
            <w:tcBorders>
              <w:top w:val="single" w:sz="6" w:space="0" w:color="000000"/>
              <w:left w:val="single" w:sz="6" w:space="0" w:color="000000"/>
              <w:bottom w:val="single" w:sz="4" w:space="0" w:color="auto"/>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141 110</w:t>
            </w:r>
          </w:p>
        </w:tc>
        <w:tc>
          <w:tcPr>
            <w:tcW w:w="709" w:type="dxa"/>
            <w:tcBorders>
              <w:top w:val="single" w:sz="6" w:space="0" w:color="000000"/>
              <w:left w:val="single" w:sz="6" w:space="0" w:color="000000"/>
              <w:bottom w:val="single" w:sz="4" w:space="0" w:color="auto"/>
              <w:right w:val="single" w:sz="6" w:space="0" w:color="000000"/>
            </w:tcBorders>
          </w:tcPr>
          <w:p w:rsidR="003F62C4" w:rsidRDefault="003F62C4">
            <w:pPr>
              <w:widowControl w:val="0"/>
              <w:spacing w:line="240" w:lineRule="atLeast"/>
              <w:ind w:firstLine="720"/>
              <w:jc w:val="center"/>
              <w:rPr>
                <w:color w:val="000000"/>
                <w:sz w:val="24"/>
              </w:rPr>
            </w:pPr>
          </w:p>
        </w:tc>
      </w:tr>
      <w:tr w:rsidR="003F62C4">
        <w:trPr>
          <w:cantSplit/>
          <w:trHeight w:val="259"/>
        </w:trPr>
        <w:tc>
          <w:tcPr>
            <w:tcW w:w="2694" w:type="dxa"/>
            <w:tcBorders>
              <w:top w:val="nil"/>
              <w:left w:val="single" w:sz="12" w:space="0" w:color="000000"/>
              <w:bottom w:val="single" w:sz="6" w:space="0" w:color="000000"/>
              <w:right w:val="nil"/>
            </w:tcBorders>
          </w:tcPr>
          <w:p w:rsidR="003F62C4" w:rsidRDefault="003F62C4">
            <w:pPr>
              <w:widowControl w:val="0"/>
              <w:spacing w:line="240" w:lineRule="atLeast"/>
              <w:jc w:val="both"/>
              <w:rPr>
                <w:color w:val="000000"/>
                <w:sz w:val="24"/>
              </w:rPr>
            </w:pPr>
            <w:r>
              <w:rPr>
                <w:color w:val="000000"/>
                <w:sz w:val="24"/>
              </w:rPr>
              <w:t>-то же в % к оборотным средствам</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tc>
        <w:tc>
          <w:tcPr>
            <w:tcW w:w="993"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4.3</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tc>
        <w:tc>
          <w:tcPr>
            <w:tcW w:w="709"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4.3</w:t>
            </w:r>
          </w:p>
        </w:tc>
        <w:tc>
          <w:tcPr>
            <w:tcW w:w="709"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tc>
      </w:tr>
      <w:tr w:rsidR="003F62C4">
        <w:trPr>
          <w:trHeight w:val="317"/>
        </w:trPr>
        <w:tc>
          <w:tcPr>
            <w:tcW w:w="2694" w:type="dxa"/>
            <w:tcBorders>
              <w:top w:val="nil"/>
              <w:left w:val="single" w:sz="12" w:space="0" w:color="000000"/>
              <w:bottom w:val="single" w:sz="6" w:space="0" w:color="000000"/>
              <w:right w:val="nil"/>
            </w:tcBorders>
          </w:tcPr>
          <w:p w:rsidR="003F62C4" w:rsidRDefault="003F62C4">
            <w:pPr>
              <w:widowControl w:val="0"/>
              <w:spacing w:line="240" w:lineRule="atLeast"/>
              <w:jc w:val="both"/>
              <w:rPr>
                <w:color w:val="000000"/>
                <w:sz w:val="24"/>
              </w:rPr>
            </w:pPr>
            <w:r>
              <w:rPr>
                <w:color w:val="000000"/>
                <w:sz w:val="24"/>
              </w:rPr>
              <w:t>4.Убытки</w:t>
            </w:r>
          </w:p>
          <w:p w:rsidR="003F62C4" w:rsidRDefault="003F62C4">
            <w:pPr>
              <w:widowControl w:val="0"/>
              <w:spacing w:line="240" w:lineRule="atLeast"/>
              <w:jc w:val="both"/>
              <w:rPr>
                <w:color w:val="000000"/>
                <w:sz w:val="24"/>
              </w:rPr>
            </w:pPr>
            <w:r>
              <w:rPr>
                <w:color w:val="000000"/>
                <w:sz w:val="24"/>
              </w:rPr>
              <w:t>(строка 390)</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249 912</w:t>
            </w:r>
          </w:p>
        </w:tc>
        <w:tc>
          <w:tcPr>
            <w:tcW w:w="993"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249 912</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310 312</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249 912</w:t>
            </w:r>
          </w:p>
        </w:tc>
        <w:tc>
          <w:tcPr>
            <w:tcW w:w="709"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60 400</w:t>
            </w:r>
          </w:p>
        </w:tc>
        <w:tc>
          <w:tcPr>
            <w:tcW w:w="709"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124</w:t>
            </w:r>
          </w:p>
        </w:tc>
      </w:tr>
      <w:tr w:rsidR="003F62C4">
        <w:trPr>
          <w:cantSplit/>
          <w:trHeight w:val="279"/>
        </w:trPr>
        <w:tc>
          <w:tcPr>
            <w:tcW w:w="2694" w:type="dxa"/>
            <w:tcBorders>
              <w:top w:val="nil"/>
              <w:left w:val="single" w:sz="12" w:space="0" w:color="000000"/>
              <w:bottom w:val="single" w:sz="12" w:space="0" w:color="000000"/>
              <w:right w:val="nil"/>
            </w:tcBorders>
          </w:tcPr>
          <w:p w:rsidR="003F62C4" w:rsidRDefault="003F62C4">
            <w:pPr>
              <w:widowControl w:val="0"/>
              <w:spacing w:line="240" w:lineRule="atLeast"/>
              <w:jc w:val="both"/>
              <w:rPr>
                <w:color w:val="000000"/>
                <w:sz w:val="24"/>
              </w:rPr>
            </w:pPr>
            <w:r>
              <w:rPr>
                <w:color w:val="000000"/>
                <w:sz w:val="24"/>
              </w:rPr>
              <w:t>- то же в % к имуществу</w:t>
            </w:r>
          </w:p>
        </w:tc>
        <w:tc>
          <w:tcPr>
            <w:tcW w:w="992" w:type="dxa"/>
            <w:tcBorders>
              <w:top w:val="single" w:sz="6" w:space="0" w:color="000000"/>
              <w:left w:val="single" w:sz="6" w:space="0" w:color="000000"/>
              <w:bottom w:val="single" w:sz="12"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0,00</w:t>
            </w:r>
          </w:p>
        </w:tc>
        <w:tc>
          <w:tcPr>
            <w:tcW w:w="992" w:type="dxa"/>
            <w:tcBorders>
              <w:top w:val="single" w:sz="6" w:space="0" w:color="000000"/>
              <w:left w:val="single" w:sz="6" w:space="0" w:color="000000"/>
              <w:bottom w:val="single" w:sz="12"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5.9</w:t>
            </w:r>
          </w:p>
        </w:tc>
        <w:tc>
          <w:tcPr>
            <w:tcW w:w="993" w:type="dxa"/>
            <w:tcBorders>
              <w:top w:val="single" w:sz="6" w:space="0" w:color="000000"/>
              <w:left w:val="single" w:sz="6" w:space="0" w:color="000000"/>
              <w:bottom w:val="single" w:sz="12"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5.9</w:t>
            </w:r>
          </w:p>
        </w:tc>
        <w:tc>
          <w:tcPr>
            <w:tcW w:w="992" w:type="dxa"/>
            <w:tcBorders>
              <w:top w:val="single" w:sz="6" w:space="0" w:color="000000"/>
              <w:left w:val="single" w:sz="6" w:space="0" w:color="000000"/>
              <w:bottom w:val="single" w:sz="12"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4.76</w:t>
            </w:r>
          </w:p>
        </w:tc>
        <w:tc>
          <w:tcPr>
            <w:tcW w:w="1134" w:type="dxa"/>
            <w:tcBorders>
              <w:top w:val="single" w:sz="6" w:space="0" w:color="000000"/>
              <w:left w:val="single" w:sz="6" w:space="0" w:color="000000"/>
              <w:bottom w:val="single" w:sz="12"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5.9</w:t>
            </w:r>
          </w:p>
        </w:tc>
        <w:tc>
          <w:tcPr>
            <w:tcW w:w="709" w:type="dxa"/>
            <w:tcBorders>
              <w:top w:val="single" w:sz="6" w:space="0" w:color="000000"/>
              <w:left w:val="single" w:sz="6" w:space="0" w:color="000000"/>
              <w:bottom w:val="single" w:sz="12" w:space="0" w:color="000000"/>
              <w:right w:val="single" w:sz="6" w:space="0" w:color="000000"/>
            </w:tcBorders>
          </w:tcPr>
          <w:p w:rsidR="003F62C4" w:rsidRDefault="003F62C4">
            <w:pPr>
              <w:widowControl w:val="0"/>
              <w:spacing w:line="240" w:lineRule="atLeast"/>
              <w:ind w:firstLine="720"/>
              <w:jc w:val="center"/>
              <w:rPr>
                <w:color w:val="000000"/>
                <w:sz w:val="24"/>
              </w:rPr>
            </w:pPr>
          </w:p>
        </w:tc>
        <w:tc>
          <w:tcPr>
            <w:tcW w:w="992" w:type="dxa"/>
            <w:tcBorders>
              <w:top w:val="single" w:sz="6" w:space="0" w:color="000000"/>
              <w:left w:val="single" w:sz="6" w:space="0" w:color="000000"/>
              <w:bottom w:val="single" w:sz="12"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-1,14</w:t>
            </w:r>
          </w:p>
        </w:tc>
        <w:tc>
          <w:tcPr>
            <w:tcW w:w="709" w:type="dxa"/>
            <w:tcBorders>
              <w:top w:val="single" w:sz="6" w:space="0" w:color="000000"/>
              <w:left w:val="single" w:sz="6" w:space="0" w:color="000000"/>
              <w:bottom w:val="single" w:sz="12" w:space="0" w:color="000000"/>
              <w:right w:val="single" w:sz="6" w:space="0" w:color="000000"/>
            </w:tcBorders>
          </w:tcPr>
          <w:p w:rsidR="003F62C4" w:rsidRDefault="003F62C4">
            <w:pPr>
              <w:widowControl w:val="0"/>
              <w:spacing w:line="240" w:lineRule="atLeast"/>
              <w:ind w:firstLine="720"/>
              <w:jc w:val="center"/>
              <w:rPr>
                <w:color w:val="000000"/>
                <w:sz w:val="24"/>
              </w:rPr>
            </w:pPr>
          </w:p>
        </w:tc>
      </w:tr>
    </w:tbl>
    <w:p w:rsidR="003F62C4" w:rsidRDefault="003F62C4">
      <w:pPr>
        <w:widowControl w:val="0"/>
        <w:spacing w:line="240" w:lineRule="atLeast"/>
        <w:ind w:firstLine="680"/>
        <w:jc w:val="both"/>
        <w:rPr>
          <w:sz w:val="28"/>
        </w:rPr>
      </w:pPr>
    </w:p>
    <w:p w:rsidR="003F62C4" w:rsidRDefault="003F62C4">
      <w:pPr>
        <w:widowControl w:val="0"/>
        <w:spacing w:line="360" w:lineRule="auto"/>
        <w:ind w:right="326" w:firstLine="680"/>
        <w:jc w:val="both"/>
        <w:rPr>
          <w:b/>
          <w:sz w:val="28"/>
        </w:rPr>
      </w:pPr>
      <w:r>
        <w:rPr>
          <w:sz w:val="28"/>
        </w:rPr>
        <w:t>данный показатель уменьшился на 638 689 руб., или на 13,2%. Увеличение имущества предприятия в 1997 году можно охарактеризовать как негативное, т. к. их рост произошел не за счет роста собственных средств, а за счет роста заемных средств. Изменение структуры имущества представлено на рис. 1. (см. в приложении).</w:t>
      </w:r>
    </w:p>
    <w:p w:rsidR="003F62C4" w:rsidRDefault="003F62C4">
      <w:pPr>
        <w:widowControl w:val="0"/>
        <w:spacing w:line="360" w:lineRule="auto"/>
        <w:ind w:right="326" w:firstLine="700"/>
        <w:jc w:val="both"/>
        <w:rPr>
          <w:b/>
          <w:sz w:val="28"/>
        </w:rPr>
      </w:pPr>
      <w:r>
        <w:rPr>
          <w:b/>
          <w:sz w:val="28"/>
        </w:rPr>
        <w:t>Рассмотрим  изменения в оборотных средствах.</w:t>
      </w:r>
    </w:p>
    <w:p w:rsidR="003F62C4" w:rsidRDefault="003F62C4">
      <w:pPr>
        <w:widowControl w:val="0"/>
        <w:spacing w:line="360" w:lineRule="auto"/>
        <w:ind w:right="323" w:firstLine="697"/>
        <w:jc w:val="both"/>
        <w:rPr>
          <w:sz w:val="28"/>
        </w:rPr>
      </w:pPr>
      <w:r>
        <w:rPr>
          <w:sz w:val="28"/>
        </w:rPr>
        <w:t>В составе имущества к началу отчетного года оборотные средства составляли 18,25%. За прошедший период они возросли на 2 538 785  рублей (см. табл. 3.2), а их удельный вес в стоимости активов предприятия поднялся до 50,7%.</w:t>
      </w:r>
    </w:p>
    <w:p w:rsidR="003F62C4" w:rsidRDefault="003F62C4">
      <w:pPr>
        <w:widowControl w:val="0"/>
        <w:spacing w:line="360" w:lineRule="auto"/>
        <w:ind w:right="326" w:firstLine="697"/>
        <w:jc w:val="both"/>
        <w:rPr>
          <w:sz w:val="28"/>
        </w:rPr>
      </w:pPr>
      <w:r>
        <w:rPr>
          <w:sz w:val="28"/>
        </w:rPr>
        <w:t>Доля наиболее мобильных денежных средств и краткосрочных финансовых вложений возросла на 2,6% (выросли на 161 612 рублей) в структуре оборотных средств. Но несмотря рост в 8 раз, доля их в структуре оборотных средств составила лишь 5,6% на конец отчетного года, и 3% на конец 1997 года. В то же время менее ликвидные средства – дебиторская задолженность составила на начало года 11,3% оборотных средств, а на конец года 9,9%, такое снижение можно охарактеризовать позитивно. Ее абсолютное увеличение на 239 519  рублей (в 3,75 раз), способствовало росту оборотных средств лишь на 9,4% (239 519 / 2 538 785 х 100%). На ПКФ “Бейсуг” данная задолженность является краткосрочной (платежи по которой ожидаются в течение 12 месяцев после отчетной даты), что уменьшает риск не возврата долгов. Но наличие непогашенной дебиторской задолженности на конец года в сумме 326 555 рублей свидетельствует об отвлечении части текущих активов на кредитовании потребителей готовой продукции (работ, услуг) и прочих дебиторов, фактически происходит иммобилизация этой части оборотных средств из производственного процесса.</w:t>
      </w:r>
    </w:p>
    <w:p w:rsidR="003F62C4" w:rsidRDefault="003F62C4">
      <w:pPr>
        <w:widowControl w:val="0"/>
        <w:spacing w:line="360" w:lineRule="auto"/>
        <w:ind w:right="326" w:firstLine="697"/>
        <w:jc w:val="both"/>
        <w:rPr>
          <w:sz w:val="28"/>
        </w:rPr>
      </w:pPr>
      <w:r>
        <w:rPr>
          <w:sz w:val="28"/>
        </w:rPr>
        <w:t xml:space="preserve">Большими темпами росли материальные оборотные средства, которые увеличились на 1 996 544  рублей в 1998 году или в 4 раза, при их уменьшении в 1997 году на 109 978  рублей или 14,3%. Доля их в общей стоимости оборотных средств в 1997 году возросла с 74% до 85,6%, а 1998 году доля материальных оборотных средств, несмотря на их абсолютный рост упала с 85,6% до 80,3% (-5,3%). Необходимо отметить, что доля запасов в составе имущества на конец 1998 года составила 40,7%, т. е. имеет значительный вес. Это говорит о том, что у предприятия слишком много запасов. Причиной такого положения являются затруднения со сбытом продукции, которые обусловлены тем что на рынке пиломатериалов жесткая конкуренция. Готовые изделия при длительном хранении теряют свои качества, после чего цена их реализации значительно снижается. Кроме того фирма затрачивает значительные средства на их хранения. Кроме того, на ПКФ "Бейсуг" не отлажены каналы поставок изделий, нет постоянных заказчиков. </w:t>
      </w:r>
    </w:p>
    <w:p w:rsidR="003F62C4" w:rsidRDefault="003F62C4">
      <w:pPr>
        <w:widowControl w:val="0"/>
        <w:spacing w:line="360" w:lineRule="auto"/>
        <w:ind w:right="326" w:firstLine="697"/>
        <w:jc w:val="both"/>
        <w:rPr>
          <w:sz w:val="28"/>
        </w:rPr>
      </w:pPr>
      <w:r>
        <w:rPr>
          <w:sz w:val="28"/>
        </w:rPr>
        <w:t xml:space="preserve">ПКФ "Бейсуг" необходимо наиболее эффективно управлять запасами: рассчитать оптимальный объем запасов необходимый для удовлетворения потребностей рынка и нормального обеспечения производственного процесса. </w:t>
      </w:r>
    </w:p>
    <w:p w:rsidR="003F62C4" w:rsidRDefault="003F62C4">
      <w:pPr>
        <w:widowControl w:val="0"/>
        <w:spacing w:line="360" w:lineRule="auto"/>
        <w:ind w:right="326" w:firstLine="697"/>
        <w:jc w:val="both"/>
        <w:rPr>
          <w:sz w:val="28"/>
        </w:rPr>
      </w:pPr>
      <w:r>
        <w:rPr>
          <w:sz w:val="28"/>
        </w:rPr>
        <w:t xml:space="preserve">С финансовой точки зрения структура оборотных средств улучшилось по сравнению с предыдущим годом, т. к. доля наиболее ликвидных средств возросла (денежные средства и краткосрочные финансовые вложения), а доля менее ликвидных активов (дебиторская задолженность) уменьшилась. Это повысило их возможную ликвидность. Эффективность использования оборотных средств характеризуется прежде всего их оборачиваемостью.  </w:t>
      </w:r>
    </w:p>
    <w:p w:rsidR="003F62C4" w:rsidRDefault="003F62C4">
      <w:pPr>
        <w:widowControl w:val="0"/>
        <w:spacing w:line="360" w:lineRule="auto"/>
        <w:ind w:right="326" w:firstLine="700"/>
        <w:jc w:val="both"/>
        <w:rPr>
          <w:sz w:val="28"/>
        </w:rPr>
      </w:pPr>
      <w:r>
        <w:rPr>
          <w:sz w:val="28"/>
        </w:rPr>
        <w:t>Таким образом, перейдем к анализу оборачивае</w:t>
      </w:r>
      <w:bookmarkStart w:id="56" w:name="OCRUncertain168"/>
      <w:r>
        <w:rPr>
          <w:sz w:val="28"/>
        </w:rPr>
        <w:t>м</w:t>
      </w:r>
      <w:bookmarkEnd w:id="56"/>
      <w:r>
        <w:rPr>
          <w:sz w:val="28"/>
        </w:rPr>
        <w:t>ости всех оборотных средств и их составляющих. Оценка оборачиваемости производится путём сопоставления её показателей за несколько хронологических периодов по анализируемому предприятию. Показателями оборачиваемости являются:</w:t>
      </w:r>
    </w:p>
    <w:p w:rsidR="003F62C4" w:rsidRDefault="003F62C4" w:rsidP="003F62C4">
      <w:pPr>
        <w:widowControl w:val="0"/>
        <w:numPr>
          <w:ilvl w:val="0"/>
          <w:numId w:val="4"/>
        </w:numPr>
        <w:spacing w:line="360" w:lineRule="auto"/>
        <w:ind w:right="326"/>
        <w:jc w:val="both"/>
        <w:rPr>
          <w:sz w:val="28"/>
        </w:rPr>
      </w:pPr>
      <w:r>
        <w:rPr>
          <w:sz w:val="28"/>
        </w:rPr>
        <w:t>Коэффициент оборачиваемости, показывающий число оборотов анализи</w:t>
      </w:r>
      <w:r>
        <w:rPr>
          <w:sz w:val="28"/>
        </w:rPr>
        <w:softHyphen/>
        <w:t>руемых средств за отчётный период и равный отношению выручки от реализации без НДС к средней стоимости оборотных средств.</w:t>
      </w:r>
    </w:p>
    <w:p w:rsidR="003F62C4" w:rsidRDefault="003F62C4" w:rsidP="003F62C4">
      <w:pPr>
        <w:widowControl w:val="0"/>
        <w:numPr>
          <w:ilvl w:val="0"/>
          <w:numId w:val="4"/>
        </w:numPr>
        <w:spacing w:line="360" w:lineRule="auto"/>
        <w:ind w:right="326"/>
        <w:jc w:val="both"/>
        <w:rPr>
          <w:sz w:val="28"/>
        </w:rPr>
      </w:pPr>
      <w:r>
        <w:rPr>
          <w:sz w:val="28"/>
        </w:rPr>
        <w:t>Время оборота, показывающее среднюю продолжительность одного оборо</w:t>
      </w:r>
      <w:r>
        <w:rPr>
          <w:sz w:val="28"/>
        </w:rPr>
        <w:softHyphen/>
        <w:t xml:space="preserve">та в днях и определяемое отношением средней стоимости к выручке от реализации и умноженное на число календарных дней в анализируемом периоде. </w:t>
      </w:r>
    </w:p>
    <w:p w:rsidR="003F62C4" w:rsidRDefault="003F62C4">
      <w:pPr>
        <w:widowControl w:val="0"/>
        <w:spacing w:line="360" w:lineRule="auto"/>
        <w:ind w:right="323" w:firstLine="709"/>
        <w:jc w:val="both"/>
        <w:rPr>
          <w:sz w:val="28"/>
        </w:rPr>
      </w:pPr>
      <w:r>
        <w:rPr>
          <w:sz w:val="28"/>
        </w:rPr>
        <w:t>Рассчитанные показатели оборачиваемости оборотных средств приведены в таблице 3.4.</w:t>
      </w:r>
    </w:p>
    <w:p w:rsidR="003F62C4" w:rsidRDefault="003F62C4">
      <w:pPr>
        <w:pStyle w:val="ab"/>
        <w:jc w:val="right"/>
      </w:pPr>
      <w:bookmarkStart w:id="57" w:name="_Toc451939192"/>
      <w:r>
        <w:t>Таблица 3.4</w:t>
      </w:r>
      <w:bookmarkEnd w:id="57"/>
    </w:p>
    <w:p w:rsidR="003F62C4" w:rsidRDefault="003F62C4">
      <w:pPr>
        <w:widowControl w:val="0"/>
        <w:spacing w:line="240" w:lineRule="atLeast"/>
        <w:ind w:right="326" w:firstLine="720"/>
        <w:jc w:val="center"/>
        <w:rPr>
          <w:b/>
          <w:sz w:val="28"/>
        </w:rPr>
      </w:pPr>
      <w:r>
        <w:rPr>
          <w:b/>
          <w:sz w:val="28"/>
        </w:rPr>
        <w:t>Показатели оборачиваемости оборотных средств</w:t>
      </w:r>
    </w:p>
    <w:p w:rsidR="003F62C4" w:rsidRDefault="003F62C4">
      <w:pPr>
        <w:widowControl w:val="0"/>
        <w:spacing w:line="240" w:lineRule="atLeast"/>
        <w:ind w:right="326" w:firstLine="720"/>
        <w:jc w:val="center"/>
        <w:rPr>
          <w:b/>
        </w:rPr>
      </w:pPr>
      <w:r>
        <w:rPr>
          <w:b/>
          <w:sz w:val="28"/>
        </w:rPr>
        <w:t>за 1997-</w:t>
      </w:r>
      <w:bookmarkStart w:id="58" w:name="OCRUncertain170"/>
      <w:r>
        <w:rPr>
          <w:b/>
          <w:sz w:val="28"/>
        </w:rPr>
        <w:t>1</w:t>
      </w:r>
      <w:bookmarkStart w:id="59" w:name="OCRUncertain171"/>
      <w:bookmarkEnd w:id="58"/>
      <w:r>
        <w:rPr>
          <w:b/>
          <w:sz w:val="28"/>
        </w:rPr>
        <w:t>998г.</w:t>
      </w:r>
      <w:bookmarkEnd w:id="59"/>
      <w:r>
        <w:rPr>
          <w:b/>
          <w:sz w:val="28"/>
        </w:rPr>
        <w:t>г.</w:t>
      </w:r>
    </w:p>
    <w:tbl>
      <w:tblPr>
        <w:tblW w:w="0" w:type="auto"/>
        <w:jc w:val="center"/>
        <w:tblLayout w:type="fixed"/>
        <w:tblCellMar>
          <w:left w:w="30" w:type="dxa"/>
          <w:right w:w="30" w:type="dxa"/>
        </w:tblCellMar>
        <w:tblLook w:val="0000" w:firstRow="0" w:lastRow="0" w:firstColumn="0" w:lastColumn="0" w:noHBand="0" w:noVBand="0"/>
      </w:tblPr>
      <w:tblGrid>
        <w:gridCol w:w="395"/>
        <w:gridCol w:w="4000"/>
        <w:gridCol w:w="1417"/>
        <w:gridCol w:w="1701"/>
        <w:gridCol w:w="1843"/>
      </w:tblGrid>
      <w:tr w:rsidR="003F62C4">
        <w:trPr>
          <w:trHeight w:val="427"/>
          <w:jc w:val="center"/>
        </w:trPr>
        <w:tc>
          <w:tcPr>
            <w:tcW w:w="395" w:type="dxa"/>
            <w:tcBorders>
              <w:top w:val="single" w:sz="6" w:space="0" w:color="000000"/>
              <w:left w:val="single" w:sz="6" w:space="0" w:color="000000"/>
              <w:bottom w:val="single" w:sz="6" w:space="0" w:color="000000"/>
              <w:right w:val="single" w:sz="6" w:space="0" w:color="000000"/>
            </w:tcBorders>
          </w:tcPr>
          <w:p w:rsidR="003F62C4" w:rsidRDefault="003F62C4">
            <w:pPr>
              <w:jc w:val="center"/>
              <w:rPr>
                <w:color w:val="000000"/>
              </w:rPr>
            </w:pPr>
            <w:r>
              <w:rPr>
                <w:color w:val="000000"/>
              </w:rPr>
              <w:t>№</w:t>
            </w:r>
          </w:p>
        </w:tc>
        <w:tc>
          <w:tcPr>
            <w:tcW w:w="4000"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both"/>
              <w:rPr>
                <w:color w:val="000000"/>
              </w:rPr>
            </w:pPr>
            <w:r>
              <w:rPr>
                <w:color w:val="000000"/>
              </w:rPr>
              <w:t>Показатели</w:t>
            </w:r>
          </w:p>
        </w:tc>
        <w:tc>
          <w:tcPr>
            <w:tcW w:w="1417"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rPr>
            </w:pPr>
            <w:r>
              <w:rPr>
                <w:color w:val="000000"/>
              </w:rPr>
              <w:t>1997</w:t>
            </w:r>
          </w:p>
        </w:tc>
        <w:tc>
          <w:tcPr>
            <w:tcW w:w="1701"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rPr>
            </w:pPr>
            <w:r>
              <w:rPr>
                <w:color w:val="000000"/>
              </w:rPr>
              <w:t>1998</w:t>
            </w:r>
          </w:p>
        </w:tc>
        <w:tc>
          <w:tcPr>
            <w:tcW w:w="1843"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rPr>
            </w:pPr>
            <w:r>
              <w:rPr>
                <w:color w:val="000000"/>
              </w:rPr>
              <w:t>В %  к 1997</w:t>
            </w:r>
          </w:p>
        </w:tc>
      </w:tr>
      <w:tr w:rsidR="003F62C4">
        <w:trPr>
          <w:trHeight w:val="508"/>
          <w:jc w:val="center"/>
        </w:trPr>
        <w:tc>
          <w:tcPr>
            <w:tcW w:w="395"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rPr>
            </w:pPr>
            <w:r>
              <w:rPr>
                <w:color w:val="000000"/>
              </w:rPr>
              <w:t>1</w:t>
            </w:r>
          </w:p>
        </w:tc>
        <w:tc>
          <w:tcPr>
            <w:tcW w:w="4000"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both"/>
              <w:rPr>
                <w:color w:val="000000"/>
              </w:rPr>
            </w:pPr>
            <w:r>
              <w:rPr>
                <w:color w:val="000000"/>
              </w:rPr>
              <w:t>Средняя стоимость материальных оборотных средств, руб.</w:t>
            </w:r>
          </w:p>
        </w:tc>
        <w:tc>
          <w:tcPr>
            <w:tcW w:w="1417"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713 313</w:t>
            </w:r>
          </w:p>
        </w:tc>
        <w:tc>
          <w:tcPr>
            <w:tcW w:w="1701"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1 656 596</w:t>
            </w:r>
          </w:p>
        </w:tc>
        <w:tc>
          <w:tcPr>
            <w:tcW w:w="1843"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232,2</w:t>
            </w:r>
          </w:p>
        </w:tc>
      </w:tr>
      <w:tr w:rsidR="003F62C4">
        <w:trPr>
          <w:trHeight w:val="216"/>
          <w:jc w:val="center"/>
        </w:trPr>
        <w:tc>
          <w:tcPr>
            <w:tcW w:w="395"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rPr>
            </w:pPr>
            <w:r>
              <w:rPr>
                <w:color w:val="000000"/>
              </w:rPr>
              <w:t>2</w:t>
            </w:r>
          </w:p>
        </w:tc>
        <w:tc>
          <w:tcPr>
            <w:tcW w:w="4000"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both"/>
              <w:rPr>
                <w:color w:val="000000"/>
              </w:rPr>
            </w:pPr>
            <w:r>
              <w:rPr>
                <w:color w:val="000000"/>
              </w:rPr>
              <w:t>Средняя дебиторская задолженность, руб.</w:t>
            </w:r>
          </w:p>
        </w:tc>
        <w:tc>
          <w:tcPr>
            <w:tcW w:w="1417"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rPr>
            </w:pPr>
            <w:r>
              <w:rPr>
                <w:color w:val="000000"/>
              </w:rPr>
              <w:t>131 401</w:t>
            </w:r>
          </w:p>
        </w:tc>
        <w:tc>
          <w:tcPr>
            <w:tcW w:w="1701"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rPr>
            </w:pPr>
            <w:r>
              <w:rPr>
                <w:color w:val="000000"/>
              </w:rPr>
              <w:t>206 795</w:t>
            </w:r>
          </w:p>
        </w:tc>
        <w:tc>
          <w:tcPr>
            <w:tcW w:w="1843"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rPr>
            </w:pPr>
            <w:r>
              <w:rPr>
                <w:color w:val="000000"/>
              </w:rPr>
              <w:t>154,7</w:t>
            </w:r>
          </w:p>
        </w:tc>
      </w:tr>
      <w:tr w:rsidR="003F62C4">
        <w:trPr>
          <w:trHeight w:val="306"/>
          <w:jc w:val="center"/>
        </w:trPr>
        <w:tc>
          <w:tcPr>
            <w:tcW w:w="395"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rPr>
            </w:pPr>
            <w:r>
              <w:rPr>
                <w:color w:val="000000"/>
              </w:rPr>
              <w:t>3</w:t>
            </w:r>
          </w:p>
        </w:tc>
        <w:tc>
          <w:tcPr>
            <w:tcW w:w="4000"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both"/>
              <w:rPr>
                <w:color w:val="000000"/>
              </w:rPr>
            </w:pPr>
            <w:r>
              <w:rPr>
                <w:color w:val="000000"/>
              </w:rPr>
              <w:t>Средняя стоимость оборотных средств,  руб.</w:t>
            </w:r>
          </w:p>
        </w:tc>
        <w:tc>
          <w:tcPr>
            <w:tcW w:w="1417"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rPr>
            </w:pPr>
            <w:r>
              <w:rPr>
                <w:color w:val="000000"/>
              </w:rPr>
              <w:t>902 829</w:t>
            </w:r>
          </w:p>
        </w:tc>
        <w:tc>
          <w:tcPr>
            <w:tcW w:w="1701"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rPr>
            </w:pPr>
            <w:r>
              <w:rPr>
                <w:color w:val="000000"/>
              </w:rPr>
              <w:t>2 037 628</w:t>
            </w:r>
          </w:p>
        </w:tc>
        <w:tc>
          <w:tcPr>
            <w:tcW w:w="1843"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rPr>
            </w:pPr>
            <w:r>
              <w:rPr>
                <w:color w:val="000000"/>
              </w:rPr>
              <w:t>225,6</w:t>
            </w:r>
          </w:p>
        </w:tc>
      </w:tr>
      <w:tr w:rsidR="003F62C4">
        <w:trPr>
          <w:trHeight w:val="226"/>
          <w:jc w:val="center"/>
        </w:trPr>
        <w:tc>
          <w:tcPr>
            <w:tcW w:w="395"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rPr>
            </w:pPr>
            <w:r>
              <w:rPr>
                <w:color w:val="000000"/>
              </w:rPr>
              <w:t>4</w:t>
            </w:r>
          </w:p>
        </w:tc>
        <w:tc>
          <w:tcPr>
            <w:tcW w:w="4000"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both"/>
              <w:rPr>
                <w:color w:val="000000"/>
              </w:rPr>
            </w:pPr>
            <w:r>
              <w:rPr>
                <w:color w:val="000000"/>
              </w:rPr>
              <w:t>Выручка от реализации без НДС, руб.</w:t>
            </w:r>
          </w:p>
        </w:tc>
        <w:tc>
          <w:tcPr>
            <w:tcW w:w="1417"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rPr>
            </w:pPr>
            <w:r>
              <w:rPr>
                <w:color w:val="000000"/>
              </w:rPr>
              <w:t>7 459 444</w:t>
            </w:r>
          </w:p>
        </w:tc>
        <w:tc>
          <w:tcPr>
            <w:tcW w:w="1701"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rPr>
            </w:pPr>
            <w:r>
              <w:rPr>
                <w:color w:val="000000"/>
              </w:rPr>
              <w:t>5 649 432</w:t>
            </w:r>
          </w:p>
        </w:tc>
        <w:tc>
          <w:tcPr>
            <w:tcW w:w="1843"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rPr>
            </w:pPr>
            <w:r>
              <w:rPr>
                <w:color w:val="000000"/>
              </w:rPr>
              <w:t>132,8</w:t>
            </w:r>
          </w:p>
        </w:tc>
      </w:tr>
      <w:tr w:rsidR="003F62C4">
        <w:trPr>
          <w:cantSplit/>
          <w:trHeight w:val="226"/>
          <w:jc w:val="center"/>
        </w:trPr>
        <w:tc>
          <w:tcPr>
            <w:tcW w:w="9356" w:type="dxa"/>
            <w:gridSpan w:val="5"/>
            <w:tcBorders>
              <w:top w:val="single" w:sz="12" w:space="0" w:color="000000"/>
              <w:left w:val="single" w:sz="12" w:space="0" w:color="000000"/>
              <w:bottom w:val="single" w:sz="12" w:space="0" w:color="000000"/>
              <w:right w:val="single" w:sz="12" w:space="0" w:color="000000"/>
            </w:tcBorders>
            <w:shd w:val="pct5" w:color="000000" w:fill="FFFFFF"/>
          </w:tcPr>
          <w:p w:rsidR="003F62C4" w:rsidRDefault="003F62C4">
            <w:pPr>
              <w:widowControl w:val="0"/>
              <w:spacing w:line="240" w:lineRule="atLeast"/>
              <w:ind w:firstLine="720"/>
              <w:jc w:val="center"/>
              <w:rPr>
                <w:color w:val="000000"/>
              </w:rPr>
            </w:pPr>
            <w:r>
              <w:t>Расчетные показатели</w:t>
            </w:r>
          </w:p>
        </w:tc>
      </w:tr>
      <w:tr w:rsidR="003F62C4">
        <w:trPr>
          <w:trHeight w:val="427"/>
          <w:jc w:val="center"/>
        </w:trPr>
        <w:tc>
          <w:tcPr>
            <w:tcW w:w="395"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rPr>
            </w:pPr>
            <w:r>
              <w:rPr>
                <w:color w:val="000000"/>
              </w:rPr>
              <w:t>5</w:t>
            </w:r>
          </w:p>
        </w:tc>
        <w:tc>
          <w:tcPr>
            <w:tcW w:w="4000"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both"/>
              <w:rPr>
                <w:color w:val="000000"/>
              </w:rPr>
            </w:pPr>
            <w:r>
              <w:rPr>
                <w:color w:val="000000"/>
              </w:rPr>
              <w:t>Коэффициент оборачиваемости материальных  оборотных средств.</w:t>
            </w:r>
          </w:p>
        </w:tc>
        <w:tc>
          <w:tcPr>
            <w:tcW w:w="1417"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7,9</w:t>
            </w:r>
          </w:p>
        </w:tc>
        <w:tc>
          <w:tcPr>
            <w:tcW w:w="1701"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4,5</w:t>
            </w:r>
          </w:p>
        </w:tc>
        <w:tc>
          <w:tcPr>
            <w:tcW w:w="1843"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56,96</w:t>
            </w:r>
          </w:p>
        </w:tc>
      </w:tr>
      <w:tr w:rsidR="003F62C4">
        <w:trPr>
          <w:trHeight w:val="324"/>
          <w:jc w:val="center"/>
        </w:trPr>
        <w:tc>
          <w:tcPr>
            <w:tcW w:w="395"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rPr>
            </w:pPr>
            <w:r>
              <w:rPr>
                <w:color w:val="000000"/>
              </w:rPr>
              <w:t>6</w:t>
            </w:r>
          </w:p>
        </w:tc>
        <w:tc>
          <w:tcPr>
            <w:tcW w:w="4000"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both"/>
              <w:rPr>
                <w:color w:val="000000"/>
              </w:rPr>
            </w:pPr>
            <w:r>
              <w:rPr>
                <w:color w:val="000000"/>
              </w:rPr>
              <w:t>Время оборота матер. обор. Средств, дни</w:t>
            </w:r>
          </w:p>
        </w:tc>
        <w:tc>
          <w:tcPr>
            <w:tcW w:w="1417"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rPr>
            </w:pPr>
            <w:r>
              <w:rPr>
                <w:color w:val="000000"/>
              </w:rPr>
              <w:t>46</w:t>
            </w:r>
          </w:p>
        </w:tc>
        <w:tc>
          <w:tcPr>
            <w:tcW w:w="1701"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rPr>
            </w:pPr>
            <w:r>
              <w:rPr>
                <w:color w:val="000000"/>
              </w:rPr>
              <w:t>80,6</w:t>
            </w:r>
          </w:p>
        </w:tc>
        <w:tc>
          <w:tcPr>
            <w:tcW w:w="1843"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rPr>
            </w:pPr>
            <w:r>
              <w:rPr>
                <w:color w:val="000000"/>
              </w:rPr>
              <w:t>175,2</w:t>
            </w:r>
          </w:p>
        </w:tc>
      </w:tr>
      <w:tr w:rsidR="003F62C4">
        <w:trPr>
          <w:trHeight w:val="427"/>
          <w:jc w:val="center"/>
        </w:trPr>
        <w:tc>
          <w:tcPr>
            <w:tcW w:w="395"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rPr>
            </w:pPr>
            <w:r>
              <w:rPr>
                <w:color w:val="000000"/>
              </w:rPr>
              <w:t>7</w:t>
            </w:r>
          </w:p>
        </w:tc>
        <w:tc>
          <w:tcPr>
            <w:tcW w:w="4000"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both"/>
              <w:rPr>
                <w:color w:val="000000"/>
              </w:rPr>
            </w:pPr>
            <w:r>
              <w:rPr>
                <w:color w:val="000000"/>
              </w:rPr>
              <w:t>Коэффициент оборачиваемости дебиторской задолженности</w:t>
            </w:r>
          </w:p>
        </w:tc>
        <w:tc>
          <w:tcPr>
            <w:tcW w:w="1417"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42,9</w:t>
            </w:r>
          </w:p>
        </w:tc>
        <w:tc>
          <w:tcPr>
            <w:tcW w:w="1701"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36,3</w:t>
            </w:r>
          </w:p>
        </w:tc>
        <w:tc>
          <w:tcPr>
            <w:tcW w:w="1843"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84,6</w:t>
            </w:r>
          </w:p>
        </w:tc>
      </w:tr>
      <w:tr w:rsidR="003F62C4">
        <w:trPr>
          <w:trHeight w:val="427"/>
          <w:jc w:val="center"/>
        </w:trPr>
        <w:tc>
          <w:tcPr>
            <w:tcW w:w="395"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rPr>
            </w:pPr>
            <w:r>
              <w:rPr>
                <w:color w:val="000000"/>
              </w:rPr>
              <w:t>8</w:t>
            </w:r>
          </w:p>
        </w:tc>
        <w:tc>
          <w:tcPr>
            <w:tcW w:w="4000"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both"/>
              <w:rPr>
                <w:color w:val="000000"/>
              </w:rPr>
            </w:pPr>
            <w:r>
              <w:rPr>
                <w:color w:val="000000"/>
              </w:rPr>
              <w:t>Время оборота дебиторской задолженности, дней</w:t>
            </w:r>
          </w:p>
        </w:tc>
        <w:tc>
          <w:tcPr>
            <w:tcW w:w="1417"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8,5</w:t>
            </w:r>
          </w:p>
        </w:tc>
        <w:tc>
          <w:tcPr>
            <w:tcW w:w="1701"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10</w:t>
            </w:r>
          </w:p>
        </w:tc>
        <w:tc>
          <w:tcPr>
            <w:tcW w:w="1843"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117,6</w:t>
            </w:r>
          </w:p>
        </w:tc>
      </w:tr>
      <w:tr w:rsidR="003F62C4">
        <w:trPr>
          <w:trHeight w:val="272"/>
          <w:jc w:val="center"/>
        </w:trPr>
        <w:tc>
          <w:tcPr>
            <w:tcW w:w="395"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rPr>
            </w:pPr>
            <w:r>
              <w:rPr>
                <w:color w:val="000000"/>
              </w:rPr>
              <w:t>9</w:t>
            </w:r>
          </w:p>
        </w:tc>
        <w:tc>
          <w:tcPr>
            <w:tcW w:w="4000"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both"/>
              <w:rPr>
                <w:color w:val="000000"/>
              </w:rPr>
            </w:pPr>
            <w:r>
              <w:rPr>
                <w:color w:val="000000"/>
              </w:rPr>
              <w:t>Коэф-нт оборачиваемости оборотных средств</w:t>
            </w:r>
          </w:p>
        </w:tc>
        <w:tc>
          <w:tcPr>
            <w:tcW w:w="1417"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rPr>
            </w:pPr>
            <w:r>
              <w:rPr>
                <w:color w:val="000000"/>
              </w:rPr>
              <w:t>6,25</w:t>
            </w:r>
          </w:p>
        </w:tc>
        <w:tc>
          <w:tcPr>
            <w:tcW w:w="1701"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rPr>
            </w:pPr>
            <w:r>
              <w:rPr>
                <w:color w:val="000000"/>
              </w:rPr>
              <w:t>3,7</w:t>
            </w:r>
          </w:p>
        </w:tc>
        <w:tc>
          <w:tcPr>
            <w:tcW w:w="1843"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rPr>
            </w:pPr>
            <w:r>
              <w:rPr>
                <w:color w:val="000000"/>
              </w:rPr>
              <w:t>59,2</w:t>
            </w:r>
          </w:p>
        </w:tc>
      </w:tr>
      <w:tr w:rsidR="003F62C4">
        <w:trPr>
          <w:trHeight w:val="320"/>
          <w:jc w:val="center"/>
        </w:trPr>
        <w:tc>
          <w:tcPr>
            <w:tcW w:w="395"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rPr>
            </w:pPr>
            <w:r>
              <w:rPr>
                <w:color w:val="000000"/>
              </w:rPr>
              <w:t>10</w:t>
            </w:r>
          </w:p>
        </w:tc>
        <w:tc>
          <w:tcPr>
            <w:tcW w:w="4000"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both"/>
              <w:rPr>
                <w:color w:val="000000"/>
              </w:rPr>
            </w:pPr>
            <w:r>
              <w:rPr>
                <w:color w:val="000000"/>
              </w:rPr>
              <w:t xml:space="preserve">Время оборота оборотных средств, дней.               </w:t>
            </w:r>
          </w:p>
        </w:tc>
        <w:tc>
          <w:tcPr>
            <w:tcW w:w="1417"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rPr>
            </w:pPr>
            <w:r>
              <w:rPr>
                <w:color w:val="000000"/>
              </w:rPr>
              <w:t>5,8</w:t>
            </w:r>
          </w:p>
        </w:tc>
        <w:tc>
          <w:tcPr>
            <w:tcW w:w="1701"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rPr>
            </w:pPr>
            <w:r>
              <w:rPr>
                <w:color w:val="000000"/>
              </w:rPr>
              <w:t>99</w:t>
            </w:r>
          </w:p>
        </w:tc>
        <w:tc>
          <w:tcPr>
            <w:tcW w:w="1843"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rPr>
            </w:pPr>
            <w:r>
              <w:rPr>
                <w:color w:val="000000"/>
              </w:rPr>
              <w:t>170,6</w:t>
            </w:r>
          </w:p>
        </w:tc>
      </w:tr>
    </w:tbl>
    <w:p w:rsidR="003F62C4" w:rsidRDefault="003F62C4">
      <w:pPr>
        <w:widowControl w:val="0"/>
        <w:spacing w:line="240" w:lineRule="atLeast"/>
        <w:ind w:firstLine="720"/>
        <w:jc w:val="both"/>
        <w:rPr>
          <w:i/>
          <w:sz w:val="28"/>
        </w:rPr>
      </w:pPr>
    </w:p>
    <w:p w:rsidR="003F62C4" w:rsidRDefault="003F62C4">
      <w:pPr>
        <w:pStyle w:val="a9"/>
        <w:widowControl/>
        <w:tabs>
          <w:tab w:val="left" w:pos="8080"/>
        </w:tabs>
        <w:spacing w:line="360" w:lineRule="auto"/>
        <w:ind w:right="323"/>
        <w:jc w:val="both"/>
        <w:rPr>
          <w:b w:val="0"/>
          <w:snapToGrid w:val="0"/>
          <w:u w:val="none"/>
        </w:rPr>
      </w:pPr>
      <w:r>
        <w:rPr>
          <w:b w:val="0"/>
          <w:snapToGrid w:val="0"/>
          <w:u w:val="none"/>
        </w:rPr>
        <w:t>Из данных таблицы 3.4 видно, что произошло снижение оборачиваемости всех приведённых показателей. Оборачиваемость де</w:t>
      </w:r>
      <w:r>
        <w:rPr>
          <w:b w:val="0"/>
          <w:snapToGrid w:val="0"/>
          <w:u w:val="none"/>
        </w:rPr>
        <w:softHyphen/>
        <w:t>биторской задолженности уменьшилась по сравнению с 1997 годом с 42,9 оборо</w:t>
      </w:r>
      <w:r>
        <w:rPr>
          <w:b w:val="0"/>
          <w:snapToGrid w:val="0"/>
          <w:u w:val="none"/>
        </w:rPr>
        <w:softHyphen/>
        <w:t xml:space="preserve">тов в год до 36,3 оборотов, то есть по сравнению с предыдущим годом погашение дебиторской </w:t>
      </w:r>
      <w:bookmarkStart w:id="60" w:name="OCRUncertain200"/>
      <w:r>
        <w:rPr>
          <w:b w:val="0"/>
          <w:snapToGrid w:val="0"/>
          <w:u w:val="none"/>
        </w:rPr>
        <w:t>з</w:t>
      </w:r>
      <w:bookmarkEnd w:id="60"/>
      <w:r>
        <w:rPr>
          <w:b w:val="0"/>
          <w:snapToGrid w:val="0"/>
          <w:u w:val="none"/>
        </w:rPr>
        <w:t>адолженности происходило более медленными темпами. Время оборота дебиторской задолженности составляет 8,5 дней в 1997 и 10 дней в 1998 году. Это говорит о том что дебиторская задолженность погашается  достаточно быстро. Изменение времени оборота по годам представлено на рис. 2.</w:t>
      </w:r>
    </w:p>
    <w:p w:rsidR="003F62C4" w:rsidRDefault="00B97275">
      <w:pPr>
        <w:tabs>
          <w:tab w:val="left" w:pos="8080"/>
        </w:tabs>
        <w:spacing w:line="360" w:lineRule="auto"/>
        <w:ind w:right="323"/>
        <w:jc w:val="both"/>
        <w:rPr>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9pt;margin-top:98.85pt;width:433.95pt;height:4in;z-index:251657728" o:allowincell="f">
            <v:imagedata r:id="rId7" o:title=""/>
            <w10:wrap type="topAndBottom"/>
          </v:shape>
        </w:pict>
      </w:r>
      <w:r w:rsidR="003F62C4">
        <w:rPr>
          <w:sz w:val="28"/>
        </w:rPr>
        <w:t>Более существенно уменьшилась оборачиваемость материальных оборот</w:t>
      </w:r>
      <w:r w:rsidR="003F62C4">
        <w:rPr>
          <w:sz w:val="28"/>
        </w:rPr>
        <w:softHyphen/>
        <w:t xml:space="preserve">ных средств с 7,9 оборотов в 1997 году до 4,5 оборотов в 1998 году. Соответственно время оборота увеличилось до 86,5 дней. Уменьшение оборачиваемости в 1998 году произошло за счёт затруднений со сбытом </w:t>
      </w:r>
    </w:p>
    <w:p w:rsidR="003F62C4" w:rsidRDefault="003F62C4">
      <w:pPr>
        <w:tabs>
          <w:tab w:val="left" w:pos="8080"/>
        </w:tabs>
        <w:spacing w:line="240" w:lineRule="atLeast"/>
        <w:ind w:right="326"/>
        <w:jc w:val="both"/>
        <w:rPr>
          <w:sz w:val="28"/>
        </w:rPr>
      </w:pPr>
      <w:r>
        <w:rPr>
          <w:sz w:val="28"/>
        </w:rPr>
        <w:t>Рис.2. Динамика оборота материальных оборотных средств, дебиторской задолженности, оборотных средств</w:t>
      </w:r>
    </w:p>
    <w:p w:rsidR="003F62C4" w:rsidRDefault="003F62C4">
      <w:pPr>
        <w:widowControl w:val="0"/>
        <w:tabs>
          <w:tab w:val="left" w:pos="8080"/>
        </w:tabs>
        <w:spacing w:line="240" w:lineRule="atLeast"/>
        <w:ind w:right="326" w:firstLine="680"/>
        <w:jc w:val="both"/>
        <w:rPr>
          <w:sz w:val="28"/>
        </w:rPr>
      </w:pPr>
    </w:p>
    <w:p w:rsidR="003F62C4" w:rsidRDefault="003F62C4">
      <w:pPr>
        <w:tabs>
          <w:tab w:val="left" w:pos="8080"/>
        </w:tabs>
        <w:spacing w:line="360" w:lineRule="auto"/>
        <w:ind w:right="323"/>
        <w:jc w:val="both"/>
        <w:rPr>
          <w:sz w:val="28"/>
        </w:rPr>
      </w:pPr>
      <w:r>
        <w:rPr>
          <w:sz w:val="28"/>
        </w:rPr>
        <w:t xml:space="preserve">продукции, которые в свою очередь вызваны неэффективностью управления запасами; недостаточным исследованием фирмой рынков сбыта своей продукции и возможностей расширения каналов сбыта. </w:t>
      </w:r>
    </w:p>
    <w:p w:rsidR="003F62C4" w:rsidRDefault="003F62C4">
      <w:pPr>
        <w:widowControl w:val="0"/>
        <w:tabs>
          <w:tab w:val="left" w:pos="8080"/>
        </w:tabs>
        <w:spacing w:line="360" w:lineRule="auto"/>
        <w:ind w:right="326" w:firstLine="567"/>
        <w:jc w:val="both"/>
        <w:rPr>
          <w:b/>
          <w:sz w:val="28"/>
          <w:u w:val="single"/>
        </w:rPr>
      </w:pPr>
      <w:r>
        <w:rPr>
          <w:sz w:val="28"/>
        </w:rPr>
        <w:t>Оценим изменение</w:t>
      </w:r>
      <w:r>
        <w:rPr>
          <w:b/>
          <w:sz w:val="28"/>
        </w:rPr>
        <w:t xml:space="preserve"> </w:t>
      </w:r>
      <w:r>
        <w:rPr>
          <w:sz w:val="28"/>
        </w:rPr>
        <w:t>внеоборотных активов</w:t>
      </w:r>
      <w:r>
        <w:rPr>
          <w:b/>
          <w:sz w:val="28"/>
        </w:rPr>
        <w:t>.</w:t>
      </w:r>
      <w:r>
        <w:rPr>
          <w:b/>
          <w:sz w:val="28"/>
          <w:u w:val="single"/>
        </w:rPr>
        <w:t xml:space="preserve"> </w:t>
      </w:r>
    </w:p>
    <w:p w:rsidR="003F62C4" w:rsidRDefault="003F62C4">
      <w:pPr>
        <w:widowControl w:val="0"/>
        <w:tabs>
          <w:tab w:val="left" w:pos="8080"/>
        </w:tabs>
        <w:spacing w:line="360" w:lineRule="auto"/>
        <w:ind w:right="326" w:firstLine="567"/>
        <w:jc w:val="both"/>
        <w:rPr>
          <w:sz w:val="28"/>
        </w:rPr>
      </w:pPr>
      <w:r>
        <w:rPr>
          <w:sz w:val="28"/>
        </w:rPr>
        <w:t>Величина внеоборотных активов  в течение 2-х лет непрерывно снижалась. В 1997г. это уменьшение составило 619 414  руб., а в 1998 году 293 691  руб. или 9,2%. Их доля в имуществе также снижалась. Так в 1998 она упала с 75,8 до 44,5%. В то же время, как уже отмечалось, оборотные средства выросли в 4 раза. Таким образом темп прироста оборотных средств был в 4,74 раза выше, чем внеоборотных средств   (430% /  90,8%). Такую тенденцию можно было бы охарактеризовать положительно , если бы не факторы повлиявшие на их рост, а именно , резкое увеличение количества запасов, которые заморозили часть оборотных средств. Данные приведены в таблице 3.5.</w:t>
      </w:r>
    </w:p>
    <w:p w:rsidR="003F62C4" w:rsidRDefault="003F62C4">
      <w:pPr>
        <w:widowControl w:val="0"/>
        <w:tabs>
          <w:tab w:val="left" w:pos="8080"/>
        </w:tabs>
        <w:spacing w:line="360" w:lineRule="auto"/>
        <w:ind w:right="326" w:firstLine="567"/>
        <w:jc w:val="both"/>
        <w:rPr>
          <w:sz w:val="28"/>
        </w:rPr>
      </w:pPr>
      <w:r>
        <w:rPr>
          <w:sz w:val="28"/>
        </w:rPr>
        <w:t xml:space="preserve">Снижение стоимости внеоборотных активов обусловлено сокращением </w:t>
      </w:r>
      <w:bookmarkStart w:id="61" w:name="OCRUncertain212"/>
      <w:r>
        <w:rPr>
          <w:sz w:val="28"/>
        </w:rPr>
        <w:t>т</w:t>
      </w:r>
      <w:bookmarkEnd w:id="61"/>
      <w:r>
        <w:rPr>
          <w:sz w:val="28"/>
        </w:rPr>
        <w:t xml:space="preserve">акого элемента, как “Основные средства”, которые за год уменьшились на 342 453  руб.(см. табл. 3.2), или на 12,4% при их удельном весе во внеоборотных активах на конец года 83,5%. Снижение внеоборотных активов в 1997 году также связано с уменьшением статьи “Основные средства”  за год на 669 419 руб. или на 19,6 % , их удельный вес за 1997 год сократился на 3,4 % (с 90 до 86,6 %). Статья “Незавершенное строительство” на протяжение двух лет постепенно растет. В 1997 году она возросла на 50 000  рублей или 13,9%, ее доля в внеоборотных активах увеличилась с 9,4% до 12,8% (+3,4%). В 1998 году “Незавершенное строительство” увеличилось на 48 762  рублей или 12%, при ее росте в доле внеоборотных активов с 12,8% до 15,7% (+2,9%). Поскольку эта статья не участвует в производственном обороте и, следовательно, увеличение ее доли в структуре вне оборотных активов отрицательно сказывалось на результативности финансово-хозяйственной деятельности предприятия. </w:t>
      </w:r>
    </w:p>
    <w:p w:rsidR="003F62C4" w:rsidRDefault="003F62C4">
      <w:pPr>
        <w:widowControl w:val="0"/>
        <w:tabs>
          <w:tab w:val="left" w:pos="8080"/>
        </w:tabs>
        <w:spacing w:line="360" w:lineRule="auto"/>
        <w:ind w:right="326" w:firstLine="567"/>
        <w:jc w:val="both"/>
        <w:rPr>
          <w:sz w:val="28"/>
        </w:rPr>
      </w:pPr>
      <w:r>
        <w:rPr>
          <w:sz w:val="28"/>
        </w:rPr>
        <w:t>Долгосрочные финансовые вложения в составе внеоборотных активов составляют незначительную долю, к началу 1997 года они составляли 0,59%, в начале 1998 года- 0,63%, а в начале 1999 года 0,7%. Их удельный вес незначительно увеличивается (при неизменной абсолютной величине равной 20 142  рублей) за счет изменения доли других статей внеоборотных активов. Это указывает на не инвестиционную направленность вложений предприятия.</w:t>
      </w:r>
    </w:p>
    <w:p w:rsidR="003F62C4" w:rsidRDefault="003F62C4">
      <w:pPr>
        <w:widowControl w:val="0"/>
        <w:tabs>
          <w:tab w:val="left" w:pos="8080"/>
        </w:tabs>
        <w:spacing w:line="360" w:lineRule="auto"/>
        <w:ind w:right="326" w:firstLine="700"/>
        <w:jc w:val="both"/>
        <w:rPr>
          <w:sz w:val="28"/>
        </w:rPr>
      </w:pPr>
      <w:r>
        <w:rPr>
          <w:sz w:val="28"/>
        </w:rPr>
        <w:t xml:space="preserve">В структуре внеоборотных активов наибольшую долю составляют основные средства, наименьшую долю составляют основные средства, наименьшую долю долгосрочные финансовые вложения. </w:t>
      </w:r>
    </w:p>
    <w:p w:rsidR="003F62C4" w:rsidRDefault="003F62C4">
      <w:pPr>
        <w:widowControl w:val="0"/>
        <w:tabs>
          <w:tab w:val="left" w:pos="8080"/>
        </w:tabs>
        <w:spacing w:line="360" w:lineRule="auto"/>
        <w:ind w:right="326" w:firstLine="700"/>
        <w:jc w:val="both"/>
        <w:rPr>
          <w:sz w:val="28"/>
        </w:rPr>
      </w:pPr>
      <w:r>
        <w:rPr>
          <w:sz w:val="28"/>
        </w:rPr>
        <w:t>Рассмотрим изменение р</w:t>
      </w:r>
      <w:bookmarkStart w:id="62" w:name="OCRUncertain222"/>
      <w:r>
        <w:rPr>
          <w:sz w:val="28"/>
        </w:rPr>
        <w:t>еальных активов</w:t>
      </w:r>
      <w:r>
        <w:rPr>
          <w:i/>
          <w:sz w:val="28"/>
        </w:rPr>
        <w:t>,</w:t>
      </w:r>
      <w:bookmarkEnd w:id="62"/>
      <w:r>
        <w:rPr>
          <w:sz w:val="28"/>
        </w:rPr>
        <w:t xml:space="preserve"> характеризующих производствен</w:t>
      </w:r>
      <w:r>
        <w:rPr>
          <w:sz w:val="28"/>
        </w:rPr>
        <w:softHyphen/>
        <w:t>ную мощность предприятия. К реальным активам относятся средства предприятия, которые принимают непосредственное участие в производственном процессе:</w:t>
      </w:r>
    </w:p>
    <w:p w:rsidR="003F62C4" w:rsidRDefault="003F62C4">
      <w:pPr>
        <w:widowControl w:val="0"/>
        <w:tabs>
          <w:tab w:val="left" w:pos="8080"/>
        </w:tabs>
        <w:spacing w:line="360" w:lineRule="auto"/>
        <w:ind w:right="326" w:hanging="79"/>
        <w:jc w:val="both"/>
        <w:rPr>
          <w:sz w:val="28"/>
        </w:rPr>
      </w:pPr>
      <w:r>
        <w:rPr>
          <w:sz w:val="28"/>
        </w:rPr>
        <w:t>•основные средства (строка 120);</w:t>
      </w:r>
    </w:p>
    <w:p w:rsidR="003F62C4" w:rsidRDefault="003F62C4">
      <w:pPr>
        <w:widowControl w:val="0"/>
        <w:tabs>
          <w:tab w:val="left" w:pos="8080"/>
        </w:tabs>
        <w:spacing w:line="360" w:lineRule="auto"/>
        <w:ind w:right="326" w:hanging="79"/>
        <w:jc w:val="both"/>
        <w:rPr>
          <w:sz w:val="28"/>
        </w:rPr>
      </w:pPr>
      <w:r>
        <w:rPr>
          <w:sz w:val="28"/>
        </w:rPr>
        <w:t>•сырьё, материалы и другие аналогичные ценности (строка 2</w:t>
      </w:r>
      <w:bookmarkStart w:id="63" w:name="OCRUncertain223"/>
      <w:r>
        <w:rPr>
          <w:sz w:val="28"/>
        </w:rPr>
        <w:t>1</w:t>
      </w:r>
      <w:bookmarkEnd w:id="63"/>
      <w:r>
        <w:rPr>
          <w:sz w:val="28"/>
        </w:rPr>
        <w:t>1);</w:t>
      </w:r>
    </w:p>
    <w:p w:rsidR="003F62C4" w:rsidRDefault="003F62C4">
      <w:pPr>
        <w:widowControl w:val="0"/>
        <w:tabs>
          <w:tab w:val="left" w:pos="8080"/>
        </w:tabs>
        <w:spacing w:line="360" w:lineRule="auto"/>
        <w:ind w:right="326" w:hanging="79"/>
        <w:jc w:val="both"/>
        <w:rPr>
          <w:sz w:val="28"/>
        </w:rPr>
      </w:pPr>
      <w:r>
        <w:rPr>
          <w:sz w:val="28"/>
        </w:rPr>
        <w:t>•</w:t>
      </w:r>
      <w:bookmarkStart w:id="64" w:name="OCRUncertain224"/>
      <w:r>
        <w:rPr>
          <w:sz w:val="28"/>
        </w:rPr>
        <w:t>М</w:t>
      </w:r>
      <w:bookmarkEnd w:id="64"/>
      <w:r>
        <w:rPr>
          <w:sz w:val="28"/>
        </w:rPr>
        <w:t>БП (строка 213);</w:t>
      </w:r>
    </w:p>
    <w:p w:rsidR="003F62C4" w:rsidRDefault="003F62C4">
      <w:pPr>
        <w:widowControl w:val="0"/>
        <w:tabs>
          <w:tab w:val="left" w:pos="8080"/>
        </w:tabs>
        <w:spacing w:line="360" w:lineRule="auto"/>
        <w:ind w:right="326" w:hanging="79"/>
        <w:jc w:val="both"/>
        <w:rPr>
          <w:sz w:val="28"/>
        </w:rPr>
      </w:pPr>
      <w:r>
        <w:rPr>
          <w:sz w:val="28"/>
        </w:rPr>
        <w:t>•затраты в незавершённом производстве (издержках обращения) (строка 214). Рассчитаем стоимость реальных активов и долю их в имуществе:</w:t>
      </w:r>
    </w:p>
    <w:p w:rsidR="003F62C4" w:rsidRDefault="003F62C4">
      <w:pPr>
        <w:widowControl w:val="0"/>
        <w:tabs>
          <w:tab w:val="left" w:pos="8080"/>
        </w:tabs>
        <w:spacing w:line="360" w:lineRule="auto"/>
        <w:ind w:right="326" w:firstLine="720"/>
        <w:jc w:val="both"/>
        <w:rPr>
          <w:b/>
          <w:sz w:val="28"/>
        </w:rPr>
      </w:pPr>
      <w:r>
        <w:rPr>
          <w:b/>
          <w:sz w:val="28"/>
        </w:rPr>
        <w:t xml:space="preserve">1 </w:t>
      </w:r>
      <w:bookmarkStart w:id="65" w:name="OCRUncertain225"/>
      <w:r>
        <w:rPr>
          <w:b/>
          <w:sz w:val="28"/>
        </w:rPr>
        <w:t>.</w:t>
      </w:r>
      <w:bookmarkEnd w:id="65"/>
      <w:r>
        <w:rPr>
          <w:b/>
          <w:sz w:val="28"/>
        </w:rPr>
        <w:t>На начало года:</w:t>
      </w:r>
    </w:p>
    <w:p w:rsidR="003F62C4" w:rsidRDefault="003F62C4">
      <w:pPr>
        <w:widowControl w:val="0"/>
        <w:tabs>
          <w:tab w:val="left" w:pos="8080"/>
        </w:tabs>
        <w:spacing w:line="360" w:lineRule="auto"/>
        <w:ind w:right="326" w:firstLine="720"/>
        <w:jc w:val="both"/>
        <w:rPr>
          <w:sz w:val="28"/>
        </w:rPr>
      </w:pPr>
      <w:r>
        <w:rPr>
          <w:sz w:val="28"/>
        </w:rPr>
        <w:t>Р.А. на начало</w:t>
      </w:r>
      <w:bookmarkStart w:id="66" w:name="OCRUncertain226"/>
      <w:r>
        <w:rPr>
          <w:sz w:val="28"/>
        </w:rPr>
        <w:t xml:space="preserve"> года</w:t>
      </w:r>
      <w:bookmarkEnd w:id="66"/>
      <w:r>
        <w:rPr>
          <w:sz w:val="28"/>
        </w:rPr>
        <w:t>.</w:t>
      </w:r>
      <w:bookmarkStart w:id="67" w:name="OCRUncertain227"/>
      <w:r>
        <w:rPr>
          <w:sz w:val="28"/>
        </w:rPr>
        <w:t>=</w:t>
      </w:r>
      <w:bookmarkEnd w:id="67"/>
      <w:r>
        <w:rPr>
          <w:sz w:val="28"/>
        </w:rPr>
        <w:t xml:space="preserve"> 2 761 869 + 128 502</w:t>
      </w:r>
      <w:bookmarkStart w:id="68" w:name="OCRUncertain233"/>
      <w:r>
        <w:rPr>
          <w:sz w:val="28"/>
        </w:rPr>
        <w:t xml:space="preserve"> =</w:t>
      </w:r>
      <w:bookmarkEnd w:id="68"/>
      <w:r>
        <w:rPr>
          <w:sz w:val="28"/>
        </w:rPr>
        <w:t xml:space="preserve"> 2 890 371  рублей </w:t>
      </w:r>
    </w:p>
    <w:p w:rsidR="003F62C4" w:rsidRDefault="003F62C4">
      <w:pPr>
        <w:widowControl w:val="0"/>
        <w:tabs>
          <w:tab w:val="left" w:pos="8080"/>
        </w:tabs>
        <w:spacing w:line="360" w:lineRule="auto"/>
        <w:ind w:right="326" w:firstLine="720"/>
        <w:jc w:val="both"/>
        <w:rPr>
          <w:sz w:val="28"/>
        </w:rPr>
      </w:pPr>
      <w:r>
        <w:rPr>
          <w:sz w:val="28"/>
        </w:rPr>
        <w:t xml:space="preserve">Доля </w:t>
      </w:r>
      <w:bookmarkStart w:id="69" w:name="OCRUncertain228"/>
      <w:r>
        <w:rPr>
          <w:sz w:val="28"/>
        </w:rPr>
        <w:t>Р.А. на начало</w:t>
      </w:r>
      <w:bookmarkEnd w:id="69"/>
      <w:r>
        <w:rPr>
          <w:sz w:val="28"/>
        </w:rPr>
        <w:t xml:space="preserve"> года</w:t>
      </w:r>
      <w:bookmarkStart w:id="70" w:name="OCRUncertain229"/>
      <w:r>
        <w:rPr>
          <w:sz w:val="28"/>
        </w:rPr>
        <w:t>=</w:t>
      </w:r>
      <w:bookmarkEnd w:id="70"/>
      <w:r>
        <w:rPr>
          <w:sz w:val="28"/>
        </w:rPr>
        <w:t>2 890 371  рублей / 4 208 747 х 100%</w:t>
      </w:r>
      <w:bookmarkStart w:id="71" w:name="OCRUncertain239"/>
      <w:r>
        <w:rPr>
          <w:sz w:val="28"/>
        </w:rPr>
        <w:t xml:space="preserve"> =</w:t>
      </w:r>
      <w:bookmarkEnd w:id="71"/>
      <w:r>
        <w:rPr>
          <w:sz w:val="28"/>
        </w:rPr>
        <w:t xml:space="preserve"> 68,68%</w:t>
      </w:r>
    </w:p>
    <w:p w:rsidR="003F62C4" w:rsidRDefault="003F62C4">
      <w:pPr>
        <w:widowControl w:val="0"/>
        <w:tabs>
          <w:tab w:val="left" w:pos="8080"/>
        </w:tabs>
        <w:spacing w:line="360" w:lineRule="auto"/>
        <w:ind w:right="326" w:firstLine="720"/>
        <w:jc w:val="both"/>
        <w:rPr>
          <w:b/>
          <w:sz w:val="28"/>
        </w:rPr>
      </w:pPr>
      <w:r>
        <w:rPr>
          <w:b/>
          <w:sz w:val="28"/>
        </w:rPr>
        <w:t>2.На конец года:</w:t>
      </w:r>
    </w:p>
    <w:p w:rsidR="003F62C4" w:rsidRDefault="003F62C4">
      <w:pPr>
        <w:widowControl w:val="0"/>
        <w:tabs>
          <w:tab w:val="left" w:pos="8080"/>
        </w:tabs>
        <w:spacing w:line="360" w:lineRule="auto"/>
        <w:ind w:right="326" w:firstLine="720"/>
        <w:jc w:val="both"/>
        <w:rPr>
          <w:sz w:val="28"/>
        </w:rPr>
      </w:pPr>
      <w:bookmarkStart w:id="72" w:name="OCRUncertain231"/>
      <w:r>
        <w:rPr>
          <w:sz w:val="28"/>
        </w:rPr>
        <w:t>Р.А. на</w:t>
      </w:r>
      <w:bookmarkEnd w:id="72"/>
      <w:r>
        <w:rPr>
          <w:sz w:val="28"/>
        </w:rPr>
        <w:t xml:space="preserve"> конец года</w:t>
      </w:r>
      <w:bookmarkStart w:id="73" w:name="OCRUncertain232"/>
      <w:r>
        <w:rPr>
          <w:sz w:val="28"/>
        </w:rPr>
        <w:t>=</w:t>
      </w:r>
      <w:bookmarkEnd w:id="73"/>
      <w:r>
        <w:rPr>
          <w:sz w:val="28"/>
        </w:rPr>
        <w:t xml:space="preserve"> 2 419 416 + 222 040 = 2 641 456  рублей</w:t>
      </w:r>
    </w:p>
    <w:p w:rsidR="003F62C4" w:rsidRDefault="003F62C4">
      <w:pPr>
        <w:widowControl w:val="0"/>
        <w:tabs>
          <w:tab w:val="left" w:pos="8080"/>
        </w:tabs>
        <w:spacing w:line="360" w:lineRule="auto"/>
        <w:ind w:right="326" w:firstLine="720"/>
        <w:jc w:val="both"/>
        <w:rPr>
          <w:sz w:val="28"/>
        </w:rPr>
      </w:pPr>
      <w:r>
        <w:rPr>
          <w:sz w:val="28"/>
        </w:rPr>
        <w:t xml:space="preserve">Доля </w:t>
      </w:r>
      <w:bookmarkStart w:id="74" w:name="OCRUncertain235"/>
      <w:r>
        <w:rPr>
          <w:sz w:val="28"/>
        </w:rPr>
        <w:t>Р.А. на</w:t>
      </w:r>
      <w:bookmarkEnd w:id="74"/>
      <w:r>
        <w:rPr>
          <w:sz w:val="28"/>
        </w:rPr>
        <w:t xml:space="preserve"> конец го</w:t>
      </w:r>
      <w:bookmarkStart w:id="75" w:name="OCRUncertain236"/>
      <w:r>
        <w:rPr>
          <w:sz w:val="28"/>
        </w:rPr>
        <w:t>д</w:t>
      </w:r>
      <w:bookmarkEnd w:id="75"/>
      <w:r>
        <w:rPr>
          <w:sz w:val="28"/>
        </w:rPr>
        <w:t>а</w:t>
      </w:r>
      <w:bookmarkStart w:id="76" w:name="OCRUncertain237"/>
      <w:r>
        <w:rPr>
          <w:sz w:val="28"/>
        </w:rPr>
        <w:t>=</w:t>
      </w:r>
      <w:bookmarkEnd w:id="76"/>
      <w:r>
        <w:rPr>
          <w:sz w:val="28"/>
        </w:rPr>
        <w:t>2 641456  руб. / 6 514 241 х 100% = 40,5%</w:t>
      </w:r>
    </w:p>
    <w:p w:rsidR="003F62C4" w:rsidRDefault="003F62C4">
      <w:pPr>
        <w:widowControl w:val="0"/>
        <w:tabs>
          <w:tab w:val="left" w:pos="8080"/>
        </w:tabs>
        <w:spacing w:line="360" w:lineRule="auto"/>
        <w:ind w:right="326" w:firstLine="567"/>
        <w:jc w:val="both"/>
        <w:rPr>
          <w:sz w:val="28"/>
        </w:rPr>
      </w:pPr>
      <w:r>
        <w:rPr>
          <w:sz w:val="28"/>
        </w:rPr>
        <w:t xml:space="preserve">В абсолюте сумма реальных активов уменьшилась </w:t>
      </w:r>
      <w:bookmarkStart w:id="77" w:name="OCRUncertain242"/>
      <w:r>
        <w:rPr>
          <w:sz w:val="28"/>
        </w:rPr>
        <w:t>с 2 890 371  руб</w:t>
      </w:r>
      <w:bookmarkEnd w:id="77"/>
      <w:r>
        <w:rPr>
          <w:sz w:val="28"/>
        </w:rPr>
        <w:t>. на 248 915</w:t>
      </w:r>
      <w:bookmarkStart w:id="78" w:name="OCRUncertain243"/>
      <w:r>
        <w:rPr>
          <w:sz w:val="28"/>
        </w:rPr>
        <w:t xml:space="preserve">  руб. или на 8,6%</w:t>
      </w:r>
      <w:bookmarkEnd w:id="78"/>
      <w:r>
        <w:rPr>
          <w:sz w:val="28"/>
        </w:rPr>
        <w:t xml:space="preserve">, что произошло в основном за счёт уменьшения стоимости ОС. В структуре имущества  доля </w:t>
      </w:r>
      <w:bookmarkStart w:id="79" w:name="OCRUncertain244"/>
      <w:r>
        <w:rPr>
          <w:sz w:val="28"/>
        </w:rPr>
        <w:t>реальных активов уп</w:t>
      </w:r>
      <w:bookmarkEnd w:id="79"/>
      <w:r>
        <w:rPr>
          <w:sz w:val="28"/>
        </w:rPr>
        <w:t>ала (значительно) на 28,18%. В целом можно отметить достаточно высокий уровень реальных а</w:t>
      </w:r>
      <w:bookmarkStart w:id="80" w:name="OCRUncertain245"/>
      <w:r>
        <w:rPr>
          <w:sz w:val="28"/>
        </w:rPr>
        <w:t>кт</w:t>
      </w:r>
      <w:bookmarkEnd w:id="80"/>
      <w:r>
        <w:rPr>
          <w:sz w:val="28"/>
        </w:rPr>
        <w:t>ивов на начало года (</w:t>
      </w:r>
      <w:bookmarkStart w:id="81" w:name="OCRUncertain246"/>
      <w:r>
        <w:rPr>
          <w:sz w:val="28"/>
        </w:rPr>
        <w:t>более</w:t>
      </w:r>
      <w:bookmarkEnd w:id="81"/>
      <w:r>
        <w:rPr>
          <w:sz w:val="28"/>
        </w:rPr>
        <w:t xml:space="preserve"> 50%), и достаточно низкий уровень на конец года, что говорит о низких производственных возможностях предприятия. </w:t>
      </w:r>
    </w:p>
    <w:p w:rsidR="003F62C4" w:rsidRDefault="003F62C4">
      <w:pPr>
        <w:widowControl w:val="0"/>
        <w:tabs>
          <w:tab w:val="left" w:pos="8080"/>
        </w:tabs>
        <w:spacing w:line="360" w:lineRule="auto"/>
        <w:ind w:right="326" w:firstLine="567"/>
        <w:jc w:val="both"/>
        <w:rPr>
          <w:sz w:val="28"/>
        </w:rPr>
      </w:pPr>
      <w:r>
        <w:rPr>
          <w:sz w:val="28"/>
        </w:rPr>
        <w:t xml:space="preserve">В целом по активу можно отметить некоторое улучшение финансового состояния ПКФ </w:t>
      </w:r>
      <w:bookmarkStart w:id="82" w:name="OCRUncertain247"/>
      <w:r>
        <w:rPr>
          <w:sz w:val="28"/>
        </w:rPr>
        <w:t>“</w:t>
      </w:r>
      <w:bookmarkEnd w:id="82"/>
      <w:r>
        <w:rPr>
          <w:sz w:val="28"/>
        </w:rPr>
        <w:t>Бейсуг”,  увеличение доли оборотных средств, сокращение доли дебиторской задолженности, и в то же ухудшение коэффициентов обора</w:t>
      </w:r>
      <w:r>
        <w:rPr>
          <w:sz w:val="28"/>
        </w:rPr>
        <w:softHyphen/>
      </w:r>
      <w:bookmarkStart w:id="83" w:name="OCRUncertain248"/>
      <w:r>
        <w:rPr>
          <w:sz w:val="28"/>
        </w:rPr>
        <w:t>ч</w:t>
      </w:r>
      <w:bookmarkEnd w:id="83"/>
      <w:r>
        <w:rPr>
          <w:sz w:val="28"/>
        </w:rPr>
        <w:t xml:space="preserve">иваемости, отвлекающих денежные средства из оборота. Существенным негативным моментом является наличие непокрытого убытка прошлого года в сумме 249 912  рублей и непокрытого убытка отчетного года в сумме 60 400  рублей. </w:t>
      </w:r>
    </w:p>
    <w:p w:rsidR="003F62C4" w:rsidRDefault="003F62C4">
      <w:pPr>
        <w:pStyle w:val="2"/>
        <w:jc w:val="both"/>
        <w:rPr>
          <w:b/>
        </w:rPr>
      </w:pPr>
      <w:bookmarkStart w:id="84" w:name="_Toc421649340"/>
    </w:p>
    <w:p w:rsidR="003F62C4" w:rsidRDefault="003F62C4">
      <w:pPr>
        <w:jc w:val="both"/>
      </w:pPr>
    </w:p>
    <w:p w:rsidR="003F62C4" w:rsidRDefault="003F62C4">
      <w:pPr>
        <w:jc w:val="both"/>
      </w:pPr>
    </w:p>
    <w:p w:rsidR="003F62C4" w:rsidRDefault="003F62C4">
      <w:pPr>
        <w:pStyle w:val="2"/>
        <w:jc w:val="both"/>
        <w:rPr>
          <w:b/>
        </w:rPr>
      </w:pPr>
    </w:p>
    <w:p w:rsidR="003F62C4" w:rsidRDefault="003F62C4">
      <w:pPr>
        <w:pStyle w:val="2"/>
        <w:jc w:val="both"/>
        <w:rPr>
          <w:b/>
        </w:rPr>
      </w:pPr>
      <w:bookmarkStart w:id="85" w:name="_Toc451939522"/>
      <w:r>
        <w:rPr>
          <w:b/>
        </w:rPr>
        <w:t>3.4. Анализ источников средств предприятия</w:t>
      </w:r>
      <w:bookmarkEnd w:id="84"/>
      <w:bookmarkEnd w:id="85"/>
    </w:p>
    <w:p w:rsidR="003F62C4" w:rsidRDefault="003F62C4">
      <w:pPr>
        <w:pStyle w:val="a6"/>
        <w:tabs>
          <w:tab w:val="left" w:pos="8080"/>
        </w:tabs>
        <w:ind w:right="326"/>
        <w:rPr>
          <w:rFonts w:ascii="Times New Roman" w:hAnsi="Times New Roman"/>
          <w:sz w:val="28"/>
        </w:rPr>
      </w:pPr>
    </w:p>
    <w:p w:rsidR="003F62C4" w:rsidRDefault="003F62C4">
      <w:pPr>
        <w:pStyle w:val="a6"/>
        <w:tabs>
          <w:tab w:val="left" w:pos="8080"/>
        </w:tabs>
        <w:ind w:right="326"/>
        <w:rPr>
          <w:rFonts w:ascii="Times New Roman" w:hAnsi="Times New Roman"/>
          <w:sz w:val="28"/>
        </w:rPr>
      </w:pPr>
      <w:r>
        <w:rPr>
          <w:rFonts w:ascii="Times New Roman" w:hAnsi="Times New Roman"/>
          <w:sz w:val="28"/>
        </w:rPr>
        <w:t>Предприятие может приобретать основные, оборотные средства и нематери</w:t>
      </w:r>
      <w:r>
        <w:rPr>
          <w:rFonts w:ascii="Times New Roman" w:hAnsi="Times New Roman"/>
          <w:sz w:val="28"/>
        </w:rPr>
        <w:softHyphen/>
      </w:r>
      <w:bookmarkStart w:id="86" w:name="OCRUncertain251"/>
      <w:r>
        <w:rPr>
          <w:rFonts w:ascii="Times New Roman" w:hAnsi="Times New Roman"/>
          <w:sz w:val="28"/>
        </w:rPr>
        <w:t>а</w:t>
      </w:r>
      <w:bookmarkEnd w:id="86"/>
      <w:r>
        <w:rPr>
          <w:rFonts w:ascii="Times New Roman" w:hAnsi="Times New Roman"/>
          <w:sz w:val="28"/>
        </w:rPr>
        <w:t>льные активы за счёт собственных и заёмн</w:t>
      </w:r>
      <w:bookmarkStart w:id="87" w:name="OCRUncertain252"/>
      <w:r>
        <w:rPr>
          <w:rFonts w:ascii="Times New Roman" w:hAnsi="Times New Roman"/>
          <w:sz w:val="28"/>
        </w:rPr>
        <w:t>ы</w:t>
      </w:r>
      <w:bookmarkEnd w:id="87"/>
      <w:r>
        <w:rPr>
          <w:rFonts w:ascii="Times New Roman" w:hAnsi="Times New Roman"/>
          <w:sz w:val="28"/>
        </w:rPr>
        <w:t>х (привлечённых) источников (собст</w:t>
      </w:r>
      <w:r>
        <w:rPr>
          <w:rFonts w:ascii="Times New Roman" w:hAnsi="Times New Roman"/>
          <w:sz w:val="28"/>
        </w:rPr>
        <w:softHyphen/>
      </w:r>
      <w:bookmarkStart w:id="88" w:name="OCRUncertain253"/>
      <w:r>
        <w:rPr>
          <w:rFonts w:ascii="Times New Roman" w:hAnsi="Times New Roman"/>
          <w:sz w:val="28"/>
        </w:rPr>
        <w:t>в</w:t>
      </w:r>
      <w:bookmarkEnd w:id="88"/>
      <w:r>
        <w:rPr>
          <w:rFonts w:ascii="Times New Roman" w:hAnsi="Times New Roman"/>
          <w:sz w:val="28"/>
        </w:rPr>
        <w:t xml:space="preserve">енного и заёмного капитала). Необходимо отметить, что уменьшение  итога баланса сам по </w:t>
      </w:r>
      <w:bookmarkStart w:id="89" w:name="OCRUncertain254"/>
      <w:r>
        <w:rPr>
          <w:rFonts w:ascii="Times New Roman" w:hAnsi="Times New Roman"/>
          <w:sz w:val="28"/>
        </w:rPr>
        <w:t>c</w:t>
      </w:r>
      <w:bookmarkEnd w:id="89"/>
      <w:r>
        <w:rPr>
          <w:rFonts w:ascii="Times New Roman" w:hAnsi="Times New Roman"/>
          <w:sz w:val="28"/>
        </w:rPr>
        <w:t>e6e не всегда является показателем негативного положения дел на предпри</w:t>
      </w:r>
      <w:r>
        <w:rPr>
          <w:rFonts w:ascii="Times New Roman" w:hAnsi="Times New Roman"/>
          <w:sz w:val="28"/>
        </w:rPr>
        <w:softHyphen/>
      </w:r>
      <w:bookmarkStart w:id="90" w:name="OCRUncertain255"/>
      <w:r>
        <w:rPr>
          <w:rFonts w:ascii="Times New Roman" w:hAnsi="Times New Roman"/>
          <w:sz w:val="28"/>
        </w:rPr>
        <w:t>я</w:t>
      </w:r>
      <w:bookmarkEnd w:id="90"/>
      <w:r>
        <w:rPr>
          <w:rFonts w:ascii="Times New Roman" w:hAnsi="Times New Roman"/>
          <w:sz w:val="28"/>
        </w:rPr>
        <w:t xml:space="preserve">тии. Так, например, при росте активов необходимо анализировать источники в пассиве, послужившие их росту. Если рост активов происходил за счёт собственных </w:t>
      </w:r>
      <w:bookmarkStart w:id="91" w:name="OCRUncertain257"/>
      <w:r>
        <w:rPr>
          <w:rFonts w:ascii="Times New Roman" w:hAnsi="Times New Roman"/>
          <w:sz w:val="28"/>
        </w:rPr>
        <w:t>и</w:t>
      </w:r>
      <w:bookmarkEnd w:id="91"/>
      <w:r>
        <w:rPr>
          <w:rFonts w:ascii="Times New Roman" w:hAnsi="Times New Roman"/>
          <w:sz w:val="28"/>
        </w:rPr>
        <w:t>сточников (нераспределённая прибыль, уставный капитал, резервы и т.д.), то это оптимальный вариант. Если же рост активов произошёл за счёт заёмных средств под высокие проценты годовых и при низкой рентабельности, а также при наличии убытков прошлых лет, то сложившееся положение дел должно настораживать. Наоборот, уменьшение стоимости активов может происходить в частности за счет снижения или полного покрытия убытков прошлых отчетных периодов.</w:t>
      </w:r>
    </w:p>
    <w:p w:rsidR="003F62C4" w:rsidRDefault="003F62C4">
      <w:pPr>
        <w:widowControl w:val="0"/>
        <w:tabs>
          <w:tab w:val="left" w:pos="8080"/>
        </w:tabs>
        <w:spacing w:line="360" w:lineRule="auto"/>
        <w:ind w:right="326" w:firstLine="567"/>
        <w:jc w:val="both"/>
        <w:rPr>
          <w:sz w:val="28"/>
        </w:rPr>
      </w:pPr>
      <w:r>
        <w:rPr>
          <w:sz w:val="28"/>
        </w:rPr>
        <w:t xml:space="preserve">Данные таблицы 3.5 показывают, что общее увеличение источников составило 2 305 494  руб. или 54,7%. Этот рост получен за счёт увеличения заемных средств предприятия (на 2 305 494 или на 58,4%) , в основном в результате роста кредиторской задолженности. В то же время доля собственных средств сократилась на 30,7 % , при неизменной ее абсолютной величине (3 667 076). За аналогичный период прошлого года заёмные средства сократились на 761 203  рублей или на 58,4% , что в основном и повлияло на уменьшение пассивов на 638 689  руб. или на 13,2 % . </w:t>
      </w:r>
    </w:p>
    <w:p w:rsidR="003F62C4" w:rsidRDefault="003F62C4">
      <w:pPr>
        <w:widowControl w:val="0"/>
        <w:tabs>
          <w:tab w:val="left" w:pos="8080"/>
        </w:tabs>
        <w:spacing w:line="360" w:lineRule="auto"/>
        <w:ind w:right="326" w:firstLine="567"/>
        <w:jc w:val="both"/>
        <w:rPr>
          <w:sz w:val="28"/>
        </w:rPr>
      </w:pPr>
    </w:p>
    <w:p w:rsidR="003F62C4" w:rsidRDefault="003F62C4">
      <w:pPr>
        <w:pStyle w:val="3"/>
        <w:rPr>
          <w:rFonts w:ascii="Times New Roman" w:hAnsi="Times New Roman"/>
          <w:b/>
        </w:rPr>
      </w:pPr>
      <w:bookmarkStart w:id="92" w:name="_Toc421649341"/>
      <w:bookmarkStart w:id="93" w:name="_Toc451939523"/>
      <w:r>
        <w:rPr>
          <w:rFonts w:ascii="Times New Roman" w:hAnsi="Times New Roman"/>
          <w:b/>
        </w:rPr>
        <w:t>3.4.1. Анализ собственных средств ПКФ “Бейсуг”</w:t>
      </w:r>
      <w:bookmarkEnd w:id="92"/>
      <w:bookmarkEnd w:id="93"/>
    </w:p>
    <w:p w:rsidR="003F62C4" w:rsidRDefault="003F62C4">
      <w:pPr>
        <w:widowControl w:val="0"/>
        <w:spacing w:line="360" w:lineRule="auto"/>
        <w:ind w:firstLine="720"/>
        <w:jc w:val="both"/>
        <w:rPr>
          <w:sz w:val="28"/>
        </w:rPr>
      </w:pPr>
    </w:p>
    <w:p w:rsidR="003F62C4" w:rsidRDefault="003F62C4">
      <w:pPr>
        <w:widowControl w:val="0"/>
        <w:tabs>
          <w:tab w:val="left" w:pos="8080"/>
        </w:tabs>
        <w:spacing w:line="360" w:lineRule="auto"/>
        <w:ind w:right="326" w:firstLine="567"/>
        <w:jc w:val="both"/>
        <w:rPr>
          <w:sz w:val="28"/>
        </w:rPr>
      </w:pPr>
      <w:r>
        <w:rPr>
          <w:sz w:val="28"/>
        </w:rPr>
        <w:t>Удельный вес собственных средств предприятия в 1997 году увеличился на 14 %, а в 1998 году их удельный вес резко сократился на 30,7 % и составил к концу анализируемого периода 56,3 % от  средств предприятия, что вызвано (как уже было отмечено)  резким ростом доли заемных средств. Несмотря на это собственные средства составляют  более 50%, т.е. у предприятия собственных средств больше, чем заёмных. Необходимо отметить, что если удельный вес соб</w:t>
      </w:r>
      <w:r>
        <w:rPr>
          <w:sz w:val="28"/>
        </w:rPr>
        <w:softHyphen/>
      </w:r>
      <w:bookmarkStart w:id="94" w:name="OCRUncertain295"/>
      <w:r>
        <w:rPr>
          <w:sz w:val="28"/>
        </w:rPr>
        <w:t>с</w:t>
      </w:r>
      <w:bookmarkEnd w:id="94"/>
      <w:r>
        <w:rPr>
          <w:sz w:val="28"/>
        </w:rPr>
        <w:t>твенных средств составляет более 50%, то можно считать что, продав принадле</w:t>
      </w:r>
      <w:r>
        <w:rPr>
          <w:sz w:val="28"/>
        </w:rPr>
        <w:softHyphen/>
      </w:r>
      <w:bookmarkStart w:id="95" w:name="OCRUncertain296"/>
      <w:r>
        <w:rPr>
          <w:sz w:val="28"/>
        </w:rPr>
        <w:t>ж</w:t>
      </w:r>
      <w:bookmarkEnd w:id="95"/>
      <w:r>
        <w:rPr>
          <w:sz w:val="28"/>
        </w:rPr>
        <w:t>ащую предприятию часть активов оно сможет полностью погасить свою задол</w:t>
      </w:r>
      <w:r>
        <w:rPr>
          <w:sz w:val="28"/>
        </w:rPr>
        <w:softHyphen/>
        <w:t>женность разным кредиторам.</w:t>
      </w:r>
    </w:p>
    <w:p w:rsidR="003F62C4" w:rsidRDefault="003F62C4">
      <w:pPr>
        <w:pStyle w:val="a9"/>
        <w:tabs>
          <w:tab w:val="left" w:pos="8080"/>
        </w:tabs>
        <w:spacing w:line="240" w:lineRule="atLeast"/>
        <w:ind w:right="326" w:firstLine="567"/>
        <w:jc w:val="both"/>
        <w:rPr>
          <w:b w:val="0"/>
          <w:snapToGrid w:val="0"/>
          <w:u w:val="none"/>
        </w:rPr>
      </w:pPr>
      <w:r>
        <w:rPr>
          <w:b w:val="0"/>
          <w:snapToGrid w:val="0"/>
          <w:u w:val="none"/>
        </w:rPr>
        <w:t>Для оценки данных пассива баланса составляется аналитическая таблица 3.5.</w:t>
      </w:r>
    </w:p>
    <w:p w:rsidR="003F62C4" w:rsidRDefault="003F62C4">
      <w:pPr>
        <w:widowControl w:val="0"/>
        <w:spacing w:before="100" w:line="240" w:lineRule="atLeast"/>
        <w:ind w:firstLine="567"/>
        <w:jc w:val="right"/>
        <w:rPr>
          <w:sz w:val="28"/>
        </w:rPr>
      </w:pPr>
      <w:r>
        <w:rPr>
          <w:sz w:val="28"/>
        </w:rPr>
        <w:t>Таблица 3.5</w:t>
      </w:r>
    </w:p>
    <w:p w:rsidR="003F62C4" w:rsidRDefault="003F62C4">
      <w:pPr>
        <w:widowControl w:val="0"/>
        <w:spacing w:line="240" w:lineRule="atLeast"/>
        <w:ind w:right="326"/>
        <w:jc w:val="center"/>
        <w:rPr>
          <w:b/>
          <w:sz w:val="28"/>
        </w:rPr>
      </w:pPr>
      <w:r>
        <w:rPr>
          <w:b/>
          <w:sz w:val="28"/>
        </w:rPr>
        <w:t>Собственные и заёмные средства</w:t>
      </w:r>
    </w:p>
    <w:tbl>
      <w:tblPr>
        <w:tblW w:w="0" w:type="auto"/>
        <w:tblInd w:w="-866" w:type="dxa"/>
        <w:tblLayout w:type="fixed"/>
        <w:tblCellMar>
          <w:left w:w="8" w:type="dxa"/>
          <w:right w:w="8" w:type="dxa"/>
        </w:tblCellMar>
        <w:tblLook w:val="0000" w:firstRow="0" w:lastRow="0" w:firstColumn="0" w:lastColumn="0" w:noHBand="0" w:noVBand="0"/>
      </w:tblPr>
      <w:tblGrid>
        <w:gridCol w:w="2836"/>
        <w:gridCol w:w="1134"/>
        <w:gridCol w:w="992"/>
        <w:gridCol w:w="1134"/>
        <w:gridCol w:w="992"/>
        <w:gridCol w:w="993"/>
        <w:gridCol w:w="992"/>
        <w:gridCol w:w="709"/>
        <w:gridCol w:w="567"/>
      </w:tblGrid>
      <w:tr w:rsidR="003F62C4">
        <w:trPr>
          <w:cantSplit/>
          <w:trHeight w:val="250"/>
        </w:trPr>
        <w:tc>
          <w:tcPr>
            <w:tcW w:w="2836" w:type="dxa"/>
            <w:vMerge w:val="restart"/>
            <w:tcBorders>
              <w:top w:val="single" w:sz="12" w:space="0" w:color="000000"/>
              <w:left w:val="single" w:sz="12" w:space="0" w:color="000000"/>
              <w:bottom w:val="nil"/>
              <w:right w:val="single" w:sz="12"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Показатели</w:t>
            </w:r>
          </w:p>
        </w:tc>
        <w:tc>
          <w:tcPr>
            <w:tcW w:w="2126" w:type="dxa"/>
            <w:gridSpan w:val="2"/>
            <w:tcBorders>
              <w:top w:val="single" w:sz="12"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1997 год</w:t>
            </w:r>
          </w:p>
        </w:tc>
        <w:tc>
          <w:tcPr>
            <w:tcW w:w="2126" w:type="dxa"/>
            <w:gridSpan w:val="2"/>
            <w:tcBorders>
              <w:top w:val="single" w:sz="12"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1998 год</w:t>
            </w:r>
          </w:p>
        </w:tc>
        <w:tc>
          <w:tcPr>
            <w:tcW w:w="3261" w:type="dxa"/>
            <w:gridSpan w:val="4"/>
            <w:vMerge w:val="restart"/>
            <w:tcBorders>
              <w:top w:val="single" w:sz="12" w:space="0" w:color="000000"/>
              <w:left w:val="single" w:sz="12" w:space="0" w:color="000000"/>
              <w:bottom w:val="nil"/>
              <w:right w:val="single" w:sz="12" w:space="0" w:color="000000"/>
            </w:tcBorders>
          </w:tcPr>
          <w:p w:rsidR="003F62C4" w:rsidRDefault="003F62C4">
            <w:pPr>
              <w:widowControl w:val="0"/>
              <w:spacing w:line="240" w:lineRule="atLeast"/>
              <w:jc w:val="center"/>
              <w:rPr>
                <w:sz w:val="24"/>
              </w:rPr>
            </w:pPr>
          </w:p>
          <w:p w:rsidR="003F62C4" w:rsidRDefault="003F62C4">
            <w:pPr>
              <w:widowControl w:val="0"/>
              <w:spacing w:line="240" w:lineRule="atLeast"/>
              <w:jc w:val="center"/>
              <w:rPr>
                <w:color w:val="000000"/>
                <w:sz w:val="24"/>
              </w:rPr>
            </w:pPr>
            <w:r>
              <w:rPr>
                <w:sz w:val="24"/>
              </w:rPr>
              <w:t>Отклонения</w:t>
            </w:r>
          </w:p>
        </w:tc>
      </w:tr>
      <w:tr w:rsidR="003F62C4">
        <w:trPr>
          <w:cantSplit/>
          <w:trHeight w:val="276"/>
        </w:trPr>
        <w:tc>
          <w:tcPr>
            <w:tcW w:w="2836" w:type="dxa"/>
            <w:vMerge/>
            <w:tcBorders>
              <w:top w:val="nil"/>
              <w:left w:val="single" w:sz="12" w:space="0" w:color="000000"/>
              <w:bottom w:val="nil"/>
              <w:right w:val="single" w:sz="12" w:space="0" w:color="000000"/>
            </w:tcBorders>
          </w:tcPr>
          <w:p w:rsidR="003F62C4" w:rsidRDefault="003F62C4">
            <w:pPr>
              <w:widowControl w:val="0"/>
              <w:spacing w:line="240" w:lineRule="atLeast"/>
              <w:jc w:val="center"/>
              <w:rPr>
                <w:color w:val="000000"/>
                <w:sz w:val="24"/>
              </w:rPr>
            </w:pPr>
          </w:p>
        </w:tc>
        <w:tc>
          <w:tcPr>
            <w:tcW w:w="1134" w:type="dxa"/>
            <w:vMerge w:val="restart"/>
            <w:tcBorders>
              <w:top w:val="nil"/>
              <w:left w:val="single" w:sz="12" w:space="0" w:color="000000"/>
              <w:bottom w:val="nil"/>
              <w:right w:val="nil"/>
            </w:tcBorders>
          </w:tcPr>
          <w:p w:rsidR="003F62C4" w:rsidRDefault="003F62C4">
            <w:pPr>
              <w:widowControl w:val="0"/>
              <w:spacing w:line="240" w:lineRule="atLeast"/>
              <w:jc w:val="center"/>
              <w:rPr>
                <w:color w:val="000000"/>
                <w:sz w:val="24"/>
              </w:rPr>
            </w:pPr>
            <w:r>
              <w:rPr>
                <w:color w:val="000000"/>
                <w:sz w:val="24"/>
              </w:rPr>
              <w:t>На начало</w:t>
            </w:r>
          </w:p>
          <w:p w:rsidR="003F62C4" w:rsidRDefault="003F62C4">
            <w:pPr>
              <w:widowControl w:val="0"/>
              <w:spacing w:line="240" w:lineRule="atLeast"/>
              <w:jc w:val="center"/>
              <w:rPr>
                <w:color w:val="000000"/>
                <w:sz w:val="24"/>
              </w:rPr>
            </w:pPr>
            <w:r>
              <w:rPr>
                <w:color w:val="000000"/>
                <w:sz w:val="24"/>
              </w:rPr>
              <w:t>года</w:t>
            </w:r>
          </w:p>
        </w:tc>
        <w:tc>
          <w:tcPr>
            <w:tcW w:w="992" w:type="dxa"/>
            <w:vMerge w:val="restart"/>
            <w:tcBorders>
              <w:top w:val="single" w:sz="6" w:space="0" w:color="000000"/>
              <w:left w:val="single" w:sz="6" w:space="0" w:color="000000"/>
              <w:bottom w:val="nil"/>
              <w:right w:val="single" w:sz="12" w:space="0" w:color="000000"/>
            </w:tcBorders>
          </w:tcPr>
          <w:p w:rsidR="003F62C4" w:rsidRDefault="003F62C4">
            <w:pPr>
              <w:widowControl w:val="0"/>
              <w:spacing w:line="240" w:lineRule="atLeast"/>
              <w:jc w:val="center"/>
              <w:rPr>
                <w:color w:val="000000"/>
                <w:sz w:val="24"/>
              </w:rPr>
            </w:pPr>
            <w:r>
              <w:rPr>
                <w:color w:val="000000"/>
                <w:sz w:val="24"/>
              </w:rPr>
              <w:t>На конец</w:t>
            </w:r>
          </w:p>
          <w:p w:rsidR="003F62C4" w:rsidRDefault="003F62C4">
            <w:pPr>
              <w:widowControl w:val="0"/>
              <w:spacing w:line="240" w:lineRule="atLeast"/>
              <w:jc w:val="center"/>
              <w:rPr>
                <w:color w:val="000000"/>
                <w:sz w:val="24"/>
              </w:rPr>
            </w:pPr>
            <w:r>
              <w:rPr>
                <w:color w:val="000000"/>
                <w:sz w:val="24"/>
              </w:rPr>
              <w:t>года</w:t>
            </w:r>
          </w:p>
        </w:tc>
        <w:tc>
          <w:tcPr>
            <w:tcW w:w="1134" w:type="dxa"/>
            <w:vMerge w:val="restart"/>
            <w:tcBorders>
              <w:top w:val="single" w:sz="6" w:space="0" w:color="000000"/>
              <w:left w:val="single" w:sz="12" w:space="0" w:color="000000"/>
              <w:bottom w:val="nil"/>
              <w:right w:val="single" w:sz="6" w:space="0" w:color="000000"/>
            </w:tcBorders>
          </w:tcPr>
          <w:p w:rsidR="003F62C4" w:rsidRDefault="003F62C4">
            <w:pPr>
              <w:widowControl w:val="0"/>
              <w:spacing w:line="240" w:lineRule="atLeast"/>
              <w:jc w:val="center"/>
              <w:rPr>
                <w:color w:val="000000"/>
                <w:sz w:val="24"/>
              </w:rPr>
            </w:pPr>
            <w:r>
              <w:rPr>
                <w:color w:val="000000"/>
                <w:sz w:val="24"/>
              </w:rPr>
              <w:t>На начало</w:t>
            </w:r>
          </w:p>
          <w:p w:rsidR="003F62C4" w:rsidRDefault="003F62C4">
            <w:pPr>
              <w:widowControl w:val="0"/>
              <w:spacing w:line="240" w:lineRule="atLeast"/>
              <w:jc w:val="center"/>
              <w:rPr>
                <w:color w:val="000000"/>
                <w:sz w:val="24"/>
              </w:rPr>
            </w:pPr>
            <w:r>
              <w:rPr>
                <w:color w:val="000000"/>
                <w:sz w:val="24"/>
              </w:rPr>
              <w:t>года</w:t>
            </w:r>
          </w:p>
        </w:tc>
        <w:tc>
          <w:tcPr>
            <w:tcW w:w="992" w:type="dxa"/>
            <w:vMerge w:val="restart"/>
            <w:tcBorders>
              <w:top w:val="nil"/>
              <w:left w:val="nil"/>
              <w:bottom w:val="nil"/>
              <w:right w:val="single" w:sz="12" w:space="0" w:color="000000"/>
            </w:tcBorders>
          </w:tcPr>
          <w:p w:rsidR="003F62C4" w:rsidRDefault="003F62C4">
            <w:pPr>
              <w:widowControl w:val="0"/>
              <w:spacing w:line="240" w:lineRule="atLeast"/>
              <w:jc w:val="center"/>
              <w:rPr>
                <w:color w:val="000000"/>
                <w:sz w:val="24"/>
              </w:rPr>
            </w:pPr>
            <w:r>
              <w:rPr>
                <w:color w:val="000000"/>
                <w:sz w:val="24"/>
              </w:rPr>
              <w:t>На конец</w:t>
            </w:r>
          </w:p>
          <w:p w:rsidR="003F62C4" w:rsidRDefault="003F62C4">
            <w:pPr>
              <w:widowControl w:val="0"/>
              <w:spacing w:line="240" w:lineRule="atLeast"/>
              <w:jc w:val="center"/>
              <w:rPr>
                <w:color w:val="000000"/>
                <w:sz w:val="24"/>
              </w:rPr>
            </w:pPr>
            <w:r>
              <w:rPr>
                <w:color w:val="000000"/>
                <w:sz w:val="24"/>
              </w:rPr>
              <w:t>года</w:t>
            </w:r>
          </w:p>
        </w:tc>
        <w:tc>
          <w:tcPr>
            <w:tcW w:w="3261" w:type="dxa"/>
            <w:gridSpan w:val="4"/>
            <w:vMerge/>
            <w:tcBorders>
              <w:top w:val="nil"/>
              <w:left w:val="single" w:sz="12" w:space="0" w:color="000000"/>
              <w:bottom w:val="single" w:sz="12" w:space="0" w:color="000000"/>
              <w:right w:val="single" w:sz="12" w:space="0" w:color="000000"/>
            </w:tcBorders>
          </w:tcPr>
          <w:p w:rsidR="003F62C4" w:rsidRDefault="003F62C4">
            <w:pPr>
              <w:widowControl w:val="0"/>
              <w:spacing w:line="240" w:lineRule="atLeast"/>
              <w:jc w:val="center"/>
              <w:rPr>
                <w:sz w:val="24"/>
              </w:rPr>
            </w:pPr>
          </w:p>
        </w:tc>
      </w:tr>
      <w:tr w:rsidR="003F62C4">
        <w:trPr>
          <w:cantSplit/>
          <w:trHeight w:val="250"/>
        </w:trPr>
        <w:tc>
          <w:tcPr>
            <w:tcW w:w="2836" w:type="dxa"/>
            <w:vMerge/>
            <w:tcBorders>
              <w:top w:val="nil"/>
              <w:left w:val="single" w:sz="12" w:space="0" w:color="000000"/>
              <w:bottom w:val="nil"/>
              <w:right w:val="single" w:sz="12" w:space="0" w:color="000000"/>
            </w:tcBorders>
          </w:tcPr>
          <w:p w:rsidR="003F62C4" w:rsidRDefault="003F62C4">
            <w:pPr>
              <w:widowControl w:val="0"/>
              <w:spacing w:line="240" w:lineRule="atLeast"/>
              <w:ind w:firstLine="720"/>
              <w:jc w:val="center"/>
              <w:rPr>
                <w:color w:val="000000"/>
                <w:sz w:val="24"/>
              </w:rPr>
            </w:pPr>
          </w:p>
        </w:tc>
        <w:tc>
          <w:tcPr>
            <w:tcW w:w="1134" w:type="dxa"/>
            <w:vMerge/>
            <w:tcBorders>
              <w:top w:val="nil"/>
              <w:left w:val="single" w:sz="12" w:space="0" w:color="000000"/>
              <w:bottom w:val="nil"/>
              <w:right w:val="nil"/>
            </w:tcBorders>
          </w:tcPr>
          <w:p w:rsidR="003F62C4" w:rsidRDefault="003F62C4">
            <w:pPr>
              <w:widowControl w:val="0"/>
              <w:spacing w:line="240" w:lineRule="atLeast"/>
              <w:jc w:val="center"/>
              <w:rPr>
                <w:color w:val="000000"/>
                <w:sz w:val="24"/>
              </w:rPr>
            </w:pPr>
          </w:p>
        </w:tc>
        <w:tc>
          <w:tcPr>
            <w:tcW w:w="992" w:type="dxa"/>
            <w:vMerge/>
            <w:tcBorders>
              <w:top w:val="nil"/>
              <w:left w:val="single" w:sz="6" w:space="0" w:color="000000"/>
              <w:bottom w:val="nil"/>
              <w:right w:val="single" w:sz="12" w:space="0" w:color="000000"/>
            </w:tcBorders>
          </w:tcPr>
          <w:p w:rsidR="003F62C4" w:rsidRDefault="003F62C4">
            <w:pPr>
              <w:widowControl w:val="0"/>
              <w:spacing w:line="240" w:lineRule="atLeast"/>
              <w:jc w:val="center"/>
              <w:rPr>
                <w:color w:val="000000"/>
                <w:sz w:val="24"/>
              </w:rPr>
            </w:pPr>
          </w:p>
        </w:tc>
        <w:tc>
          <w:tcPr>
            <w:tcW w:w="1134" w:type="dxa"/>
            <w:vMerge/>
            <w:tcBorders>
              <w:top w:val="nil"/>
              <w:left w:val="single" w:sz="12" w:space="0" w:color="000000"/>
              <w:bottom w:val="nil"/>
              <w:right w:val="single" w:sz="6" w:space="0" w:color="000000"/>
            </w:tcBorders>
          </w:tcPr>
          <w:p w:rsidR="003F62C4" w:rsidRDefault="003F62C4">
            <w:pPr>
              <w:widowControl w:val="0"/>
              <w:spacing w:line="240" w:lineRule="atLeast"/>
              <w:jc w:val="center"/>
              <w:rPr>
                <w:color w:val="000000"/>
                <w:sz w:val="24"/>
              </w:rPr>
            </w:pPr>
          </w:p>
        </w:tc>
        <w:tc>
          <w:tcPr>
            <w:tcW w:w="992" w:type="dxa"/>
            <w:vMerge/>
            <w:tcBorders>
              <w:top w:val="nil"/>
              <w:left w:val="nil"/>
              <w:bottom w:val="nil"/>
              <w:right w:val="single" w:sz="12" w:space="0" w:color="000000"/>
            </w:tcBorders>
          </w:tcPr>
          <w:p w:rsidR="003F62C4" w:rsidRDefault="003F62C4">
            <w:pPr>
              <w:widowControl w:val="0"/>
              <w:spacing w:line="240" w:lineRule="atLeast"/>
              <w:jc w:val="center"/>
              <w:rPr>
                <w:color w:val="000000"/>
                <w:sz w:val="24"/>
              </w:rPr>
            </w:pPr>
          </w:p>
        </w:tc>
        <w:tc>
          <w:tcPr>
            <w:tcW w:w="1985" w:type="dxa"/>
            <w:gridSpan w:val="2"/>
            <w:tcBorders>
              <w:top w:val="single" w:sz="12"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Абсолютное</w:t>
            </w:r>
          </w:p>
        </w:tc>
        <w:tc>
          <w:tcPr>
            <w:tcW w:w="1276" w:type="dxa"/>
            <w:gridSpan w:val="2"/>
            <w:tcBorders>
              <w:top w:val="single" w:sz="12" w:space="0" w:color="000000"/>
              <w:left w:val="single" w:sz="12" w:space="0" w:color="000000"/>
              <w:bottom w:val="single" w:sz="12" w:space="0" w:color="000000"/>
              <w:right w:val="single" w:sz="12" w:space="0" w:color="000000"/>
            </w:tcBorders>
          </w:tcPr>
          <w:p w:rsidR="003F62C4" w:rsidRDefault="003F62C4">
            <w:pPr>
              <w:widowControl w:val="0"/>
              <w:spacing w:line="240" w:lineRule="atLeast"/>
              <w:jc w:val="center"/>
              <w:rPr>
                <w:color w:val="000000"/>
                <w:sz w:val="24"/>
              </w:rPr>
            </w:pPr>
            <w:r>
              <w:rPr>
                <w:color w:val="000000"/>
                <w:sz w:val="24"/>
              </w:rPr>
              <w:t>%</w:t>
            </w:r>
          </w:p>
        </w:tc>
      </w:tr>
      <w:tr w:rsidR="003F62C4">
        <w:trPr>
          <w:cantSplit/>
          <w:trHeight w:val="259"/>
        </w:trPr>
        <w:tc>
          <w:tcPr>
            <w:tcW w:w="2836" w:type="dxa"/>
            <w:vMerge/>
            <w:tcBorders>
              <w:top w:val="nil"/>
              <w:left w:val="single" w:sz="12" w:space="0" w:color="000000"/>
              <w:bottom w:val="single" w:sz="12" w:space="0" w:color="000000"/>
              <w:right w:val="single" w:sz="12" w:space="0" w:color="000000"/>
            </w:tcBorders>
          </w:tcPr>
          <w:p w:rsidR="003F62C4" w:rsidRDefault="003F62C4">
            <w:pPr>
              <w:widowControl w:val="0"/>
              <w:spacing w:line="240" w:lineRule="atLeast"/>
              <w:ind w:firstLine="720"/>
              <w:jc w:val="center"/>
              <w:rPr>
                <w:color w:val="000000"/>
                <w:sz w:val="24"/>
              </w:rPr>
            </w:pPr>
          </w:p>
        </w:tc>
        <w:tc>
          <w:tcPr>
            <w:tcW w:w="1134" w:type="dxa"/>
            <w:vMerge/>
            <w:tcBorders>
              <w:top w:val="nil"/>
              <w:left w:val="single" w:sz="12" w:space="0" w:color="000000"/>
              <w:bottom w:val="single" w:sz="12" w:space="0" w:color="000000"/>
              <w:right w:val="nil"/>
            </w:tcBorders>
          </w:tcPr>
          <w:p w:rsidR="003F62C4" w:rsidRDefault="003F62C4">
            <w:pPr>
              <w:widowControl w:val="0"/>
              <w:spacing w:line="240" w:lineRule="atLeast"/>
              <w:ind w:firstLine="720"/>
              <w:jc w:val="center"/>
              <w:rPr>
                <w:color w:val="000000"/>
                <w:sz w:val="24"/>
              </w:rPr>
            </w:pPr>
          </w:p>
        </w:tc>
        <w:tc>
          <w:tcPr>
            <w:tcW w:w="992" w:type="dxa"/>
            <w:vMerge/>
            <w:tcBorders>
              <w:top w:val="nil"/>
              <w:left w:val="single" w:sz="6" w:space="0" w:color="000000"/>
              <w:bottom w:val="single" w:sz="12" w:space="0" w:color="000000"/>
              <w:right w:val="single" w:sz="12" w:space="0" w:color="000000"/>
            </w:tcBorders>
          </w:tcPr>
          <w:p w:rsidR="003F62C4" w:rsidRDefault="003F62C4">
            <w:pPr>
              <w:widowControl w:val="0"/>
              <w:spacing w:line="240" w:lineRule="atLeast"/>
              <w:ind w:firstLine="720"/>
              <w:jc w:val="center"/>
              <w:rPr>
                <w:color w:val="000000"/>
                <w:sz w:val="24"/>
              </w:rPr>
            </w:pPr>
          </w:p>
        </w:tc>
        <w:tc>
          <w:tcPr>
            <w:tcW w:w="1134" w:type="dxa"/>
            <w:vMerge/>
            <w:tcBorders>
              <w:top w:val="nil"/>
              <w:left w:val="single" w:sz="12" w:space="0" w:color="000000"/>
              <w:bottom w:val="single" w:sz="12" w:space="0" w:color="000000"/>
              <w:right w:val="single" w:sz="6" w:space="0" w:color="000000"/>
            </w:tcBorders>
          </w:tcPr>
          <w:p w:rsidR="003F62C4" w:rsidRDefault="003F62C4">
            <w:pPr>
              <w:widowControl w:val="0"/>
              <w:spacing w:line="240" w:lineRule="atLeast"/>
              <w:ind w:firstLine="720"/>
              <w:jc w:val="center"/>
              <w:rPr>
                <w:color w:val="000000"/>
                <w:sz w:val="24"/>
              </w:rPr>
            </w:pPr>
          </w:p>
        </w:tc>
        <w:tc>
          <w:tcPr>
            <w:tcW w:w="992" w:type="dxa"/>
            <w:vMerge/>
            <w:tcBorders>
              <w:top w:val="nil"/>
              <w:left w:val="nil"/>
              <w:bottom w:val="single" w:sz="12" w:space="0" w:color="000000"/>
              <w:right w:val="single" w:sz="12" w:space="0" w:color="000000"/>
            </w:tcBorders>
          </w:tcPr>
          <w:p w:rsidR="003F62C4" w:rsidRDefault="003F62C4">
            <w:pPr>
              <w:widowControl w:val="0"/>
              <w:spacing w:line="240" w:lineRule="atLeast"/>
              <w:ind w:firstLine="720"/>
              <w:jc w:val="center"/>
              <w:rPr>
                <w:color w:val="000000"/>
                <w:sz w:val="24"/>
              </w:rPr>
            </w:pPr>
          </w:p>
        </w:tc>
        <w:tc>
          <w:tcPr>
            <w:tcW w:w="993" w:type="dxa"/>
            <w:tcBorders>
              <w:top w:val="single" w:sz="6" w:space="0" w:color="000000"/>
              <w:left w:val="single" w:sz="12" w:space="0" w:color="000000"/>
              <w:bottom w:val="single" w:sz="12"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1997</w:t>
            </w:r>
          </w:p>
        </w:tc>
        <w:tc>
          <w:tcPr>
            <w:tcW w:w="992" w:type="dxa"/>
            <w:tcBorders>
              <w:top w:val="single" w:sz="6" w:space="0" w:color="000000"/>
              <w:left w:val="single" w:sz="6" w:space="0" w:color="000000"/>
              <w:bottom w:val="single" w:sz="12" w:space="0" w:color="000000"/>
              <w:right w:val="single" w:sz="12" w:space="0" w:color="000000"/>
            </w:tcBorders>
          </w:tcPr>
          <w:p w:rsidR="003F62C4" w:rsidRDefault="003F62C4">
            <w:pPr>
              <w:widowControl w:val="0"/>
              <w:spacing w:line="240" w:lineRule="atLeast"/>
              <w:jc w:val="center"/>
              <w:rPr>
                <w:color w:val="000000"/>
                <w:sz w:val="24"/>
              </w:rPr>
            </w:pPr>
            <w:r>
              <w:rPr>
                <w:color w:val="000000"/>
                <w:sz w:val="24"/>
              </w:rPr>
              <w:t>1998</w:t>
            </w:r>
          </w:p>
        </w:tc>
        <w:tc>
          <w:tcPr>
            <w:tcW w:w="709" w:type="dxa"/>
            <w:tcBorders>
              <w:top w:val="single" w:sz="6" w:space="0" w:color="000000"/>
              <w:left w:val="single" w:sz="12" w:space="0" w:color="000000"/>
              <w:bottom w:val="single" w:sz="12"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1997</w:t>
            </w:r>
          </w:p>
        </w:tc>
        <w:tc>
          <w:tcPr>
            <w:tcW w:w="567" w:type="dxa"/>
            <w:tcBorders>
              <w:top w:val="single" w:sz="6" w:space="0" w:color="000000"/>
              <w:left w:val="single" w:sz="6" w:space="0" w:color="000000"/>
              <w:bottom w:val="single" w:sz="12" w:space="0" w:color="000000"/>
              <w:right w:val="single" w:sz="12" w:space="0" w:color="000000"/>
            </w:tcBorders>
          </w:tcPr>
          <w:p w:rsidR="003F62C4" w:rsidRDefault="003F62C4">
            <w:pPr>
              <w:widowControl w:val="0"/>
              <w:spacing w:line="240" w:lineRule="atLeast"/>
              <w:jc w:val="center"/>
              <w:rPr>
                <w:color w:val="000000"/>
                <w:sz w:val="24"/>
              </w:rPr>
            </w:pPr>
            <w:r>
              <w:rPr>
                <w:color w:val="000000"/>
                <w:sz w:val="24"/>
              </w:rPr>
              <w:t>1998</w:t>
            </w:r>
          </w:p>
        </w:tc>
      </w:tr>
      <w:tr w:rsidR="003F62C4">
        <w:trPr>
          <w:trHeight w:val="250"/>
        </w:trPr>
        <w:tc>
          <w:tcPr>
            <w:tcW w:w="2836" w:type="dxa"/>
            <w:tcBorders>
              <w:top w:val="single" w:sz="6" w:space="0" w:color="000000"/>
              <w:left w:val="single" w:sz="12" w:space="0" w:color="000000"/>
              <w:bottom w:val="single" w:sz="6" w:space="0" w:color="000000"/>
              <w:right w:val="single" w:sz="12" w:space="0" w:color="000000"/>
            </w:tcBorders>
          </w:tcPr>
          <w:p w:rsidR="003F62C4" w:rsidRDefault="003F62C4">
            <w:pPr>
              <w:widowControl w:val="0"/>
              <w:spacing w:line="240" w:lineRule="atLeast"/>
              <w:ind w:firstLine="720"/>
              <w:jc w:val="center"/>
              <w:rPr>
                <w:color w:val="000000"/>
                <w:sz w:val="24"/>
              </w:rPr>
            </w:pPr>
            <w:r>
              <w:rPr>
                <w:color w:val="000000"/>
                <w:sz w:val="24"/>
              </w:rPr>
              <w:t>1</w:t>
            </w:r>
          </w:p>
        </w:tc>
        <w:tc>
          <w:tcPr>
            <w:tcW w:w="1134"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2</w:t>
            </w: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sz w:val="24"/>
              </w:rPr>
            </w:pPr>
            <w:r>
              <w:rPr>
                <w:color w:val="000000"/>
                <w:sz w:val="24"/>
              </w:rPr>
              <w:t>3</w:t>
            </w:r>
          </w:p>
        </w:tc>
        <w:tc>
          <w:tcPr>
            <w:tcW w:w="1134"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4</w:t>
            </w: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sz w:val="24"/>
              </w:rPr>
            </w:pPr>
            <w:r>
              <w:rPr>
                <w:color w:val="000000"/>
                <w:sz w:val="24"/>
              </w:rPr>
              <w:t>5</w:t>
            </w:r>
          </w:p>
        </w:tc>
        <w:tc>
          <w:tcPr>
            <w:tcW w:w="993"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6</w:t>
            </w: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sz w:val="24"/>
              </w:rPr>
            </w:pPr>
            <w:r>
              <w:rPr>
                <w:color w:val="000000"/>
                <w:sz w:val="24"/>
              </w:rPr>
              <w:t>7</w:t>
            </w:r>
          </w:p>
        </w:tc>
        <w:tc>
          <w:tcPr>
            <w:tcW w:w="709"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8</w:t>
            </w:r>
          </w:p>
        </w:tc>
        <w:tc>
          <w:tcPr>
            <w:tcW w:w="567"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sz w:val="24"/>
              </w:rPr>
            </w:pPr>
            <w:r>
              <w:rPr>
                <w:color w:val="000000"/>
                <w:sz w:val="24"/>
              </w:rPr>
              <w:t>9</w:t>
            </w:r>
          </w:p>
        </w:tc>
      </w:tr>
      <w:tr w:rsidR="003F62C4">
        <w:trPr>
          <w:trHeight w:val="408"/>
        </w:trPr>
        <w:tc>
          <w:tcPr>
            <w:tcW w:w="2836" w:type="dxa"/>
            <w:tcBorders>
              <w:top w:val="single" w:sz="6" w:space="0" w:color="000000"/>
              <w:left w:val="single" w:sz="12" w:space="0" w:color="000000"/>
              <w:bottom w:val="single" w:sz="12" w:space="0" w:color="000000"/>
              <w:right w:val="single" w:sz="12" w:space="0" w:color="000000"/>
            </w:tcBorders>
          </w:tcPr>
          <w:p w:rsidR="003F62C4" w:rsidRDefault="003F62C4">
            <w:pPr>
              <w:widowControl w:val="0"/>
              <w:spacing w:line="240" w:lineRule="atLeast"/>
              <w:jc w:val="both"/>
              <w:rPr>
                <w:color w:val="000000"/>
                <w:sz w:val="24"/>
              </w:rPr>
            </w:pPr>
            <w:r>
              <w:rPr>
                <w:color w:val="000000"/>
                <w:sz w:val="24"/>
              </w:rPr>
              <w:t>1.Всего средств предприятия, тыс. руб.  (стр.699);   - в том числе:</w:t>
            </w:r>
          </w:p>
        </w:tc>
        <w:tc>
          <w:tcPr>
            <w:tcW w:w="1134" w:type="dxa"/>
            <w:tcBorders>
              <w:top w:val="single" w:sz="6" w:space="0" w:color="000000"/>
              <w:left w:val="single" w:sz="12" w:space="0" w:color="000000"/>
              <w:bottom w:val="single" w:sz="12"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4847367</w:t>
            </w:r>
          </w:p>
        </w:tc>
        <w:tc>
          <w:tcPr>
            <w:tcW w:w="992" w:type="dxa"/>
            <w:tcBorders>
              <w:top w:val="single" w:sz="6" w:space="0" w:color="000000"/>
              <w:left w:val="single" w:sz="6" w:space="0" w:color="000000"/>
              <w:bottom w:val="single" w:sz="12" w:space="0" w:color="000000"/>
              <w:right w:val="single" w:sz="12"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4208747</w:t>
            </w:r>
          </w:p>
        </w:tc>
        <w:tc>
          <w:tcPr>
            <w:tcW w:w="1134" w:type="dxa"/>
            <w:tcBorders>
              <w:top w:val="single" w:sz="6" w:space="0" w:color="000000"/>
              <w:left w:val="single" w:sz="12" w:space="0" w:color="000000"/>
              <w:bottom w:val="single" w:sz="12"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4208 747</w:t>
            </w:r>
          </w:p>
        </w:tc>
        <w:tc>
          <w:tcPr>
            <w:tcW w:w="992" w:type="dxa"/>
            <w:tcBorders>
              <w:top w:val="single" w:sz="6" w:space="0" w:color="000000"/>
              <w:left w:val="single" w:sz="6" w:space="0" w:color="000000"/>
              <w:bottom w:val="single" w:sz="12" w:space="0" w:color="000000"/>
              <w:right w:val="single" w:sz="12"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6 514 241</w:t>
            </w:r>
          </w:p>
        </w:tc>
        <w:tc>
          <w:tcPr>
            <w:tcW w:w="993" w:type="dxa"/>
            <w:tcBorders>
              <w:top w:val="single" w:sz="6" w:space="0" w:color="000000"/>
              <w:left w:val="single" w:sz="12" w:space="0" w:color="000000"/>
              <w:bottom w:val="single" w:sz="12"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-638 689</w:t>
            </w:r>
          </w:p>
        </w:tc>
        <w:tc>
          <w:tcPr>
            <w:tcW w:w="992" w:type="dxa"/>
            <w:tcBorders>
              <w:top w:val="single" w:sz="6" w:space="0" w:color="000000"/>
              <w:left w:val="single" w:sz="6" w:space="0" w:color="000000"/>
              <w:bottom w:val="single" w:sz="12" w:space="0" w:color="000000"/>
              <w:right w:val="single" w:sz="12"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2305494</w:t>
            </w:r>
          </w:p>
        </w:tc>
        <w:tc>
          <w:tcPr>
            <w:tcW w:w="709" w:type="dxa"/>
            <w:tcBorders>
              <w:top w:val="single" w:sz="6" w:space="0" w:color="000000"/>
              <w:left w:val="single" w:sz="12" w:space="0" w:color="000000"/>
              <w:bottom w:val="single" w:sz="12"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86,8</w:t>
            </w:r>
          </w:p>
        </w:tc>
        <w:tc>
          <w:tcPr>
            <w:tcW w:w="567" w:type="dxa"/>
            <w:tcBorders>
              <w:top w:val="single" w:sz="6" w:space="0" w:color="000000"/>
              <w:left w:val="single" w:sz="6" w:space="0" w:color="000000"/>
              <w:bottom w:val="single" w:sz="12" w:space="0" w:color="000000"/>
              <w:right w:val="single" w:sz="12"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154,7</w:t>
            </w:r>
          </w:p>
        </w:tc>
      </w:tr>
      <w:tr w:rsidR="003F62C4">
        <w:trPr>
          <w:trHeight w:val="394"/>
        </w:trPr>
        <w:tc>
          <w:tcPr>
            <w:tcW w:w="2836" w:type="dxa"/>
            <w:tcBorders>
              <w:top w:val="single" w:sz="6" w:space="0" w:color="000000"/>
              <w:left w:val="single" w:sz="12" w:space="0" w:color="000000"/>
              <w:bottom w:val="single" w:sz="6" w:space="0" w:color="000000"/>
              <w:right w:val="single" w:sz="12" w:space="0" w:color="000000"/>
            </w:tcBorders>
          </w:tcPr>
          <w:p w:rsidR="003F62C4" w:rsidRDefault="003F62C4">
            <w:pPr>
              <w:widowControl w:val="0"/>
              <w:spacing w:line="240" w:lineRule="atLeast"/>
              <w:jc w:val="both"/>
              <w:rPr>
                <w:color w:val="000000"/>
                <w:sz w:val="24"/>
              </w:rPr>
            </w:pPr>
            <w:r>
              <w:rPr>
                <w:color w:val="000000"/>
                <w:sz w:val="24"/>
              </w:rPr>
              <w:t xml:space="preserve">2.Собственные средства предприятия, тыс. руб. (строка 490);   </w:t>
            </w:r>
          </w:p>
        </w:tc>
        <w:tc>
          <w:tcPr>
            <w:tcW w:w="1134"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3544 562</w:t>
            </w: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3 667 076</w:t>
            </w:r>
          </w:p>
        </w:tc>
        <w:tc>
          <w:tcPr>
            <w:tcW w:w="1134"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3 667 076</w:t>
            </w: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3 667 076</w:t>
            </w:r>
          </w:p>
        </w:tc>
        <w:tc>
          <w:tcPr>
            <w:tcW w:w="993"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122 514</w:t>
            </w: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0</w:t>
            </w:r>
          </w:p>
        </w:tc>
        <w:tc>
          <w:tcPr>
            <w:tcW w:w="709"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103,5</w:t>
            </w:r>
          </w:p>
        </w:tc>
        <w:tc>
          <w:tcPr>
            <w:tcW w:w="567"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100</w:t>
            </w:r>
          </w:p>
        </w:tc>
      </w:tr>
      <w:tr w:rsidR="003F62C4">
        <w:trPr>
          <w:trHeight w:val="250"/>
        </w:trPr>
        <w:tc>
          <w:tcPr>
            <w:tcW w:w="2836" w:type="dxa"/>
            <w:tcBorders>
              <w:top w:val="nil"/>
              <w:left w:val="single" w:sz="12" w:space="0" w:color="000000"/>
              <w:bottom w:val="nil"/>
              <w:right w:val="single" w:sz="12" w:space="0" w:color="000000"/>
            </w:tcBorders>
          </w:tcPr>
          <w:p w:rsidR="003F62C4" w:rsidRDefault="003F62C4">
            <w:pPr>
              <w:widowControl w:val="0"/>
              <w:spacing w:line="240" w:lineRule="atLeast"/>
              <w:jc w:val="both"/>
              <w:rPr>
                <w:color w:val="000000"/>
                <w:sz w:val="24"/>
              </w:rPr>
            </w:pPr>
            <w:r>
              <w:rPr>
                <w:color w:val="000000"/>
                <w:sz w:val="24"/>
              </w:rPr>
              <w:t>-то же в % к имуществу</w:t>
            </w:r>
          </w:p>
        </w:tc>
        <w:tc>
          <w:tcPr>
            <w:tcW w:w="1134" w:type="dxa"/>
            <w:tcBorders>
              <w:top w:val="single" w:sz="6" w:space="0" w:color="000000"/>
              <w:left w:val="single" w:sz="12" w:space="0" w:color="000000"/>
              <w:bottom w:val="nil"/>
              <w:right w:val="single" w:sz="6" w:space="0" w:color="000000"/>
            </w:tcBorders>
          </w:tcPr>
          <w:p w:rsidR="003F62C4" w:rsidRDefault="003F62C4">
            <w:pPr>
              <w:widowControl w:val="0"/>
              <w:spacing w:line="240" w:lineRule="atLeast"/>
              <w:jc w:val="center"/>
              <w:rPr>
                <w:color w:val="000000"/>
                <w:sz w:val="24"/>
              </w:rPr>
            </w:pPr>
            <w:r>
              <w:rPr>
                <w:color w:val="000000"/>
                <w:sz w:val="24"/>
              </w:rPr>
              <w:t>73</w:t>
            </w:r>
          </w:p>
        </w:tc>
        <w:tc>
          <w:tcPr>
            <w:tcW w:w="992" w:type="dxa"/>
            <w:tcBorders>
              <w:top w:val="single" w:sz="6" w:space="0" w:color="000000"/>
              <w:left w:val="single" w:sz="6" w:space="0" w:color="000000"/>
              <w:bottom w:val="nil"/>
              <w:right w:val="single" w:sz="12" w:space="0" w:color="000000"/>
            </w:tcBorders>
          </w:tcPr>
          <w:p w:rsidR="003F62C4" w:rsidRDefault="003F62C4">
            <w:pPr>
              <w:widowControl w:val="0"/>
              <w:spacing w:line="240" w:lineRule="atLeast"/>
              <w:jc w:val="center"/>
              <w:rPr>
                <w:color w:val="000000"/>
                <w:sz w:val="24"/>
              </w:rPr>
            </w:pPr>
            <w:r>
              <w:rPr>
                <w:color w:val="000000"/>
                <w:sz w:val="24"/>
              </w:rPr>
              <w:t>87</w:t>
            </w:r>
          </w:p>
        </w:tc>
        <w:tc>
          <w:tcPr>
            <w:tcW w:w="1134" w:type="dxa"/>
            <w:tcBorders>
              <w:top w:val="single" w:sz="6" w:space="0" w:color="000000"/>
              <w:left w:val="single" w:sz="12" w:space="0" w:color="000000"/>
              <w:bottom w:val="nil"/>
              <w:right w:val="single" w:sz="6" w:space="0" w:color="000000"/>
            </w:tcBorders>
          </w:tcPr>
          <w:p w:rsidR="003F62C4" w:rsidRDefault="003F62C4">
            <w:pPr>
              <w:widowControl w:val="0"/>
              <w:spacing w:line="240" w:lineRule="atLeast"/>
              <w:jc w:val="center"/>
              <w:rPr>
                <w:color w:val="000000"/>
                <w:sz w:val="24"/>
              </w:rPr>
            </w:pPr>
            <w:r>
              <w:rPr>
                <w:color w:val="000000"/>
                <w:sz w:val="24"/>
              </w:rPr>
              <w:t>87</w:t>
            </w:r>
          </w:p>
        </w:tc>
        <w:tc>
          <w:tcPr>
            <w:tcW w:w="992" w:type="dxa"/>
            <w:tcBorders>
              <w:top w:val="single" w:sz="6" w:space="0" w:color="000000"/>
              <w:left w:val="single" w:sz="6" w:space="0" w:color="000000"/>
              <w:bottom w:val="nil"/>
              <w:right w:val="single" w:sz="12" w:space="0" w:color="000000"/>
            </w:tcBorders>
          </w:tcPr>
          <w:p w:rsidR="003F62C4" w:rsidRDefault="003F62C4">
            <w:pPr>
              <w:widowControl w:val="0"/>
              <w:spacing w:line="240" w:lineRule="atLeast"/>
              <w:jc w:val="center"/>
              <w:rPr>
                <w:color w:val="000000"/>
                <w:sz w:val="24"/>
              </w:rPr>
            </w:pPr>
            <w:r>
              <w:rPr>
                <w:color w:val="000000"/>
                <w:sz w:val="24"/>
              </w:rPr>
              <w:t>56,3</w:t>
            </w:r>
          </w:p>
        </w:tc>
        <w:tc>
          <w:tcPr>
            <w:tcW w:w="993" w:type="dxa"/>
            <w:tcBorders>
              <w:top w:val="single" w:sz="6" w:space="0" w:color="000000"/>
              <w:left w:val="single" w:sz="12" w:space="0" w:color="000000"/>
              <w:bottom w:val="nil"/>
              <w:right w:val="single" w:sz="6" w:space="0" w:color="000000"/>
            </w:tcBorders>
          </w:tcPr>
          <w:p w:rsidR="003F62C4" w:rsidRDefault="003F62C4">
            <w:pPr>
              <w:widowControl w:val="0"/>
              <w:spacing w:line="240" w:lineRule="atLeast"/>
              <w:jc w:val="center"/>
              <w:rPr>
                <w:color w:val="000000"/>
                <w:sz w:val="24"/>
              </w:rPr>
            </w:pPr>
            <w:r>
              <w:rPr>
                <w:color w:val="000000"/>
                <w:sz w:val="24"/>
              </w:rPr>
              <w:t>14</w:t>
            </w:r>
          </w:p>
        </w:tc>
        <w:tc>
          <w:tcPr>
            <w:tcW w:w="992" w:type="dxa"/>
            <w:tcBorders>
              <w:top w:val="single" w:sz="6" w:space="0" w:color="000000"/>
              <w:left w:val="single" w:sz="6" w:space="0" w:color="000000"/>
              <w:bottom w:val="nil"/>
              <w:right w:val="single" w:sz="12" w:space="0" w:color="000000"/>
            </w:tcBorders>
          </w:tcPr>
          <w:p w:rsidR="003F62C4" w:rsidRDefault="003F62C4">
            <w:pPr>
              <w:widowControl w:val="0"/>
              <w:spacing w:line="240" w:lineRule="atLeast"/>
              <w:jc w:val="center"/>
              <w:rPr>
                <w:color w:val="000000"/>
                <w:sz w:val="24"/>
              </w:rPr>
            </w:pPr>
            <w:r>
              <w:rPr>
                <w:color w:val="000000"/>
                <w:sz w:val="24"/>
              </w:rPr>
              <w:t>-30,7</w:t>
            </w:r>
          </w:p>
        </w:tc>
        <w:tc>
          <w:tcPr>
            <w:tcW w:w="709" w:type="dxa"/>
            <w:tcBorders>
              <w:top w:val="single" w:sz="6" w:space="0" w:color="000000"/>
              <w:left w:val="single" w:sz="12" w:space="0" w:color="000000"/>
              <w:bottom w:val="nil"/>
              <w:right w:val="single" w:sz="6" w:space="0" w:color="000000"/>
            </w:tcBorders>
          </w:tcPr>
          <w:p w:rsidR="003F62C4" w:rsidRDefault="003F62C4">
            <w:pPr>
              <w:widowControl w:val="0"/>
              <w:spacing w:line="240" w:lineRule="atLeast"/>
              <w:ind w:firstLine="720"/>
              <w:jc w:val="center"/>
              <w:rPr>
                <w:color w:val="000000"/>
                <w:sz w:val="24"/>
              </w:rPr>
            </w:pPr>
          </w:p>
        </w:tc>
        <w:tc>
          <w:tcPr>
            <w:tcW w:w="567" w:type="dxa"/>
            <w:tcBorders>
              <w:top w:val="single" w:sz="6" w:space="0" w:color="000000"/>
              <w:left w:val="single" w:sz="6" w:space="0" w:color="000000"/>
              <w:bottom w:val="nil"/>
              <w:right w:val="single" w:sz="12" w:space="0" w:color="000000"/>
            </w:tcBorders>
          </w:tcPr>
          <w:p w:rsidR="003F62C4" w:rsidRDefault="003F62C4">
            <w:pPr>
              <w:widowControl w:val="0"/>
              <w:spacing w:line="240" w:lineRule="atLeast"/>
              <w:ind w:firstLine="720"/>
              <w:jc w:val="center"/>
              <w:rPr>
                <w:color w:val="000000"/>
                <w:sz w:val="24"/>
              </w:rPr>
            </w:pPr>
          </w:p>
        </w:tc>
      </w:tr>
      <w:tr w:rsidR="003F62C4">
        <w:trPr>
          <w:trHeight w:val="259"/>
        </w:trPr>
        <w:tc>
          <w:tcPr>
            <w:tcW w:w="2836" w:type="dxa"/>
            <w:tcBorders>
              <w:top w:val="single" w:sz="6" w:space="0" w:color="000000"/>
              <w:left w:val="single" w:sz="12" w:space="0" w:color="000000"/>
              <w:bottom w:val="single" w:sz="12" w:space="0" w:color="000000"/>
              <w:right w:val="single" w:sz="12" w:space="0" w:color="000000"/>
            </w:tcBorders>
          </w:tcPr>
          <w:p w:rsidR="003F62C4" w:rsidRDefault="003F62C4">
            <w:pPr>
              <w:widowControl w:val="0"/>
              <w:spacing w:line="240" w:lineRule="atLeast"/>
              <w:jc w:val="both"/>
              <w:rPr>
                <w:color w:val="000000"/>
                <w:sz w:val="24"/>
              </w:rPr>
            </w:pPr>
            <w:r>
              <w:rPr>
                <w:color w:val="000000"/>
                <w:sz w:val="24"/>
              </w:rPr>
              <w:t xml:space="preserve">  из них:</w:t>
            </w:r>
          </w:p>
        </w:tc>
        <w:tc>
          <w:tcPr>
            <w:tcW w:w="1134" w:type="dxa"/>
            <w:tcBorders>
              <w:top w:val="single" w:sz="6" w:space="0" w:color="000000"/>
              <w:left w:val="single" w:sz="12" w:space="0" w:color="000000"/>
              <w:bottom w:val="single" w:sz="12" w:space="0" w:color="000000"/>
              <w:right w:val="single" w:sz="6" w:space="0" w:color="000000"/>
            </w:tcBorders>
          </w:tcPr>
          <w:p w:rsidR="003F62C4" w:rsidRDefault="003F62C4">
            <w:pPr>
              <w:widowControl w:val="0"/>
              <w:spacing w:line="240" w:lineRule="atLeast"/>
              <w:ind w:firstLine="720"/>
              <w:jc w:val="center"/>
              <w:rPr>
                <w:color w:val="000000"/>
                <w:sz w:val="24"/>
              </w:rPr>
            </w:pPr>
          </w:p>
        </w:tc>
        <w:tc>
          <w:tcPr>
            <w:tcW w:w="992" w:type="dxa"/>
            <w:tcBorders>
              <w:top w:val="single" w:sz="6" w:space="0" w:color="000000"/>
              <w:left w:val="single" w:sz="6" w:space="0" w:color="000000"/>
              <w:bottom w:val="single" w:sz="12" w:space="0" w:color="000000"/>
              <w:right w:val="single" w:sz="12" w:space="0" w:color="000000"/>
            </w:tcBorders>
          </w:tcPr>
          <w:p w:rsidR="003F62C4" w:rsidRDefault="003F62C4">
            <w:pPr>
              <w:widowControl w:val="0"/>
              <w:spacing w:line="240" w:lineRule="atLeast"/>
              <w:ind w:firstLine="720"/>
              <w:jc w:val="center"/>
              <w:rPr>
                <w:color w:val="000000"/>
                <w:sz w:val="24"/>
              </w:rPr>
            </w:pPr>
          </w:p>
        </w:tc>
        <w:tc>
          <w:tcPr>
            <w:tcW w:w="1134" w:type="dxa"/>
            <w:tcBorders>
              <w:top w:val="single" w:sz="6" w:space="0" w:color="000000"/>
              <w:left w:val="single" w:sz="12" w:space="0" w:color="000000"/>
              <w:bottom w:val="single" w:sz="12" w:space="0" w:color="000000"/>
              <w:right w:val="single" w:sz="6" w:space="0" w:color="000000"/>
            </w:tcBorders>
          </w:tcPr>
          <w:p w:rsidR="003F62C4" w:rsidRDefault="003F62C4">
            <w:pPr>
              <w:widowControl w:val="0"/>
              <w:spacing w:line="240" w:lineRule="atLeast"/>
              <w:ind w:firstLine="720"/>
              <w:jc w:val="center"/>
              <w:rPr>
                <w:color w:val="000000"/>
                <w:sz w:val="24"/>
              </w:rPr>
            </w:pPr>
          </w:p>
        </w:tc>
        <w:tc>
          <w:tcPr>
            <w:tcW w:w="992" w:type="dxa"/>
            <w:tcBorders>
              <w:top w:val="single" w:sz="6" w:space="0" w:color="000000"/>
              <w:left w:val="single" w:sz="6" w:space="0" w:color="000000"/>
              <w:bottom w:val="single" w:sz="12" w:space="0" w:color="000000"/>
              <w:right w:val="single" w:sz="12" w:space="0" w:color="000000"/>
            </w:tcBorders>
          </w:tcPr>
          <w:p w:rsidR="003F62C4" w:rsidRDefault="003F62C4">
            <w:pPr>
              <w:widowControl w:val="0"/>
              <w:spacing w:line="240" w:lineRule="atLeast"/>
              <w:ind w:firstLine="720"/>
              <w:jc w:val="center"/>
              <w:rPr>
                <w:color w:val="000000"/>
                <w:sz w:val="24"/>
              </w:rPr>
            </w:pPr>
          </w:p>
        </w:tc>
        <w:tc>
          <w:tcPr>
            <w:tcW w:w="993" w:type="dxa"/>
            <w:tcBorders>
              <w:top w:val="single" w:sz="6" w:space="0" w:color="000000"/>
              <w:left w:val="single" w:sz="12" w:space="0" w:color="000000"/>
              <w:bottom w:val="single" w:sz="12" w:space="0" w:color="000000"/>
              <w:right w:val="single" w:sz="6" w:space="0" w:color="000000"/>
            </w:tcBorders>
          </w:tcPr>
          <w:p w:rsidR="003F62C4" w:rsidRDefault="003F62C4">
            <w:pPr>
              <w:widowControl w:val="0"/>
              <w:spacing w:line="240" w:lineRule="atLeast"/>
              <w:ind w:firstLine="720"/>
              <w:jc w:val="center"/>
              <w:rPr>
                <w:color w:val="000000"/>
                <w:sz w:val="24"/>
              </w:rPr>
            </w:pPr>
          </w:p>
        </w:tc>
        <w:tc>
          <w:tcPr>
            <w:tcW w:w="992" w:type="dxa"/>
            <w:tcBorders>
              <w:top w:val="single" w:sz="6" w:space="0" w:color="000000"/>
              <w:left w:val="single" w:sz="6" w:space="0" w:color="000000"/>
              <w:bottom w:val="single" w:sz="12" w:space="0" w:color="000000"/>
              <w:right w:val="single" w:sz="12" w:space="0" w:color="000000"/>
            </w:tcBorders>
          </w:tcPr>
          <w:p w:rsidR="003F62C4" w:rsidRDefault="003F62C4">
            <w:pPr>
              <w:widowControl w:val="0"/>
              <w:spacing w:line="240" w:lineRule="atLeast"/>
              <w:ind w:firstLine="720"/>
              <w:jc w:val="center"/>
              <w:rPr>
                <w:color w:val="000000"/>
                <w:sz w:val="24"/>
              </w:rPr>
            </w:pPr>
          </w:p>
        </w:tc>
        <w:tc>
          <w:tcPr>
            <w:tcW w:w="709" w:type="dxa"/>
            <w:tcBorders>
              <w:top w:val="single" w:sz="6" w:space="0" w:color="000000"/>
              <w:left w:val="single" w:sz="12" w:space="0" w:color="000000"/>
              <w:bottom w:val="single" w:sz="12" w:space="0" w:color="000000"/>
              <w:right w:val="single" w:sz="6" w:space="0" w:color="000000"/>
            </w:tcBorders>
          </w:tcPr>
          <w:p w:rsidR="003F62C4" w:rsidRDefault="003F62C4">
            <w:pPr>
              <w:widowControl w:val="0"/>
              <w:spacing w:line="240" w:lineRule="atLeast"/>
              <w:ind w:firstLine="720"/>
              <w:jc w:val="center"/>
              <w:rPr>
                <w:color w:val="000000"/>
                <w:sz w:val="24"/>
              </w:rPr>
            </w:pPr>
          </w:p>
        </w:tc>
        <w:tc>
          <w:tcPr>
            <w:tcW w:w="567" w:type="dxa"/>
            <w:tcBorders>
              <w:top w:val="single" w:sz="6" w:space="0" w:color="000000"/>
              <w:left w:val="single" w:sz="6" w:space="0" w:color="000000"/>
              <w:bottom w:val="single" w:sz="12" w:space="0" w:color="000000"/>
              <w:right w:val="single" w:sz="12" w:space="0" w:color="000000"/>
            </w:tcBorders>
          </w:tcPr>
          <w:p w:rsidR="003F62C4" w:rsidRDefault="003F62C4">
            <w:pPr>
              <w:widowControl w:val="0"/>
              <w:spacing w:line="240" w:lineRule="atLeast"/>
              <w:ind w:firstLine="720"/>
              <w:jc w:val="center"/>
              <w:rPr>
                <w:color w:val="000000"/>
                <w:sz w:val="24"/>
              </w:rPr>
            </w:pPr>
          </w:p>
        </w:tc>
      </w:tr>
      <w:tr w:rsidR="003F62C4">
        <w:trPr>
          <w:trHeight w:val="418"/>
        </w:trPr>
        <w:tc>
          <w:tcPr>
            <w:tcW w:w="2836" w:type="dxa"/>
            <w:tcBorders>
              <w:top w:val="single" w:sz="6" w:space="0" w:color="000000"/>
              <w:left w:val="single" w:sz="12" w:space="0" w:color="000000"/>
              <w:bottom w:val="single" w:sz="6" w:space="0" w:color="000000"/>
              <w:right w:val="single" w:sz="12" w:space="0" w:color="000000"/>
            </w:tcBorders>
          </w:tcPr>
          <w:p w:rsidR="003F62C4" w:rsidRDefault="003F62C4">
            <w:pPr>
              <w:widowControl w:val="0"/>
              <w:spacing w:line="240" w:lineRule="atLeast"/>
              <w:jc w:val="both"/>
              <w:rPr>
                <w:color w:val="000000"/>
                <w:sz w:val="24"/>
              </w:rPr>
            </w:pPr>
            <w:r>
              <w:rPr>
                <w:color w:val="000000"/>
                <w:sz w:val="24"/>
              </w:rPr>
              <w:t xml:space="preserve">2.1.Наличие собственных оборотных средств, тыс. руб.  (490-190-390)        </w:t>
            </w:r>
          </w:p>
        </w:tc>
        <w:tc>
          <w:tcPr>
            <w:tcW w:w="1134"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-265 451</w:t>
            </w: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226 565</w:t>
            </w:r>
          </w:p>
        </w:tc>
        <w:tc>
          <w:tcPr>
            <w:tcW w:w="1134"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226 565</w:t>
            </w: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459 856</w:t>
            </w:r>
          </w:p>
        </w:tc>
        <w:tc>
          <w:tcPr>
            <w:tcW w:w="993"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492 016</w:t>
            </w: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233 291</w:t>
            </w:r>
          </w:p>
        </w:tc>
        <w:tc>
          <w:tcPr>
            <w:tcW w:w="709"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-88,3</w:t>
            </w:r>
          </w:p>
        </w:tc>
        <w:tc>
          <w:tcPr>
            <w:tcW w:w="567"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202,9</w:t>
            </w:r>
          </w:p>
        </w:tc>
      </w:tr>
      <w:tr w:rsidR="003F62C4">
        <w:trPr>
          <w:trHeight w:val="250"/>
        </w:trPr>
        <w:tc>
          <w:tcPr>
            <w:tcW w:w="2836" w:type="dxa"/>
            <w:tcBorders>
              <w:top w:val="single" w:sz="6" w:space="0" w:color="000000"/>
              <w:left w:val="single" w:sz="12" w:space="0" w:color="000000"/>
              <w:bottom w:val="single" w:sz="6" w:space="0" w:color="000000"/>
              <w:right w:val="single" w:sz="12" w:space="0" w:color="000000"/>
            </w:tcBorders>
          </w:tcPr>
          <w:p w:rsidR="003F62C4" w:rsidRDefault="003F62C4">
            <w:pPr>
              <w:widowControl w:val="0"/>
              <w:spacing w:line="240" w:lineRule="atLeast"/>
              <w:jc w:val="both"/>
              <w:rPr>
                <w:color w:val="000000"/>
                <w:sz w:val="24"/>
              </w:rPr>
            </w:pPr>
            <w:r>
              <w:rPr>
                <w:color w:val="000000"/>
                <w:sz w:val="24"/>
              </w:rPr>
              <w:t xml:space="preserve"> -то же в %  к собственным средствам.</w:t>
            </w:r>
          </w:p>
        </w:tc>
        <w:tc>
          <w:tcPr>
            <w:tcW w:w="1134"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w:t>
            </w: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6,18</w:t>
            </w:r>
          </w:p>
        </w:tc>
        <w:tc>
          <w:tcPr>
            <w:tcW w:w="1134"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6,18</w:t>
            </w: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12,5</w:t>
            </w:r>
          </w:p>
        </w:tc>
        <w:tc>
          <w:tcPr>
            <w:tcW w:w="993"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6,18</w:t>
            </w: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6,32</w:t>
            </w:r>
          </w:p>
        </w:tc>
        <w:tc>
          <w:tcPr>
            <w:tcW w:w="709"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tc>
        <w:tc>
          <w:tcPr>
            <w:tcW w:w="567"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sz w:val="24"/>
              </w:rPr>
            </w:pPr>
          </w:p>
        </w:tc>
      </w:tr>
      <w:tr w:rsidR="003F62C4">
        <w:trPr>
          <w:trHeight w:val="283"/>
        </w:trPr>
        <w:tc>
          <w:tcPr>
            <w:tcW w:w="2836" w:type="dxa"/>
            <w:tcBorders>
              <w:top w:val="single" w:sz="6" w:space="0" w:color="000000"/>
              <w:left w:val="single" w:sz="12" w:space="0" w:color="000000"/>
              <w:bottom w:val="single" w:sz="6" w:space="0" w:color="000000"/>
              <w:right w:val="single" w:sz="12" w:space="0" w:color="000000"/>
            </w:tcBorders>
          </w:tcPr>
          <w:p w:rsidR="003F62C4" w:rsidRDefault="003F62C4">
            <w:pPr>
              <w:widowControl w:val="0"/>
              <w:spacing w:line="240" w:lineRule="atLeast"/>
              <w:jc w:val="both"/>
              <w:rPr>
                <w:color w:val="000000"/>
                <w:sz w:val="24"/>
              </w:rPr>
            </w:pPr>
            <w:r>
              <w:rPr>
                <w:color w:val="000000"/>
                <w:sz w:val="24"/>
              </w:rPr>
              <w:t xml:space="preserve">3.Заёмные средства, тыс. руб.(590+690)   </w:t>
            </w:r>
          </w:p>
        </w:tc>
        <w:tc>
          <w:tcPr>
            <w:tcW w:w="1134"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1302 874</w:t>
            </w: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541 671</w:t>
            </w:r>
          </w:p>
        </w:tc>
        <w:tc>
          <w:tcPr>
            <w:tcW w:w="1134"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541 671</w:t>
            </w: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2 847 165</w:t>
            </w:r>
          </w:p>
        </w:tc>
        <w:tc>
          <w:tcPr>
            <w:tcW w:w="993"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-761 203</w:t>
            </w: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2 305 494</w:t>
            </w:r>
          </w:p>
        </w:tc>
        <w:tc>
          <w:tcPr>
            <w:tcW w:w="709"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41,6</w:t>
            </w:r>
          </w:p>
        </w:tc>
        <w:tc>
          <w:tcPr>
            <w:tcW w:w="567"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5 р.</w:t>
            </w:r>
          </w:p>
        </w:tc>
      </w:tr>
      <w:tr w:rsidR="003F62C4">
        <w:trPr>
          <w:trHeight w:val="250"/>
        </w:trPr>
        <w:tc>
          <w:tcPr>
            <w:tcW w:w="2836" w:type="dxa"/>
            <w:tcBorders>
              <w:top w:val="single" w:sz="6" w:space="0" w:color="000000"/>
              <w:left w:val="single" w:sz="12" w:space="0" w:color="000000"/>
              <w:bottom w:val="single" w:sz="6" w:space="0" w:color="000000"/>
              <w:right w:val="single" w:sz="12" w:space="0" w:color="000000"/>
            </w:tcBorders>
          </w:tcPr>
          <w:p w:rsidR="003F62C4" w:rsidRDefault="003F62C4">
            <w:pPr>
              <w:widowControl w:val="0"/>
              <w:spacing w:line="240" w:lineRule="atLeast"/>
              <w:jc w:val="both"/>
              <w:rPr>
                <w:color w:val="000000"/>
                <w:sz w:val="24"/>
              </w:rPr>
            </w:pPr>
            <w:r>
              <w:rPr>
                <w:color w:val="000000"/>
                <w:sz w:val="24"/>
              </w:rPr>
              <w:t>-то же в % к имуществу;</w:t>
            </w:r>
          </w:p>
        </w:tc>
        <w:tc>
          <w:tcPr>
            <w:tcW w:w="1134"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26,87</w:t>
            </w: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sz w:val="24"/>
              </w:rPr>
            </w:pPr>
            <w:r>
              <w:rPr>
                <w:color w:val="000000"/>
                <w:sz w:val="24"/>
              </w:rPr>
              <w:t>12,8</w:t>
            </w:r>
          </w:p>
        </w:tc>
        <w:tc>
          <w:tcPr>
            <w:tcW w:w="1134"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12,8</w:t>
            </w: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sz w:val="24"/>
              </w:rPr>
            </w:pPr>
            <w:r>
              <w:rPr>
                <w:color w:val="000000"/>
                <w:sz w:val="24"/>
              </w:rPr>
              <w:t>43,7</w:t>
            </w:r>
          </w:p>
        </w:tc>
        <w:tc>
          <w:tcPr>
            <w:tcW w:w="993"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-14,07</w:t>
            </w: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sz w:val="24"/>
              </w:rPr>
            </w:pPr>
            <w:r>
              <w:rPr>
                <w:color w:val="000000"/>
                <w:sz w:val="24"/>
              </w:rPr>
              <w:t>30,9</w:t>
            </w:r>
          </w:p>
        </w:tc>
        <w:tc>
          <w:tcPr>
            <w:tcW w:w="709"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tc>
        <w:tc>
          <w:tcPr>
            <w:tcW w:w="567"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sz w:val="24"/>
              </w:rPr>
            </w:pPr>
          </w:p>
        </w:tc>
      </w:tr>
      <w:tr w:rsidR="003F62C4">
        <w:trPr>
          <w:trHeight w:val="259"/>
        </w:trPr>
        <w:tc>
          <w:tcPr>
            <w:tcW w:w="2836" w:type="dxa"/>
            <w:tcBorders>
              <w:top w:val="single" w:sz="6" w:space="0" w:color="000000"/>
              <w:left w:val="single" w:sz="12" w:space="0" w:color="000000"/>
              <w:bottom w:val="single" w:sz="12" w:space="0" w:color="000000"/>
              <w:right w:val="single" w:sz="12" w:space="0" w:color="000000"/>
            </w:tcBorders>
          </w:tcPr>
          <w:p w:rsidR="003F62C4" w:rsidRDefault="003F62C4">
            <w:pPr>
              <w:widowControl w:val="0"/>
              <w:spacing w:line="240" w:lineRule="atLeast"/>
              <w:jc w:val="both"/>
              <w:rPr>
                <w:color w:val="000000"/>
                <w:sz w:val="24"/>
              </w:rPr>
            </w:pPr>
            <w:r>
              <w:rPr>
                <w:color w:val="000000"/>
                <w:sz w:val="24"/>
              </w:rPr>
              <w:t xml:space="preserve">    из них:</w:t>
            </w:r>
          </w:p>
        </w:tc>
        <w:tc>
          <w:tcPr>
            <w:tcW w:w="1134" w:type="dxa"/>
            <w:tcBorders>
              <w:top w:val="single" w:sz="6" w:space="0" w:color="000000"/>
              <w:left w:val="single" w:sz="12" w:space="0" w:color="000000"/>
              <w:bottom w:val="single" w:sz="12" w:space="0" w:color="000000"/>
              <w:right w:val="single" w:sz="6" w:space="0" w:color="000000"/>
            </w:tcBorders>
          </w:tcPr>
          <w:p w:rsidR="003F62C4" w:rsidRDefault="003F62C4">
            <w:pPr>
              <w:widowControl w:val="0"/>
              <w:spacing w:line="240" w:lineRule="atLeast"/>
              <w:ind w:firstLine="720"/>
              <w:jc w:val="center"/>
              <w:rPr>
                <w:color w:val="000000"/>
                <w:sz w:val="24"/>
              </w:rPr>
            </w:pPr>
          </w:p>
        </w:tc>
        <w:tc>
          <w:tcPr>
            <w:tcW w:w="992" w:type="dxa"/>
            <w:tcBorders>
              <w:top w:val="single" w:sz="6" w:space="0" w:color="000000"/>
              <w:left w:val="single" w:sz="6" w:space="0" w:color="000000"/>
              <w:bottom w:val="single" w:sz="12" w:space="0" w:color="000000"/>
              <w:right w:val="single" w:sz="12" w:space="0" w:color="000000"/>
            </w:tcBorders>
          </w:tcPr>
          <w:p w:rsidR="003F62C4" w:rsidRDefault="003F62C4">
            <w:pPr>
              <w:widowControl w:val="0"/>
              <w:spacing w:line="240" w:lineRule="atLeast"/>
              <w:ind w:firstLine="720"/>
              <w:jc w:val="center"/>
              <w:rPr>
                <w:color w:val="000000"/>
                <w:sz w:val="24"/>
              </w:rPr>
            </w:pPr>
          </w:p>
        </w:tc>
        <w:tc>
          <w:tcPr>
            <w:tcW w:w="1134" w:type="dxa"/>
            <w:tcBorders>
              <w:top w:val="single" w:sz="6" w:space="0" w:color="000000"/>
              <w:left w:val="single" w:sz="12" w:space="0" w:color="000000"/>
              <w:bottom w:val="single" w:sz="12" w:space="0" w:color="000000"/>
              <w:right w:val="single" w:sz="6" w:space="0" w:color="000000"/>
            </w:tcBorders>
          </w:tcPr>
          <w:p w:rsidR="003F62C4" w:rsidRDefault="003F62C4">
            <w:pPr>
              <w:widowControl w:val="0"/>
              <w:spacing w:line="240" w:lineRule="atLeast"/>
              <w:ind w:firstLine="720"/>
              <w:jc w:val="center"/>
              <w:rPr>
                <w:color w:val="000000"/>
                <w:sz w:val="24"/>
              </w:rPr>
            </w:pPr>
          </w:p>
        </w:tc>
        <w:tc>
          <w:tcPr>
            <w:tcW w:w="992" w:type="dxa"/>
            <w:tcBorders>
              <w:top w:val="single" w:sz="6" w:space="0" w:color="000000"/>
              <w:left w:val="single" w:sz="6" w:space="0" w:color="000000"/>
              <w:bottom w:val="single" w:sz="12" w:space="0" w:color="000000"/>
              <w:right w:val="single" w:sz="12" w:space="0" w:color="000000"/>
            </w:tcBorders>
          </w:tcPr>
          <w:p w:rsidR="003F62C4" w:rsidRDefault="003F62C4">
            <w:pPr>
              <w:widowControl w:val="0"/>
              <w:spacing w:line="240" w:lineRule="atLeast"/>
              <w:ind w:firstLine="720"/>
              <w:jc w:val="center"/>
              <w:rPr>
                <w:color w:val="000000"/>
                <w:sz w:val="24"/>
              </w:rPr>
            </w:pPr>
          </w:p>
        </w:tc>
        <w:tc>
          <w:tcPr>
            <w:tcW w:w="993" w:type="dxa"/>
            <w:tcBorders>
              <w:top w:val="single" w:sz="6" w:space="0" w:color="000000"/>
              <w:left w:val="single" w:sz="12" w:space="0" w:color="000000"/>
              <w:bottom w:val="single" w:sz="12" w:space="0" w:color="000000"/>
              <w:right w:val="single" w:sz="6" w:space="0" w:color="000000"/>
            </w:tcBorders>
          </w:tcPr>
          <w:p w:rsidR="003F62C4" w:rsidRDefault="003F62C4">
            <w:pPr>
              <w:widowControl w:val="0"/>
              <w:spacing w:line="240" w:lineRule="atLeast"/>
              <w:ind w:firstLine="720"/>
              <w:jc w:val="center"/>
              <w:rPr>
                <w:color w:val="000000"/>
                <w:sz w:val="24"/>
              </w:rPr>
            </w:pPr>
          </w:p>
        </w:tc>
        <w:tc>
          <w:tcPr>
            <w:tcW w:w="992" w:type="dxa"/>
            <w:tcBorders>
              <w:top w:val="single" w:sz="6" w:space="0" w:color="000000"/>
              <w:left w:val="single" w:sz="6" w:space="0" w:color="000000"/>
              <w:bottom w:val="single" w:sz="12" w:space="0" w:color="000000"/>
              <w:right w:val="single" w:sz="12" w:space="0" w:color="000000"/>
            </w:tcBorders>
          </w:tcPr>
          <w:p w:rsidR="003F62C4" w:rsidRDefault="003F62C4">
            <w:pPr>
              <w:widowControl w:val="0"/>
              <w:spacing w:line="240" w:lineRule="atLeast"/>
              <w:ind w:firstLine="720"/>
              <w:jc w:val="center"/>
              <w:rPr>
                <w:color w:val="000000"/>
                <w:sz w:val="24"/>
              </w:rPr>
            </w:pPr>
          </w:p>
        </w:tc>
        <w:tc>
          <w:tcPr>
            <w:tcW w:w="709" w:type="dxa"/>
            <w:tcBorders>
              <w:top w:val="single" w:sz="6" w:space="0" w:color="000000"/>
              <w:left w:val="single" w:sz="12" w:space="0" w:color="000000"/>
              <w:bottom w:val="single" w:sz="12" w:space="0" w:color="000000"/>
              <w:right w:val="single" w:sz="6" w:space="0" w:color="000000"/>
            </w:tcBorders>
          </w:tcPr>
          <w:p w:rsidR="003F62C4" w:rsidRDefault="003F62C4">
            <w:pPr>
              <w:widowControl w:val="0"/>
              <w:spacing w:line="240" w:lineRule="atLeast"/>
              <w:ind w:firstLine="720"/>
              <w:jc w:val="center"/>
              <w:rPr>
                <w:color w:val="000000"/>
                <w:sz w:val="24"/>
              </w:rPr>
            </w:pPr>
          </w:p>
        </w:tc>
        <w:tc>
          <w:tcPr>
            <w:tcW w:w="567" w:type="dxa"/>
            <w:tcBorders>
              <w:top w:val="single" w:sz="6" w:space="0" w:color="000000"/>
              <w:left w:val="single" w:sz="6" w:space="0" w:color="000000"/>
              <w:bottom w:val="single" w:sz="12" w:space="0" w:color="000000"/>
              <w:right w:val="single" w:sz="12" w:space="0" w:color="000000"/>
            </w:tcBorders>
          </w:tcPr>
          <w:p w:rsidR="003F62C4" w:rsidRDefault="003F62C4">
            <w:pPr>
              <w:widowControl w:val="0"/>
              <w:spacing w:line="240" w:lineRule="atLeast"/>
              <w:jc w:val="center"/>
              <w:rPr>
                <w:color w:val="000000"/>
                <w:sz w:val="24"/>
              </w:rPr>
            </w:pPr>
          </w:p>
        </w:tc>
      </w:tr>
      <w:tr w:rsidR="003F62C4">
        <w:trPr>
          <w:trHeight w:val="250"/>
        </w:trPr>
        <w:tc>
          <w:tcPr>
            <w:tcW w:w="2836" w:type="dxa"/>
            <w:tcBorders>
              <w:top w:val="single" w:sz="6" w:space="0" w:color="000000"/>
              <w:left w:val="single" w:sz="12" w:space="0" w:color="000000"/>
              <w:bottom w:val="single" w:sz="6" w:space="0" w:color="000000"/>
              <w:right w:val="single" w:sz="12" w:space="0" w:color="000000"/>
            </w:tcBorders>
          </w:tcPr>
          <w:p w:rsidR="003F62C4" w:rsidRDefault="003F62C4">
            <w:pPr>
              <w:widowControl w:val="0"/>
              <w:spacing w:line="240" w:lineRule="atLeast"/>
              <w:jc w:val="both"/>
              <w:rPr>
                <w:color w:val="000000"/>
                <w:sz w:val="24"/>
              </w:rPr>
            </w:pPr>
            <w:r>
              <w:rPr>
                <w:color w:val="000000"/>
                <w:sz w:val="24"/>
              </w:rPr>
              <w:t xml:space="preserve">3.1.Долгосрочные займы, тыс. руб.(строка 590); </w:t>
            </w:r>
          </w:p>
        </w:tc>
        <w:tc>
          <w:tcPr>
            <w:tcW w:w="1134"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ind w:firstLine="720"/>
              <w:jc w:val="center"/>
              <w:rPr>
                <w:color w:val="000000"/>
                <w:sz w:val="24"/>
              </w:rPr>
            </w:pPr>
          </w:p>
        </w:tc>
        <w:tc>
          <w:tcPr>
            <w:tcW w:w="1134"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ind w:firstLine="720"/>
              <w:jc w:val="center"/>
              <w:rPr>
                <w:color w:val="000000"/>
                <w:sz w:val="24"/>
              </w:rPr>
            </w:pPr>
          </w:p>
        </w:tc>
        <w:tc>
          <w:tcPr>
            <w:tcW w:w="993"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ind w:firstLine="720"/>
              <w:jc w:val="center"/>
              <w:rPr>
                <w:color w:val="000000"/>
                <w:sz w:val="24"/>
              </w:rPr>
            </w:pPr>
          </w:p>
        </w:tc>
        <w:tc>
          <w:tcPr>
            <w:tcW w:w="709"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tc>
        <w:tc>
          <w:tcPr>
            <w:tcW w:w="567"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sz w:val="24"/>
              </w:rPr>
            </w:pPr>
          </w:p>
        </w:tc>
      </w:tr>
      <w:tr w:rsidR="003F62C4">
        <w:trPr>
          <w:trHeight w:val="250"/>
        </w:trPr>
        <w:tc>
          <w:tcPr>
            <w:tcW w:w="2836" w:type="dxa"/>
            <w:tcBorders>
              <w:top w:val="single" w:sz="6" w:space="0" w:color="000000"/>
              <w:left w:val="single" w:sz="12" w:space="0" w:color="000000"/>
              <w:bottom w:val="single" w:sz="6" w:space="0" w:color="000000"/>
              <w:right w:val="single" w:sz="12" w:space="0" w:color="000000"/>
            </w:tcBorders>
          </w:tcPr>
          <w:p w:rsidR="003F62C4" w:rsidRDefault="003F62C4">
            <w:pPr>
              <w:widowControl w:val="0"/>
              <w:spacing w:line="240" w:lineRule="atLeast"/>
              <w:jc w:val="both"/>
              <w:rPr>
                <w:color w:val="000000"/>
                <w:sz w:val="24"/>
              </w:rPr>
            </w:pPr>
            <w:r>
              <w:rPr>
                <w:color w:val="000000"/>
                <w:sz w:val="24"/>
              </w:rPr>
              <w:t>- в % к заёмным средствам.</w:t>
            </w:r>
          </w:p>
        </w:tc>
        <w:tc>
          <w:tcPr>
            <w:tcW w:w="1134"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ind w:firstLine="720"/>
              <w:jc w:val="center"/>
              <w:rPr>
                <w:color w:val="000000"/>
                <w:sz w:val="24"/>
              </w:rPr>
            </w:pPr>
          </w:p>
        </w:tc>
        <w:tc>
          <w:tcPr>
            <w:tcW w:w="1134"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ind w:firstLine="720"/>
              <w:jc w:val="center"/>
              <w:rPr>
                <w:color w:val="000000"/>
                <w:sz w:val="24"/>
              </w:rPr>
            </w:pPr>
          </w:p>
        </w:tc>
        <w:tc>
          <w:tcPr>
            <w:tcW w:w="993"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ind w:firstLine="720"/>
              <w:jc w:val="center"/>
              <w:rPr>
                <w:color w:val="000000"/>
                <w:sz w:val="24"/>
              </w:rPr>
            </w:pPr>
          </w:p>
        </w:tc>
        <w:tc>
          <w:tcPr>
            <w:tcW w:w="709"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tc>
        <w:tc>
          <w:tcPr>
            <w:tcW w:w="567"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sz w:val="24"/>
              </w:rPr>
            </w:pPr>
          </w:p>
        </w:tc>
      </w:tr>
      <w:tr w:rsidR="003F62C4">
        <w:trPr>
          <w:trHeight w:val="394"/>
        </w:trPr>
        <w:tc>
          <w:tcPr>
            <w:tcW w:w="2836" w:type="dxa"/>
            <w:tcBorders>
              <w:top w:val="single" w:sz="6" w:space="0" w:color="000000"/>
              <w:left w:val="single" w:sz="12" w:space="0" w:color="000000"/>
              <w:bottom w:val="single" w:sz="6" w:space="0" w:color="000000"/>
              <w:right w:val="single" w:sz="12" w:space="0" w:color="000000"/>
            </w:tcBorders>
          </w:tcPr>
          <w:p w:rsidR="003F62C4" w:rsidRDefault="003F62C4">
            <w:pPr>
              <w:widowControl w:val="0"/>
              <w:spacing w:line="240" w:lineRule="atLeast"/>
              <w:jc w:val="both"/>
              <w:rPr>
                <w:color w:val="000000"/>
                <w:sz w:val="24"/>
              </w:rPr>
            </w:pPr>
            <w:r>
              <w:rPr>
                <w:color w:val="000000"/>
                <w:sz w:val="24"/>
              </w:rPr>
              <w:t xml:space="preserve">3.2.Краткосрочные кредиты и займы, тыс. руб.(610);       </w:t>
            </w:r>
          </w:p>
        </w:tc>
        <w:tc>
          <w:tcPr>
            <w:tcW w:w="1134"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200 000</w:t>
            </w: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ind w:firstLine="720"/>
              <w:jc w:val="center"/>
              <w:rPr>
                <w:color w:val="000000"/>
                <w:sz w:val="24"/>
              </w:rPr>
            </w:pPr>
          </w:p>
        </w:tc>
        <w:tc>
          <w:tcPr>
            <w:tcW w:w="1134"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929 760</w:t>
            </w:r>
          </w:p>
        </w:tc>
        <w:tc>
          <w:tcPr>
            <w:tcW w:w="993"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-200 000</w:t>
            </w: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929 760</w:t>
            </w:r>
          </w:p>
        </w:tc>
        <w:tc>
          <w:tcPr>
            <w:tcW w:w="709"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tc>
        <w:tc>
          <w:tcPr>
            <w:tcW w:w="567"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sz w:val="24"/>
              </w:rPr>
            </w:pPr>
          </w:p>
        </w:tc>
      </w:tr>
      <w:tr w:rsidR="003F62C4">
        <w:trPr>
          <w:trHeight w:val="250"/>
        </w:trPr>
        <w:tc>
          <w:tcPr>
            <w:tcW w:w="2836" w:type="dxa"/>
            <w:tcBorders>
              <w:top w:val="single" w:sz="6" w:space="0" w:color="000000"/>
              <w:left w:val="single" w:sz="12" w:space="0" w:color="000000"/>
              <w:bottom w:val="single" w:sz="6" w:space="0" w:color="000000"/>
              <w:right w:val="single" w:sz="12" w:space="0" w:color="000000"/>
            </w:tcBorders>
          </w:tcPr>
          <w:p w:rsidR="003F62C4" w:rsidRDefault="003F62C4">
            <w:pPr>
              <w:widowControl w:val="0"/>
              <w:spacing w:line="240" w:lineRule="atLeast"/>
              <w:jc w:val="both"/>
              <w:rPr>
                <w:color w:val="000000"/>
                <w:sz w:val="24"/>
              </w:rPr>
            </w:pPr>
            <w:r>
              <w:rPr>
                <w:color w:val="000000"/>
                <w:sz w:val="24"/>
              </w:rPr>
              <w:t>- в % к заёмным средствам.</w:t>
            </w:r>
          </w:p>
        </w:tc>
        <w:tc>
          <w:tcPr>
            <w:tcW w:w="1134"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15,35</w:t>
            </w: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ind w:firstLine="720"/>
              <w:jc w:val="center"/>
              <w:rPr>
                <w:color w:val="000000"/>
                <w:sz w:val="24"/>
              </w:rPr>
            </w:pPr>
          </w:p>
        </w:tc>
        <w:tc>
          <w:tcPr>
            <w:tcW w:w="1134"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32,65</w:t>
            </w:r>
          </w:p>
        </w:tc>
        <w:tc>
          <w:tcPr>
            <w:tcW w:w="993"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-15,35</w:t>
            </w: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32,65</w:t>
            </w:r>
          </w:p>
        </w:tc>
        <w:tc>
          <w:tcPr>
            <w:tcW w:w="709"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tc>
        <w:tc>
          <w:tcPr>
            <w:tcW w:w="567"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sz w:val="24"/>
              </w:rPr>
            </w:pPr>
          </w:p>
        </w:tc>
      </w:tr>
      <w:tr w:rsidR="003F62C4">
        <w:trPr>
          <w:trHeight w:val="427"/>
        </w:trPr>
        <w:tc>
          <w:tcPr>
            <w:tcW w:w="2836" w:type="dxa"/>
            <w:tcBorders>
              <w:top w:val="single" w:sz="6" w:space="0" w:color="000000"/>
              <w:left w:val="single" w:sz="12" w:space="0" w:color="000000"/>
              <w:bottom w:val="single" w:sz="6" w:space="0" w:color="000000"/>
              <w:right w:val="single" w:sz="12" w:space="0" w:color="000000"/>
            </w:tcBorders>
          </w:tcPr>
          <w:p w:rsidR="003F62C4" w:rsidRDefault="003F62C4">
            <w:pPr>
              <w:widowControl w:val="0"/>
              <w:spacing w:line="240" w:lineRule="atLeast"/>
              <w:jc w:val="both"/>
              <w:rPr>
                <w:color w:val="000000"/>
                <w:sz w:val="24"/>
              </w:rPr>
            </w:pPr>
            <w:r>
              <w:rPr>
                <w:color w:val="000000"/>
                <w:sz w:val="24"/>
              </w:rPr>
              <w:t>3.3.Кредиторская задолженность, руб. (620);</w:t>
            </w:r>
          </w:p>
        </w:tc>
        <w:tc>
          <w:tcPr>
            <w:tcW w:w="1134"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1102 874</w:t>
            </w: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541 671</w:t>
            </w:r>
          </w:p>
        </w:tc>
        <w:tc>
          <w:tcPr>
            <w:tcW w:w="1134"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541 671</w:t>
            </w: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1 917 405</w:t>
            </w:r>
          </w:p>
        </w:tc>
        <w:tc>
          <w:tcPr>
            <w:tcW w:w="993"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-561 203</w:t>
            </w: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1 375 734</w:t>
            </w:r>
          </w:p>
        </w:tc>
        <w:tc>
          <w:tcPr>
            <w:tcW w:w="709"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49</w:t>
            </w:r>
          </w:p>
        </w:tc>
        <w:tc>
          <w:tcPr>
            <w:tcW w:w="567"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sz w:val="24"/>
              </w:rPr>
            </w:pPr>
            <w:r>
              <w:rPr>
                <w:color w:val="000000"/>
                <w:sz w:val="24"/>
              </w:rPr>
              <w:t>3,75 раза</w:t>
            </w:r>
          </w:p>
        </w:tc>
      </w:tr>
      <w:tr w:rsidR="003F62C4">
        <w:trPr>
          <w:trHeight w:val="250"/>
        </w:trPr>
        <w:tc>
          <w:tcPr>
            <w:tcW w:w="2836" w:type="dxa"/>
            <w:tcBorders>
              <w:top w:val="single" w:sz="6" w:space="0" w:color="000000"/>
              <w:left w:val="single" w:sz="12" w:space="0" w:color="000000"/>
              <w:bottom w:val="single" w:sz="6" w:space="0" w:color="000000"/>
              <w:right w:val="single" w:sz="12" w:space="0" w:color="000000"/>
            </w:tcBorders>
          </w:tcPr>
          <w:p w:rsidR="003F62C4" w:rsidRDefault="003F62C4">
            <w:pPr>
              <w:widowControl w:val="0"/>
              <w:spacing w:line="240" w:lineRule="atLeast"/>
              <w:jc w:val="both"/>
              <w:rPr>
                <w:color w:val="000000"/>
                <w:sz w:val="24"/>
              </w:rPr>
            </w:pPr>
            <w:r>
              <w:rPr>
                <w:color w:val="000000"/>
                <w:sz w:val="24"/>
              </w:rPr>
              <w:t>- в % к заёмным средствам.</w:t>
            </w:r>
          </w:p>
        </w:tc>
        <w:tc>
          <w:tcPr>
            <w:tcW w:w="1134"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84,6</w:t>
            </w: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100</w:t>
            </w:r>
          </w:p>
        </w:tc>
        <w:tc>
          <w:tcPr>
            <w:tcW w:w="1134"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100</w:t>
            </w: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67,35</w:t>
            </w:r>
          </w:p>
        </w:tc>
        <w:tc>
          <w:tcPr>
            <w:tcW w:w="993"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15,4</w:t>
            </w: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-32,65</w:t>
            </w:r>
          </w:p>
        </w:tc>
        <w:tc>
          <w:tcPr>
            <w:tcW w:w="709"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tc>
        <w:tc>
          <w:tcPr>
            <w:tcW w:w="567"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ind w:firstLine="720"/>
              <w:jc w:val="center"/>
              <w:rPr>
                <w:color w:val="000000"/>
                <w:sz w:val="24"/>
              </w:rPr>
            </w:pPr>
          </w:p>
        </w:tc>
      </w:tr>
    </w:tbl>
    <w:p w:rsidR="003F62C4" w:rsidRDefault="003F62C4">
      <w:pPr>
        <w:widowControl w:val="0"/>
        <w:tabs>
          <w:tab w:val="left" w:pos="8080"/>
        </w:tabs>
        <w:spacing w:line="240" w:lineRule="atLeast"/>
        <w:ind w:right="326" w:firstLine="567"/>
        <w:jc w:val="both"/>
        <w:rPr>
          <w:sz w:val="24"/>
        </w:rPr>
      </w:pPr>
      <w:r>
        <w:rPr>
          <w:sz w:val="24"/>
        </w:rPr>
        <w:t xml:space="preserve"> </w:t>
      </w:r>
    </w:p>
    <w:p w:rsidR="003F62C4" w:rsidRDefault="00B97275">
      <w:pPr>
        <w:widowControl w:val="0"/>
        <w:tabs>
          <w:tab w:val="left" w:pos="7371"/>
          <w:tab w:val="left" w:pos="8080"/>
        </w:tabs>
        <w:spacing w:line="240" w:lineRule="atLeast"/>
        <w:ind w:right="326" w:firstLine="567"/>
        <w:jc w:val="both"/>
        <w:rPr>
          <w:sz w:val="28"/>
        </w:rPr>
      </w:pPr>
      <w:r>
        <w:rPr>
          <w:noProof/>
        </w:rPr>
        <w:pict>
          <v:shape id="_x0000_s1036" type="#_x0000_t75" style="position:absolute;left:0;text-align:left;margin-left:1.8pt;margin-top:-742.15pt;width:421.7pt;height:323.3pt;z-index:251658752" o:allowincell="f">
            <v:imagedata r:id="rId8" o:title=""/>
            <w10:wrap type="topAndBottom"/>
          </v:shape>
        </w:pict>
      </w:r>
      <w:r w:rsidR="003F62C4">
        <w:rPr>
          <w:sz w:val="28"/>
        </w:rPr>
        <w:t>Рис.3. Соотношение собственных и заемных средств в 1997-1998г.г.</w:t>
      </w:r>
    </w:p>
    <w:p w:rsidR="003F62C4" w:rsidRDefault="003F62C4">
      <w:pPr>
        <w:widowControl w:val="0"/>
        <w:tabs>
          <w:tab w:val="left" w:pos="8080"/>
        </w:tabs>
        <w:spacing w:line="360" w:lineRule="auto"/>
        <w:ind w:right="323" w:firstLine="567"/>
        <w:jc w:val="both"/>
        <w:rPr>
          <w:sz w:val="28"/>
        </w:rPr>
      </w:pPr>
    </w:p>
    <w:p w:rsidR="003F62C4" w:rsidRDefault="003F62C4">
      <w:pPr>
        <w:widowControl w:val="0"/>
        <w:tabs>
          <w:tab w:val="left" w:pos="8080"/>
        </w:tabs>
        <w:spacing w:line="360" w:lineRule="auto"/>
        <w:ind w:right="323" w:firstLine="660"/>
        <w:jc w:val="both"/>
        <w:rPr>
          <w:b/>
          <w:sz w:val="28"/>
        </w:rPr>
      </w:pPr>
      <w:r>
        <w:rPr>
          <w:b/>
          <w:sz w:val="28"/>
        </w:rPr>
        <w:t>Анализ собственных оборотных средств</w:t>
      </w:r>
    </w:p>
    <w:p w:rsidR="003F62C4" w:rsidRDefault="003F62C4">
      <w:pPr>
        <w:widowControl w:val="0"/>
        <w:tabs>
          <w:tab w:val="left" w:pos="8080"/>
        </w:tabs>
        <w:spacing w:line="360" w:lineRule="auto"/>
        <w:ind w:right="323"/>
        <w:jc w:val="both"/>
        <w:rPr>
          <w:sz w:val="28"/>
        </w:rPr>
      </w:pPr>
      <w:r>
        <w:rPr>
          <w:sz w:val="28"/>
        </w:rPr>
        <w:t>На начало отчётного периода наличие собственных оборотных средств составило 226 565 руб. и за счёт этого источника покрывалось 34,4</w:t>
      </w:r>
      <w:bookmarkStart w:id="96" w:name="OCRUncertain302"/>
      <w:r>
        <w:rPr>
          <w:sz w:val="28"/>
        </w:rPr>
        <w:t>%</w:t>
      </w:r>
      <w:bookmarkEnd w:id="96"/>
      <w:r>
        <w:rPr>
          <w:sz w:val="28"/>
        </w:rPr>
        <w:t xml:space="preserve"> (226565/658324х100%) материальных оборотных средств, при нормативе в 50</w:t>
      </w:r>
      <w:bookmarkStart w:id="97" w:name="OCRUncertain304"/>
      <w:r>
        <w:rPr>
          <w:sz w:val="28"/>
        </w:rPr>
        <w:t>%</w:t>
      </w:r>
      <w:bookmarkEnd w:id="97"/>
      <w:r>
        <w:rPr>
          <w:sz w:val="28"/>
        </w:rPr>
        <w:t xml:space="preserve"> и более. На конец же года стоимость собственных оборотных средств составила 459859 руб., что покрывает лишь 17,3% (459859/2654868х100%) материальных оборотных средств, что значительно ниже норматива и говорит о недостатке собственных оборотных средств и излишней доли заемных. </w:t>
      </w:r>
    </w:p>
    <w:p w:rsidR="003F62C4" w:rsidRDefault="003F62C4">
      <w:pPr>
        <w:pStyle w:val="a7"/>
        <w:tabs>
          <w:tab w:val="left" w:pos="8080"/>
        </w:tabs>
        <w:spacing w:line="360" w:lineRule="auto"/>
        <w:ind w:right="323"/>
        <w:rPr>
          <w:b w:val="0"/>
          <w:sz w:val="28"/>
        </w:rPr>
      </w:pPr>
      <w:r>
        <w:rPr>
          <w:b w:val="0"/>
          <w:sz w:val="28"/>
        </w:rPr>
        <w:t>Поскольку большое значение для устойчивости финансового положения име</w:t>
      </w:r>
      <w:r>
        <w:rPr>
          <w:b w:val="0"/>
          <w:sz w:val="28"/>
        </w:rPr>
        <w:softHyphen/>
        <w:t>ет наличие собственных оборотных средств и их изменение, целесообразно изучить образующие его факторы.</w:t>
      </w:r>
    </w:p>
    <w:p w:rsidR="003F62C4" w:rsidRDefault="003F62C4">
      <w:pPr>
        <w:pStyle w:val="22"/>
      </w:pPr>
      <w:r>
        <w:t xml:space="preserve"> Рассмотрим изменение собственных оборотных средств (таблица3.6).</w:t>
      </w:r>
    </w:p>
    <w:p w:rsidR="003F62C4" w:rsidRDefault="003F62C4">
      <w:pPr>
        <w:widowControl w:val="0"/>
        <w:tabs>
          <w:tab w:val="left" w:pos="8080"/>
        </w:tabs>
        <w:spacing w:line="360" w:lineRule="auto"/>
        <w:ind w:right="323" w:firstLine="720"/>
        <w:jc w:val="both"/>
        <w:rPr>
          <w:sz w:val="28"/>
        </w:rPr>
      </w:pPr>
    </w:p>
    <w:p w:rsidR="003F62C4" w:rsidRDefault="003F62C4">
      <w:pPr>
        <w:widowControl w:val="0"/>
        <w:tabs>
          <w:tab w:val="left" w:pos="8080"/>
        </w:tabs>
        <w:spacing w:line="360" w:lineRule="auto"/>
        <w:ind w:right="323" w:firstLine="720"/>
        <w:jc w:val="both"/>
        <w:rPr>
          <w:sz w:val="28"/>
        </w:rPr>
      </w:pPr>
    </w:p>
    <w:p w:rsidR="003F62C4" w:rsidRDefault="003F62C4">
      <w:pPr>
        <w:pStyle w:val="7"/>
        <w:jc w:val="both"/>
        <w:rPr>
          <w:b w:val="0"/>
          <w:sz w:val="28"/>
        </w:rPr>
      </w:pPr>
    </w:p>
    <w:p w:rsidR="003F62C4" w:rsidRDefault="003F62C4">
      <w:pPr>
        <w:pStyle w:val="7"/>
        <w:jc w:val="both"/>
        <w:rPr>
          <w:b w:val="0"/>
          <w:sz w:val="28"/>
        </w:rPr>
      </w:pPr>
    </w:p>
    <w:p w:rsidR="003F62C4" w:rsidRDefault="003F62C4">
      <w:pPr>
        <w:pStyle w:val="7"/>
        <w:jc w:val="right"/>
        <w:rPr>
          <w:b w:val="0"/>
          <w:sz w:val="28"/>
        </w:rPr>
      </w:pPr>
      <w:r>
        <w:rPr>
          <w:b w:val="0"/>
          <w:sz w:val="28"/>
        </w:rPr>
        <w:t>Таблица 3.6</w:t>
      </w:r>
    </w:p>
    <w:p w:rsidR="003F62C4" w:rsidRDefault="003F62C4">
      <w:pPr>
        <w:jc w:val="both"/>
      </w:pPr>
    </w:p>
    <w:p w:rsidR="003F62C4" w:rsidRDefault="003F62C4">
      <w:pPr>
        <w:widowControl w:val="0"/>
        <w:tabs>
          <w:tab w:val="left" w:pos="8080"/>
        </w:tabs>
        <w:spacing w:line="240" w:lineRule="atLeast"/>
        <w:ind w:right="326" w:firstLine="660"/>
        <w:jc w:val="center"/>
        <w:rPr>
          <w:sz w:val="28"/>
        </w:rPr>
      </w:pPr>
      <w:r>
        <w:rPr>
          <w:b/>
          <w:sz w:val="28"/>
        </w:rPr>
        <w:t>Расчёт собственных оборотных средств</w:t>
      </w:r>
    </w:p>
    <w:tbl>
      <w:tblPr>
        <w:tblW w:w="0" w:type="auto"/>
        <w:tblInd w:w="-717" w:type="dxa"/>
        <w:tblLayout w:type="fixed"/>
        <w:tblCellMar>
          <w:left w:w="30" w:type="dxa"/>
          <w:right w:w="30" w:type="dxa"/>
        </w:tblCellMar>
        <w:tblLook w:val="0000" w:firstRow="0" w:lastRow="0" w:firstColumn="0" w:lastColumn="0" w:noHBand="0" w:noVBand="0"/>
      </w:tblPr>
      <w:tblGrid>
        <w:gridCol w:w="2127"/>
        <w:gridCol w:w="992"/>
        <w:gridCol w:w="992"/>
        <w:gridCol w:w="993"/>
        <w:gridCol w:w="992"/>
        <w:gridCol w:w="850"/>
        <w:gridCol w:w="851"/>
        <w:gridCol w:w="567"/>
        <w:gridCol w:w="567"/>
        <w:gridCol w:w="1134"/>
        <w:gridCol w:w="1180"/>
        <w:gridCol w:w="617"/>
        <w:gridCol w:w="617"/>
      </w:tblGrid>
      <w:tr w:rsidR="003F62C4">
        <w:trPr>
          <w:gridAfter w:val="3"/>
          <w:wAfter w:w="2414" w:type="dxa"/>
          <w:cantSplit/>
          <w:trHeight w:val="567"/>
        </w:trPr>
        <w:tc>
          <w:tcPr>
            <w:tcW w:w="2127" w:type="dxa"/>
            <w:vMerge w:val="restart"/>
            <w:tcBorders>
              <w:top w:val="single" w:sz="6" w:space="0" w:color="000000"/>
              <w:left w:val="single" w:sz="6" w:space="0" w:color="000000"/>
              <w:bottom w:val="nil"/>
              <w:right w:val="single" w:sz="6" w:space="0" w:color="000000"/>
            </w:tcBorders>
          </w:tcPr>
          <w:p w:rsidR="003F62C4" w:rsidRDefault="003F62C4">
            <w:pPr>
              <w:widowControl w:val="0"/>
              <w:spacing w:line="240" w:lineRule="atLeast"/>
              <w:jc w:val="center"/>
            </w:pPr>
          </w:p>
          <w:p w:rsidR="003F62C4" w:rsidRDefault="003F62C4">
            <w:pPr>
              <w:widowControl w:val="0"/>
              <w:spacing w:line="240" w:lineRule="atLeast"/>
              <w:jc w:val="center"/>
            </w:pPr>
          </w:p>
          <w:p w:rsidR="003F62C4" w:rsidRDefault="003F62C4">
            <w:pPr>
              <w:widowControl w:val="0"/>
              <w:spacing w:line="240" w:lineRule="atLeast"/>
              <w:jc w:val="center"/>
              <w:rPr>
                <w:color w:val="000000"/>
              </w:rPr>
            </w:pPr>
            <w:r>
              <w:t>Показатели</w:t>
            </w:r>
          </w:p>
        </w:tc>
        <w:tc>
          <w:tcPr>
            <w:tcW w:w="1984" w:type="dxa"/>
            <w:gridSpan w:val="2"/>
            <w:tcBorders>
              <w:top w:val="single" w:sz="12" w:space="0" w:color="000000"/>
              <w:left w:val="single" w:sz="12" w:space="0" w:color="000000"/>
              <w:bottom w:val="single" w:sz="6" w:space="0" w:color="000000"/>
              <w:right w:val="single" w:sz="12" w:space="0" w:color="000000"/>
            </w:tcBorders>
          </w:tcPr>
          <w:p w:rsidR="003F62C4" w:rsidRDefault="003F62C4">
            <w:pPr>
              <w:widowControl w:val="0"/>
              <w:spacing w:line="240" w:lineRule="atLeast"/>
              <w:ind w:firstLine="720"/>
              <w:jc w:val="center"/>
              <w:rPr>
                <w:color w:val="000000"/>
              </w:rPr>
            </w:pPr>
          </w:p>
          <w:p w:rsidR="003F62C4" w:rsidRDefault="003F62C4">
            <w:pPr>
              <w:widowControl w:val="0"/>
              <w:spacing w:line="240" w:lineRule="atLeast"/>
              <w:jc w:val="center"/>
              <w:rPr>
                <w:color w:val="000000"/>
              </w:rPr>
            </w:pPr>
            <w:r>
              <w:rPr>
                <w:color w:val="000000"/>
              </w:rPr>
              <w:t>1997</w:t>
            </w:r>
          </w:p>
        </w:tc>
        <w:tc>
          <w:tcPr>
            <w:tcW w:w="1985" w:type="dxa"/>
            <w:gridSpan w:val="2"/>
            <w:tcBorders>
              <w:top w:val="single" w:sz="12" w:space="0" w:color="000000"/>
              <w:left w:val="single" w:sz="12" w:space="0" w:color="000000"/>
              <w:bottom w:val="single" w:sz="6" w:space="0" w:color="000000"/>
              <w:right w:val="single" w:sz="12" w:space="0" w:color="000000"/>
            </w:tcBorders>
          </w:tcPr>
          <w:p w:rsidR="003F62C4" w:rsidRDefault="003F62C4">
            <w:pPr>
              <w:widowControl w:val="0"/>
              <w:spacing w:line="240" w:lineRule="atLeast"/>
              <w:ind w:firstLine="720"/>
              <w:jc w:val="center"/>
              <w:rPr>
                <w:color w:val="000000"/>
              </w:rPr>
            </w:pPr>
          </w:p>
          <w:p w:rsidR="003F62C4" w:rsidRDefault="003F62C4">
            <w:pPr>
              <w:widowControl w:val="0"/>
              <w:spacing w:line="240" w:lineRule="atLeast"/>
              <w:jc w:val="center"/>
              <w:rPr>
                <w:color w:val="000000"/>
              </w:rPr>
            </w:pPr>
            <w:r>
              <w:rPr>
                <w:color w:val="000000"/>
              </w:rPr>
              <w:t>1998</w:t>
            </w:r>
          </w:p>
        </w:tc>
        <w:tc>
          <w:tcPr>
            <w:tcW w:w="2835" w:type="dxa"/>
            <w:gridSpan w:val="4"/>
            <w:tcBorders>
              <w:top w:val="single" w:sz="12" w:space="0" w:color="000000"/>
              <w:left w:val="single" w:sz="12" w:space="0" w:color="000000"/>
              <w:bottom w:val="single" w:sz="6" w:space="0" w:color="000000"/>
              <w:right w:val="nil"/>
            </w:tcBorders>
          </w:tcPr>
          <w:p w:rsidR="003F62C4" w:rsidRDefault="003F62C4">
            <w:pPr>
              <w:widowControl w:val="0"/>
              <w:spacing w:line="240" w:lineRule="atLeast"/>
              <w:jc w:val="center"/>
              <w:rPr>
                <w:color w:val="000000"/>
              </w:rPr>
            </w:pPr>
          </w:p>
          <w:p w:rsidR="003F62C4" w:rsidRDefault="003F62C4">
            <w:pPr>
              <w:pStyle w:val="5"/>
              <w:jc w:val="center"/>
              <w:rPr>
                <w:b w:val="0"/>
              </w:rPr>
            </w:pPr>
            <w:r>
              <w:rPr>
                <w:b w:val="0"/>
              </w:rPr>
              <w:t>Отклонения</w:t>
            </w:r>
          </w:p>
        </w:tc>
        <w:tc>
          <w:tcPr>
            <w:tcW w:w="1134" w:type="dxa"/>
            <w:tcBorders>
              <w:top w:val="single" w:sz="12" w:space="0" w:color="000000"/>
              <w:left w:val="single" w:sz="12" w:space="0" w:color="000000"/>
              <w:bottom w:val="nil"/>
              <w:right w:val="single" w:sz="12"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Уровень</w:t>
            </w:r>
          </w:p>
        </w:tc>
      </w:tr>
      <w:tr w:rsidR="003F62C4">
        <w:trPr>
          <w:gridAfter w:val="3"/>
          <w:wAfter w:w="2414" w:type="dxa"/>
          <w:cantSplit/>
          <w:trHeight w:val="413"/>
        </w:trPr>
        <w:tc>
          <w:tcPr>
            <w:tcW w:w="2127" w:type="dxa"/>
            <w:vMerge/>
            <w:tcBorders>
              <w:top w:val="nil"/>
              <w:left w:val="single" w:sz="6" w:space="0" w:color="000000"/>
              <w:bottom w:val="nil"/>
              <w:right w:val="single" w:sz="6" w:space="0" w:color="000000"/>
            </w:tcBorders>
          </w:tcPr>
          <w:p w:rsidR="003F62C4" w:rsidRDefault="003F62C4">
            <w:pPr>
              <w:widowControl w:val="0"/>
              <w:spacing w:line="240" w:lineRule="atLeast"/>
              <w:jc w:val="center"/>
            </w:pPr>
          </w:p>
        </w:tc>
        <w:tc>
          <w:tcPr>
            <w:tcW w:w="992" w:type="dxa"/>
            <w:vMerge w:val="restart"/>
            <w:tcBorders>
              <w:top w:val="single" w:sz="6" w:space="0" w:color="000000"/>
              <w:left w:val="single" w:sz="12" w:space="0" w:color="000000"/>
              <w:bottom w:val="nil"/>
              <w:right w:val="single" w:sz="6" w:space="0" w:color="000000"/>
            </w:tcBorders>
          </w:tcPr>
          <w:p w:rsidR="003F62C4" w:rsidRDefault="003F62C4">
            <w:pPr>
              <w:widowControl w:val="0"/>
              <w:spacing w:line="240" w:lineRule="atLeast"/>
              <w:jc w:val="center"/>
              <w:rPr>
                <w:color w:val="000000"/>
              </w:rPr>
            </w:pPr>
            <w:r>
              <w:rPr>
                <w:color w:val="000000"/>
              </w:rPr>
              <w:t>На начало</w:t>
            </w:r>
          </w:p>
          <w:p w:rsidR="003F62C4" w:rsidRDefault="003F62C4">
            <w:pPr>
              <w:widowControl w:val="0"/>
              <w:spacing w:line="240" w:lineRule="atLeast"/>
              <w:jc w:val="center"/>
              <w:rPr>
                <w:color w:val="000000"/>
              </w:rPr>
            </w:pPr>
            <w:r>
              <w:rPr>
                <w:color w:val="000000"/>
              </w:rPr>
              <w:t>года</w:t>
            </w:r>
          </w:p>
        </w:tc>
        <w:tc>
          <w:tcPr>
            <w:tcW w:w="992" w:type="dxa"/>
            <w:vMerge w:val="restart"/>
            <w:tcBorders>
              <w:top w:val="single" w:sz="6" w:space="0" w:color="000000"/>
              <w:left w:val="single" w:sz="6" w:space="0" w:color="000000"/>
              <w:bottom w:val="nil"/>
              <w:right w:val="single" w:sz="12" w:space="0" w:color="000000"/>
            </w:tcBorders>
          </w:tcPr>
          <w:p w:rsidR="003F62C4" w:rsidRDefault="003F62C4">
            <w:pPr>
              <w:widowControl w:val="0"/>
              <w:spacing w:line="240" w:lineRule="atLeast"/>
              <w:jc w:val="center"/>
              <w:rPr>
                <w:color w:val="000000"/>
              </w:rPr>
            </w:pPr>
            <w:r>
              <w:rPr>
                <w:color w:val="000000"/>
              </w:rPr>
              <w:t>На конец</w:t>
            </w:r>
          </w:p>
          <w:p w:rsidR="003F62C4" w:rsidRDefault="003F62C4">
            <w:pPr>
              <w:widowControl w:val="0"/>
              <w:spacing w:line="240" w:lineRule="atLeast"/>
              <w:jc w:val="center"/>
              <w:rPr>
                <w:color w:val="000000"/>
              </w:rPr>
            </w:pPr>
            <w:r>
              <w:rPr>
                <w:color w:val="000000"/>
              </w:rPr>
              <w:t>года</w:t>
            </w:r>
          </w:p>
        </w:tc>
        <w:tc>
          <w:tcPr>
            <w:tcW w:w="993" w:type="dxa"/>
            <w:vMerge w:val="restart"/>
            <w:tcBorders>
              <w:top w:val="single" w:sz="6" w:space="0" w:color="000000"/>
              <w:left w:val="single" w:sz="12" w:space="0" w:color="000000"/>
              <w:bottom w:val="nil"/>
              <w:right w:val="single" w:sz="6" w:space="0" w:color="000000"/>
            </w:tcBorders>
          </w:tcPr>
          <w:p w:rsidR="003F62C4" w:rsidRDefault="003F62C4">
            <w:pPr>
              <w:widowControl w:val="0"/>
              <w:spacing w:line="240" w:lineRule="atLeast"/>
              <w:jc w:val="center"/>
              <w:rPr>
                <w:color w:val="000000"/>
              </w:rPr>
            </w:pPr>
            <w:r>
              <w:rPr>
                <w:color w:val="000000"/>
              </w:rPr>
              <w:t>На начало</w:t>
            </w:r>
          </w:p>
          <w:p w:rsidR="003F62C4" w:rsidRDefault="003F62C4">
            <w:pPr>
              <w:widowControl w:val="0"/>
              <w:spacing w:line="240" w:lineRule="atLeast"/>
              <w:jc w:val="center"/>
              <w:rPr>
                <w:color w:val="000000"/>
              </w:rPr>
            </w:pPr>
            <w:r>
              <w:rPr>
                <w:color w:val="000000"/>
              </w:rPr>
              <w:t>года</w:t>
            </w:r>
          </w:p>
        </w:tc>
        <w:tc>
          <w:tcPr>
            <w:tcW w:w="992" w:type="dxa"/>
            <w:vMerge w:val="restart"/>
            <w:tcBorders>
              <w:top w:val="single" w:sz="6" w:space="0" w:color="000000"/>
              <w:left w:val="single" w:sz="6" w:space="0" w:color="000000"/>
              <w:bottom w:val="nil"/>
              <w:right w:val="single" w:sz="12" w:space="0" w:color="000000"/>
            </w:tcBorders>
          </w:tcPr>
          <w:p w:rsidR="003F62C4" w:rsidRDefault="003F62C4">
            <w:pPr>
              <w:widowControl w:val="0"/>
              <w:spacing w:line="240" w:lineRule="atLeast"/>
              <w:jc w:val="center"/>
              <w:rPr>
                <w:color w:val="000000"/>
              </w:rPr>
            </w:pPr>
            <w:r>
              <w:rPr>
                <w:color w:val="000000"/>
              </w:rPr>
              <w:t>На конец</w:t>
            </w:r>
          </w:p>
          <w:p w:rsidR="003F62C4" w:rsidRDefault="003F62C4">
            <w:pPr>
              <w:widowControl w:val="0"/>
              <w:spacing w:line="240" w:lineRule="atLeast"/>
              <w:jc w:val="center"/>
              <w:rPr>
                <w:color w:val="000000"/>
              </w:rPr>
            </w:pPr>
            <w:r>
              <w:rPr>
                <w:color w:val="000000"/>
              </w:rPr>
              <w:t>года</w:t>
            </w:r>
          </w:p>
        </w:tc>
        <w:tc>
          <w:tcPr>
            <w:tcW w:w="1701" w:type="dxa"/>
            <w:gridSpan w:val="2"/>
            <w:tcBorders>
              <w:top w:val="single" w:sz="12" w:space="0" w:color="000000"/>
              <w:left w:val="single" w:sz="12" w:space="0" w:color="000000"/>
              <w:bottom w:val="single" w:sz="6" w:space="0" w:color="000000"/>
              <w:right w:val="nil"/>
            </w:tcBorders>
          </w:tcPr>
          <w:p w:rsidR="003F62C4" w:rsidRDefault="003F62C4">
            <w:pPr>
              <w:widowControl w:val="0"/>
              <w:spacing w:line="240" w:lineRule="atLeast"/>
              <w:ind w:firstLine="720"/>
              <w:jc w:val="center"/>
              <w:rPr>
                <w:color w:val="000000"/>
              </w:rPr>
            </w:pPr>
          </w:p>
          <w:p w:rsidR="003F62C4" w:rsidRDefault="003F62C4">
            <w:pPr>
              <w:widowControl w:val="0"/>
              <w:spacing w:line="240" w:lineRule="atLeast"/>
              <w:jc w:val="center"/>
              <w:rPr>
                <w:color w:val="000000"/>
              </w:rPr>
            </w:pPr>
            <w:r>
              <w:rPr>
                <w:color w:val="000000"/>
              </w:rPr>
              <w:t>+</w:t>
            </w:r>
          </w:p>
        </w:tc>
        <w:tc>
          <w:tcPr>
            <w:tcW w:w="1134" w:type="dxa"/>
            <w:gridSpan w:val="2"/>
            <w:tcBorders>
              <w:top w:val="single" w:sz="12" w:space="0" w:color="000000"/>
              <w:left w:val="single" w:sz="12" w:space="0" w:color="000000"/>
              <w:bottom w:val="single" w:sz="6" w:space="0" w:color="000000"/>
              <w:right w:val="nil"/>
            </w:tcBorders>
          </w:tcPr>
          <w:p w:rsidR="003F62C4" w:rsidRDefault="003F62C4">
            <w:pPr>
              <w:widowControl w:val="0"/>
              <w:spacing w:line="240" w:lineRule="atLeast"/>
              <w:ind w:firstLine="720"/>
              <w:jc w:val="center"/>
              <w:rPr>
                <w:color w:val="000000"/>
              </w:rPr>
            </w:pPr>
          </w:p>
          <w:p w:rsidR="003F62C4" w:rsidRDefault="003F62C4">
            <w:pPr>
              <w:widowControl w:val="0"/>
              <w:spacing w:line="240" w:lineRule="atLeast"/>
              <w:jc w:val="center"/>
              <w:rPr>
                <w:color w:val="000000"/>
              </w:rPr>
            </w:pPr>
            <w:r>
              <w:rPr>
                <w:color w:val="000000"/>
              </w:rPr>
              <w:t>%</w:t>
            </w:r>
          </w:p>
        </w:tc>
        <w:tc>
          <w:tcPr>
            <w:tcW w:w="1134" w:type="dxa"/>
            <w:tcBorders>
              <w:top w:val="nil"/>
              <w:left w:val="single" w:sz="12" w:space="0" w:color="000000"/>
              <w:bottom w:val="nil"/>
              <w:right w:val="single" w:sz="12" w:space="0" w:color="000000"/>
            </w:tcBorders>
          </w:tcPr>
          <w:p w:rsidR="003F62C4" w:rsidRDefault="003F62C4">
            <w:pPr>
              <w:widowControl w:val="0"/>
              <w:spacing w:line="240" w:lineRule="atLeast"/>
              <w:jc w:val="center"/>
              <w:rPr>
                <w:color w:val="000000"/>
              </w:rPr>
            </w:pPr>
            <w:r>
              <w:rPr>
                <w:color w:val="000000"/>
              </w:rPr>
              <w:t>Влияния на изм.</w:t>
            </w:r>
          </w:p>
        </w:tc>
      </w:tr>
      <w:tr w:rsidR="003F62C4">
        <w:trPr>
          <w:gridAfter w:val="3"/>
          <w:wAfter w:w="2414" w:type="dxa"/>
          <w:cantSplit/>
          <w:trHeight w:val="229"/>
        </w:trPr>
        <w:tc>
          <w:tcPr>
            <w:tcW w:w="2127" w:type="dxa"/>
            <w:vMerge/>
            <w:tcBorders>
              <w:top w:val="nil"/>
              <w:left w:val="single" w:sz="6" w:space="0" w:color="000000"/>
              <w:bottom w:val="single" w:sz="12" w:space="0" w:color="000000"/>
              <w:right w:val="single" w:sz="6" w:space="0" w:color="000000"/>
            </w:tcBorders>
          </w:tcPr>
          <w:p w:rsidR="003F62C4" w:rsidRDefault="003F62C4">
            <w:pPr>
              <w:widowControl w:val="0"/>
              <w:spacing w:line="240" w:lineRule="atLeast"/>
              <w:ind w:firstLine="720"/>
              <w:jc w:val="center"/>
              <w:rPr>
                <w:color w:val="000000"/>
              </w:rPr>
            </w:pPr>
          </w:p>
        </w:tc>
        <w:tc>
          <w:tcPr>
            <w:tcW w:w="992" w:type="dxa"/>
            <w:vMerge/>
            <w:tcBorders>
              <w:top w:val="nil"/>
              <w:left w:val="single" w:sz="12" w:space="0" w:color="000000"/>
              <w:bottom w:val="single" w:sz="12" w:space="0" w:color="000000"/>
              <w:right w:val="single" w:sz="6" w:space="0" w:color="000000"/>
            </w:tcBorders>
          </w:tcPr>
          <w:p w:rsidR="003F62C4" w:rsidRDefault="003F62C4">
            <w:pPr>
              <w:widowControl w:val="0"/>
              <w:spacing w:line="240" w:lineRule="atLeast"/>
              <w:jc w:val="center"/>
              <w:rPr>
                <w:color w:val="000000"/>
              </w:rPr>
            </w:pPr>
          </w:p>
        </w:tc>
        <w:tc>
          <w:tcPr>
            <w:tcW w:w="992" w:type="dxa"/>
            <w:vMerge/>
            <w:tcBorders>
              <w:top w:val="nil"/>
              <w:left w:val="single" w:sz="6" w:space="0" w:color="000000"/>
              <w:bottom w:val="single" w:sz="12" w:space="0" w:color="000000"/>
              <w:right w:val="single" w:sz="12" w:space="0" w:color="000000"/>
            </w:tcBorders>
          </w:tcPr>
          <w:p w:rsidR="003F62C4" w:rsidRDefault="003F62C4">
            <w:pPr>
              <w:widowControl w:val="0"/>
              <w:spacing w:line="240" w:lineRule="atLeast"/>
              <w:jc w:val="center"/>
              <w:rPr>
                <w:color w:val="000000"/>
              </w:rPr>
            </w:pPr>
          </w:p>
        </w:tc>
        <w:tc>
          <w:tcPr>
            <w:tcW w:w="993" w:type="dxa"/>
            <w:vMerge/>
            <w:tcBorders>
              <w:top w:val="nil"/>
              <w:left w:val="single" w:sz="12" w:space="0" w:color="000000"/>
              <w:bottom w:val="single" w:sz="12" w:space="0" w:color="000000"/>
              <w:right w:val="single" w:sz="6" w:space="0" w:color="000000"/>
            </w:tcBorders>
          </w:tcPr>
          <w:p w:rsidR="003F62C4" w:rsidRDefault="003F62C4">
            <w:pPr>
              <w:widowControl w:val="0"/>
              <w:spacing w:line="240" w:lineRule="atLeast"/>
              <w:jc w:val="center"/>
              <w:rPr>
                <w:color w:val="000000"/>
              </w:rPr>
            </w:pPr>
          </w:p>
        </w:tc>
        <w:tc>
          <w:tcPr>
            <w:tcW w:w="992" w:type="dxa"/>
            <w:vMerge/>
            <w:tcBorders>
              <w:top w:val="nil"/>
              <w:left w:val="single" w:sz="6" w:space="0" w:color="000000"/>
              <w:bottom w:val="single" w:sz="12" w:space="0" w:color="000000"/>
              <w:right w:val="single" w:sz="12" w:space="0" w:color="000000"/>
            </w:tcBorders>
          </w:tcPr>
          <w:p w:rsidR="003F62C4" w:rsidRDefault="003F62C4">
            <w:pPr>
              <w:widowControl w:val="0"/>
              <w:spacing w:line="240" w:lineRule="atLeast"/>
              <w:jc w:val="center"/>
              <w:rPr>
                <w:color w:val="000000"/>
              </w:rPr>
            </w:pPr>
          </w:p>
        </w:tc>
        <w:tc>
          <w:tcPr>
            <w:tcW w:w="850" w:type="dxa"/>
            <w:tcBorders>
              <w:top w:val="single" w:sz="6" w:space="0" w:color="000000"/>
              <w:left w:val="single" w:sz="12" w:space="0" w:color="000000"/>
              <w:bottom w:val="single" w:sz="12" w:space="0" w:color="000000"/>
              <w:right w:val="single" w:sz="6" w:space="0" w:color="000000"/>
            </w:tcBorders>
          </w:tcPr>
          <w:p w:rsidR="003F62C4" w:rsidRDefault="003F62C4">
            <w:pPr>
              <w:widowControl w:val="0"/>
              <w:spacing w:line="240" w:lineRule="atLeast"/>
              <w:jc w:val="center"/>
              <w:rPr>
                <w:color w:val="000000"/>
              </w:rPr>
            </w:pPr>
            <w:r>
              <w:rPr>
                <w:color w:val="000000"/>
              </w:rPr>
              <w:t>1997</w:t>
            </w:r>
          </w:p>
        </w:tc>
        <w:tc>
          <w:tcPr>
            <w:tcW w:w="851" w:type="dxa"/>
            <w:tcBorders>
              <w:top w:val="single" w:sz="6" w:space="0" w:color="000000"/>
              <w:left w:val="single" w:sz="6" w:space="0" w:color="000000"/>
              <w:bottom w:val="single" w:sz="12" w:space="0" w:color="000000"/>
              <w:right w:val="single" w:sz="12" w:space="0" w:color="000000"/>
            </w:tcBorders>
          </w:tcPr>
          <w:p w:rsidR="003F62C4" w:rsidRDefault="003F62C4">
            <w:pPr>
              <w:widowControl w:val="0"/>
              <w:spacing w:line="240" w:lineRule="atLeast"/>
              <w:jc w:val="center"/>
              <w:rPr>
                <w:color w:val="000000"/>
              </w:rPr>
            </w:pPr>
            <w:r>
              <w:rPr>
                <w:color w:val="000000"/>
              </w:rPr>
              <w:t>1998</w:t>
            </w:r>
          </w:p>
        </w:tc>
        <w:tc>
          <w:tcPr>
            <w:tcW w:w="567" w:type="dxa"/>
            <w:tcBorders>
              <w:top w:val="single" w:sz="6" w:space="0" w:color="000000"/>
              <w:left w:val="single" w:sz="12" w:space="0" w:color="000000"/>
              <w:bottom w:val="single" w:sz="12" w:space="0" w:color="000000"/>
              <w:right w:val="single" w:sz="6" w:space="0" w:color="000000"/>
            </w:tcBorders>
          </w:tcPr>
          <w:p w:rsidR="003F62C4" w:rsidRDefault="003F62C4">
            <w:pPr>
              <w:widowControl w:val="0"/>
              <w:spacing w:line="240" w:lineRule="atLeast"/>
              <w:jc w:val="center"/>
              <w:rPr>
                <w:color w:val="000000"/>
              </w:rPr>
            </w:pPr>
            <w:r>
              <w:rPr>
                <w:color w:val="000000"/>
              </w:rPr>
              <w:t>1997</w:t>
            </w:r>
          </w:p>
        </w:tc>
        <w:tc>
          <w:tcPr>
            <w:tcW w:w="567" w:type="dxa"/>
            <w:tcBorders>
              <w:top w:val="single" w:sz="6" w:space="0" w:color="000000"/>
              <w:left w:val="single" w:sz="6" w:space="0" w:color="000000"/>
              <w:bottom w:val="single" w:sz="12" w:space="0" w:color="000000"/>
              <w:right w:val="single" w:sz="12" w:space="0" w:color="000000"/>
            </w:tcBorders>
          </w:tcPr>
          <w:p w:rsidR="003F62C4" w:rsidRDefault="003F62C4">
            <w:pPr>
              <w:widowControl w:val="0"/>
              <w:spacing w:line="240" w:lineRule="atLeast"/>
              <w:jc w:val="center"/>
              <w:rPr>
                <w:color w:val="000000"/>
              </w:rPr>
            </w:pPr>
            <w:r>
              <w:rPr>
                <w:color w:val="000000"/>
              </w:rPr>
              <w:t>1998</w:t>
            </w:r>
          </w:p>
        </w:tc>
        <w:tc>
          <w:tcPr>
            <w:tcW w:w="1134" w:type="dxa"/>
            <w:tcBorders>
              <w:top w:val="nil"/>
              <w:left w:val="single" w:sz="12" w:space="0" w:color="000000"/>
              <w:bottom w:val="single" w:sz="12" w:space="0" w:color="000000"/>
              <w:right w:val="single" w:sz="12" w:space="0" w:color="000000"/>
            </w:tcBorders>
          </w:tcPr>
          <w:p w:rsidR="003F62C4" w:rsidRDefault="003F62C4">
            <w:pPr>
              <w:widowControl w:val="0"/>
              <w:spacing w:line="240" w:lineRule="atLeast"/>
              <w:jc w:val="center"/>
              <w:rPr>
                <w:color w:val="000000"/>
              </w:rPr>
            </w:pPr>
            <w:r>
              <w:rPr>
                <w:color w:val="000000"/>
              </w:rPr>
              <w:t>СОС,%</w:t>
            </w:r>
          </w:p>
        </w:tc>
      </w:tr>
      <w:tr w:rsidR="003F62C4">
        <w:trPr>
          <w:gridAfter w:val="3"/>
          <w:wAfter w:w="2414" w:type="dxa"/>
          <w:trHeight w:val="250"/>
        </w:trPr>
        <w:tc>
          <w:tcPr>
            <w:tcW w:w="2127"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rPr>
            </w:pPr>
            <w:r>
              <w:rPr>
                <w:color w:val="000000"/>
              </w:rPr>
              <w:t>1</w:t>
            </w:r>
          </w:p>
        </w:tc>
        <w:tc>
          <w:tcPr>
            <w:tcW w:w="992"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rPr>
            </w:pPr>
            <w:r>
              <w:rPr>
                <w:color w:val="000000"/>
              </w:rPr>
              <w:t>2</w:t>
            </w: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rPr>
            </w:pPr>
            <w:r>
              <w:rPr>
                <w:color w:val="000000"/>
              </w:rPr>
              <w:t>3</w:t>
            </w:r>
          </w:p>
        </w:tc>
        <w:tc>
          <w:tcPr>
            <w:tcW w:w="993"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rPr>
            </w:pPr>
            <w:r>
              <w:rPr>
                <w:color w:val="000000"/>
              </w:rPr>
              <w:t>4</w:t>
            </w: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rPr>
            </w:pPr>
            <w:r>
              <w:rPr>
                <w:color w:val="000000"/>
              </w:rPr>
              <w:t>5</w:t>
            </w:r>
          </w:p>
        </w:tc>
        <w:tc>
          <w:tcPr>
            <w:tcW w:w="850"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rPr>
            </w:pPr>
            <w:r>
              <w:rPr>
                <w:color w:val="000000"/>
              </w:rPr>
              <w:t>6</w:t>
            </w:r>
          </w:p>
        </w:tc>
        <w:tc>
          <w:tcPr>
            <w:tcW w:w="851"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rPr>
            </w:pPr>
            <w:r>
              <w:rPr>
                <w:color w:val="000000"/>
              </w:rPr>
              <w:t>7</w:t>
            </w:r>
          </w:p>
        </w:tc>
        <w:tc>
          <w:tcPr>
            <w:tcW w:w="567"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rPr>
            </w:pPr>
            <w:r>
              <w:rPr>
                <w:color w:val="000000"/>
              </w:rPr>
              <w:t>8</w:t>
            </w:r>
          </w:p>
        </w:tc>
        <w:tc>
          <w:tcPr>
            <w:tcW w:w="567"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rPr>
            </w:pPr>
            <w:r>
              <w:rPr>
                <w:color w:val="000000"/>
              </w:rPr>
              <w:t>9</w:t>
            </w:r>
          </w:p>
        </w:tc>
        <w:tc>
          <w:tcPr>
            <w:tcW w:w="1134" w:type="dxa"/>
            <w:tcBorders>
              <w:top w:val="single" w:sz="6" w:space="0" w:color="000000"/>
              <w:left w:val="single" w:sz="12" w:space="0" w:color="000000"/>
              <w:bottom w:val="single" w:sz="6" w:space="0" w:color="000000"/>
              <w:right w:val="single" w:sz="12" w:space="0" w:color="000000"/>
            </w:tcBorders>
          </w:tcPr>
          <w:p w:rsidR="003F62C4" w:rsidRDefault="003F62C4">
            <w:pPr>
              <w:widowControl w:val="0"/>
              <w:spacing w:line="240" w:lineRule="atLeast"/>
              <w:jc w:val="center"/>
              <w:rPr>
                <w:color w:val="000000"/>
              </w:rPr>
            </w:pPr>
            <w:r>
              <w:rPr>
                <w:color w:val="000000"/>
              </w:rPr>
              <w:t>10</w:t>
            </w:r>
          </w:p>
        </w:tc>
      </w:tr>
      <w:tr w:rsidR="003F62C4">
        <w:trPr>
          <w:gridAfter w:val="3"/>
          <w:wAfter w:w="2414" w:type="dxa"/>
          <w:trHeight w:val="250"/>
        </w:trPr>
        <w:tc>
          <w:tcPr>
            <w:tcW w:w="2127"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both"/>
              <w:rPr>
                <w:color w:val="000000"/>
              </w:rPr>
            </w:pPr>
            <w:r>
              <w:rPr>
                <w:color w:val="000000"/>
              </w:rPr>
              <w:t>1.Уставный капитал</w:t>
            </w:r>
          </w:p>
        </w:tc>
        <w:tc>
          <w:tcPr>
            <w:tcW w:w="992"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rPr>
            </w:pPr>
            <w:r>
              <w:rPr>
                <w:color w:val="000000"/>
              </w:rPr>
              <w:t>5 500</w:t>
            </w: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rPr>
            </w:pPr>
            <w:r>
              <w:rPr>
                <w:color w:val="000000"/>
              </w:rPr>
              <w:t>5 500</w:t>
            </w:r>
          </w:p>
        </w:tc>
        <w:tc>
          <w:tcPr>
            <w:tcW w:w="993"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rPr>
            </w:pPr>
            <w:r>
              <w:rPr>
                <w:color w:val="000000"/>
              </w:rPr>
              <w:t>5 500</w:t>
            </w: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rPr>
            </w:pPr>
            <w:r>
              <w:rPr>
                <w:color w:val="000000"/>
              </w:rPr>
              <w:t>5 500</w:t>
            </w:r>
          </w:p>
        </w:tc>
        <w:tc>
          <w:tcPr>
            <w:tcW w:w="850"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rPr>
            </w:pPr>
          </w:p>
        </w:tc>
        <w:tc>
          <w:tcPr>
            <w:tcW w:w="851"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rPr>
            </w:pPr>
          </w:p>
        </w:tc>
        <w:tc>
          <w:tcPr>
            <w:tcW w:w="567"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rPr>
            </w:pPr>
          </w:p>
        </w:tc>
        <w:tc>
          <w:tcPr>
            <w:tcW w:w="567"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rPr>
            </w:pPr>
            <w:r>
              <w:rPr>
                <w:color w:val="000000"/>
              </w:rPr>
              <w:t>100</w:t>
            </w:r>
          </w:p>
        </w:tc>
        <w:tc>
          <w:tcPr>
            <w:tcW w:w="1134" w:type="dxa"/>
            <w:tcBorders>
              <w:top w:val="single" w:sz="6" w:space="0" w:color="000000"/>
              <w:left w:val="single" w:sz="12" w:space="0" w:color="000000"/>
              <w:bottom w:val="single" w:sz="6" w:space="0" w:color="000000"/>
              <w:right w:val="single" w:sz="12" w:space="0" w:color="000000"/>
            </w:tcBorders>
          </w:tcPr>
          <w:p w:rsidR="003F62C4" w:rsidRDefault="003F62C4">
            <w:pPr>
              <w:widowControl w:val="0"/>
              <w:spacing w:line="240" w:lineRule="atLeast"/>
              <w:jc w:val="center"/>
              <w:rPr>
                <w:color w:val="000000"/>
              </w:rPr>
            </w:pPr>
            <w:r>
              <w:rPr>
                <w:color w:val="000000"/>
              </w:rPr>
              <w:t>0</w:t>
            </w:r>
          </w:p>
        </w:tc>
      </w:tr>
      <w:tr w:rsidR="003F62C4">
        <w:trPr>
          <w:gridAfter w:val="3"/>
          <w:wAfter w:w="2414" w:type="dxa"/>
          <w:trHeight w:val="250"/>
        </w:trPr>
        <w:tc>
          <w:tcPr>
            <w:tcW w:w="2127"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both"/>
              <w:rPr>
                <w:color w:val="000000"/>
              </w:rPr>
            </w:pPr>
            <w:r>
              <w:rPr>
                <w:color w:val="000000"/>
              </w:rPr>
              <w:t>2. Добавочный                капитал.</w:t>
            </w:r>
          </w:p>
        </w:tc>
        <w:tc>
          <w:tcPr>
            <w:tcW w:w="992"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1 739 351</w:t>
            </w: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1739 351</w:t>
            </w:r>
          </w:p>
        </w:tc>
        <w:tc>
          <w:tcPr>
            <w:tcW w:w="993"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1 739 351</w:t>
            </w: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1 739 351</w:t>
            </w:r>
          </w:p>
        </w:tc>
        <w:tc>
          <w:tcPr>
            <w:tcW w:w="850"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rPr>
            </w:pPr>
          </w:p>
        </w:tc>
        <w:tc>
          <w:tcPr>
            <w:tcW w:w="851"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0</w:t>
            </w:r>
          </w:p>
        </w:tc>
        <w:tc>
          <w:tcPr>
            <w:tcW w:w="567"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rPr>
            </w:pPr>
          </w:p>
        </w:tc>
        <w:tc>
          <w:tcPr>
            <w:tcW w:w="567"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100</w:t>
            </w:r>
          </w:p>
        </w:tc>
        <w:tc>
          <w:tcPr>
            <w:tcW w:w="1134" w:type="dxa"/>
            <w:tcBorders>
              <w:top w:val="single" w:sz="6" w:space="0" w:color="000000"/>
              <w:left w:val="single" w:sz="12" w:space="0" w:color="000000"/>
              <w:bottom w:val="single" w:sz="6" w:space="0" w:color="000000"/>
              <w:right w:val="single" w:sz="12"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0</w:t>
            </w:r>
          </w:p>
        </w:tc>
      </w:tr>
      <w:tr w:rsidR="003F62C4">
        <w:trPr>
          <w:gridAfter w:val="3"/>
          <w:wAfter w:w="2414" w:type="dxa"/>
          <w:trHeight w:val="250"/>
        </w:trPr>
        <w:tc>
          <w:tcPr>
            <w:tcW w:w="2127"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both"/>
              <w:rPr>
                <w:color w:val="000000"/>
              </w:rPr>
            </w:pPr>
            <w:r>
              <w:rPr>
                <w:color w:val="000000"/>
              </w:rPr>
              <w:t>3.Резервный капитал</w:t>
            </w:r>
          </w:p>
        </w:tc>
        <w:tc>
          <w:tcPr>
            <w:tcW w:w="992"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rPr>
            </w:pPr>
            <w:r>
              <w:rPr>
                <w:color w:val="000000"/>
              </w:rPr>
              <w:t>-</w:t>
            </w: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rPr>
            </w:pPr>
            <w:r>
              <w:rPr>
                <w:color w:val="000000"/>
              </w:rPr>
              <w:t>-</w:t>
            </w:r>
          </w:p>
        </w:tc>
        <w:tc>
          <w:tcPr>
            <w:tcW w:w="993"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rPr>
            </w:pPr>
            <w:r>
              <w:rPr>
                <w:color w:val="000000"/>
              </w:rPr>
              <w:t>-</w:t>
            </w: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rPr>
            </w:pPr>
            <w:r>
              <w:rPr>
                <w:color w:val="000000"/>
              </w:rPr>
              <w:t>-</w:t>
            </w:r>
          </w:p>
        </w:tc>
        <w:tc>
          <w:tcPr>
            <w:tcW w:w="850"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rPr>
            </w:pPr>
            <w:r>
              <w:rPr>
                <w:color w:val="000000"/>
              </w:rPr>
              <w:t>-</w:t>
            </w:r>
          </w:p>
        </w:tc>
        <w:tc>
          <w:tcPr>
            <w:tcW w:w="851"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rPr>
            </w:pPr>
            <w:r>
              <w:rPr>
                <w:color w:val="000000"/>
              </w:rPr>
              <w:t>-</w:t>
            </w:r>
          </w:p>
        </w:tc>
        <w:tc>
          <w:tcPr>
            <w:tcW w:w="567"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rPr>
            </w:pPr>
            <w:r>
              <w:rPr>
                <w:color w:val="000000"/>
              </w:rPr>
              <w:t>-</w:t>
            </w:r>
          </w:p>
        </w:tc>
        <w:tc>
          <w:tcPr>
            <w:tcW w:w="567"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rPr>
            </w:pPr>
            <w:r>
              <w:rPr>
                <w:color w:val="000000"/>
              </w:rPr>
              <w:t>-</w:t>
            </w:r>
          </w:p>
        </w:tc>
        <w:tc>
          <w:tcPr>
            <w:tcW w:w="1134" w:type="dxa"/>
            <w:tcBorders>
              <w:top w:val="single" w:sz="6" w:space="0" w:color="000000"/>
              <w:left w:val="single" w:sz="12" w:space="0" w:color="000000"/>
              <w:bottom w:val="single" w:sz="6" w:space="0" w:color="000000"/>
              <w:right w:val="single" w:sz="12" w:space="0" w:color="000000"/>
            </w:tcBorders>
          </w:tcPr>
          <w:p w:rsidR="003F62C4" w:rsidRDefault="003F62C4">
            <w:pPr>
              <w:widowControl w:val="0"/>
              <w:spacing w:line="240" w:lineRule="atLeast"/>
              <w:jc w:val="center"/>
              <w:rPr>
                <w:color w:val="000000"/>
              </w:rPr>
            </w:pPr>
            <w:r>
              <w:rPr>
                <w:color w:val="000000"/>
              </w:rPr>
              <w:t>-</w:t>
            </w:r>
          </w:p>
        </w:tc>
      </w:tr>
      <w:tr w:rsidR="003F62C4">
        <w:trPr>
          <w:gridAfter w:val="3"/>
          <w:wAfter w:w="2414" w:type="dxa"/>
          <w:trHeight w:val="250"/>
        </w:trPr>
        <w:tc>
          <w:tcPr>
            <w:tcW w:w="2127"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both"/>
              <w:rPr>
                <w:color w:val="000000"/>
              </w:rPr>
            </w:pPr>
            <w:r>
              <w:rPr>
                <w:color w:val="000000"/>
              </w:rPr>
              <w:t>4.Фонды накопления</w:t>
            </w:r>
          </w:p>
        </w:tc>
        <w:tc>
          <w:tcPr>
            <w:tcW w:w="992"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rPr>
            </w:pPr>
            <w:r>
              <w:rPr>
                <w:color w:val="000000"/>
              </w:rPr>
              <w:t>1 799 711</w:t>
            </w: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rPr>
            </w:pPr>
            <w:r>
              <w:rPr>
                <w:color w:val="000000"/>
              </w:rPr>
              <w:t>1 922 225</w:t>
            </w:r>
          </w:p>
        </w:tc>
        <w:tc>
          <w:tcPr>
            <w:tcW w:w="993"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rPr>
            </w:pPr>
            <w:r>
              <w:rPr>
                <w:color w:val="000000"/>
              </w:rPr>
              <w:t>1 922 225</w:t>
            </w: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rPr>
            </w:pPr>
            <w:r>
              <w:rPr>
                <w:color w:val="000000"/>
              </w:rPr>
              <w:t>1 922 225</w:t>
            </w:r>
          </w:p>
        </w:tc>
        <w:tc>
          <w:tcPr>
            <w:tcW w:w="850"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rPr>
            </w:pPr>
            <w:r>
              <w:rPr>
                <w:color w:val="000000"/>
              </w:rPr>
              <w:t>22 514</w:t>
            </w:r>
          </w:p>
        </w:tc>
        <w:tc>
          <w:tcPr>
            <w:tcW w:w="851"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rPr>
            </w:pPr>
            <w:r>
              <w:rPr>
                <w:color w:val="000000"/>
              </w:rPr>
              <w:t>0</w:t>
            </w:r>
          </w:p>
        </w:tc>
        <w:tc>
          <w:tcPr>
            <w:tcW w:w="567"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rPr>
            </w:pPr>
            <w:r>
              <w:rPr>
                <w:color w:val="000000"/>
              </w:rPr>
              <w:t>106,8</w:t>
            </w:r>
          </w:p>
        </w:tc>
        <w:tc>
          <w:tcPr>
            <w:tcW w:w="567"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rPr>
            </w:pPr>
            <w:r>
              <w:rPr>
                <w:color w:val="000000"/>
              </w:rPr>
              <w:t>100</w:t>
            </w:r>
          </w:p>
        </w:tc>
        <w:tc>
          <w:tcPr>
            <w:tcW w:w="1134" w:type="dxa"/>
            <w:tcBorders>
              <w:top w:val="single" w:sz="6" w:space="0" w:color="000000"/>
              <w:left w:val="single" w:sz="12" w:space="0" w:color="000000"/>
              <w:bottom w:val="single" w:sz="6" w:space="0" w:color="000000"/>
              <w:right w:val="single" w:sz="12" w:space="0" w:color="000000"/>
            </w:tcBorders>
          </w:tcPr>
          <w:p w:rsidR="003F62C4" w:rsidRDefault="003F62C4">
            <w:pPr>
              <w:widowControl w:val="0"/>
              <w:spacing w:line="240" w:lineRule="atLeast"/>
              <w:jc w:val="center"/>
              <w:rPr>
                <w:color w:val="000000"/>
              </w:rPr>
            </w:pPr>
            <w:r>
              <w:rPr>
                <w:color w:val="000000"/>
              </w:rPr>
              <w:t>-</w:t>
            </w:r>
          </w:p>
        </w:tc>
      </w:tr>
      <w:tr w:rsidR="003F62C4">
        <w:trPr>
          <w:trHeight w:val="250"/>
        </w:trPr>
        <w:tc>
          <w:tcPr>
            <w:tcW w:w="2127"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both"/>
              <w:rPr>
                <w:color w:val="000000"/>
              </w:rPr>
            </w:pPr>
            <w:r>
              <w:rPr>
                <w:color w:val="000000"/>
              </w:rPr>
              <w:t>5. Фонд социальной сферы</w:t>
            </w:r>
          </w:p>
        </w:tc>
        <w:tc>
          <w:tcPr>
            <w:tcW w:w="992"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rPr>
            </w:pPr>
          </w:p>
          <w:p w:rsidR="003F62C4" w:rsidRDefault="003F62C4">
            <w:pPr>
              <w:widowControl w:val="0"/>
              <w:spacing w:line="240" w:lineRule="atLeast"/>
              <w:jc w:val="center"/>
              <w:rPr>
                <w:color w:val="000000"/>
              </w:rPr>
            </w:pPr>
            <w:r>
              <w:rPr>
                <w:color w:val="000000"/>
              </w:rPr>
              <w:t>-</w:t>
            </w: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w:t>
            </w:r>
          </w:p>
        </w:tc>
        <w:tc>
          <w:tcPr>
            <w:tcW w:w="993"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w:t>
            </w: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w:t>
            </w:r>
          </w:p>
        </w:tc>
        <w:tc>
          <w:tcPr>
            <w:tcW w:w="850"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w:t>
            </w:r>
          </w:p>
        </w:tc>
        <w:tc>
          <w:tcPr>
            <w:tcW w:w="851"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rPr>
            </w:pPr>
          </w:p>
        </w:tc>
        <w:tc>
          <w:tcPr>
            <w:tcW w:w="567"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w:t>
            </w:r>
          </w:p>
        </w:tc>
        <w:tc>
          <w:tcPr>
            <w:tcW w:w="567"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w:t>
            </w:r>
          </w:p>
        </w:tc>
        <w:tc>
          <w:tcPr>
            <w:tcW w:w="1134" w:type="dxa"/>
            <w:tcBorders>
              <w:top w:val="single" w:sz="6" w:space="0" w:color="000000"/>
              <w:left w:val="single" w:sz="12" w:space="0" w:color="000000"/>
              <w:bottom w:val="single" w:sz="6" w:space="0" w:color="000000"/>
              <w:right w:val="single" w:sz="12"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w:t>
            </w:r>
          </w:p>
        </w:tc>
        <w:tc>
          <w:tcPr>
            <w:tcW w:w="1180" w:type="dxa"/>
            <w:tcBorders>
              <w:top w:val="nil"/>
              <w:left w:val="nil"/>
              <w:bottom w:val="nil"/>
              <w:right w:val="nil"/>
            </w:tcBorders>
          </w:tcPr>
          <w:p w:rsidR="003F62C4" w:rsidRDefault="003F62C4">
            <w:pPr>
              <w:widowControl w:val="0"/>
              <w:spacing w:line="240" w:lineRule="atLeast"/>
              <w:ind w:firstLine="720"/>
              <w:jc w:val="center"/>
              <w:rPr>
                <w:color w:val="000000"/>
              </w:rPr>
            </w:pPr>
          </w:p>
        </w:tc>
        <w:tc>
          <w:tcPr>
            <w:tcW w:w="617" w:type="dxa"/>
            <w:tcBorders>
              <w:top w:val="nil"/>
              <w:left w:val="nil"/>
              <w:bottom w:val="nil"/>
              <w:right w:val="nil"/>
            </w:tcBorders>
          </w:tcPr>
          <w:p w:rsidR="003F62C4" w:rsidRDefault="003F62C4">
            <w:pPr>
              <w:widowControl w:val="0"/>
              <w:spacing w:line="240" w:lineRule="atLeast"/>
              <w:ind w:firstLine="720"/>
              <w:jc w:val="center"/>
              <w:rPr>
                <w:color w:val="000000"/>
              </w:rPr>
            </w:pPr>
            <w:r>
              <w:rPr>
                <w:color w:val="000000"/>
              </w:rPr>
              <w:t>-</w:t>
            </w:r>
          </w:p>
        </w:tc>
        <w:tc>
          <w:tcPr>
            <w:tcW w:w="617" w:type="dxa"/>
            <w:tcBorders>
              <w:top w:val="nil"/>
              <w:left w:val="nil"/>
              <w:bottom w:val="nil"/>
              <w:right w:val="nil"/>
            </w:tcBorders>
          </w:tcPr>
          <w:p w:rsidR="003F62C4" w:rsidRDefault="003F62C4">
            <w:pPr>
              <w:widowControl w:val="0"/>
              <w:spacing w:line="240" w:lineRule="atLeast"/>
              <w:ind w:firstLine="720"/>
              <w:jc w:val="center"/>
              <w:rPr>
                <w:color w:val="000000"/>
              </w:rPr>
            </w:pPr>
            <w:r>
              <w:rPr>
                <w:color w:val="000000"/>
              </w:rPr>
              <w:t>-</w:t>
            </w:r>
          </w:p>
        </w:tc>
      </w:tr>
      <w:tr w:rsidR="003F62C4">
        <w:trPr>
          <w:gridAfter w:val="3"/>
          <w:wAfter w:w="2414" w:type="dxa"/>
          <w:trHeight w:val="326"/>
        </w:trPr>
        <w:tc>
          <w:tcPr>
            <w:tcW w:w="2127"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both"/>
              <w:rPr>
                <w:color w:val="000000"/>
              </w:rPr>
            </w:pPr>
            <w:r>
              <w:rPr>
                <w:color w:val="000000"/>
              </w:rPr>
              <w:t>6.Нераспределённая прибыль прошлых лет</w:t>
            </w:r>
          </w:p>
        </w:tc>
        <w:tc>
          <w:tcPr>
            <w:tcW w:w="992"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w:t>
            </w: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w:t>
            </w:r>
          </w:p>
        </w:tc>
        <w:tc>
          <w:tcPr>
            <w:tcW w:w="993"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w:t>
            </w: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w:t>
            </w:r>
          </w:p>
        </w:tc>
        <w:tc>
          <w:tcPr>
            <w:tcW w:w="850"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w:t>
            </w:r>
          </w:p>
        </w:tc>
        <w:tc>
          <w:tcPr>
            <w:tcW w:w="851"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w:t>
            </w:r>
          </w:p>
        </w:tc>
        <w:tc>
          <w:tcPr>
            <w:tcW w:w="567"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w:t>
            </w:r>
          </w:p>
        </w:tc>
        <w:tc>
          <w:tcPr>
            <w:tcW w:w="567"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w:t>
            </w:r>
          </w:p>
        </w:tc>
        <w:tc>
          <w:tcPr>
            <w:tcW w:w="1134" w:type="dxa"/>
            <w:tcBorders>
              <w:top w:val="single" w:sz="6" w:space="0" w:color="000000"/>
              <w:left w:val="single" w:sz="12" w:space="0" w:color="000000"/>
              <w:bottom w:val="single" w:sz="6" w:space="0" w:color="000000"/>
              <w:right w:val="single" w:sz="12"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w:t>
            </w:r>
          </w:p>
        </w:tc>
      </w:tr>
      <w:tr w:rsidR="003F62C4">
        <w:trPr>
          <w:gridAfter w:val="3"/>
          <w:wAfter w:w="2414" w:type="dxa"/>
          <w:trHeight w:val="349"/>
        </w:trPr>
        <w:tc>
          <w:tcPr>
            <w:tcW w:w="2127"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both"/>
              <w:rPr>
                <w:color w:val="000000"/>
              </w:rPr>
            </w:pPr>
            <w:r>
              <w:rPr>
                <w:color w:val="000000"/>
              </w:rPr>
              <w:t>7.Нераспределённая прибыль отч. года</w:t>
            </w:r>
          </w:p>
        </w:tc>
        <w:tc>
          <w:tcPr>
            <w:tcW w:w="992"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w:t>
            </w: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w:t>
            </w:r>
          </w:p>
        </w:tc>
        <w:tc>
          <w:tcPr>
            <w:tcW w:w="993"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w:t>
            </w: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w:t>
            </w:r>
          </w:p>
        </w:tc>
        <w:tc>
          <w:tcPr>
            <w:tcW w:w="850"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w:t>
            </w:r>
          </w:p>
        </w:tc>
        <w:tc>
          <w:tcPr>
            <w:tcW w:w="851"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w:t>
            </w:r>
          </w:p>
        </w:tc>
        <w:tc>
          <w:tcPr>
            <w:tcW w:w="567"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w:t>
            </w:r>
          </w:p>
        </w:tc>
        <w:tc>
          <w:tcPr>
            <w:tcW w:w="567"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w:t>
            </w:r>
          </w:p>
        </w:tc>
        <w:tc>
          <w:tcPr>
            <w:tcW w:w="1134" w:type="dxa"/>
            <w:tcBorders>
              <w:top w:val="single" w:sz="6" w:space="0" w:color="000000"/>
              <w:left w:val="single" w:sz="12" w:space="0" w:color="000000"/>
              <w:bottom w:val="single" w:sz="6" w:space="0" w:color="000000"/>
              <w:right w:val="single" w:sz="12"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w:t>
            </w:r>
          </w:p>
        </w:tc>
      </w:tr>
      <w:tr w:rsidR="003F62C4">
        <w:trPr>
          <w:gridAfter w:val="3"/>
          <w:wAfter w:w="2414" w:type="dxa"/>
          <w:trHeight w:val="259"/>
        </w:trPr>
        <w:tc>
          <w:tcPr>
            <w:tcW w:w="2127"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both"/>
              <w:rPr>
                <w:color w:val="000000"/>
              </w:rPr>
            </w:pPr>
            <w:r>
              <w:rPr>
                <w:color w:val="000000"/>
              </w:rPr>
              <w:t>Итого собственных средств (раздел 4)</w:t>
            </w:r>
          </w:p>
        </w:tc>
        <w:tc>
          <w:tcPr>
            <w:tcW w:w="992"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3 544 562</w:t>
            </w: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3 667 076</w:t>
            </w:r>
          </w:p>
        </w:tc>
        <w:tc>
          <w:tcPr>
            <w:tcW w:w="993"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3 667 076</w:t>
            </w: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3 667 076</w:t>
            </w:r>
          </w:p>
        </w:tc>
        <w:tc>
          <w:tcPr>
            <w:tcW w:w="850"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122 514</w:t>
            </w:r>
          </w:p>
        </w:tc>
        <w:tc>
          <w:tcPr>
            <w:tcW w:w="851"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0</w:t>
            </w:r>
          </w:p>
        </w:tc>
        <w:tc>
          <w:tcPr>
            <w:tcW w:w="567"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103,5</w:t>
            </w:r>
          </w:p>
        </w:tc>
        <w:tc>
          <w:tcPr>
            <w:tcW w:w="567"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100</w:t>
            </w:r>
          </w:p>
        </w:tc>
        <w:tc>
          <w:tcPr>
            <w:tcW w:w="1134" w:type="dxa"/>
            <w:tcBorders>
              <w:top w:val="single" w:sz="6" w:space="0" w:color="000000"/>
              <w:left w:val="single" w:sz="12" w:space="0" w:color="000000"/>
              <w:bottom w:val="single" w:sz="6" w:space="0" w:color="000000"/>
              <w:right w:val="single" w:sz="12" w:space="0" w:color="000000"/>
            </w:tcBorders>
          </w:tcPr>
          <w:p w:rsidR="003F62C4" w:rsidRDefault="003F62C4">
            <w:pPr>
              <w:widowControl w:val="0"/>
              <w:spacing w:line="240" w:lineRule="atLeast"/>
              <w:ind w:firstLine="720"/>
              <w:jc w:val="center"/>
              <w:rPr>
                <w:color w:val="000000"/>
              </w:rPr>
            </w:pPr>
          </w:p>
        </w:tc>
      </w:tr>
      <w:tr w:rsidR="003F62C4">
        <w:trPr>
          <w:gridAfter w:val="3"/>
          <w:wAfter w:w="2414" w:type="dxa"/>
          <w:trHeight w:val="259"/>
        </w:trPr>
        <w:tc>
          <w:tcPr>
            <w:tcW w:w="2127" w:type="dxa"/>
            <w:tcBorders>
              <w:top w:val="single" w:sz="12" w:space="0" w:color="000000"/>
              <w:left w:val="single" w:sz="12" w:space="0" w:color="000000"/>
              <w:bottom w:val="single" w:sz="12" w:space="0" w:color="000000"/>
              <w:right w:val="single" w:sz="6" w:space="0" w:color="000000"/>
            </w:tcBorders>
          </w:tcPr>
          <w:p w:rsidR="003F62C4" w:rsidRDefault="003F62C4">
            <w:pPr>
              <w:widowControl w:val="0"/>
              <w:spacing w:line="240" w:lineRule="atLeast"/>
              <w:jc w:val="both"/>
              <w:rPr>
                <w:color w:val="000000"/>
              </w:rPr>
            </w:pPr>
            <w:r>
              <w:rPr>
                <w:color w:val="000000"/>
              </w:rPr>
              <w:t>Исключается:</w:t>
            </w:r>
          </w:p>
        </w:tc>
        <w:tc>
          <w:tcPr>
            <w:tcW w:w="992" w:type="dxa"/>
            <w:tcBorders>
              <w:top w:val="single" w:sz="12" w:space="0" w:color="000000"/>
              <w:left w:val="single" w:sz="12" w:space="0" w:color="000000"/>
              <w:bottom w:val="single" w:sz="12" w:space="0" w:color="000000"/>
              <w:right w:val="single" w:sz="6" w:space="0" w:color="000000"/>
            </w:tcBorders>
          </w:tcPr>
          <w:p w:rsidR="003F62C4" w:rsidRDefault="003F62C4">
            <w:pPr>
              <w:widowControl w:val="0"/>
              <w:spacing w:line="240" w:lineRule="atLeast"/>
              <w:ind w:firstLine="720"/>
              <w:jc w:val="center"/>
              <w:rPr>
                <w:color w:val="000000"/>
              </w:rPr>
            </w:pPr>
          </w:p>
        </w:tc>
        <w:tc>
          <w:tcPr>
            <w:tcW w:w="992" w:type="dxa"/>
            <w:tcBorders>
              <w:top w:val="single" w:sz="12" w:space="0" w:color="000000"/>
              <w:left w:val="single" w:sz="6" w:space="0" w:color="000000"/>
              <w:bottom w:val="single" w:sz="12" w:space="0" w:color="000000"/>
              <w:right w:val="single" w:sz="12" w:space="0" w:color="000000"/>
            </w:tcBorders>
          </w:tcPr>
          <w:p w:rsidR="003F62C4" w:rsidRDefault="003F62C4">
            <w:pPr>
              <w:widowControl w:val="0"/>
              <w:spacing w:line="240" w:lineRule="atLeast"/>
              <w:ind w:firstLine="720"/>
              <w:jc w:val="center"/>
              <w:rPr>
                <w:color w:val="000000"/>
              </w:rPr>
            </w:pPr>
          </w:p>
        </w:tc>
        <w:tc>
          <w:tcPr>
            <w:tcW w:w="993" w:type="dxa"/>
            <w:tcBorders>
              <w:top w:val="single" w:sz="12" w:space="0" w:color="000000"/>
              <w:left w:val="single" w:sz="12" w:space="0" w:color="000000"/>
              <w:bottom w:val="single" w:sz="12" w:space="0" w:color="000000"/>
              <w:right w:val="single" w:sz="6" w:space="0" w:color="000000"/>
            </w:tcBorders>
          </w:tcPr>
          <w:p w:rsidR="003F62C4" w:rsidRDefault="003F62C4">
            <w:pPr>
              <w:widowControl w:val="0"/>
              <w:spacing w:line="240" w:lineRule="atLeast"/>
              <w:ind w:firstLine="720"/>
              <w:jc w:val="center"/>
              <w:rPr>
                <w:color w:val="000000"/>
              </w:rPr>
            </w:pPr>
          </w:p>
        </w:tc>
        <w:tc>
          <w:tcPr>
            <w:tcW w:w="992" w:type="dxa"/>
            <w:tcBorders>
              <w:top w:val="single" w:sz="12" w:space="0" w:color="000000"/>
              <w:left w:val="single" w:sz="6" w:space="0" w:color="000000"/>
              <w:bottom w:val="single" w:sz="12" w:space="0" w:color="000000"/>
              <w:right w:val="single" w:sz="12" w:space="0" w:color="000000"/>
            </w:tcBorders>
          </w:tcPr>
          <w:p w:rsidR="003F62C4" w:rsidRDefault="003F62C4">
            <w:pPr>
              <w:widowControl w:val="0"/>
              <w:spacing w:line="240" w:lineRule="atLeast"/>
              <w:ind w:firstLine="720"/>
              <w:jc w:val="center"/>
              <w:rPr>
                <w:color w:val="000000"/>
              </w:rPr>
            </w:pPr>
          </w:p>
        </w:tc>
        <w:tc>
          <w:tcPr>
            <w:tcW w:w="850" w:type="dxa"/>
            <w:tcBorders>
              <w:top w:val="single" w:sz="12" w:space="0" w:color="000000"/>
              <w:left w:val="single" w:sz="12" w:space="0" w:color="000000"/>
              <w:bottom w:val="single" w:sz="12" w:space="0" w:color="000000"/>
              <w:right w:val="single" w:sz="6" w:space="0" w:color="000000"/>
            </w:tcBorders>
          </w:tcPr>
          <w:p w:rsidR="003F62C4" w:rsidRDefault="003F62C4">
            <w:pPr>
              <w:widowControl w:val="0"/>
              <w:spacing w:line="240" w:lineRule="atLeast"/>
              <w:ind w:firstLine="720"/>
              <w:jc w:val="center"/>
              <w:rPr>
                <w:color w:val="000000"/>
              </w:rPr>
            </w:pPr>
          </w:p>
        </w:tc>
        <w:tc>
          <w:tcPr>
            <w:tcW w:w="851" w:type="dxa"/>
            <w:tcBorders>
              <w:top w:val="single" w:sz="12" w:space="0" w:color="000000"/>
              <w:left w:val="single" w:sz="6" w:space="0" w:color="000000"/>
              <w:bottom w:val="single" w:sz="12" w:space="0" w:color="000000"/>
              <w:right w:val="single" w:sz="12" w:space="0" w:color="000000"/>
            </w:tcBorders>
          </w:tcPr>
          <w:p w:rsidR="003F62C4" w:rsidRDefault="003F62C4">
            <w:pPr>
              <w:widowControl w:val="0"/>
              <w:spacing w:line="240" w:lineRule="atLeast"/>
              <w:jc w:val="center"/>
              <w:rPr>
                <w:color w:val="000000"/>
              </w:rPr>
            </w:pPr>
          </w:p>
        </w:tc>
        <w:tc>
          <w:tcPr>
            <w:tcW w:w="567" w:type="dxa"/>
            <w:tcBorders>
              <w:top w:val="single" w:sz="12" w:space="0" w:color="000000"/>
              <w:left w:val="single" w:sz="12" w:space="0" w:color="000000"/>
              <w:bottom w:val="single" w:sz="12" w:space="0" w:color="000000"/>
              <w:right w:val="single" w:sz="6" w:space="0" w:color="000000"/>
            </w:tcBorders>
          </w:tcPr>
          <w:p w:rsidR="003F62C4" w:rsidRDefault="003F62C4">
            <w:pPr>
              <w:widowControl w:val="0"/>
              <w:spacing w:line="240" w:lineRule="atLeast"/>
              <w:jc w:val="center"/>
              <w:rPr>
                <w:color w:val="000000"/>
              </w:rPr>
            </w:pPr>
          </w:p>
        </w:tc>
        <w:tc>
          <w:tcPr>
            <w:tcW w:w="567" w:type="dxa"/>
            <w:tcBorders>
              <w:top w:val="single" w:sz="12" w:space="0" w:color="000000"/>
              <w:left w:val="single" w:sz="6" w:space="0" w:color="000000"/>
              <w:bottom w:val="single" w:sz="12" w:space="0" w:color="000000"/>
              <w:right w:val="single" w:sz="12" w:space="0" w:color="000000"/>
            </w:tcBorders>
          </w:tcPr>
          <w:p w:rsidR="003F62C4" w:rsidRDefault="003F62C4">
            <w:pPr>
              <w:widowControl w:val="0"/>
              <w:spacing w:line="240" w:lineRule="atLeast"/>
              <w:jc w:val="center"/>
              <w:rPr>
                <w:color w:val="000000"/>
              </w:rPr>
            </w:pPr>
          </w:p>
        </w:tc>
        <w:tc>
          <w:tcPr>
            <w:tcW w:w="1134" w:type="dxa"/>
            <w:tcBorders>
              <w:top w:val="single" w:sz="12" w:space="0" w:color="000000"/>
              <w:left w:val="single" w:sz="12" w:space="0" w:color="000000"/>
              <w:bottom w:val="single" w:sz="12" w:space="0" w:color="000000"/>
              <w:right w:val="single" w:sz="12" w:space="0" w:color="000000"/>
            </w:tcBorders>
          </w:tcPr>
          <w:p w:rsidR="003F62C4" w:rsidRDefault="003F62C4">
            <w:pPr>
              <w:widowControl w:val="0"/>
              <w:spacing w:line="240" w:lineRule="atLeast"/>
              <w:ind w:firstLine="720"/>
              <w:jc w:val="center"/>
              <w:rPr>
                <w:color w:val="000000"/>
              </w:rPr>
            </w:pPr>
          </w:p>
        </w:tc>
      </w:tr>
      <w:tr w:rsidR="003F62C4">
        <w:trPr>
          <w:gridAfter w:val="3"/>
          <w:wAfter w:w="2414" w:type="dxa"/>
          <w:trHeight w:val="250"/>
        </w:trPr>
        <w:tc>
          <w:tcPr>
            <w:tcW w:w="2127" w:type="dxa"/>
            <w:tcBorders>
              <w:top w:val="single" w:sz="12" w:space="0" w:color="000000"/>
              <w:left w:val="single" w:sz="12" w:space="0" w:color="000000"/>
              <w:bottom w:val="single" w:sz="6" w:space="0" w:color="000000"/>
              <w:right w:val="single" w:sz="12" w:space="0" w:color="000000"/>
            </w:tcBorders>
          </w:tcPr>
          <w:p w:rsidR="003F62C4" w:rsidRDefault="003F62C4">
            <w:pPr>
              <w:widowControl w:val="0"/>
              <w:spacing w:line="240" w:lineRule="atLeast"/>
              <w:jc w:val="both"/>
              <w:rPr>
                <w:color w:val="000000"/>
              </w:rPr>
            </w:pPr>
            <w:r>
              <w:rPr>
                <w:color w:val="000000"/>
              </w:rPr>
              <w:t>1. Нематериальные активы</w:t>
            </w:r>
          </w:p>
        </w:tc>
        <w:tc>
          <w:tcPr>
            <w:tcW w:w="992"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rPr>
            </w:pP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ind w:firstLine="720"/>
              <w:jc w:val="center"/>
              <w:rPr>
                <w:color w:val="000000"/>
              </w:rPr>
            </w:pPr>
          </w:p>
        </w:tc>
        <w:tc>
          <w:tcPr>
            <w:tcW w:w="993"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rPr>
            </w:pP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ind w:firstLine="720"/>
              <w:jc w:val="center"/>
              <w:rPr>
                <w:color w:val="000000"/>
              </w:rPr>
            </w:pPr>
          </w:p>
        </w:tc>
        <w:tc>
          <w:tcPr>
            <w:tcW w:w="850"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rPr>
            </w:pPr>
          </w:p>
        </w:tc>
        <w:tc>
          <w:tcPr>
            <w:tcW w:w="851"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rPr>
            </w:pPr>
          </w:p>
        </w:tc>
        <w:tc>
          <w:tcPr>
            <w:tcW w:w="567"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rPr>
            </w:pPr>
          </w:p>
        </w:tc>
        <w:tc>
          <w:tcPr>
            <w:tcW w:w="567"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rPr>
            </w:pPr>
          </w:p>
        </w:tc>
        <w:tc>
          <w:tcPr>
            <w:tcW w:w="1134" w:type="dxa"/>
            <w:tcBorders>
              <w:top w:val="single" w:sz="6" w:space="0" w:color="000000"/>
              <w:left w:val="single" w:sz="12" w:space="0" w:color="000000"/>
              <w:bottom w:val="single" w:sz="6" w:space="0" w:color="000000"/>
              <w:right w:val="single" w:sz="12" w:space="0" w:color="000000"/>
            </w:tcBorders>
          </w:tcPr>
          <w:p w:rsidR="003F62C4" w:rsidRDefault="003F62C4">
            <w:pPr>
              <w:widowControl w:val="0"/>
              <w:spacing w:line="240" w:lineRule="atLeast"/>
              <w:ind w:firstLine="720"/>
              <w:jc w:val="center"/>
              <w:rPr>
                <w:color w:val="000000"/>
              </w:rPr>
            </w:pPr>
          </w:p>
        </w:tc>
      </w:tr>
      <w:tr w:rsidR="003F62C4">
        <w:trPr>
          <w:gridAfter w:val="3"/>
          <w:wAfter w:w="2414" w:type="dxa"/>
          <w:trHeight w:val="250"/>
        </w:trPr>
        <w:tc>
          <w:tcPr>
            <w:tcW w:w="2127" w:type="dxa"/>
            <w:tcBorders>
              <w:top w:val="single" w:sz="6" w:space="0" w:color="000000"/>
              <w:left w:val="single" w:sz="12" w:space="0" w:color="000000"/>
              <w:bottom w:val="single" w:sz="6" w:space="0" w:color="000000"/>
              <w:right w:val="single" w:sz="12" w:space="0" w:color="000000"/>
            </w:tcBorders>
          </w:tcPr>
          <w:p w:rsidR="003F62C4" w:rsidRDefault="003F62C4">
            <w:pPr>
              <w:widowControl w:val="0"/>
              <w:spacing w:line="240" w:lineRule="atLeast"/>
              <w:jc w:val="both"/>
              <w:rPr>
                <w:color w:val="000000"/>
              </w:rPr>
            </w:pPr>
            <w:r>
              <w:rPr>
                <w:color w:val="000000"/>
              </w:rPr>
              <w:t>2.0сновные средства</w:t>
            </w:r>
          </w:p>
        </w:tc>
        <w:tc>
          <w:tcPr>
            <w:tcW w:w="992"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rPr>
            </w:pPr>
            <w:r>
              <w:rPr>
                <w:color w:val="000000"/>
              </w:rPr>
              <w:t>3 431 283</w:t>
            </w: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rPr>
            </w:pPr>
            <w:r>
              <w:rPr>
                <w:color w:val="000000"/>
              </w:rPr>
              <w:t>2 761 869</w:t>
            </w:r>
          </w:p>
        </w:tc>
        <w:tc>
          <w:tcPr>
            <w:tcW w:w="993"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rPr>
            </w:pPr>
            <w:r>
              <w:rPr>
                <w:color w:val="000000"/>
              </w:rPr>
              <w:t>2 761 869</w:t>
            </w: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rPr>
            </w:pPr>
            <w:r>
              <w:rPr>
                <w:color w:val="000000"/>
              </w:rPr>
              <w:t>2 419 416</w:t>
            </w:r>
          </w:p>
        </w:tc>
        <w:tc>
          <w:tcPr>
            <w:tcW w:w="850"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rPr>
            </w:pPr>
            <w:r>
              <w:rPr>
                <w:color w:val="000000"/>
              </w:rPr>
              <w:t>-669 414</w:t>
            </w:r>
          </w:p>
        </w:tc>
        <w:tc>
          <w:tcPr>
            <w:tcW w:w="851"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rPr>
            </w:pPr>
            <w:r>
              <w:rPr>
                <w:color w:val="000000"/>
              </w:rPr>
              <w:t>-342453</w:t>
            </w:r>
          </w:p>
        </w:tc>
        <w:tc>
          <w:tcPr>
            <w:tcW w:w="567"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rPr>
            </w:pPr>
            <w:r>
              <w:rPr>
                <w:color w:val="000000"/>
              </w:rPr>
              <w:t>80,5</w:t>
            </w:r>
          </w:p>
        </w:tc>
        <w:tc>
          <w:tcPr>
            <w:tcW w:w="567"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rPr>
            </w:pPr>
            <w:r>
              <w:rPr>
                <w:color w:val="000000"/>
              </w:rPr>
              <w:t>87,6</w:t>
            </w:r>
          </w:p>
        </w:tc>
        <w:tc>
          <w:tcPr>
            <w:tcW w:w="1134" w:type="dxa"/>
            <w:tcBorders>
              <w:top w:val="single" w:sz="6" w:space="0" w:color="000000"/>
              <w:left w:val="single" w:sz="12" w:space="0" w:color="000000"/>
              <w:bottom w:val="single" w:sz="6" w:space="0" w:color="000000"/>
              <w:right w:val="single" w:sz="12" w:space="0" w:color="000000"/>
            </w:tcBorders>
          </w:tcPr>
          <w:p w:rsidR="003F62C4" w:rsidRDefault="003F62C4">
            <w:pPr>
              <w:widowControl w:val="0"/>
              <w:spacing w:line="240" w:lineRule="atLeast"/>
              <w:jc w:val="center"/>
              <w:rPr>
                <w:color w:val="000000"/>
              </w:rPr>
            </w:pPr>
            <w:r>
              <w:rPr>
                <w:color w:val="000000"/>
              </w:rPr>
              <w:t>146,8</w:t>
            </w:r>
          </w:p>
        </w:tc>
      </w:tr>
      <w:tr w:rsidR="003F62C4">
        <w:trPr>
          <w:gridAfter w:val="3"/>
          <w:wAfter w:w="2414" w:type="dxa"/>
          <w:trHeight w:val="250"/>
        </w:trPr>
        <w:tc>
          <w:tcPr>
            <w:tcW w:w="2127" w:type="dxa"/>
            <w:tcBorders>
              <w:top w:val="single" w:sz="6" w:space="0" w:color="000000"/>
              <w:left w:val="single" w:sz="12" w:space="0" w:color="000000"/>
              <w:bottom w:val="single" w:sz="6" w:space="0" w:color="000000"/>
              <w:right w:val="single" w:sz="12" w:space="0" w:color="000000"/>
            </w:tcBorders>
          </w:tcPr>
          <w:p w:rsidR="003F62C4" w:rsidRDefault="003F62C4">
            <w:pPr>
              <w:widowControl w:val="0"/>
              <w:spacing w:line="240" w:lineRule="atLeast"/>
              <w:jc w:val="both"/>
              <w:rPr>
                <w:color w:val="000000"/>
              </w:rPr>
            </w:pPr>
            <w:r>
              <w:rPr>
                <w:color w:val="000000"/>
              </w:rPr>
              <w:t>3.Незавершённое строительство</w:t>
            </w:r>
          </w:p>
        </w:tc>
        <w:tc>
          <w:tcPr>
            <w:tcW w:w="992"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358 588</w:t>
            </w: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408 588</w:t>
            </w:r>
          </w:p>
        </w:tc>
        <w:tc>
          <w:tcPr>
            <w:tcW w:w="993"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408 588</w:t>
            </w: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457 350</w:t>
            </w:r>
          </w:p>
        </w:tc>
        <w:tc>
          <w:tcPr>
            <w:tcW w:w="850"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50 000</w:t>
            </w:r>
          </w:p>
        </w:tc>
        <w:tc>
          <w:tcPr>
            <w:tcW w:w="851"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48 762</w:t>
            </w:r>
          </w:p>
        </w:tc>
        <w:tc>
          <w:tcPr>
            <w:tcW w:w="567"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113,9</w:t>
            </w:r>
          </w:p>
        </w:tc>
        <w:tc>
          <w:tcPr>
            <w:tcW w:w="567"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111,9</w:t>
            </w:r>
          </w:p>
        </w:tc>
        <w:tc>
          <w:tcPr>
            <w:tcW w:w="1134" w:type="dxa"/>
            <w:tcBorders>
              <w:top w:val="single" w:sz="6" w:space="0" w:color="000000"/>
              <w:left w:val="single" w:sz="12" w:space="0" w:color="000000"/>
              <w:bottom w:val="single" w:sz="6" w:space="0" w:color="000000"/>
              <w:right w:val="single" w:sz="12"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+20,9</w:t>
            </w:r>
          </w:p>
        </w:tc>
      </w:tr>
      <w:tr w:rsidR="003F62C4">
        <w:trPr>
          <w:gridAfter w:val="3"/>
          <w:wAfter w:w="2414" w:type="dxa"/>
          <w:trHeight w:val="250"/>
        </w:trPr>
        <w:tc>
          <w:tcPr>
            <w:tcW w:w="2127" w:type="dxa"/>
            <w:tcBorders>
              <w:top w:val="single" w:sz="6" w:space="0" w:color="000000"/>
              <w:left w:val="single" w:sz="12" w:space="0" w:color="000000"/>
              <w:bottom w:val="single" w:sz="6" w:space="0" w:color="000000"/>
              <w:right w:val="single" w:sz="12" w:space="0" w:color="000000"/>
            </w:tcBorders>
          </w:tcPr>
          <w:p w:rsidR="003F62C4" w:rsidRDefault="003F62C4">
            <w:pPr>
              <w:widowControl w:val="0"/>
              <w:spacing w:line="240" w:lineRule="atLeast"/>
              <w:jc w:val="both"/>
              <w:rPr>
                <w:color w:val="000000"/>
              </w:rPr>
            </w:pPr>
            <w:r>
              <w:rPr>
                <w:color w:val="000000"/>
              </w:rPr>
              <w:t>4. Долгосрочные финансовые вложения</w:t>
            </w:r>
          </w:p>
        </w:tc>
        <w:tc>
          <w:tcPr>
            <w:tcW w:w="992"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20 142</w:t>
            </w: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20 142</w:t>
            </w:r>
          </w:p>
        </w:tc>
        <w:tc>
          <w:tcPr>
            <w:tcW w:w="993"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20 142</w:t>
            </w: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20 142</w:t>
            </w:r>
          </w:p>
        </w:tc>
        <w:tc>
          <w:tcPr>
            <w:tcW w:w="850"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0</w:t>
            </w:r>
          </w:p>
        </w:tc>
        <w:tc>
          <w:tcPr>
            <w:tcW w:w="567"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100</w:t>
            </w:r>
          </w:p>
        </w:tc>
        <w:tc>
          <w:tcPr>
            <w:tcW w:w="567"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100</w:t>
            </w:r>
          </w:p>
        </w:tc>
        <w:tc>
          <w:tcPr>
            <w:tcW w:w="1134" w:type="dxa"/>
            <w:tcBorders>
              <w:top w:val="single" w:sz="6" w:space="0" w:color="000000"/>
              <w:left w:val="single" w:sz="12" w:space="0" w:color="000000"/>
              <w:bottom w:val="single" w:sz="6" w:space="0" w:color="000000"/>
              <w:right w:val="single" w:sz="12" w:space="0" w:color="000000"/>
            </w:tcBorders>
          </w:tcPr>
          <w:p w:rsidR="003F62C4" w:rsidRDefault="003F62C4">
            <w:pPr>
              <w:widowControl w:val="0"/>
              <w:spacing w:line="240" w:lineRule="atLeast"/>
              <w:ind w:firstLine="720"/>
              <w:jc w:val="center"/>
              <w:rPr>
                <w:color w:val="000000"/>
              </w:rPr>
            </w:pPr>
          </w:p>
        </w:tc>
      </w:tr>
      <w:tr w:rsidR="003F62C4">
        <w:trPr>
          <w:gridAfter w:val="3"/>
          <w:wAfter w:w="2414" w:type="dxa"/>
          <w:trHeight w:val="250"/>
        </w:trPr>
        <w:tc>
          <w:tcPr>
            <w:tcW w:w="2127" w:type="dxa"/>
            <w:tcBorders>
              <w:top w:val="single" w:sz="6" w:space="0" w:color="000000"/>
              <w:left w:val="single" w:sz="12" w:space="0" w:color="000000"/>
              <w:bottom w:val="single" w:sz="6" w:space="0" w:color="000000"/>
              <w:right w:val="single" w:sz="12" w:space="0" w:color="000000"/>
            </w:tcBorders>
          </w:tcPr>
          <w:p w:rsidR="003F62C4" w:rsidRDefault="003F62C4">
            <w:pPr>
              <w:widowControl w:val="0"/>
              <w:spacing w:line="240" w:lineRule="atLeast"/>
              <w:jc w:val="both"/>
              <w:rPr>
                <w:color w:val="000000"/>
              </w:rPr>
            </w:pPr>
            <w:r>
              <w:rPr>
                <w:color w:val="000000"/>
              </w:rPr>
              <w:t>Итого внеоборотных активов (раздел 1)</w:t>
            </w:r>
          </w:p>
        </w:tc>
        <w:tc>
          <w:tcPr>
            <w:tcW w:w="992"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3 810 013</w:t>
            </w: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3 190 599</w:t>
            </w:r>
          </w:p>
        </w:tc>
        <w:tc>
          <w:tcPr>
            <w:tcW w:w="993"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3 190 599</w:t>
            </w: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2 896 908</w:t>
            </w:r>
          </w:p>
        </w:tc>
        <w:tc>
          <w:tcPr>
            <w:tcW w:w="850"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-619 414</w:t>
            </w:r>
          </w:p>
        </w:tc>
        <w:tc>
          <w:tcPr>
            <w:tcW w:w="851"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-293 691</w:t>
            </w:r>
          </w:p>
        </w:tc>
        <w:tc>
          <w:tcPr>
            <w:tcW w:w="567"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83,7</w:t>
            </w:r>
          </w:p>
        </w:tc>
        <w:tc>
          <w:tcPr>
            <w:tcW w:w="567"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90,8</w:t>
            </w:r>
          </w:p>
        </w:tc>
        <w:tc>
          <w:tcPr>
            <w:tcW w:w="1134" w:type="dxa"/>
            <w:tcBorders>
              <w:top w:val="single" w:sz="6" w:space="0" w:color="000000"/>
              <w:left w:val="single" w:sz="12" w:space="0" w:color="000000"/>
              <w:bottom w:val="single" w:sz="6" w:space="0" w:color="000000"/>
              <w:right w:val="single" w:sz="12"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-125,9</w:t>
            </w:r>
          </w:p>
        </w:tc>
      </w:tr>
      <w:tr w:rsidR="003F62C4">
        <w:trPr>
          <w:gridAfter w:val="3"/>
          <w:wAfter w:w="2414" w:type="dxa"/>
          <w:trHeight w:val="250"/>
        </w:trPr>
        <w:tc>
          <w:tcPr>
            <w:tcW w:w="2127" w:type="dxa"/>
            <w:tcBorders>
              <w:top w:val="single" w:sz="6" w:space="0" w:color="000000"/>
              <w:left w:val="single" w:sz="12" w:space="0" w:color="000000"/>
              <w:bottom w:val="single" w:sz="6" w:space="0" w:color="000000"/>
              <w:right w:val="single" w:sz="12" w:space="0" w:color="000000"/>
            </w:tcBorders>
          </w:tcPr>
          <w:p w:rsidR="003F62C4" w:rsidRDefault="003F62C4">
            <w:pPr>
              <w:widowControl w:val="0"/>
              <w:spacing w:line="240" w:lineRule="atLeast"/>
              <w:jc w:val="both"/>
              <w:rPr>
                <w:color w:val="000000"/>
              </w:rPr>
            </w:pPr>
            <w:r>
              <w:rPr>
                <w:color w:val="000000"/>
              </w:rPr>
              <w:t>5. Убыток отчётного года</w:t>
            </w:r>
          </w:p>
        </w:tc>
        <w:tc>
          <w:tcPr>
            <w:tcW w:w="992"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0</w:t>
            </w: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249 912</w:t>
            </w:r>
          </w:p>
        </w:tc>
        <w:tc>
          <w:tcPr>
            <w:tcW w:w="993"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249 912</w:t>
            </w: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310 312</w:t>
            </w:r>
          </w:p>
        </w:tc>
        <w:tc>
          <w:tcPr>
            <w:tcW w:w="850"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249 912</w:t>
            </w:r>
          </w:p>
        </w:tc>
        <w:tc>
          <w:tcPr>
            <w:tcW w:w="851"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60 400</w:t>
            </w:r>
          </w:p>
        </w:tc>
        <w:tc>
          <w:tcPr>
            <w:tcW w:w="567"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rPr>
            </w:pPr>
          </w:p>
        </w:tc>
        <w:tc>
          <w:tcPr>
            <w:tcW w:w="567"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124,1</w:t>
            </w:r>
          </w:p>
        </w:tc>
        <w:tc>
          <w:tcPr>
            <w:tcW w:w="1134" w:type="dxa"/>
            <w:tcBorders>
              <w:top w:val="single" w:sz="6" w:space="0" w:color="000000"/>
              <w:left w:val="single" w:sz="12" w:space="0" w:color="000000"/>
              <w:bottom w:val="single" w:sz="6" w:space="0" w:color="000000"/>
              <w:right w:val="single" w:sz="12"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+25,9</w:t>
            </w:r>
          </w:p>
        </w:tc>
      </w:tr>
      <w:tr w:rsidR="003F62C4">
        <w:trPr>
          <w:gridAfter w:val="3"/>
          <w:wAfter w:w="2414" w:type="dxa"/>
          <w:trHeight w:val="250"/>
        </w:trPr>
        <w:tc>
          <w:tcPr>
            <w:tcW w:w="2127" w:type="dxa"/>
            <w:tcBorders>
              <w:top w:val="single" w:sz="6" w:space="0" w:color="000000"/>
              <w:left w:val="single" w:sz="12" w:space="0" w:color="000000"/>
              <w:bottom w:val="single" w:sz="6" w:space="0" w:color="000000"/>
              <w:right w:val="single" w:sz="12" w:space="0" w:color="000000"/>
            </w:tcBorders>
          </w:tcPr>
          <w:p w:rsidR="003F62C4" w:rsidRDefault="003F62C4">
            <w:pPr>
              <w:widowControl w:val="0"/>
              <w:spacing w:line="240" w:lineRule="atLeast"/>
              <w:jc w:val="both"/>
              <w:rPr>
                <w:color w:val="000000"/>
              </w:rPr>
            </w:pPr>
            <w:r>
              <w:rPr>
                <w:color w:val="000000"/>
              </w:rPr>
              <w:t>Итого исключается:</w:t>
            </w:r>
          </w:p>
        </w:tc>
        <w:tc>
          <w:tcPr>
            <w:tcW w:w="992"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rPr>
            </w:pPr>
            <w:r>
              <w:rPr>
                <w:color w:val="000000"/>
              </w:rPr>
              <w:t>3 810 013</w:t>
            </w: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rPr>
            </w:pPr>
            <w:r>
              <w:rPr>
                <w:color w:val="000000"/>
              </w:rPr>
              <w:t>3 440 511</w:t>
            </w:r>
          </w:p>
        </w:tc>
        <w:tc>
          <w:tcPr>
            <w:tcW w:w="993"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rPr>
            </w:pPr>
            <w:r>
              <w:rPr>
                <w:color w:val="000000"/>
              </w:rPr>
              <w:t>3 440 511</w:t>
            </w: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rPr>
            </w:pPr>
            <w:r>
              <w:rPr>
                <w:color w:val="000000"/>
              </w:rPr>
              <w:t>3 207 220</w:t>
            </w:r>
          </w:p>
        </w:tc>
        <w:tc>
          <w:tcPr>
            <w:tcW w:w="850"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rPr>
            </w:pPr>
            <w:r>
              <w:rPr>
                <w:color w:val="000000"/>
              </w:rPr>
              <w:t>-396 502</w:t>
            </w:r>
          </w:p>
        </w:tc>
        <w:tc>
          <w:tcPr>
            <w:tcW w:w="851"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rPr>
            </w:pPr>
            <w:r>
              <w:rPr>
                <w:color w:val="000000"/>
              </w:rPr>
              <w:t>-233 291</w:t>
            </w:r>
          </w:p>
        </w:tc>
        <w:tc>
          <w:tcPr>
            <w:tcW w:w="567"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rPr>
            </w:pPr>
            <w:r>
              <w:rPr>
                <w:color w:val="000000"/>
              </w:rPr>
              <w:t>90,3</w:t>
            </w:r>
          </w:p>
        </w:tc>
        <w:tc>
          <w:tcPr>
            <w:tcW w:w="567"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rPr>
            </w:pPr>
            <w:r>
              <w:rPr>
                <w:color w:val="000000"/>
              </w:rPr>
              <w:t>93,2</w:t>
            </w:r>
          </w:p>
        </w:tc>
        <w:tc>
          <w:tcPr>
            <w:tcW w:w="1134" w:type="dxa"/>
            <w:tcBorders>
              <w:top w:val="single" w:sz="6" w:space="0" w:color="000000"/>
              <w:left w:val="single" w:sz="12" w:space="0" w:color="000000"/>
              <w:bottom w:val="single" w:sz="6" w:space="0" w:color="000000"/>
              <w:right w:val="single" w:sz="12" w:space="0" w:color="000000"/>
            </w:tcBorders>
          </w:tcPr>
          <w:p w:rsidR="003F62C4" w:rsidRDefault="003F62C4">
            <w:pPr>
              <w:widowControl w:val="0"/>
              <w:spacing w:line="240" w:lineRule="atLeast"/>
              <w:jc w:val="center"/>
              <w:rPr>
                <w:color w:val="000000"/>
              </w:rPr>
            </w:pPr>
            <w:r>
              <w:rPr>
                <w:color w:val="000000"/>
              </w:rPr>
              <w:t>-100</w:t>
            </w:r>
          </w:p>
        </w:tc>
      </w:tr>
      <w:tr w:rsidR="003F62C4">
        <w:trPr>
          <w:gridAfter w:val="3"/>
          <w:wAfter w:w="2414" w:type="dxa"/>
          <w:trHeight w:val="408"/>
        </w:trPr>
        <w:tc>
          <w:tcPr>
            <w:tcW w:w="2127" w:type="dxa"/>
            <w:tcBorders>
              <w:top w:val="single" w:sz="6" w:space="0" w:color="000000"/>
              <w:left w:val="single" w:sz="12" w:space="0" w:color="000000"/>
              <w:bottom w:val="single" w:sz="12" w:space="0" w:color="000000"/>
              <w:right w:val="single" w:sz="12" w:space="0" w:color="000000"/>
            </w:tcBorders>
          </w:tcPr>
          <w:p w:rsidR="003F62C4" w:rsidRDefault="003F62C4">
            <w:pPr>
              <w:widowControl w:val="0"/>
              <w:spacing w:line="240" w:lineRule="atLeast"/>
              <w:jc w:val="both"/>
              <w:rPr>
                <w:color w:val="000000"/>
              </w:rPr>
            </w:pPr>
            <w:r>
              <w:rPr>
                <w:color w:val="000000"/>
              </w:rPr>
              <w:t>Итого собственных оборотных средств</w:t>
            </w:r>
          </w:p>
        </w:tc>
        <w:tc>
          <w:tcPr>
            <w:tcW w:w="992" w:type="dxa"/>
            <w:tcBorders>
              <w:top w:val="single" w:sz="6" w:space="0" w:color="000000"/>
              <w:left w:val="single" w:sz="12" w:space="0" w:color="000000"/>
              <w:bottom w:val="single" w:sz="12" w:space="0" w:color="000000"/>
              <w:right w:val="single" w:sz="6"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-265 45</w:t>
            </w:r>
          </w:p>
        </w:tc>
        <w:tc>
          <w:tcPr>
            <w:tcW w:w="992" w:type="dxa"/>
            <w:tcBorders>
              <w:top w:val="single" w:sz="6" w:space="0" w:color="000000"/>
              <w:left w:val="single" w:sz="6" w:space="0" w:color="000000"/>
              <w:bottom w:val="single" w:sz="12" w:space="0" w:color="000000"/>
              <w:right w:val="single" w:sz="12"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226 565</w:t>
            </w:r>
          </w:p>
        </w:tc>
        <w:tc>
          <w:tcPr>
            <w:tcW w:w="993" w:type="dxa"/>
            <w:tcBorders>
              <w:top w:val="single" w:sz="6" w:space="0" w:color="000000"/>
              <w:left w:val="single" w:sz="12" w:space="0" w:color="000000"/>
              <w:bottom w:val="single" w:sz="12" w:space="0" w:color="000000"/>
              <w:right w:val="single" w:sz="6"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226 565</w:t>
            </w:r>
          </w:p>
        </w:tc>
        <w:tc>
          <w:tcPr>
            <w:tcW w:w="992" w:type="dxa"/>
            <w:tcBorders>
              <w:top w:val="single" w:sz="6" w:space="0" w:color="000000"/>
              <w:left w:val="single" w:sz="6" w:space="0" w:color="000000"/>
              <w:bottom w:val="single" w:sz="12" w:space="0" w:color="000000"/>
              <w:right w:val="single" w:sz="12"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459 856</w:t>
            </w:r>
          </w:p>
        </w:tc>
        <w:tc>
          <w:tcPr>
            <w:tcW w:w="850" w:type="dxa"/>
            <w:tcBorders>
              <w:top w:val="single" w:sz="6" w:space="0" w:color="000000"/>
              <w:left w:val="single" w:sz="12" w:space="0" w:color="000000"/>
              <w:bottom w:val="single" w:sz="12" w:space="0" w:color="000000"/>
              <w:right w:val="single" w:sz="6"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492 016</w:t>
            </w:r>
          </w:p>
        </w:tc>
        <w:tc>
          <w:tcPr>
            <w:tcW w:w="851" w:type="dxa"/>
            <w:tcBorders>
              <w:top w:val="single" w:sz="6" w:space="0" w:color="000000"/>
              <w:left w:val="single" w:sz="6" w:space="0" w:color="000000"/>
              <w:bottom w:val="single" w:sz="12" w:space="0" w:color="000000"/>
              <w:right w:val="single" w:sz="12"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233 291</w:t>
            </w:r>
          </w:p>
        </w:tc>
        <w:tc>
          <w:tcPr>
            <w:tcW w:w="567" w:type="dxa"/>
            <w:tcBorders>
              <w:top w:val="single" w:sz="6" w:space="0" w:color="000000"/>
              <w:left w:val="single" w:sz="12" w:space="0" w:color="000000"/>
              <w:bottom w:val="single" w:sz="12" w:space="0" w:color="000000"/>
              <w:right w:val="single" w:sz="6" w:space="0" w:color="000000"/>
            </w:tcBorders>
          </w:tcPr>
          <w:p w:rsidR="003F62C4" w:rsidRDefault="003F62C4">
            <w:pPr>
              <w:widowControl w:val="0"/>
              <w:spacing w:line="240" w:lineRule="atLeast"/>
              <w:jc w:val="center"/>
              <w:rPr>
                <w:color w:val="000000"/>
              </w:rPr>
            </w:pPr>
          </w:p>
        </w:tc>
        <w:tc>
          <w:tcPr>
            <w:tcW w:w="567" w:type="dxa"/>
            <w:tcBorders>
              <w:top w:val="single" w:sz="6" w:space="0" w:color="000000"/>
              <w:left w:val="single" w:sz="6" w:space="0" w:color="000000"/>
              <w:bottom w:val="single" w:sz="12" w:space="0" w:color="000000"/>
              <w:right w:val="single" w:sz="12"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202,9</w:t>
            </w:r>
          </w:p>
        </w:tc>
        <w:tc>
          <w:tcPr>
            <w:tcW w:w="1134" w:type="dxa"/>
            <w:tcBorders>
              <w:top w:val="single" w:sz="6" w:space="0" w:color="000000"/>
              <w:left w:val="single" w:sz="12" w:space="0" w:color="000000"/>
              <w:bottom w:val="single" w:sz="12" w:space="0" w:color="000000"/>
              <w:right w:val="single" w:sz="12" w:space="0" w:color="000000"/>
            </w:tcBorders>
          </w:tcPr>
          <w:p w:rsidR="003F62C4" w:rsidRDefault="003F62C4">
            <w:pPr>
              <w:widowControl w:val="0"/>
              <w:spacing w:line="240" w:lineRule="atLeast"/>
              <w:jc w:val="center"/>
              <w:rPr>
                <w:color w:val="000000"/>
              </w:rPr>
            </w:pPr>
          </w:p>
          <w:p w:rsidR="003F62C4" w:rsidRDefault="003F62C4">
            <w:pPr>
              <w:widowControl w:val="0"/>
              <w:spacing w:line="240" w:lineRule="atLeast"/>
              <w:jc w:val="center"/>
              <w:rPr>
                <w:color w:val="000000"/>
              </w:rPr>
            </w:pPr>
            <w:r>
              <w:rPr>
                <w:color w:val="000000"/>
              </w:rPr>
              <w:t>100</w:t>
            </w:r>
          </w:p>
        </w:tc>
      </w:tr>
    </w:tbl>
    <w:p w:rsidR="003F62C4" w:rsidRDefault="003F62C4">
      <w:pPr>
        <w:widowControl w:val="0"/>
        <w:spacing w:line="240" w:lineRule="atLeast"/>
        <w:ind w:firstLine="660"/>
        <w:jc w:val="both"/>
        <w:rPr>
          <w:sz w:val="28"/>
        </w:rPr>
      </w:pPr>
      <w:r>
        <w:rPr>
          <w:sz w:val="28"/>
        </w:rPr>
        <w:t xml:space="preserve">          </w:t>
      </w:r>
    </w:p>
    <w:p w:rsidR="003F62C4" w:rsidRDefault="003F62C4">
      <w:pPr>
        <w:pStyle w:val="32"/>
        <w:spacing w:line="360" w:lineRule="auto"/>
      </w:pPr>
      <w:r>
        <w:t>Из данных таблицы 3.6 видно, что на  увеличение собственных оборотных средств более чем в 2 раза в наибольшей степени повлияло уменьшение стоимости основных средств на 342453 руб. или на 12,4%. Данное снижение составляет наибольший уровень влияния на общее изменение собственных оборотных средств (146,8%).</w:t>
      </w:r>
    </w:p>
    <w:p w:rsidR="003F62C4" w:rsidRDefault="003F62C4">
      <w:pPr>
        <w:widowControl w:val="0"/>
        <w:tabs>
          <w:tab w:val="left" w:pos="8364"/>
        </w:tabs>
        <w:spacing w:line="360" w:lineRule="auto"/>
        <w:ind w:right="326" w:firstLine="567"/>
        <w:jc w:val="both"/>
        <w:rPr>
          <w:sz w:val="28"/>
        </w:rPr>
      </w:pPr>
      <w:r>
        <w:rPr>
          <w:sz w:val="28"/>
        </w:rPr>
        <w:t xml:space="preserve">Из приведённых данных можно сделать вывод о том, что несмотря на кажущееся значительное увеличение собственных оборотных средств (в 2 раза) изменение произошло за счёт уменьшения статей, которые при расчёте исключаются из стоимости собственных средств предприятия при одновременном уменьшении последних. Хотя в идеале рост собственных оборотных средств должен происходить за счёт увеличения собственных средств, а не за счёт уменьшения основных средств, нематериальных активов и долгосрочных финансовых вложений. </w:t>
      </w:r>
    </w:p>
    <w:p w:rsidR="003F62C4" w:rsidRDefault="003F62C4">
      <w:pPr>
        <w:widowControl w:val="0"/>
        <w:tabs>
          <w:tab w:val="left" w:pos="8364"/>
        </w:tabs>
        <w:spacing w:line="360" w:lineRule="auto"/>
        <w:ind w:right="326" w:firstLine="680"/>
        <w:jc w:val="both"/>
        <w:rPr>
          <w:sz w:val="28"/>
        </w:rPr>
      </w:pPr>
    </w:p>
    <w:p w:rsidR="003F62C4" w:rsidRDefault="003F62C4">
      <w:pPr>
        <w:pStyle w:val="3"/>
        <w:rPr>
          <w:rFonts w:ascii="Times New Roman" w:hAnsi="Times New Roman"/>
          <w:b/>
        </w:rPr>
      </w:pPr>
      <w:bookmarkStart w:id="98" w:name="_Toc421649342"/>
      <w:bookmarkStart w:id="99" w:name="_Toc451939524"/>
      <w:r>
        <w:rPr>
          <w:rFonts w:ascii="Times New Roman" w:hAnsi="Times New Roman"/>
          <w:b/>
        </w:rPr>
        <w:t>3.4.2. Анализ заёмных средств ПКФ “Бейсуг”</w:t>
      </w:r>
      <w:bookmarkEnd w:id="98"/>
      <w:bookmarkEnd w:id="99"/>
    </w:p>
    <w:p w:rsidR="003F62C4" w:rsidRDefault="003F62C4">
      <w:pPr>
        <w:widowControl w:val="0"/>
        <w:tabs>
          <w:tab w:val="left" w:pos="8364"/>
        </w:tabs>
        <w:spacing w:line="360" w:lineRule="auto"/>
        <w:ind w:right="326" w:firstLine="680"/>
        <w:jc w:val="both"/>
        <w:rPr>
          <w:b/>
          <w:sz w:val="28"/>
        </w:rPr>
      </w:pPr>
      <w:r>
        <w:rPr>
          <w:b/>
          <w:sz w:val="28"/>
          <w:u w:val="single"/>
        </w:rPr>
        <w:t xml:space="preserve"> </w:t>
      </w:r>
      <w:r>
        <w:rPr>
          <w:b/>
          <w:sz w:val="28"/>
        </w:rPr>
        <w:t xml:space="preserve"> </w:t>
      </w:r>
    </w:p>
    <w:p w:rsidR="003F62C4" w:rsidRDefault="003F62C4">
      <w:pPr>
        <w:widowControl w:val="0"/>
        <w:tabs>
          <w:tab w:val="left" w:pos="8364"/>
        </w:tabs>
        <w:spacing w:line="360" w:lineRule="auto"/>
        <w:ind w:right="326" w:firstLine="567"/>
        <w:jc w:val="both"/>
        <w:rPr>
          <w:sz w:val="28"/>
        </w:rPr>
      </w:pPr>
      <w:r>
        <w:rPr>
          <w:sz w:val="28"/>
        </w:rPr>
        <w:t>Поскольку заемные средства выросли за отчётный год, а доля собственных сократилась, то необходимо более детально рассмотреть влияние каждой статьи на прирост заемных средств.</w:t>
      </w:r>
    </w:p>
    <w:p w:rsidR="003F62C4" w:rsidRDefault="003F62C4">
      <w:pPr>
        <w:pStyle w:val="a8"/>
        <w:tabs>
          <w:tab w:val="left" w:pos="8364"/>
        </w:tabs>
        <w:ind w:right="326"/>
        <w:rPr>
          <w:rFonts w:ascii="Times New Roman" w:hAnsi="Times New Roman"/>
          <w:sz w:val="28"/>
        </w:rPr>
      </w:pPr>
      <w:r>
        <w:rPr>
          <w:rFonts w:ascii="Times New Roman" w:hAnsi="Times New Roman"/>
          <w:sz w:val="28"/>
        </w:rPr>
        <w:t>Долгосрочные займы в отчетном и в предыдущем периодах   отсутствуют. Краткосрочные кредиты и займы составили 929760 руб. на конец отчетного периода или 32,65% от всех заемных средств, при их отсутствии на начало периода.</w:t>
      </w:r>
    </w:p>
    <w:p w:rsidR="003F62C4" w:rsidRDefault="003F62C4">
      <w:pPr>
        <w:widowControl w:val="0"/>
        <w:tabs>
          <w:tab w:val="left" w:pos="8364"/>
        </w:tabs>
        <w:spacing w:line="360" w:lineRule="auto"/>
        <w:ind w:right="326" w:firstLine="600"/>
        <w:jc w:val="both"/>
        <w:rPr>
          <w:sz w:val="28"/>
        </w:rPr>
      </w:pPr>
      <w:r>
        <w:rPr>
          <w:sz w:val="28"/>
        </w:rPr>
        <w:t>В 3,5 раза возросла кредиторская задолженность, которая составляет наибольший удельный вес в заемных средствах – 67,35 % на конец года. Причем ее увеличение с 541 671  руб. до 1 917 405  руб. (на 1 375 734  руб.) не перекрывается увеличением денежных средств и краткосрочных финансовых вложений  (см. табл. 3.5 показатель 3.2). Это влечет за собой ухудшение платежеспособности предприятия. Поэтому необходимо более детально изучить состав кредиторской задолженности. Рассмотрим таблицу 3.7.</w:t>
      </w:r>
    </w:p>
    <w:p w:rsidR="003F62C4" w:rsidRDefault="003F62C4">
      <w:pPr>
        <w:widowControl w:val="0"/>
        <w:tabs>
          <w:tab w:val="left" w:pos="8080"/>
        </w:tabs>
        <w:spacing w:line="360" w:lineRule="auto"/>
        <w:ind w:right="326"/>
        <w:jc w:val="both"/>
        <w:rPr>
          <w:sz w:val="28"/>
        </w:rPr>
      </w:pPr>
      <w:r>
        <w:rPr>
          <w:sz w:val="28"/>
        </w:rPr>
        <w:t xml:space="preserve">      Анализируя изменения в составе и структуре кредиторской задолженности, </w:t>
      </w:r>
      <w:bookmarkStart w:id="100" w:name="OCRUncertain374"/>
      <w:r>
        <w:rPr>
          <w:sz w:val="28"/>
        </w:rPr>
        <w:t>п</w:t>
      </w:r>
      <w:bookmarkEnd w:id="100"/>
      <w:r>
        <w:rPr>
          <w:sz w:val="28"/>
        </w:rPr>
        <w:t>риведённые в таблице 3.7, можно отметить  что произошли существенные измене</w:t>
      </w:r>
      <w:r>
        <w:rPr>
          <w:sz w:val="28"/>
        </w:rPr>
        <w:softHyphen/>
        <w:t xml:space="preserve">ния  в следующих статьях:   </w:t>
      </w:r>
    </w:p>
    <w:p w:rsidR="003F62C4" w:rsidRDefault="003F62C4" w:rsidP="003F62C4">
      <w:pPr>
        <w:widowControl w:val="0"/>
        <w:numPr>
          <w:ilvl w:val="0"/>
          <w:numId w:val="10"/>
        </w:numPr>
        <w:tabs>
          <w:tab w:val="left" w:pos="8080"/>
        </w:tabs>
        <w:spacing w:line="360" w:lineRule="auto"/>
        <w:ind w:right="326"/>
        <w:jc w:val="both"/>
        <w:rPr>
          <w:sz w:val="28"/>
        </w:rPr>
      </w:pPr>
      <w:r>
        <w:rPr>
          <w:sz w:val="28"/>
        </w:rPr>
        <w:t>задолженность поставщикам и подрядчикам увеличилась за отчетный период в 4,5 раза или на 967 605  руб., при удельном весе во всей кредиторской задолженности в 64,7%. В 1997 году данная статья сократилась на 340 176  руб. (с удельным весом в 50,4% на конец года).</w:t>
      </w:r>
    </w:p>
    <w:p w:rsidR="003F62C4" w:rsidRDefault="003F62C4">
      <w:pPr>
        <w:widowControl w:val="0"/>
        <w:tabs>
          <w:tab w:val="left" w:pos="8364"/>
        </w:tabs>
        <w:spacing w:line="360" w:lineRule="auto"/>
        <w:ind w:right="326" w:firstLine="600"/>
        <w:jc w:val="both"/>
        <w:rPr>
          <w:sz w:val="28"/>
        </w:rPr>
      </w:pPr>
    </w:p>
    <w:p w:rsidR="003F62C4" w:rsidRDefault="003F62C4">
      <w:pPr>
        <w:widowControl w:val="0"/>
        <w:tabs>
          <w:tab w:val="left" w:pos="8364"/>
        </w:tabs>
        <w:spacing w:line="240" w:lineRule="atLeast"/>
        <w:ind w:right="326" w:firstLine="720"/>
        <w:jc w:val="both"/>
        <w:rPr>
          <w:sz w:val="28"/>
        </w:rPr>
      </w:pPr>
    </w:p>
    <w:p w:rsidR="003F62C4" w:rsidRDefault="003F62C4">
      <w:pPr>
        <w:widowControl w:val="0"/>
        <w:tabs>
          <w:tab w:val="left" w:pos="8364"/>
        </w:tabs>
        <w:spacing w:line="240" w:lineRule="atLeast"/>
        <w:ind w:right="326" w:firstLine="720"/>
        <w:jc w:val="both"/>
        <w:rPr>
          <w:sz w:val="28"/>
        </w:rPr>
      </w:pPr>
    </w:p>
    <w:p w:rsidR="003F62C4" w:rsidRDefault="003F62C4">
      <w:pPr>
        <w:widowControl w:val="0"/>
        <w:tabs>
          <w:tab w:val="left" w:pos="8364"/>
        </w:tabs>
        <w:spacing w:line="240" w:lineRule="atLeast"/>
        <w:ind w:right="326" w:firstLine="720"/>
        <w:jc w:val="right"/>
        <w:rPr>
          <w:i/>
          <w:sz w:val="28"/>
        </w:rPr>
      </w:pPr>
      <w:r>
        <w:rPr>
          <w:sz w:val="28"/>
        </w:rPr>
        <w:t>Таблица 3.7</w:t>
      </w:r>
    </w:p>
    <w:p w:rsidR="003F62C4" w:rsidRDefault="003F62C4">
      <w:pPr>
        <w:widowControl w:val="0"/>
        <w:tabs>
          <w:tab w:val="left" w:pos="8364"/>
        </w:tabs>
        <w:spacing w:line="240" w:lineRule="atLeast"/>
        <w:ind w:right="326" w:firstLine="720"/>
        <w:jc w:val="both"/>
        <w:rPr>
          <w:sz w:val="28"/>
        </w:rPr>
      </w:pPr>
      <w:r>
        <w:rPr>
          <w:b/>
          <w:sz w:val="28"/>
        </w:rPr>
        <w:t>Анализ состава и структуры кредиторской задолженности.</w:t>
      </w:r>
    </w:p>
    <w:tbl>
      <w:tblPr>
        <w:tblW w:w="0" w:type="auto"/>
        <w:tblInd w:w="-45" w:type="dxa"/>
        <w:tblLayout w:type="fixed"/>
        <w:tblCellMar>
          <w:left w:w="30" w:type="dxa"/>
          <w:right w:w="30" w:type="dxa"/>
        </w:tblCellMar>
        <w:tblLook w:val="0000" w:firstRow="0" w:lastRow="0" w:firstColumn="0" w:lastColumn="0" w:noHBand="0" w:noVBand="0"/>
      </w:tblPr>
      <w:tblGrid>
        <w:gridCol w:w="3091"/>
        <w:gridCol w:w="1104"/>
        <w:gridCol w:w="946"/>
        <w:gridCol w:w="1166"/>
        <w:gridCol w:w="1167"/>
        <w:gridCol w:w="1104"/>
        <w:gridCol w:w="979"/>
      </w:tblGrid>
      <w:tr w:rsidR="003F62C4">
        <w:trPr>
          <w:trHeight w:val="269"/>
        </w:trPr>
        <w:tc>
          <w:tcPr>
            <w:tcW w:w="9557" w:type="dxa"/>
            <w:gridSpan w:val="7"/>
            <w:tcBorders>
              <w:top w:val="single" w:sz="12" w:space="0" w:color="000000"/>
              <w:left w:val="single" w:sz="12" w:space="0" w:color="000000"/>
              <w:bottom w:val="single" w:sz="12" w:space="0" w:color="000000"/>
              <w:right w:val="nil"/>
            </w:tcBorders>
          </w:tcPr>
          <w:p w:rsidR="003F62C4" w:rsidRDefault="003F62C4">
            <w:pPr>
              <w:widowControl w:val="0"/>
              <w:spacing w:line="240" w:lineRule="atLeast"/>
              <w:ind w:firstLine="720"/>
              <w:jc w:val="center"/>
              <w:rPr>
                <w:color w:val="000000"/>
                <w:sz w:val="28"/>
              </w:rPr>
            </w:pPr>
            <w:r>
              <w:rPr>
                <w:color w:val="000000"/>
                <w:sz w:val="28"/>
              </w:rPr>
              <w:t>1 9 9 7  г о д.</w:t>
            </w:r>
          </w:p>
        </w:tc>
      </w:tr>
      <w:tr w:rsidR="003F62C4">
        <w:trPr>
          <w:trHeight w:val="442"/>
        </w:trPr>
        <w:tc>
          <w:tcPr>
            <w:tcW w:w="3091" w:type="dxa"/>
            <w:tcBorders>
              <w:top w:val="single" w:sz="12" w:space="0" w:color="000000"/>
              <w:left w:val="single" w:sz="12" w:space="0" w:color="000000"/>
              <w:bottom w:val="nil"/>
              <w:right w:val="nil"/>
            </w:tcBorders>
          </w:tcPr>
          <w:p w:rsidR="003F62C4" w:rsidRDefault="003F62C4">
            <w:pPr>
              <w:widowControl w:val="0"/>
              <w:spacing w:line="240" w:lineRule="atLeast"/>
              <w:jc w:val="center"/>
              <w:rPr>
                <w:color w:val="000000"/>
                <w:sz w:val="28"/>
              </w:rPr>
            </w:pPr>
            <w:r>
              <w:rPr>
                <w:color w:val="000000"/>
                <w:sz w:val="28"/>
              </w:rPr>
              <w:t>Расчёты с кредиторами</w:t>
            </w:r>
          </w:p>
        </w:tc>
        <w:tc>
          <w:tcPr>
            <w:tcW w:w="2050" w:type="dxa"/>
            <w:gridSpan w:val="2"/>
            <w:tcBorders>
              <w:top w:val="single" w:sz="12"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r>
              <w:rPr>
                <w:color w:val="000000"/>
                <w:sz w:val="28"/>
              </w:rPr>
              <w:t>На начало года</w:t>
            </w:r>
          </w:p>
        </w:tc>
        <w:tc>
          <w:tcPr>
            <w:tcW w:w="2333" w:type="dxa"/>
            <w:gridSpan w:val="2"/>
            <w:tcBorders>
              <w:top w:val="single" w:sz="12"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r>
              <w:rPr>
                <w:color w:val="000000"/>
                <w:sz w:val="28"/>
              </w:rPr>
              <w:t>На конец отчётного периода.</w:t>
            </w:r>
          </w:p>
        </w:tc>
        <w:tc>
          <w:tcPr>
            <w:tcW w:w="2083" w:type="dxa"/>
            <w:gridSpan w:val="2"/>
            <w:tcBorders>
              <w:top w:val="single" w:sz="12"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r>
              <w:rPr>
                <w:color w:val="000000"/>
                <w:sz w:val="28"/>
              </w:rPr>
              <w:t>Изменение за отчётный период</w:t>
            </w:r>
          </w:p>
        </w:tc>
      </w:tr>
      <w:tr w:rsidR="003F62C4">
        <w:trPr>
          <w:trHeight w:val="442"/>
        </w:trPr>
        <w:tc>
          <w:tcPr>
            <w:tcW w:w="3091" w:type="dxa"/>
            <w:tcBorders>
              <w:top w:val="nil"/>
              <w:left w:val="single" w:sz="12" w:space="0" w:color="000000"/>
              <w:bottom w:val="single" w:sz="12" w:space="0" w:color="000000"/>
              <w:right w:val="nil"/>
            </w:tcBorders>
          </w:tcPr>
          <w:p w:rsidR="003F62C4" w:rsidRDefault="003F62C4">
            <w:pPr>
              <w:widowControl w:val="0"/>
              <w:spacing w:line="240" w:lineRule="atLeast"/>
              <w:ind w:firstLine="720"/>
              <w:jc w:val="center"/>
              <w:rPr>
                <w:color w:val="000000"/>
                <w:sz w:val="28"/>
              </w:rPr>
            </w:pPr>
          </w:p>
        </w:tc>
        <w:tc>
          <w:tcPr>
            <w:tcW w:w="1104" w:type="dxa"/>
            <w:tcBorders>
              <w:top w:val="single" w:sz="6" w:space="0" w:color="000000"/>
              <w:left w:val="single" w:sz="6" w:space="0" w:color="000000"/>
              <w:bottom w:val="single" w:sz="12" w:space="0" w:color="000000"/>
              <w:right w:val="single" w:sz="6" w:space="0" w:color="000000"/>
            </w:tcBorders>
          </w:tcPr>
          <w:p w:rsidR="003F62C4" w:rsidRDefault="003F62C4">
            <w:pPr>
              <w:widowControl w:val="0"/>
              <w:spacing w:line="240" w:lineRule="atLeast"/>
              <w:jc w:val="center"/>
              <w:rPr>
                <w:color w:val="000000"/>
                <w:sz w:val="28"/>
              </w:rPr>
            </w:pPr>
            <w:r>
              <w:rPr>
                <w:color w:val="000000"/>
                <w:sz w:val="28"/>
              </w:rPr>
              <w:t>Сумма,  руб.</w:t>
            </w:r>
          </w:p>
        </w:tc>
        <w:tc>
          <w:tcPr>
            <w:tcW w:w="946" w:type="dxa"/>
            <w:tcBorders>
              <w:top w:val="single" w:sz="6" w:space="0" w:color="000000"/>
              <w:left w:val="single" w:sz="6" w:space="0" w:color="000000"/>
              <w:bottom w:val="single" w:sz="12" w:space="0" w:color="000000"/>
              <w:right w:val="single" w:sz="6" w:space="0" w:color="000000"/>
            </w:tcBorders>
          </w:tcPr>
          <w:p w:rsidR="003F62C4" w:rsidRDefault="003F62C4">
            <w:pPr>
              <w:widowControl w:val="0"/>
              <w:spacing w:line="240" w:lineRule="atLeast"/>
              <w:jc w:val="center"/>
              <w:rPr>
                <w:color w:val="000000"/>
                <w:sz w:val="28"/>
              </w:rPr>
            </w:pPr>
            <w:r>
              <w:rPr>
                <w:color w:val="000000"/>
                <w:sz w:val="28"/>
              </w:rPr>
              <w:t>Удельный вес, %</w:t>
            </w:r>
          </w:p>
        </w:tc>
        <w:tc>
          <w:tcPr>
            <w:tcW w:w="1166" w:type="dxa"/>
            <w:tcBorders>
              <w:top w:val="single" w:sz="6" w:space="0" w:color="000000"/>
              <w:left w:val="single" w:sz="6" w:space="0" w:color="000000"/>
              <w:bottom w:val="single" w:sz="12" w:space="0" w:color="000000"/>
              <w:right w:val="single" w:sz="6" w:space="0" w:color="000000"/>
            </w:tcBorders>
          </w:tcPr>
          <w:p w:rsidR="003F62C4" w:rsidRDefault="003F62C4">
            <w:pPr>
              <w:widowControl w:val="0"/>
              <w:spacing w:line="240" w:lineRule="atLeast"/>
              <w:jc w:val="center"/>
              <w:rPr>
                <w:color w:val="000000"/>
                <w:sz w:val="28"/>
              </w:rPr>
            </w:pPr>
            <w:r>
              <w:rPr>
                <w:color w:val="000000"/>
                <w:sz w:val="28"/>
              </w:rPr>
              <w:t>Сумма,  руб.</w:t>
            </w:r>
          </w:p>
        </w:tc>
        <w:tc>
          <w:tcPr>
            <w:tcW w:w="1167" w:type="dxa"/>
            <w:tcBorders>
              <w:top w:val="single" w:sz="6" w:space="0" w:color="000000"/>
              <w:left w:val="single" w:sz="6" w:space="0" w:color="000000"/>
              <w:bottom w:val="single" w:sz="12" w:space="0" w:color="000000"/>
              <w:right w:val="single" w:sz="6" w:space="0" w:color="000000"/>
            </w:tcBorders>
          </w:tcPr>
          <w:p w:rsidR="003F62C4" w:rsidRDefault="003F62C4">
            <w:pPr>
              <w:widowControl w:val="0"/>
              <w:spacing w:line="240" w:lineRule="atLeast"/>
              <w:jc w:val="center"/>
              <w:rPr>
                <w:color w:val="000000"/>
                <w:sz w:val="28"/>
              </w:rPr>
            </w:pPr>
            <w:r>
              <w:rPr>
                <w:color w:val="000000"/>
                <w:sz w:val="28"/>
              </w:rPr>
              <w:t>Удельный вес, %</w:t>
            </w:r>
          </w:p>
        </w:tc>
        <w:tc>
          <w:tcPr>
            <w:tcW w:w="1104" w:type="dxa"/>
            <w:tcBorders>
              <w:top w:val="single" w:sz="6" w:space="0" w:color="000000"/>
              <w:left w:val="single" w:sz="6" w:space="0" w:color="000000"/>
              <w:bottom w:val="single" w:sz="12" w:space="0" w:color="000000"/>
              <w:right w:val="single" w:sz="6" w:space="0" w:color="000000"/>
            </w:tcBorders>
          </w:tcPr>
          <w:p w:rsidR="003F62C4" w:rsidRDefault="003F62C4">
            <w:pPr>
              <w:widowControl w:val="0"/>
              <w:spacing w:line="240" w:lineRule="atLeast"/>
              <w:jc w:val="center"/>
              <w:rPr>
                <w:color w:val="000000"/>
                <w:sz w:val="28"/>
              </w:rPr>
            </w:pPr>
            <w:r>
              <w:rPr>
                <w:color w:val="000000"/>
                <w:sz w:val="28"/>
              </w:rPr>
              <w:t>Сумма,  руб.</w:t>
            </w:r>
          </w:p>
        </w:tc>
        <w:tc>
          <w:tcPr>
            <w:tcW w:w="979" w:type="dxa"/>
            <w:tcBorders>
              <w:top w:val="single" w:sz="6" w:space="0" w:color="000000"/>
              <w:left w:val="single" w:sz="6" w:space="0" w:color="000000"/>
              <w:bottom w:val="nil"/>
              <w:right w:val="single" w:sz="12" w:space="0" w:color="000000"/>
            </w:tcBorders>
          </w:tcPr>
          <w:p w:rsidR="003F62C4" w:rsidRDefault="003F62C4">
            <w:pPr>
              <w:widowControl w:val="0"/>
              <w:spacing w:line="240" w:lineRule="atLeast"/>
              <w:jc w:val="center"/>
              <w:rPr>
                <w:color w:val="000000"/>
                <w:sz w:val="28"/>
              </w:rPr>
            </w:pPr>
            <w:r>
              <w:rPr>
                <w:color w:val="000000"/>
                <w:sz w:val="28"/>
              </w:rPr>
              <w:t>%</w:t>
            </w:r>
          </w:p>
        </w:tc>
      </w:tr>
      <w:tr w:rsidR="003F62C4">
        <w:trPr>
          <w:trHeight w:val="216"/>
        </w:trPr>
        <w:tc>
          <w:tcPr>
            <w:tcW w:w="3091"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both"/>
              <w:rPr>
                <w:color w:val="000000"/>
                <w:sz w:val="28"/>
              </w:rPr>
            </w:pPr>
            <w:r>
              <w:rPr>
                <w:color w:val="000000"/>
                <w:sz w:val="28"/>
              </w:rPr>
              <w:t>1.С поставщиками и подрядчиками</w:t>
            </w:r>
          </w:p>
        </w:tc>
        <w:tc>
          <w:tcPr>
            <w:tcW w:w="110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613 305</w:t>
            </w:r>
          </w:p>
        </w:tc>
        <w:tc>
          <w:tcPr>
            <w:tcW w:w="946"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55,6</w:t>
            </w:r>
          </w:p>
        </w:tc>
        <w:tc>
          <w:tcPr>
            <w:tcW w:w="1166"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273 129</w:t>
            </w:r>
          </w:p>
        </w:tc>
        <w:tc>
          <w:tcPr>
            <w:tcW w:w="1167"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50,4</w:t>
            </w:r>
          </w:p>
        </w:tc>
        <w:tc>
          <w:tcPr>
            <w:tcW w:w="110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-340 176</w:t>
            </w:r>
          </w:p>
        </w:tc>
        <w:tc>
          <w:tcPr>
            <w:tcW w:w="979" w:type="dxa"/>
            <w:tcBorders>
              <w:top w:val="single" w:sz="12" w:space="0" w:color="000000"/>
              <w:left w:val="nil"/>
              <w:bottom w:val="nil"/>
              <w:right w:val="single" w:sz="12"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44,5</w:t>
            </w:r>
          </w:p>
        </w:tc>
      </w:tr>
      <w:tr w:rsidR="003F62C4">
        <w:trPr>
          <w:trHeight w:val="216"/>
        </w:trPr>
        <w:tc>
          <w:tcPr>
            <w:tcW w:w="3091"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both"/>
              <w:rPr>
                <w:color w:val="000000"/>
                <w:sz w:val="28"/>
              </w:rPr>
            </w:pPr>
            <w:r>
              <w:rPr>
                <w:color w:val="000000"/>
                <w:sz w:val="28"/>
              </w:rPr>
              <w:t>2.По оплате труда</w:t>
            </w:r>
          </w:p>
        </w:tc>
        <w:tc>
          <w:tcPr>
            <w:tcW w:w="110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r>
              <w:rPr>
                <w:color w:val="000000"/>
                <w:sz w:val="28"/>
              </w:rPr>
              <w:t>152 210</w:t>
            </w:r>
          </w:p>
        </w:tc>
        <w:tc>
          <w:tcPr>
            <w:tcW w:w="946"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r>
              <w:rPr>
                <w:color w:val="000000"/>
                <w:sz w:val="28"/>
              </w:rPr>
              <w:t>13,8</w:t>
            </w:r>
          </w:p>
        </w:tc>
        <w:tc>
          <w:tcPr>
            <w:tcW w:w="1166"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r>
              <w:rPr>
                <w:color w:val="000000"/>
                <w:sz w:val="28"/>
              </w:rPr>
              <w:t>119 374</w:t>
            </w:r>
          </w:p>
        </w:tc>
        <w:tc>
          <w:tcPr>
            <w:tcW w:w="1167"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r>
              <w:rPr>
                <w:color w:val="000000"/>
                <w:sz w:val="28"/>
              </w:rPr>
              <w:t>22</w:t>
            </w:r>
          </w:p>
        </w:tc>
        <w:tc>
          <w:tcPr>
            <w:tcW w:w="110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r>
              <w:rPr>
                <w:color w:val="000000"/>
                <w:sz w:val="28"/>
              </w:rPr>
              <w:t>-32 836</w:t>
            </w:r>
          </w:p>
        </w:tc>
        <w:tc>
          <w:tcPr>
            <w:tcW w:w="979" w:type="dxa"/>
            <w:tcBorders>
              <w:top w:val="single" w:sz="6" w:space="0" w:color="000000"/>
              <w:left w:val="nil"/>
              <w:bottom w:val="single" w:sz="6" w:space="0" w:color="000000"/>
              <w:right w:val="single" w:sz="12" w:space="0" w:color="000000"/>
            </w:tcBorders>
          </w:tcPr>
          <w:p w:rsidR="003F62C4" w:rsidRDefault="003F62C4">
            <w:pPr>
              <w:widowControl w:val="0"/>
              <w:spacing w:line="240" w:lineRule="atLeast"/>
              <w:jc w:val="center"/>
              <w:rPr>
                <w:color w:val="000000"/>
                <w:sz w:val="28"/>
              </w:rPr>
            </w:pPr>
            <w:r>
              <w:rPr>
                <w:color w:val="000000"/>
                <w:sz w:val="28"/>
              </w:rPr>
              <w:t>78,4</w:t>
            </w:r>
          </w:p>
        </w:tc>
      </w:tr>
      <w:tr w:rsidR="003F62C4">
        <w:trPr>
          <w:trHeight w:val="427"/>
        </w:trPr>
        <w:tc>
          <w:tcPr>
            <w:tcW w:w="3091"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both"/>
              <w:rPr>
                <w:color w:val="000000"/>
                <w:sz w:val="28"/>
              </w:rPr>
            </w:pPr>
            <w:r>
              <w:rPr>
                <w:color w:val="000000"/>
                <w:sz w:val="28"/>
              </w:rPr>
              <w:t>3.По социальному страхованию и обеспечению</w:t>
            </w:r>
          </w:p>
        </w:tc>
        <w:tc>
          <w:tcPr>
            <w:tcW w:w="110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143 155</w:t>
            </w:r>
          </w:p>
        </w:tc>
        <w:tc>
          <w:tcPr>
            <w:tcW w:w="946"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12,9</w:t>
            </w:r>
          </w:p>
        </w:tc>
        <w:tc>
          <w:tcPr>
            <w:tcW w:w="1166"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86 710</w:t>
            </w:r>
          </w:p>
        </w:tc>
        <w:tc>
          <w:tcPr>
            <w:tcW w:w="1167"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16</w:t>
            </w:r>
          </w:p>
        </w:tc>
        <w:tc>
          <w:tcPr>
            <w:tcW w:w="110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-53 445</w:t>
            </w:r>
          </w:p>
        </w:tc>
        <w:tc>
          <w:tcPr>
            <w:tcW w:w="979" w:type="dxa"/>
            <w:tcBorders>
              <w:top w:val="nil"/>
              <w:left w:val="nil"/>
              <w:bottom w:val="nil"/>
              <w:right w:val="single" w:sz="12"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61,87</w:t>
            </w:r>
          </w:p>
        </w:tc>
      </w:tr>
      <w:tr w:rsidR="003F62C4">
        <w:trPr>
          <w:trHeight w:val="216"/>
        </w:trPr>
        <w:tc>
          <w:tcPr>
            <w:tcW w:w="3091"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both"/>
              <w:rPr>
                <w:color w:val="000000"/>
                <w:sz w:val="28"/>
              </w:rPr>
            </w:pPr>
            <w:r>
              <w:rPr>
                <w:color w:val="000000"/>
                <w:sz w:val="28"/>
              </w:rPr>
              <w:t>4. Задолженность перед бюджетом</w:t>
            </w:r>
          </w:p>
        </w:tc>
        <w:tc>
          <w:tcPr>
            <w:tcW w:w="110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194 204</w:t>
            </w:r>
          </w:p>
        </w:tc>
        <w:tc>
          <w:tcPr>
            <w:tcW w:w="946"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17,6</w:t>
            </w:r>
          </w:p>
        </w:tc>
        <w:tc>
          <w:tcPr>
            <w:tcW w:w="1166"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62 458</w:t>
            </w:r>
          </w:p>
        </w:tc>
        <w:tc>
          <w:tcPr>
            <w:tcW w:w="1167"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11,5</w:t>
            </w:r>
          </w:p>
        </w:tc>
        <w:tc>
          <w:tcPr>
            <w:tcW w:w="110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-101 746</w:t>
            </w:r>
          </w:p>
        </w:tc>
        <w:tc>
          <w:tcPr>
            <w:tcW w:w="979" w:type="dxa"/>
            <w:tcBorders>
              <w:top w:val="single" w:sz="6" w:space="0" w:color="auto"/>
              <w:left w:val="nil"/>
              <w:bottom w:val="nil"/>
              <w:right w:val="single" w:sz="12"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32,2</w:t>
            </w:r>
          </w:p>
        </w:tc>
      </w:tr>
      <w:tr w:rsidR="003F62C4">
        <w:trPr>
          <w:trHeight w:val="466"/>
        </w:trPr>
        <w:tc>
          <w:tcPr>
            <w:tcW w:w="3091" w:type="dxa"/>
            <w:tcBorders>
              <w:top w:val="single" w:sz="6" w:space="0" w:color="000000"/>
              <w:left w:val="single" w:sz="12" w:space="0" w:color="000000"/>
              <w:bottom w:val="nil"/>
              <w:right w:val="single" w:sz="6" w:space="0" w:color="000000"/>
            </w:tcBorders>
          </w:tcPr>
          <w:p w:rsidR="003F62C4" w:rsidRDefault="003F62C4">
            <w:pPr>
              <w:widowControl w:val="0"/>
              <w:spacing w:line="240" w:lineRule="atLeast"/>
              <w:jc w:val="both"/>
              <w:rPr>
                <w:color w:val="000000"/>
                <w:sz w:val="28"/>
              </w:rPr>
            </w:pPr>
            <w:r>
              <w:rPr>
                <w:color w:val="000000"/>
                <w:sz w:val="28"/>
              </w:rPr>
              <w:t>Итого кредиторская задолженность</w:t>
            </w:r>
          </w:p>
        </w:tc>
        <w:tc>
          <w:tcPr>
            <w:tcW w:w="1104" w:type="dxa"/>
            <w:tcBorders>
              <w:top w:val="single" w:sz="6" w:space="0" w:color="000000"/>
              <w:left w:val="single" w:sz="6" w:space="0" w:color="000000"/>
              <w:bottom w:val="nil"/>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1102874</w:t>
            </w:r>
          </w:p>
        </w:tc>
        <w:tc>
          <w:tcPr>
            <w:tcW w:w="946" w:type="dxa"/>
            <w:tcBorders>
              <w:top w:val="single" w:sz="6" w:space="0" w:color="000000"/>
              <w:left w:val="single" w:sz="6" w:space="0" w:color="000000"/>
              <w:bottom w:val="nil"/>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100</w:t>
            </w:r>
          </w:p>
        </w:tc>
        <w:tc>
          <w:tcPr>
            <w:tcW w:w="1166" w:type="dxa"/>
            <w:tcBorders>
              <w:top w:val="single" w:sz="6" w:space="0" w:color="000000"/>
              <w:left w:val="single" w:sz="6" w:space="0" w:color="000000"/>
              <w:bottom w:val="nil"/>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541 671</w:t>
            </w:r>
          </w:p>
        </w:tc>
        <w:tc>
          <w:tcPr>
            <w:tcW w:w="1167" w:type="dxa"/>
            <w:tcBorders>
              <w:top w:val="single" w:sz="6" w:space="0" w:color="000000"/>
              <w:left w:val="single" w:sz="6" w:space="0" w:color="000000"/>
              <w:bottom w:val="nil"/>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100</w:t>
            </w:r>
          </w:p>
        </w:tc>
        <w:tc>
          <w:tcPr>
            <w:tcW w:w="1104" w:type="dxa"/>
            <w:tcBorders>
              <w:top w:val="single" w:sz="6" w:space="0" w:color="000000"/>
              <w:left w:val="single" w:sz="6" w:space="0" w:color="000000"/>
              <w:bottom w:val="nil"/>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-561 203</w:t>
            </w:r>
          </w:p>
        </w:tc>
        <w:tc>
          <w:tcPr>
            <w:tcW w:w="979" w:type="dxa"/>
            <w:tcBorders>
              <w:top w:val="single" w:sz="6" w:space="0" w:color="000000"/>
              <w:left w:val="single" w:sz="6" w:space="0" w:color="000000"/>
              <w:bottom w:val="nil"/>
              <w:right w:val="single" w:sz="12"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49,1</w:t>
            </w:r>
          </w:p>
        </w:tc>
      </w:tr>
      <w:tr w:rsidR="003F62C4">
        <w:trPr>
          <w:trHeight w:val="269"/>
        </w:trPr>
        <w:tc>
          <w:tcPr>
            <w:tcW w:w="9557" w:type="dxa"/>
            <w:gridSpan w:val="7"/>
            <w:tcBorders>
              <w:top w:val="single" w:sz="12" w:space="0" w:color="000000"/>
              <w:left w:val="single" w:sz="12" w:space="0" w:color="000000"/>
              <w:bottom w:val="single" w:sz="12" w:space="0" w:color="000000"/>
              <w:right w:val="nil"/>
            </w:tcBorders>
          </w:tcPr>
          <w:p w:rsidR="003F62C4" w:rsidRDefault="003F62C4">
            <w:pPr>
              <w:widowControl w:val="0"/>
              <w:spacing w:line="240" w:lineRule="atLeast"/>
              <w:ind w:firstLine="720"/>
              <w:jc w:val="center"/>
              <w:rPr>
                <w:color w:val="000000"/>
                <w:sz w:val="28"/>
              </w:rPr>
            </w:pPr>
            <w:r>
              <w:rPr>
                <w:color w:val="000000"/>
                <w:sz w:val="28"/>
              </w:rPr>
              <w:t>1 9 9 8  г о д.</w:t>
            </w:r>
          </w:p>
        </w:tc>
      </w:tr>
      <w:tr w:rsidR="003F62C4">
        <w:trPr>
          <w:trHeight w:val="442"/>
        </w:trPr>
        <w:tc>
          <w:tcPr>
            <w:tcW w:w="3091" w:type="dxa"/>
            <w:tcBorders>
              <w:top w:val="nil"/>
              <w:left w:val="single" w:sz="12" w:space="0" w:color="000000"/>
              <w:bottom w:val="nil"/>
              <w:right w:val="nil"/>
            </w:tcBorders>
          </w:tcPr>
          <w:p w:rsidR="003F62C4" w:rsidRDefault="003F62C4">
            <w:pPr>
              <w:widowControl w:val="0"/>
              <w:spacing w:line="240" w:lineRule="atLeast"/>
              <w:jc w:val="both"/>
              <w:rPr>
                <w:color w:val="000000"/>
                <w:sz w:val="28"/>
              </w:rPr>
            </w:pPr>
            <w:r>
              <w:rPr>
                <w:color w:val="000000"/>
                <w:sz w:val="28"/>
              </w:rPr>
              <w:t>Расчёты с кредиторами</w:t>
            </w:r>
          </w:p>
        </w:tc>
        <w:tc>
          <w:tcPr>
            <w:tcW w:w="2050" w:type="dxa"/>
            <w:gridSpan w:val="2"/>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r>
              <w:rPr>
                <w:color w:val="000000"/>
                <w:sz w:val="28"/>
              </w:rPr>
              <w:t>На начало года</w:t>
            </w:r>
          </w:p>
        </w:tc>
        <w:tc>
          <w:tcPr>
            <w:tcW w:w="2333" w:type="dxa"/>
            <w:gridSpan w:val="2"/>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r>
              <w:rPr>
                <w:color w:val="000000"/>
                <w:sz w:val="28"/>
              </w:rPr>
              <w:t>На конец отчётного периода.</w:t>
            </w:r>
          </w:p>
        </w:tc>
        <w:tc>
          <w:tcPr>
            <w:tcW w:w="2083" w:type="dxa"/>
            <w:gridSpan w:val="2"/>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r>
              <w:rPr>
                <w:color w:val="000000"/>
                <w:sz w:val="28"/>
              </w:rPr>
              <w:t>Изменение за отчётный период</w:t>
            </w:r>
          </w:p>
        </w:tc>
      </w:tr>
      <w:tr w:rsidR="003F62C4">
        <w:trPr>
          <w:trHeight w:val="442"/>
        </w:trPr>
        <w:tc>
          <w:tcPr>
            <w:tcW w:w="3091" w:type="dxa"/>
            <w:tcBorders>
              <w:top w:val="nil"/>
              <w:left w:val="single" w:sz="12" w:space="0" w:color="000000"/>
              <w:bottom w:val="single" w:sz="12" w:space="0" w:color="000000"/>
              <w:right w:val="nil"/>
            </w:tcBorders>
          </w:tcPr>
          <w:p w:rsidR="003F62C4" w:rsidRDefault="003F62C4">
            <w:pPr>
              <w:widowControl w:val="0"/>
              <w:spacing w:line="240" w:lineRule="atLeast"/>
              <w:ind w:firstLine="720"/>
              <w:jc w:val="both"/>
              <w:rPr>
                <w:color w:val="000000"/>
                <w:sz w:val="28"/>
              </w:rPr>
            </w:pPr>
          </w:p>
        </w:tc>
        <w:tc>
          <w:tcPr>
            <w:tcW w:w="1104" w:type="dxa"/>
            <w:tcBorders>
              <w:top w:val="single" w:sz="6" w:space="0" w:color="000000"/>
              <w:left w:val="single" w:sz="6" w:space="0" w:color="000000"/>
              <w:bottom w:val="single" w:sz="12" w:space="0" w:color="000000"/>
              <w:right w:val="single" w:sz="6" w:space="0" w:color="000000"/>
            </w:tcBorders>
          </w:tcPr>
          <w:p w:rsidR="003F62C4" w:rsidRDefault="003F62C4">
            <w:pPr>
              <w:widowControl w:val="0"/>
              <w:spacing w:line="240" w:lineRule="atLeast"/>
              <w:jc w:val="center"/>
              <w:rPr>
                <w:color w:val="000000"/>
                <w:sz w:val="28"/>
              </w:rPr>
            </w:pPr>
            <w:r>
              <w:rPr>
                <w:color w:val="000000"/>
                <w:sz w:val="28"/>
              </w:rPr>
              <w:t>Сумма,  руб.</w:t>
            </w:r>
          </w:p>
        </w:tc>
        <w:tc>
          <w:tcPr>
            <w:tcW w:w="946" w:type="dxa"/>
            <w:tcBorders>
              <w:top w:val="single" w:sz="6" w:space="0" w:color="000000"/>
              <w:left w:val="single" w:sz="6" w:space="0" w:color="000000"/>
              <w:bottom w:val="single" w:sz="12" w:space="0" w:color="000000"/>
              <w:right w:val="single" w:sz="6" w:space="0" w:color="000000"/>
            </w:tcBorders>
          </w:tcPr>
          <w:p w:rsidR="003F62C4" w:rsidRDefault="003F62C4">
            <w:pPr>
              <w:widowControl w:val="0"/>
              <w:spacing w:line="240" w:lineRule="atLeast"/>
              <w:jc w:val="center"/>
              <w:rPr>
                <w:color w:val="000000"/>
                <w:sz w:val="28"/>
              </w:rPr>
            </w:pPr>
            <w:r>
              <w:rPr>
                <w:color w:val="000000"/>
                <w:sz w:val="28"/>
              </w:rPr>
              <w:t>Удельный вес, %</w:t>
            </w:r>
          </w:p>
        </w:tc>
        <w:tc>
          <w:tcPr>
            <w:tcW w:w="1166" w:type="dxa"/>
            <w:tcBorders>
              <w:top w:val="single" w:sz="6" w:space="0" w:color="000000"/>
              <w:left w:val="single" w:sz="6" w:space="0" w:color="000000"/>
              <w:bottom w:val="single" w:sz="12" w:space="0" w:color="000000"/>
              <w:right w:val="single" w:sz="6" w:space="0" w:color="000000"/>
            </w:tcBorders>
          </w:tcPr>
          <w:p w:rsidR="003F62C4" w:rsidRDefault="003F62C4">
            <w:pPr>
              <w:widowControl w:val="0"/>
              <w:spacing w:line="240" w:lineRule="atLeast"/>
              <w:jc w:val="center"/>
              <w:rPr>
                <w:color w:val="000000"/>
                <w:sz w:val="28"/>
              </w:rPr>
            </w:pPr>
            <w:r>
              <w:rPr>
                <w:color w:val="000000"/>
                <w:sz w:val="28"/>
              </w:rPr>
              <w:t>Сумма,  руб.</w:t>
            </w:r>
          </w:p>
        </w:tc>
        <w:tc>
          <w:tcPr>
            <w:tcW w:w="1167" w:type="dxa"/>
            <w:tcBorders>
              <w:top w:val="single" w:sz="6" w:space="0" w:color="000000"/>
              <w:left w:val="single" w:sz="6" w:space="0" w:color="000000"/>
              <w:bottom w:val="single" w:sz="12" w:space="0" w:color="000000"/>
              <w:right w:val="single" w:sz="6" w:space="0" w:color="000000"/>
            </w:tcBorders>
          </w:tcPr>
          <w:p w:rsidR="003F62C4" w:rsidRDefault="003F62C4">
            <w:pPr>
              <w:widowControl w:val="0"/>
              <w:spacing w:line="240" w:lineRule="atLeast"/>
              <w:jc w:val="center"/>
              <w:rPr>
                <w:color w:val="000000"/>
                <w:sz w:val="28"/>
              </w:rPr>
            </w:pPr>
            <w:r>
              <w:rPr>
                <w:color w:val="000000"/>
                <w:sz w:val="28"/>
              </w:rPr>
              <w:t>Удельный вес, %</w:t>
            </w:r>
          </w:p>
        </w:tc>
        <w:tc>
          <w:tcPr>
            <w:tcW w:w="1104" w:type="dxa"/>
            <w:tcBorders>
              <w:top w:val="single" w:sz="6" w:space="0" w:color="000000"/>
              <w:left w:val="single" w:sz="6" w:space="0" w:color="000000"/>
              <w:bottom w:val="single" w:sz="12" w:space="0" w:color="000000"/>
              <w:right w:val="single" w:sz="6" w:space="0" w:color="000000"/>
            </w:tcBorders>
          </w:tcPr>
          <w:p w:rsidR="003F62C4" w:rsidRDefault="003F62C4">
            <w:pPr>
              <w:widowControl w:val="0"/>
              <w:spacing w:line="240" w:lineRule="atLeast"/>
              <w:jc w:val="center"/>
              <w:rPr>
                <w:color w:val="000000"/>
                <w:sz w:val="28"/>
              </w:rPr>
            </w:pPr>
            <w:r>
              <w:rPr>
                <w:color w:val="000000"/>
                <w:sz w:val="28"/>
              </w:rPr>
              <w:t>Сумма,  руб.</w:t>
            </w:r>
          </w:p>
        </w:tc>
        <w:tc>
          <w:tcPr>
            <w:tcW w:w="979" w:type="dxa"/>
            <w:tcBorders>
              <w:top w:val="single" w:sz="6" w:space="0" w:color="000000"/>
              <w:left w:val="single" w:sz="6" w:space="0" w:color="000000"/>
              <w:bottom w:val="single" w:sz="12" w:space="0" w:color="000000"/>
              <w:right w:val="single" w:sz="12" w:space="0" w:color="000000"/>
            </w:tcBorders>
          </w:tcPr>
          <w:p w:rsidR="003F62C4" w:rsidRDefault="003F62C4">
            <w:pPr>
              <w:widowControl w:val="0"/>
              <w:spacing w:line="240" w:lineRule="atLeast"/>
              <w:jc w:val="center"/>
              <w:rPr>
                <w:color w:val="000000"/>
                <w:sz w:val="28"/>
              </w:rPr>
            </w:pPr>
            <w:r>
              <w:rPr>
                <w:color w:val="000000"/>
                <w:sz w:val="28"/>
              </w:rPr>
              <w:t>%</w:t>
            </w:r>
          </w:p>
        </w:tc>
      </w:tr>
      <w:tr w:rsidR="003F62C4">
        <w:trPr>
          <w:trHeight w:val="216"/>
        </w:trPr>
        <w:tc>
          <w:tcPr>
            <w:tcW w:w="3091"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both"/>
              <w:rPr>
                <w:color w:val="000000"/>
                <w:sz w:val="28"/>
              </w:rPr>
            </w:pPr>
            <w:r>
              <w:rPr>
                <w:color w:val="000000"/>
                <w:sz w:val="28"/>
              </w:rPr>
              <w:t>1.С поставщиками и подрядчиками</w:t>
            </w:r>
          </w:p>
        </w:tc>
        <w:tc>
          <w:tcPr>
            <w:tcW w:w="110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273 129</w:t>
            </w:r>
          </w:p>
        </w:tc>
        <w:tc>
          <w:tcPr>
            <w:tcW w:w="946"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50,4</w:t>
            </w:r>
          </w:p>
        </w:tc>
        <w:tc>
          <w:tcPr>
            <w:tcW w:w="1166"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1 240734</w:t>
            </w:r>
          </w:p>
        </w:tc>
        <w:tc>
          <w:tcPr>
            <w:tcW w:w="1167"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64,7</w:t>
            </w:r>
          </w:p>
        </w:tc>
        <w:tc>
          <w:tcPr>
            <w:tcW w:w="110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967 605</w:t>
            </w:r>
          </w:p>
        </w:tc>
        <w:tc>
          <w:tcPr>
            <w:tcW w:w="979"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sz w:val="28"/>
              </w:rPr>
            </w:pPr>
            <w:r>
              <w:rPr>
                <w:color w:val="000000"/>
                <w:sz w:val="28"/>
              </w:rPr>
              <w:t>В 4,5 раза</w:t>
            </w:r>
          </w:p>
        </w:tc>
      </w:tr>
      <w:tr w:rsidR="003F62C4">
        <w:trPr>
          <w:trHeight w:val="216"/>
        </w:trPr>
        <w:tc>
          <w:tcPr>
            <w:tcW w:w="3091"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both"/>
              <w:rPr>
                <w:color w:val="000000"/>
                <w:sz w:val="28"/>
              </w:rPr>
            </w:pPr>
            <w:r>
              <w:rPr>
                <w:color w:val="000000"/>
                <w:sz w:val="28"/>
              </w:rPr>
              <w:t>2.По оплате труда</w:t>
            </w:r>
          </w:p>
        </w:tc>
        <w:tc>
          <w:tcPr>
            <w:tcW w:w="110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r>
              <w:rPr>
                <w:color w:val="000000"/>
                <w:sz w:val="28"/>
              </w:rPr>
              <w:t>119 374</w:t>
            </w:r>
          </w:p>
        </w:tc>
        <w:tc>
          <w:tcPr>
            <w:tcW w:w="946"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r>
              <w:rPr>
                <w:color w:val="000000"/>
                <w:sz w:val="28"/>
              </w:rPr>
              <w:t>22</w:t>
            </w:r>
          </w:p>
        </w:tc>
        <w:tc>
          <w:tcPr>
            <w:tcW w:w="1166"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r>
              <w:rPr>
                <w:color w:val="000000"/>
                <w:sz w:val="28"/>
              </w:rPr>
              <w:t>280 915</w:t>
            </w:r>
          </w:p>
        </w:tc>
        <w:tc>
          <w:tcPr>
            <w:tcW w:w="1167"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r>
              <w:rPr>
                <w:color w:val="000000"/>
                <w:sz w:val="28"/>
              </w:rPr>
              <w:t>14,6</w:t>
            </w:r>
          </w:p>
        </w:tc>
        <w:tc>
          <w:tcPr>
            <w:tcW w:w="110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r>
              <w:rPr>
                <w:color w:val="000000"/>
                <w:sz w:val="28"/>
              </w:rPr>
              <w:t>161 541</w:t>
            </w:r>
          </w:p>
        </w:tc>
        <w:tc>
          <w:tcPr>
            <w:tcW w:w="979"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sz w:val="28"/>
              </w:rPr>
            </w:pPr>
            <w:r>
              <w:rPr>
                <w:color w:val="000000"/>
                <w:sz w:val="28"/>
              </w:rPr>
              <w:t>235</w:t>
            </w:r>
          </w:p>
        </w:tc>
      </w:tr>
      <w:tr w:rsidR="003F62C4">
        <w:trPr>
          <w:trHeight w:val="427"/>
        </w:trPr>
        <w:tc>
          <w:tcPr>
            <w:tcW w:w="3091"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both"/>
              <w:rPr>
                <w:color w:val="000000"/>
                <w:sz w:val="28"/>
              </w:rPr>
            </w:pPr>
            <w:r>
              <w:rPr>
                <w:color w:val="000000"/>
                <w:sz w:val="28"/>
              </w:rPr>
              <w:t>3.По социальному страхованию и обеспечению</w:t>
            </w:r>
          </w:p>
        </w:tc>
        <w:tc>
          <w:tcPr>
            <w:tcW w:w="110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86 710</w:t>
            </w:r>
          </w:p>
        </w:tc>
        <w:tc>
          <w:tcPr>
            <w:tcW w:w="946"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16</w:t>
            </w:r>
          </w:p>
        </w:tc>
        <w:tc>
          <w:tcPr>
            <w:tcW w:w="1166"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109 059</w:t>
            </w:r>
          </w:p>
        </w:tc>
        <w:tc>
          <w:tcPr>
            <w:tcW w:w="1167"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5,7</w:t>
            </w:r>
          </w:p>
        </w:tc>
        <w:tc>
          <w:tcPr>
            <w:tcW w:w="110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22 349</w:t>
            </w:r>
          </w:p>
        </w:tc>
        <w:tc>
          <w:tcPr>
            <w:tcW w:w="979"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125,7</w:t>
            </w:r>
          </w:p>
        </w:tc>
      </w:tr>
      <w:tr w:rsidR="003F62C4">
        <w:trPr>
          <w:trHeight w:val="216"/>
        </w:trPr>
        <w:tc>
          <w:tcPr>
            <w:tcW w:w="3091"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both"/>
              <w:rPr>
                <w:color w:val="000000"/>
                <w:sz w:val="28"/>
              </w:rPr>
            </w:pPr>
            <w:r>
              <w:rPr>
                <w:color w:val="000000"/>
                <w:sz w:val="28"/>
              </w:rPr>
              <w:t>4. Задолженность перед бюджетом</w:t>
            </w:r>
          </w:p>
        </w:tc>
        <w:tc>
          <w:tcPr>
            <w:tcW w:w="110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62 458</w:t>
            </w:r>
          </w:p>
        </w:tc>
        <w:tc>
          <w:tcPr>
            <w:tcW w:w="946"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11,5</w:t>
            </w:r>
          </w:p>
        </w:tc>
        <w:tc>
          <w:tcPr>
            <w:tcW w:w="1166"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150 019</w:t>
            </w:r>
          </w:p>
        </w:tc>
        <w:tc>
          <w:tcPr>
            <w:tcW w:w="1167"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7,8</w:t>
            </w:r>
          </w:p>
        </w:tc>
        <w:tc>
          <w:tcPr>
            <w:tcW w:w="110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87 561</w:t>
            </w:r>
          </w:p>
        </w:tc>
        <w:tc>
          <w:tcPr>
            <w:tcW w:w="979"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240</w:t>
            </w:r>
          </w:p>
        </w:tc>
      </w:tr>
      <w:tr w:rsidR="003F62C4">
        <w:trPr>
          <w:trHeight w:val="216"/>
        </w:trPr>
        <w:tc>
          <w:tcPr>
            <w:tcW w:w="3091"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both"/>
              <w:rPr>
                <w:color w:val="000000"/>
                <w:sz w:val="28"/>
              </w:rPr>
            </w:pPr>
            <w:r>
              <w:rPr>
                <w:color w:val="000000"/>
                <w:sz w:val="28"/>
              </w:rPr>
              <w:t>5.Авансы полученные</w:t>
            </w:r>
          </w:p>
        </w:tc>
        <w:tc>
          <w:tcPr>
            <w:tcW w:w="110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8"/>
              </w:rPr>
            </w:pPr>
          </w:p>
        </w:tc>
        <w:tc>
          <w:tcPr>
            <w:tcW w:w="946"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8"/>
              </w:rPr>
            </w:pPr>
          </w:p>
        </w:tc>
        <w:tc>
          <w:tcPr>
            <w:tcW w:w="1166"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r>
              <w:rPr>
                <w:color w:val="000000"/>
                <w:sz w:val="28"/>
              </w:rPr>
              <w:t>134 116</w:t>
            </w:r>
          </w:p>
        </w:tc>
        <w:tc>
          <w:tcPr>
            <w:tcW w:w="1167"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r>
              <w:rPr>
                <w:color w:val="000000"/>
                <w:sz w:val="28"/>
              </w:rPr>
              <w:t>7</w:t>
            </w:r>
          </w:p>
        </w:tc>
        <w:tc>
          <w:tcPr>
            <w:tcW w:w="110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r>
              <w:rPr>
                <w:color w:val="000000"/>
                <w:sz w:val="28"/>
              </w:rPr>
              <w:t>+134116</w:t>
            </w:r>
          </w:p>
        </w:tc>
        <w:tc>
          <w:tcPr>
            <w:tcW w:w="979"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sz w:val="28"/>
              </w:rPr>
            </w:pPr>
          </w:p>
        </w:tc>
      </w:tr>
      <w:tr w:rsidR="003F62C4">
        <w:trPr>
          <w:trHeight w:val="216"/>
        </w:trPr>
        <w:tc>
          <w:tcPr>
            <w:tcW w:w="3091"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both"/>
              <w:rPr>
                <w:color w:val="000000"/>
                <w:sz w:val="28"/>
              </w:rPr>
            </w:pPr>
            <w:r>
              <w:rPr>
                <w:color w:val="000000"/>
                <w:sz w:val="28"/>
              </w:rPr>
              <w:t>6.Прочие кредиторы</w:t>
            </w:r>
          </w:p>
        </w:tc>
        <w:tc>
          <w:tcPr>
            <w:tcW w:w="110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8"/>
              </w:rPr>
            </w:pPr>
          </w:p>
        </w:tc>
        <w:tc>
          <w:tcPr>
            <w:tcW w:w="946"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8"/>
              </w:rPr>
            </w:pPr>
          </w:p>
        </w:tc>
        <w:tc>
          <w:tcPr>
            <w:tcW w:w="1166"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r>
              <w:rPr>
                <w:color w:val="000000"/>
                <w:sz w:val="28"/>
              </w:rPr>
              <w:t>2 562</w:t>
            </w:r>
          </w:p>
        </w:tc>
        <w:tc>
          <w:tcPr>
            <w:tcW w:w="1167"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r>
              <w:rPr>
                <w:color w:val="000000"/>
                <w:sz w:val="28"/>
              </w:rPr>
              <w:t>0,13</w:t>
            </w:r>
          </w:p>
        </w:tc>
        <w:tc>
          <w:tcPr>
            <w:tcW w:w="110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r>
              <w:rPr>
                <w:color w:val="000000"/>
                <w:sz w:val="28"/>
              </w:rPr>
              <w:t>+2 562</w:t>
            </w:r>
          </w:p>
        </w:tc>
        <w:tc>
          <w:tcPr>
            <w:tcW w:w="979"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sz w:val="28"/>
              </w:rPr>
            </w:pPr>
          </w:p>
        </w:tc>
      </w:tr>
      <w:tr w:rsidR="003F62C4">
        <w:trPr>
          <w:trHeight w:val="466"/>
        </w:trPr>
        <w:tc>
          <w:tcPr>
            <w:tcW w:w="3091" w:type="dxa"/>
            <w:tcBorders>
              <w:top w:val="single" w:sz="6" w:space="0" w:color="000000"/>
              <w:left w:val="single" w:sz="12" w:space="0" w:color="000000"/>
              <w:bottom w:val="single" w:sz="12" w:space="0" w:color="000000"/>
              <w:right w:val="single" w:sz="6" w:space="0" w:color="000000"/>
            </w:tcBorders>
          </w:tcPr>
          <w:p w:rsidR="003F62C4" w:rsidRDefault="003F62C4">
            <w:pPr>
              <w:widowControl w:val="0"/>
              <w:spacing w:line="240" w:lineRule="atLeast"/>
              <w:jc w:val="both"/>
              <w:rPr>
                <w:color w:val="000000"/>
                <w:sz w:val="28"/>
              </w:rPr>
            </w:pPr>
            <w:r>
              <w:rPr>
                <w:color w:val="000000"/>
                <w:sz w:val="28"/>
              </w:rPr>
              <w:t>Итого кредиторская задолженность</w:t>
            </w:r>
          </w:p>
        </w:tc>
        <w:tc>
          <w:tcPr>
            <w:tcW w:w="1104" w:type="dxa"/>
            <w:tcBorders>
              <w:top w:val="single" w:sz="6" w:space="0" w:color="000000"/>
              <w:left w:val="single" w:sz="6" w:space="0" w:color="000000"/>
              <w:bottom w:val="single" w:sz="12" w:space="0" w:color="000000"/>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541 671</w:t>
            </w:r>
          </w:p>
        </w:tc>
        <w:tc>
          <w:tcPr>
            <w:tcW w:w="946" w:type="dxa"/>
            <w:tcBorders>
              <w:top w:val="single" w:sz="6" w:space="0" w:color="000000"/>
              <w:left w:val="single" w:sz="6" w:space="0" w:color="000000"/>
              <w:bottom w:val="single" w:sz="12" w:space="0" w:color="000000"/>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100</w:t>
            </w:r>
          </w:p>
        </w:tc>
        <w:tc>
          <w:tcPr>
            <w:tcW w:w="1166" w:type="dxa"/>
            <w:tcBorders>
              <w:top w:val="single" w:sz="6" w:space="0" w:color="000000"/>
              <w:left w:val="single" w:sz="6" w:space="0" w:color="000000"/>
              <w:bottom w:val="single" w:sz="12" w:space="0" w:color="000000"/>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1 917405</w:t>
            </w:r>
          </w:p>
        </w:tc>
        <w:tc>
          <w:tcPr>
            <w:tcW w:w="1167" w:type="dxa"/>
            <w:tcBorders>
              <w:top w:val="single" w:sz="6" w:space="0" w:color="000000"/>
              <w:left w:val="single" w:sz="6" w:space="0" w:color="000000"/>
              <w:bottom w:val="single" w:sz="12" w:space="0" w:color="000000"/>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100</w:t>
            </w:r>
          </w:p>
        </w:tc>
        <w:tc>
          <w:tcPr>
            <w:tcW w:w="1104" w:type="dxa"/>
            <w:tcBorders>
              <w:top w:val="single" w:sz="6" w:space="0" w:color="000000"/>
              <w:left w:val="single" w:sz="6" w:space="0" w:color="000000"/>
              <w:bottom w:val="single" w:sz="12" w:space="0" w:color="000000"/>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1375734</w:t>
            </w:r>
          </w:p>
        </w:tc>
        <w:tc>
          <w:tcPr>
            <w:tcW w:w="979" w:type="dxa"/>
            <w:tcBorders>
              <w:top w:val="single" w:sz="6" w:space="0" w:color="000000"/>
              <w:left w:val="single" w:sz="6" w:space="0" w:color="000000"/>
              <w:bottom w:val="single" w:sz="12" w:space="0" w:color="000000"/>
              <w:right w:val="single" w:sz="12"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353,9</w:t>
            </w:r>
          </w:p>
        </w:tc>
      </w:tr>
    </w:tbl>
    <w:p w:rsidR="003F62C4" w:rsidRDefault="003F62C4">
      <w:pPr>
        <w:widowControl w:val="0"/>
        <w:tabs>
          <w:tab w:val="left" w:pos="8080"/>
        </w:tabs>
        <w:spacing w:line="360" w:lineRule="auto"/>
        <w:ind w:right="323" w:firstLine="567"/>
        <w:jc w:val="both"/>
        <w:rPr>
          <w:sz w:val="28"/>
        </w:rPr>
      </w:pPr>
      <w:r>
        <w:rPr>
          <w:sz w:val="28"/>
        </w:rPr>
        <w:t>Изменение структуры кредиторской задолженности проиллюстрировано на рис. 4 (см. приложение).</w:t>
      </w:r>
    </w:p>
    <w:p w:rsidR="003F62C4" w:rsidRDefault="003F62C4" w:rsidP="003F62C4">
      <w:pPr>
        <w:widowControl w:val="0"/>
        <w:numPr>
          <w:ilvl w:val="0"/>
          <w:numId w:val="10"/>
        </w:numPr>
        <w:tabs>
          <w:tab w:val="left" w:pos="8080"/>
        </w:tabs>
        <w:spacing w:line="360" w:lineRule="auto"/>
        <w:ind w:right="323"/>
        <w:jc w:val="both"/>
        <w:rPr>
          <w:sz w:val="28"/>
        </w:rPr>
      </w:pPr>
      <w:r>
        <w:rPr>
          <w:sz w:val="28"/>
        </w:rPr>
        <w:t>возросла практически в 2,5 раза  задолженность по оплате труда в 1998 году с одновременным сокращением ее доли в структуре кредиторской задолженности на 7,4 %. Причем в 1997 году по данной статье произошло уменьшение на 21,6% , что говорит о том, что начавшееся в 1997 году улучшение по выдаче заработной платы не имело продолжения в 1998 году.</w:t>
      </w:r>
    </w:p>
    <w:p w:rsidR="003F62C4" w:rsidRDefault="003F62C4" w:rsidP="003F62C4">
      <w:pPr>
        <w:widowControl w:val="0"/>
        <w:numPr>
          <w:ilvl w:val="0"/>
          <w:numId w:val="10"/>
        </w:numPr>
        <w:tabs>
          <w:tab w:val="left" w:pos="8080"/>
        </w:tabs>
        <w:spacing w:line="360" w:lineRule="auto"/>
        <w:ind w:right="323"/>
        <w:jc w:val="both"/>
        <w:rPr>
          <w:sz w:val="28"/>
        </w:rPr>
      </w:pPr>
      <w:r>
        <w:rPr>
          <w:sz w:val="28"/>
        </w:rPr>
        <w:t>произошло увеличение задолженности перед бюджетом на 87 561  руб. или почти в 2,5 раза. Надо отметить негативную тенденцию ее увеличения. Так  к  концу  1997  года произошло уменьшение задолженности перед бюджетом на 101 746  руб., что дало уменьшение в кредиторской задолженности на 18% (-101 746 / -561 203 х100%).</w:t>
      </w:r>
    </w:p>
    <w:p w:rsidR="003F62C4" w:rsidRDefault="003F62C4" w:rsidP="003F62C4">
      <w:pPr>
        <w:widowControl w:val="0"/>
        <w:numPr>
          <w:ilvl w:val="0"/>
          <w:numId w:val="10"/>
        </w:numPr>
        <w:tabs>
          <w:tab w:val="left" w:pos="8080"/>
        </w:tabs>
        <w:spacing w:line="360" w:lineRule="auto"/>
        <w:ind w:right="323"/>
        <w:jc w:val="both"/>
        <w:rPr>
          <w:sz w:val="28"/>
        </w:rPr>
      </w:pPr>
      <w:r>
        <w:rPr>
          <w:sz w:val="28"/>
        </w:rPr>
        <w:t>менее значительными темпами произошло увеличение по остальным статьям: так  задолженность по социальному страхованию и обеспечению выросла к концу отчетного периода на 25,7% (+22 349  рублей). Следует также отметить, что в конце 1998 года появилась такая статья как “Авансы полученные” в размере 134 116  рублей и “Прочие кредиторы” в размере 2 562  рублей, при их отсутствии в 1997 году и на начало 1998 года.</w:t>
      </w:r>
    </w:p>
    <w:p w:rsidR="003F62C4" w:rsidRDefault="003F62C4">
      <w:pPr>
        <w:widowControl w:val="0"/>
        <w:tabs>
          <w:tab w:val="left" w:pos="8080"/>
        </w:tabs>
        <w:spacing w:line="360" w:lineRule="auto"/>
        <w:ind w:right="323" w:firstLine="567"/>
        <w:jc w:val="both"/>
        <w:rPr>
          <w:sz w:val="28"/>
        </w:rPr>
      </w:pPr>
      <w:r>
        <w:rPr>
          <w:sz w:val="28"/>
        </w:rPr>
        <w:t>В целом можно отметить некоторое улучшение структуры кредиторской задолженности связанное с сокращением доли “больных” статей (задолженность перед бюджетом, задолженность по оплате труда). Негативным моментом является рост задолженности сторонним предприятиям (ее доли), что связано с взаимными не платежами. В то же время в 1997 году произошло сокращение доли кредиторской задолженности в итоге баланса предприятия до 12,8%, а в 1998 году произошел рост ее доли до 29%, что свидетельствует об ухудшении структуры пассивов предприятия в 1998 году.</w:t>
      </w:r>
    </w:p>
    <w:p w:rsidR="003F62C4" w:rsidRDefault="003F62C4">
      <w:pPr>
        <w:widowControl w:val="0"/>
        <w:tabs>
          <w:tab w:val="left" w:pos="8080"/>
        </w:tabs>
        <w:spacing w:line="360" w:lineRule="auto"/>
        <w:ind w:right="323" w:firstLine="567"/>
        <w:jc w:val="both"/>
        <w:rPr>
          <w:sz w:val="28"/>
        </w:rPr>
      </w:pPr>
      <w:r>
        <w:rPr>
          <w:sz w:val="28"/>
        </w:rPr>
        <w:t>К концу отчетного периода кредиторская задолженность резко увеличилась. С одной стороны, кредиторская задолженность - наиболее привлекательный способ финансирования, так как проценты здесь обычно не взимаются. С другой стороны, из-за больших отсрочек по платежам у предприятия могут возникнуть проблемы с поставками, ущерб репутации фирмы из-за неблагоприятных отзывов кредиторов, судебные издержки по делам, возбужденным поставщиками.</w:t>
      </w:r>
    </w:p>
    <w:p w:rsidR="003F62C4" w:rsidRDefault="003F62C4">
      <w:pPr>
        <w:widowControl w:val="0"/>
        <w:tabs>
          <w:tab w:val="left" w:pos="8080"/>
        </w:tabs>
        <w:spacing w:line="360" w:lineRule="auto"/>
        <w:ind w:right="323" w:firstLine="567"/>
        <w:jc w:val="both"/>
        <w:rPr>
          <w:sz w:val="28"/>
        </w:rPr>
      </w:pPr>
      <w:r>
        <w:rPr>
          <w:sz w:val="28"/>
        </w:rPr>
        <w:t xml:space="preserve"> Снижению задолженности способствует эффективное управление ею посредством анализа давности сроков. Такой анализ выявляет кто из кредиторов, долго ждет оплаты и, скорее всего, начнет проявлять нетерпение. ПКФ "Бейсуг" необходимо, прежде всего, рассчитаться с долгами перед бюджетом, по социальному страхованию и обеспечению, так как отсрочки по этим платежам, обычно влекут за собой выплату штрафов (пени). Затем необходимо четко структурировать долги перед поставщиками и подрядчиками, и выявить какие из них требуют безотлагательного  погашения. На ПКФ "Бейсуг" рекомендуется прибегнуть к механизму взаимозачетов.</w:t>
      </w:r>
    </w:p>
    <w:p w:rsidR="003F62C4" w:rsidRDefault="003F62C4">
      <w:pPr>
        <w:pStyle w:val="a6"/>
        <w:tabs>
          <w:tab w:val="left" w:pos="8080"/>
        </w:tabs>
        <w:ind w:right="323"/>
        <w:rPr>
          <w:rFonts w:ascii="Times New Roman" w:hAnsi="Times New Roman"/>
          <w:i/>
          <w:sz w:val="28"/>
        </w:rPr>
      </w:pPr>
      <w:r>
        <w:rPr>
          <w:rFonts w:ascii="Times New Roman" w:hAnsi="Times New Roman"/>
          <w:sz w:val="28"/>
        </w:rPr>
        <w:t>Для более детального анализа структуры всей задолженности, целесообразно рассмотреть соотношение дебиторской и кредиторской задолженности, представ</w:t>
      </w:r>
      <w:r>
        <w:rPr>
          <w:rFonts w:ascii="Times New Roman" w:hAnsi="Times New Roman"/>
          <w:sz w:val="28"/>
        </w:rPr>
        <w:softHyphen/>
        <w:t>ленный в таблице 3.8.</w:t>
      </w:r>
    </w:p>
    <w:p w:rsidR="003F62C4" w:rsidRDefault="003F62C4">
      <w:pPr>
        <w:widowControl w:val="0"/>
        <w:tabs>
          <w:tab w:val="left" w:pos="8080"/>
        </w:tabs>
        <w:spacing w:line="240" w:lineRule="atLeast"/>
        <w:ind w:right="-383" w:firstLine="567"/>
        <w:jc w:val="right"/>
        <w:rPr>
          <w:sz w:val="28"/>
        </w:rPr>
      </w:pPr>
      <w:r>
        <w:rPr>
          <w:i/>
          <w:sz w:val="28"/>
        </w:rPr>
        <w:t xml:space="preserve"> </w:t>
      </w:r>
      <w:r>
        <w:rPr>
          <w:sz w:val="28"/>
        </w:rPr>
        <w:t>Таблица 3.8</w:t>
      </w:r>
    </w:p>
    <w:p w:rsidR="003F62C4" w:rsidRDefault="003F62C4">
      <w:pPr>
        <w:widowControl w:val="0"/>
        <w:tabs>
          <w:tab w:val="left" w:pos="8080"/>
        </w:tabs>
        <w:spacing w:line="240" w:lineRule="atLeast"/>
        <w:ind w:right="-383" w:firstLine="567"/>
        <w:jc w:val="both"/>
        <w:rPr>
          <w:sz w:val="28"/>
        </w:rPr>
      </w:pPr>
      <w:r>
        <w:rPr>
          <w:i/>
          <w:sz w:val="28"/>
        </w:rPr>
        <w:t xml:space="preserve">                                                        </w:t>
      </w:r>
    </w:p>
    <w:p w:rsidR="003F62C4" w:rsidRDefault="003F62C4">
      <w:pPr>
        <w:pStyle w:val="8"/>
        <w:jc w:val="center"/>
      </w:pPr>
      <w:r>
        <w:t>Сравнительный анализ дебиторской и кредиторской</w:t>
      </w:r>
    </w:p>
    <w:p w:rsidR="003F62C4" w:rsidRDefault="003F62C4">
      <w:pPr>
        <w:widowControl w:val="0"/>
        <w:tabs>
          <w:tab w:val="left" w:pos="8080"/>
        </w:tabs>
        <w:spacing w:line="240" w:lineRule="atLeast"/>
        <w:ind w:right="326" w:firstLine="567"/>
        <w:jc w:val="center"/>
        <w:rPr>
          <w:sz w:val="28"/>
        </w:rPr>
      </w:pPr>
      <w:r>
        <w:rPr>
          <w:b/>
          <w:sz w:val="28"/>
        </w:rPr>
        <w:t xml:space="preserve">задолженности на конец года. </w:t>
      </w:r>
      <w:r>
        <w:rPr>
          <w:sz w:val="28"/>
        </w:rPr>
        <w:t>( руб.)</w:t>
      </w:r>
    </w:p>
    <w:tbl>
      <w:tblPr>
        <w:tblW w:w="0" w:type="auto"/>
        <w:tblInd w:w="-299" w:type="dxa"/>
        <w:tblLayout w:type="fixed"/>
        <w:tblCellMar>
          <w:left w:w="30" w:type="dxa"/>
          <w:right w:w="30" w:type="dxa"/>
        </w:tblCellMar>
        <w:tblLook w:val="0000" w:firstRow="0" w:lastRow="0" w:firstColumn="0" w:lastColumn="0" w:noHBand="0" w:noVBand="0"/>
      </w:tblPr>
      <w:tblGrid>
        <w:gridCol w:w="2127"/>
        <w:gridCol w:w="992"/>
        <w:gridCol w:w="993"/>
        <w:gridCol w:w="850"/>
        <w:gridCol w:w="992"/>
        <w:gridCol w:w="957"/>
        <w:gridCol w:w="886"/>
        <w:gridCol w:w="1028"/>
        <w:gridCol w:w="957"/>
      </w:tblGrid>
      <w:tr w:rsidR="003F62C4">
        <w:trPr>
          <w:trHeight w:val="442"/>
        </w:trPr>
        <w:tc>
          <w:tcPr>
            <w:tcW w:w="2127" w:type="dxa"/>
            <w:tcBorders>
              <w:top w:val="single" w:sz="12" w:space="0" w:color="000000"/>
              <w:left w:val="single" w:sz="12" w:space="0" w:color="000000"/>
              <w:bottom w:val="nil"/>
              <w:right w:val="single" w:sz="12" w:space="0" w:color="000000"/>
            </w:tcBorders>
          </w:tcPr>
          <w:p w:rsidR="003F62C4" w:rsidRDefault="003F62C4">
            <w:pPr>
              <w:widowControl w:val="0"/>
              <w:spacing w:line="240" w:lineRule="atLeast"/>
              <w:jc w:val="center"/>
              <w:rPr>
                <w:color w:val="000000"/>
              </w:rPr>
            </w:pPr>
            <w:r>
              <w:rPr>
                <w:color w:val="000000"/>
              </w:rPr>
              <w:t>Расчёты</w:t>
            </w:r>
          </w:p>
        </w:tc>
        <w:tc>
          <w:tcPr>
            <w:tcW w:w="1985" w:type="dxa"/>
            <w:gridSpan w:val="2"/>
            <w:tcBorders>
              <w:top w:val="single" w:sz="12"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rPr>
            </w:pPr>
            <w:r>
              <w:rPr>
                <w:color w:val="000000"/>
              </w:rPr>
              <w:t>Дебиторская</w:t>
            </w:r>
          </w:p>
          <w:p w:rsidR="003F62C4" w:rsidRDefault="003F62C4">
            <w:pPr>
              <w:widowControl w:val="0"/>
              <w:spacing w:line="240" w:lineRule="atLeast"/>
              <w:jc w:val="center"/>
              <w:rPr>
                <w:color w:val="000000"/>
              </w:rPr>
            </w:pPr>
            <w:r>
              <w:rPr>
                <w:color w:val="000000"/>
              </w:rPr>
              <w:t>Задолженность</w:t>
            </w:r>
          </w:p>
        </w:tc>
        <w:tc>
          <w:tcPr>
            <w:tcW w:w="1842" w:type="dxa"/>
            <w:gridSpan w:val="2"/>
            <w:tcBorders>
              <w:top w:val="single" w:sz="12"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rPr>
            </w:pPr>
            <w:r>
              <w:rPr>
                <w:color w:val="000000"/>
              </w:rPr>
              <w:t>Кредиторская</w:t>
            </w:r>
          </w:p>
          <w:p w:rsidR="003F62C4" w:rsidRDefault="003F62C4">
            <w:pPr>
              <w:widowControl w:val="0"/>
              <w:spacing w:line="240" w:lineRule="atLeast"/>
              <w:jc w:val="center"/>
              <w:rPr>
                <w:color w:val="000000"/>
              </w:rPr>
            </w:pPr>
            <w:r>
              <w:rPr>
                <w:color w:val="000000"/>
              </w:rPr>
              <w:t>Задолженность</w:t>
            </w:r>
          </w:p>
        </w:tc>
        <w:tc>
          <w:tcPr>
            <w:tcW w:w="3828" w:type="dxa"/>
            <w:gridSpan w:val="4"/>
            <w:tcBorders>
              <w:top w:val="single" w:sz="12"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rPr>
            </w:pPr>
            <w:r>
              <w:rPr>
                <w:color w:val="000000"/>
              </w:rPr>
              <w:t>Превышение задолженности</w:t>
            </w:r>
          </w:p>
        </w:tc>
      </w:tr>
      <w:tr w:rsidR="003F62C4">
        <w:trPr>
          <w:trHeight w:val="250"/>
        </w:trPr>
        <w:tc>
          <w:tcPr>
            <w:tcW w:w="2127" w:type="dxa"/>
            <w:tcBorders>
              <w:top w:val="nil"/>
              <w:left w:val="single" w:sz="12" w:space="0" w:color="000000"/>
              <w:bottom w:val="nil"/>
              <w:right w:val="single" w:sz="12" w:space="0" w:color="000000"/>
            </w:tcBorders>
          </w:tcPr>
          <w:p w:rsidR="003F62C4" w:rsidRDefault="003F62C4">
            <w:pPr>
              <w:widowControl w:val="0"/>
              <w:spacing w:line="240" w:lineRule="atLeast"/>
              <w:ind w:firstLine="720"/>
              <w:jc w:val="center"/>
              <w:rPr>
                <w:color w:val="000000"/>
              </w:rPr>
            </w:pPr>
          </w:p>
        </w:tc>
        <w:tc>
          <w:tcPr>
            <w:tcW w:w="992" w:type="dxa"/>
            <w:tcBorders>
              <w:top w:val="nil"/>
              <w:left w:val="nil"/>
              <w:bottom w:val="nil"/>
              <w:right w:val="nil"/>
            </w:tcBorders>
          </w:tcPr>
          <w:p w:rsidR="003F62C4" w:rsidRDefault="003F62C4">
            <w:pPr>
              <w:widowControl w:val="0"/>
              <w:spacing w:line="240" w:lineRule="atLeast"/>
              <w:ind w:firstLine="720"/>
              <w:jc w:val="center"/>
              <w:rPr>
                <w:color w:val="000000"/>
              </w:rPr>
            </w:pPr>
          </w:p>
        </w:tc>
        <w:tc>
          <w:tcPr>
            <w:tcW w:w="993" w:type="dxa"/>
            <w:tcBorders>
              <w:top w:val="nil"/>
              <w:left w:val="single" w:sz="6" w:space="0" w:color="000000"/>
              <w:bottom w:val="nil"/>
              <w:right w:val="nil"/>
            </w:tcBorders>
          </w:tcPr>
          <w:p w:rsidR="003F62C4" w:rsidRDefault="003F62C4">
            <w:pPr>
              <w:widowControl w:val="0"/>
              <w:spacing w:line="240" w:lineRule="atLeast"/>
              <w:ind w:firstLine="720"/>
              <w:jc w:val="center"/>
              <w:rPr>
                <w:color w:val="000000"/>
              </w:rPr>
            </w:pPr>
          </w:p>
        </w:tc>
        <w:tc>
          <w:tcPr>
            <w:tcW w:w="850" w:type="dxa"/>
            <w:tcBorders>
              <w:top w:val="nil"/>
              <w:left w:val="single" w:sz="12" w:space="0" w:color="000000"/>
              <w:bottom w:val="nil"/>
              <w:right w:val="nil"/>
            </w:tcBorders>
          </w:tcPr>
          <w:p w:rsidR="003F62C4" w:rsidRDefault="003F62C4">
            <w:pPr>
              <w:widowControl w:val="0"/>
              <w:spacing w:line="240" w:lineRule="atLeast"/>
              <w:ind w:firstLine="720"/>
              <w:jc w:val="center"/>
              <w:rPr>
                <w:color w:val="000000"/>
              </w:rPr>
            </w:pPr>
          </w:p>
        </w:tc>
        <w:tc>
          <w:tcPr>
            <w:tcW w:w="992" w:type="dxa"/>
            <w:tcBorders>
              <w:top w:val="nil"/>
              <w:left w:val="single" w:sz="6" w:space="0" w:color="000000"/>
              <w:bottom w:val="nil"/>
              <w:right w:val="single" w:sz="12" w:space="0" w:color="000000"/>
            </w:tcBorders>
          </w:tcPr>
          <w:p w:rsidR="003F62C4" w:rsidRDefault="003F62C4">
            <w:pPr>
              <w:widowControl w:val="0"/>
              <w:spacing w:line="240" w:lineRule="atLeast"/>
              <w:ind w:firstLine="720"/>
              <w:jc w:val="center"/>
              <w:rPr>
                <w:color w:val="000000"/>
              </w:rPr>
            </w:pPr>
          </w:p>
        </w:tc>
        <w:tc>
          <w:tcPr>
            <w:tcW w:w="1843" w:type="dxa"/>
            <w:gridSpan w:val="2"/>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rPr>
            </w:pPr>
            <w:r>
              <w:rPr>
                <w:color w:val="000000"/>
              </w:rPr>
              <w:t>Дебиторской</w:t>
            </w:r>
          </w:p>
        </w:tc>
        <w:tc>
          <w:tcPr>
            <w:tcW w:w="1985" w:type="dxa"/>
            <w:gridSpan w:val="2"/>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rPr>
            </w:pPr>
            <w:r>
              <w:rPr>
                <w:color w:val="000000"/>
              </w:rPr>
              <w:t>Кредиторской</w:t>
            </w:r>
          </w:p>
        </w:tc>
      </w:tr>
      <w:tr w:rsidR="003F62C4">
        <w:trPr>
          <w:trHeight w:val="259"/>
        </w:trPr>
        <w:tc>
          <w:tcPr>
            <w:tcW w:w="2127" w:type="dxa"/>
            <w:tcBorders>
              <w:top w:val="nil"/>
              <w:left w:val="single" w:sz="12" w:space="0" w:color="000000"/>
              <w:bottom w:val="nil"/>
              <w:right w:val="single" w:sz="12" w:space="0" w:color="000000"/>
            </w:tcBorders>
          </w:tcPr>
          <w:p w:rsidR="003F62C4" w:rsidRDefault="003F62C4">
            <w:pPr>
              <w:widowControl w:val="0"/>
              <w:spacing w:line="240" w:lineRule="atLeast"/>
              <w:ind w:firstLine="720"/>
              <w:jc w:val="center"/>
              <w:rPr>
                <w:color w:val="000000"/>
              </w:rPr>
            </w:pPr>
          </w:p>
        </w:tc>
        <w:tc>
          <w:tcPr>
            <w:tcW w:w="992" w:type="dxa"/>
            <w:tcBorders>
              <w:top w:val="nil"/>
              <w:left w:val="nil"/>
              <w:bottom w:val="single" w:sz="12" w:space="0" w:color="000000"/>
              <w:right w:val="nil"/>
            </w:tcBorders>
          </w:tcPr>
          <w:p w:rsidR="003F62C4" w:rsidRDefault="003F62C4">
            <w:pPr>
              <w:widowControl w:val="0"/>
              <w:spacing w:line="240" w:lineRule="atLeast"/>
              <w:jc w:val="center"/>
              <w:rPr>
                <w:color w:val="000000"/>
              </w:rPr>
            </w:pPr>
            <w:r>
              <w:rPr>
                <w:color w:val="000000"/>
              </w:rPr>
              <w:t>1997</w:t>
            </w:r>
          </w:p>
        </w:tc>
        <w:tc>
          <w:tcPr>
            <w:tcW w:w="993" w:type="dxa"/>
            <w:tcBorders>
              <w:top w:val="nil"/>
              <w:left w:val="single" w:sz="6" w:space="0" w:color="000000"/>
              <w:bottom w:val="nil"/>
              <w:right w:val="nil"/>
            </w:tcBorders>
          </w:tcPr>
          <w:p w:rsidR="003F62C4" w:rsidRDefault="003F62C4">
            <w:pPr>
              <w:widowControl w:val="0"/>
              <w:spacing w:line="240" w:lineRule="atLeast"/>
              <w:jc w:val="center"/>
              <w:rPr>
                <w:color w:val="000000"/>
              </w:rPr>
            </w:pPr>
            <w:r>
              <w:rPr>
                <w:color w:val="000000"/>
              </w:rPr>
              <w:t>1998</w:t>
            </w:r>
          </w:p>
        </w:tc>
        <w:tc>
          <w:tcPr>
            <w:tcW w:w="850" w:type="dxa"/>
            <w:tcBorders>
              <w:top w:val="nil"/>
              <w:left w:val="single" w:sz="12" w:space="0" w:color="000000"/>
              <w:bottom w:val="nil"/>
              <w:right w:val="nil"/>
            </w:tcBorders>
          </w:tcPr>
          <w:p w:rsidR="003F62C4" w:rsidRDefault="003F62C4">
            <w:pPr>
              <w:widowControl w:val="0"/>
              <w:spacing w:line="240" w:lineRule="atLeast"/>
              <w:jc w:val="center"/>
              <w:rPr>
                <w:color w:val="000000"/>
              </w:rPr>
            </w:pPr>
            <w:r>
              <w:rPr>
                <w:color w:val="000000"/>
              </w:rPr>
              <w:t>1997</w:t>
            </w:r>
          </w:p>
        </w:tc>
        <w:tc>
          <w:tcPr>
            <w:tcW w:w="992" w:type="dxa"/>
            <w:tcBorders>
              <w:top w:val="nil"/>
              <w:left w:val="single" w:sz="6" w:space="0" w:color="000000"/>
              <w:bottom w:val="nil"/>
              <w:right w:val="single" w:sz="12" w:space="0" w:color="000000"/>
            </w:tcBorders>
          </w:tcPr>
          <w:p w:rsidR="003F62C4" w:rsidRDefault="003F62C4">
            <w:pPr>
              <w:widowControl w:val="0"/>
              <w:spacing w:line="240" w:lineRule="atLeast"/>
              <w:jc w:val="center"/>
              <w:rPr>
                <w:color w:val="000000"/>
              </w:rPr>
            </w:pPr>
            <w:r>
              <w:rPr>
                <w:color w:val="000000"/>
              </w:rPr>
              <w:t>1998</w:t>
            </w:r>
          </w:p>
        </w:tc>
        <w:tc>
          <w:tcPr>
            <w:tcW w:w="957" w:type="dxa"/>
            <w:tcBorders>
              <w:top w:val="single" w:sz="6" w:space="0" w:color="000000"/>
              <w:left w:val="single" w:sz="12" w:space="0" w:color="000000"/>
              <w:bottom w:val="single" w:sz="12" w:space="0" w:color="000000"/>
              <w:right w:val="single" w:sz="6" w:space="0" w:color="000000"/>
            </w:tcBorders>
          </w:tcPr>
          <w:p w:rsidR="003F62C4" w:rsidRDefault="003F62C4">
            <w:pPr>
              <w:widowControl w:val="0"/>
              <w:spacing w:line="240" w:lineRule="atLeast"/>
              <w:jc w:val="center"/>
              <w:rPr>
                <w:color w:val="000000"/>
              </w:rPr>
            </w:pPr>
            <w:r>
              <w:rPr>
                <w:color w:val="000000"/>
              </w:rPr>
              <w:t>1997</w:t>
            </w:r>
          </w:p>
        </w:tc>
        <w:tc>
          <w:tcPr>
            <w:tcW w:w="886" w:type="dxa"/>
            <w:tcBorders>
              <w:top w:val="single" w:sz="6" w:space="0" w:color="000000"/>
              <w:left w:val="single" w:sz="6" w:space="0" w:color="000000"/>
              <w:bottom w:val="single" w:sz="12" w:space="0" w:color="000000"/>
              <w:right w:val="single" w:sz="6" w:space="0" w:color="000000"/>
            </w:tcBorders>
          </w:tcPr>
          <w:p w:rsidR="003F62C4" w:rsidRDefault="003F62C4">
            <w:pPr>
              <w:widowControl w:val="0"/>
              <w:spacing w:line="240" w:lineRule="atLeast"/>
              <w:jc w:val="center"/>
              <w:rPr>
                <w:color w:val="000000"/>
              </w:rPr>
            </w:pPr>
            <w:r>
              <w:rPr>
                <w:color w:val="000000"/>
              </w:rPr>
              <w:t>1998</w:t>
            </w:r>
          </w:p>
        </w:tc>
        <w:tc>
          <w:tcPr>
            <w:tcW w:w="1028" w:type="dxa"/>
            <w:tcBorders>
              <w:top w:val="single" w:sz="6" w:space="0" w:color="000000"/>
              <w:left w:val="single" w:sz="6" w:space="0" w:color="000000"/>
              <w:bottom w:val="single" w:sz="12" w:space="0" w:color="000000"/>
              <w:right w:val="single" w:sz="6" w:space="0" w:color="000000"/>
            </w:tcBorders>
          </w:tcPr>
          <w:p w:rsidR="003F62C4" w:rsidRDefault="003F62C4">
            <w:pPr>
              <w:widowControl w:val="0"/>
              <w:spacing w:line="240" w:lineRule="atLeast"/>
              <w:jc w:val="center"/>
              <w:rPr>
                <w:color w:val="000000"/>
              </w:rPr>
            </w:pPr>
            <w:r>
              <w:rPr>
                <w:color w:val="000000"/>
              </w:rPr>
              <w:t>1997</w:t>
            </w:r>
          </w:p>
        </w:tc>
        <w:tc>
          <w:tcPr>
            <w:tcW w:w="957" w:type="dxa"/>
            <w:tcBorders>
              <w:top w:val="single" w:sz="6" w:space="0" w:color="000000"/>
              <w:left w:val="single" w:sz="6" w:space="0" w:color="000000"/>
              <w:bottom w:val="single" w:sz="12" w:space="0" w:color="000000"/>
              <w:right w:val="single" w:sz="12" w:space="0" w:color="000000"/>
            </w:tcBorders>
          </w:tcPr>
          <w:p w:rsidR="003F62C4" w:rsidRDefault="003F62C4">
            <w:pPr>
              <w:widowControl w:val="0"/>
              <w:spacing w:line="240" w:lineRule="atLeast"/>
              <w:jc w:val="center"/>
              <w:rPr>
                <w:color w:val="000000"/>
              </w:rPr>
            </w:pPr>
            <w:r>
              <w:rPr>
                <w:color w:val="000000"/>
              </w:rPr>
              <w:t>1998</w:t>
            </w:r>
          </w:p>
        </w:tc>
      </w:tr>
      <w:tr w:rsidR="003F62C4">
        <w:trPr>
          <w:trHeight w:val="624"/>
        </w:trPr>
        <w:tc>
          <w:tcPr>
            <w:tcW w:w="2127" w:type="dxa"/>
            <w:tcBorders>
              <w:top w:val="single" w:sz="12"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both"/>
              <w:rPr>
                <w:color w:val="000000"/>
              </w:rPr>
            </w:pPr>
            <w:r>
              <w:rPr>
                <w:color w:val="000000"/>
              </w:rPr>
              <w:t>1.С покупателями или поставщиками за товары и услуги</w:t>
            </w:r>
          </w:p>
        </w:tc>
        <w:tc>
          <w:tcPr>
            <w:tcW w:w="992"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ind w:firstLine="720"/>
              <w:jc w:val="both"/>
              <w:rPr>
                <w:color w:val="000000"/>
              </w:rPr>
            </w:pPr>
          </w:p>
        </w:tc>
        <w:tc>
          <w:tcPr>
            <w:tcW w:w="993"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ind w:firstLine="720"/>
              <w:jc w:val="both"/>
              <w:rPr>
                <w:color w:val="000000"/>
              </w:rPr>
            </w:pPr>
          </w:p>
        </w:tc>
        <w:tc>
          <w:tcPr>
            <w:tcW w:w="850"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both"/>
              <w:rPr>
                <w:color w:val="000000"/>
              </w:rPr>
            </w:pPr>
          </w:p>
          <w:p w:rsidR="003F62C4" w:rsidRDefault="003F62C4">
            <w:pPr>
              <w:widowControl w:val="0"/>
              <w:spacing w:line="240" w:lineRule="atLeast"/>
              <w:jc w:val="both"/>
              <w:rPr>
                <w:color w:val="000000"/>
              </w:rPr>
            </w:pPr>
          </w:p>
          <w:p w:rsidR="003F62C4" w:rsidRDefault="003F62C4">
            <w:pPr>
              <w:widowControl w:val="0"/>
              <w:spacing w:line="240" w:lineRule="atLeast"/>
              <w:jc w:val="both"/>
              <w:rPr>
                <w:color w:val="000000"/>
              </w:rPr>
            </w:pPr>
            <w:r>
              <w:rPr>
                <w:color w:val="000000"/>
              </w:rPr>
              <w:t>273 129</w:t>
            </w: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both"/>
              <w:rPr>
                <w:color w:val="000000"/>
              </w:rPr>
            </w:pPr>
          </w:p>
          <w:p w:rsidR="003F62C4" w:rsidRDefault="003F62C4">
            <w:pPr>
              <w:widowControl w:val="0"/>
              <w:spacing w:line="240" w:lineRule="atLeast"/>
              <w:jc w:val="both"/>
              <w:rPr>
                <w:color w:val="000000"/>
              </w:rPr>
            </w:pPr>
          </w:p>
          <w:p w:rsidR="003F62C4" w:rsidRDefault="003F62C4">
            <w:pPr>
              <w:widowControl w:val="0"/>
              <w:spacing w:line="240" w:lineRule="atLeast"/>
              <w:jc w:val="both"/>
              <w:rPr>
                <w:color w:val="000000"/>
              </w:rPr>
            </w:pPr>
            <w:r>
              <w:rPr>
                <w:color w:val="000000"/>
              </w:rPr>
              <w:t>1 240 734</w:t>
            </w:r>
          </w:p>
        </w:tc>
        <w:tc>
          <w:tcPr>
            <w:tcW w:w="957"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ind w:firstLine="720"/>
              <w:jc w:val="both"/>
              <w:rPr>
                <w:color w:val="000000"/>
              </w:rPr>
            </w:pPr>
          </w:p>
        </w:tc>
        <w:tc>
          <w:tcPr>
            <w:tcW w:w="886"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both"/>
              <w:rPr>
                <w:color w:val="000000"/>
              </w:rPr>
            </w:pPr>
          </w:p>
        </w:tc>
        <w:tc>
          <w:tcPr>
            <w:tcW w:w="1028"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both"/>
              <w:rPr>
                <w:color w:val="000000"/>
              </w:rPr>
            </w:pPr>
          </w:p>
          <w:p w:rsidR="003F62C4" w:rsidRDefault="003F62C4">
            <w:pPr>
              <w:widowControl w:val="0"/>
              <w:spacing w:line="240" w:lineRule="atLeast"/>
              <w:jc w:val="both"/>
              <w:rPr>
                <w:color w:val="000000"/>
              </w:rPr>
            </w:pPr>
          </w:p>
          <w:p w:rsidR="003F62C4" w:rsidRDefault="003F62C4">
            <w:pPr>
              <w:widowControl w:val="0"/>
              <w:spacing w:line="240" w:lineRule="atLeast"/>
              <w:jc w:val="both"/>
              <w:rPr>
                <w:color w:val="000000"/>
              </w:rPr>
            </w:pPr>
            <w:r>
              <w:rPr>
                <w:color w:val="000000"/>
              </w:rPr>
              <w:t>273 129</w:t>
            </w:r>
          </w:p>
        </w:tc>
        <w:tc>
          <w:tcPr>
            <w:tcW w:w="957" w:type="dxa"/>
            <w:tcBorders>
              <w:top w:val="single" w:sz="6" w:space="0" w:color="000000"/>
              <w:left w:val="single" w:sz="6" w:space="0" w:color="000000"/>
              <w:bottom w:val="nil"/>
              <w:right w:val="single" w:sz="12" w:space="0" w:color="000000"/>
            </w:tcBorders>
          </w:tcPr>
          <w:p w:rsidR="003F62C4" w:rsidRDefault="003F62C4">
            <w:pPr>
              <w:widowControl w:val="0"/>
              <w:spacing w:line="240" w:lineRule="atLeast"/>
              <w:jc w:val="both"/>
              <w:rPr>
                <w:color w:val="000000"/>
              </w:rPr>
            </w:pPr>
          </w:p>
          <w:p w:rsidR="003F62C4" w:rsidRDefault="003F62C4">
            <w:pPr>
              <w:widowControl w:val="0"/>
              <w:spacing w:line="240" w:lineRule="atLeast"/>
              <w:jc w:val="both"/>
              <w:rPr>
                <w:color w:val="000000"/>
              </w:rPr>
            </w:pPr>
          </w:p>
          <w:p w:rsidR="003F62C4" w:rsidRDefault="003F62C4">
            <w:pPr>
              <w:widowControl w:val="0"/>
              <w:spacing w:line="240" w:lineRule="atLeast"/>
              <w:jc w:val="both"/>
              <w:rPr>
                <w:color w:val="000000"/>
              </w:rPr>
            </w:pPr>
            <w:r>
              <w:rPr>
                <w:color w:val="000000"/>
              </w:rPr>
              <w:t>1 240 734</w:t>
            </w:r>
          </w:p>
        </w:tc>
      </w:tr>
      <w:tr w:rsidR="003F62C4">
        <w:trPr>
          <w:trHeight w:val="216"/>
        </w:trPr>
        <w:tc>
          <w:tcPr>
            <w:tcW w:w="2127"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both"/>
              <w:rPr>
                <w:color w:val="000000"/>
              </w:rPr>
            </w:pPr>
            <w:r>
              <w:rPr>
                <w:color w:val="000000"/>
              </w:rPr>
              <w:t>2.По векселям</w:t>
            </w:r>
          </w:p>
        </w:tc>
        <w:tc>
          <w:tcPr>
            <w:tcW w:w="992"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ind w:firstLine="720"/>
              <w:jc w:val="both"/>
              <w:rPr>
                <w:color w:val="000000"/>
              </w:rPr>
            </w:pPr>
          </w:p>
        </w:tc>
        <w:tc>
          <w:tcPr>
            <w:tcW w:w="993"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ind w:firstLine="720"/>
              <w:jc w:val="both"/>
              <w:rPr>
                <w:color w:val="000000"/>
              </w:rPr>
            </w:pPr>
          </w:p>
        </w:tc>
        <w:tc>
          <w:tcPr>
            <w:tcW w:w="850"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ind w:firstLine="720"/>
              <w:jc w:val="both"/>
              <w:rPr>
                <w:color w:val="000000"/>
              </w:rPr>
            </w:pP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ind w:firstLine="720"/>
              <w:jc w:val="both"/>
              <w:rPr>
                <w:color w:val="000000"/>
              </w:rPr>
            </w:pPr>
          </w:p>
        </w:tc>
        <w:tc>
          <w:tcPr>
            <w:tcW w:w="957"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ind w:firstLine="720"/>
              <w:jc w:val="both"/>
              <w:rPr>
                <w:color w:val="000000"/>
              </w:rPr>
            </w:pPr>
          </w:p>
        </w:tc>
        <w:tc>
          <w:tcPr>
            <w:tcW w:w="886"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both"/>
              <w:rPr>
                <w:color w:val="000000"/>
              </w:rPr>
            </w:pPr>
          </w:p>
        </w:tc>
        <w:tc>
          <w:tcPr>
            <w:tcW w:w="1028"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both"/>
              <w:rPr>
                <w:color w:val="000000"/>
              </w:rPr>
            </w:pPr>
          </w:p>
        </w:tc>
        <w:tc>
          <w:tcPr>
            <w:tcW w:w="957"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ind w:firstLine="720"/>
              <w:jc w:val="both"/>
              <w:rPr>
                <w:color w:val="000000"/>
              </w:rPr>
            </w:pPr>
          </w:p>
        </w:tc>
      </w:tr>
      <w:tr w:rsidR="003F62C4">
        <w:trPr>
          <w:trHeight w:val="250"/>
        </w:trPr>
        <w:tc>
          <w:tcPr>
            <w:tcW w:w="2127"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both"/>
              <w:rPr>
                <w:color w:val="000000"/>
              </w:rPr>
            </w:pPr>
            <w:r>
              <w:rPr>
                <w:color w:val="000000"/>
              </w:rPr>
              <w:t>3. По авансам</w:t>
            </w:r>
          </w:p>
        </w:tc>
        <w:tc>
          <w:tcPr>
            <w:tcW w:w="992"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ind w:firstLine="720"/>
              <w:jc w:val="both"/>
              <w:rPr>
                <w:color w:val="000000"/>
              </w:rPr>
            </w:pPr>
          </w:p>
        </w:tc>
        <w:tc>
          <w:tcPr>
            <w:tcW w:w="993"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ind w:firstLine="720"/>
              <w:jc w:val="both"/>
              <w:rPr>
                <w:color w:val="000000"/>
              </w:rPr>
            </w:pPr>
          </w:p>
        </w:tc>
        <w:tc>
          <w:tcPr>
            <w:tcW w:w="850"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ind w:firstLine="720"/>
              <w:jc w:val="both"/>
              <w:rPr>
                <w:color w:val="000000"/>
              </w:rPr>
            </w:pP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both"/>
              <w:rPr>
                <w:color w:val="000000"/>
              </w:rPr>
            </w:pPr>
            <w:r>
              <w:rPr>
                <w:color w:val="000000"/>
              </w:rPr>
              <w:t>134 116</w:t>
            </w:r>
          </w:p>
        </w:tc>
        <w:tc>
          <w:tcPr>
            <w:tcW w:w="957"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ind w:firstLine="720"/>
              <w:jc w:val="both"/>
              <w:rPr>
                <w:color w:val="000000"/>
              </w:rPr>
            </w:pPr>
          </w:p>
        </w:tc>
        <w:tc>
          <w:tcPr>
            <w:tcW w:w="886"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both"/>
              <w:rPr>
                <w:color w:val="000000"/>
              </w:rPr>
            </w:pPr>
          </w:p>
        </w:tc>
        <w:tc>
          <w:tcPr>
            <w:tcW w:w="1028"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both"/>
              <w:rPr>
                <w:color w:val="000000"/>
              </w:rPr>
            </w:pPr>
          </w:p>
        </w:tc>
        <w:tc>
          <w:tcPr>
            <w:tcW w:w="957"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both"/>
              <w:rPr>
                <w:color w:val="000000"/>
              </w:rPr>
            </w:pPr>
            <w:r>
              <w:rPr>
                <w:color w:val="000000"/>
              </w:rPr>
              <w:t>134 116</w:t>
            </w:r>
          </w:p>
        </w:tc>
      </w:tr>
      <w:tr w:rsidR="003F62C4">
        <w:trPr>
          <w:trHeight w:val="408"/>
        </w:trPr>
        <w:tc>
          <w:tcPr>
            <w:tcW w:w="2127"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both"/>
              <w:rPr>
                <w:color w:val="000000"/>
              </w:rPr>
            </w:pPr>
            <w:r>
              <w:rPr>
                <w:color w:val="000000"/>
              </w:rPr>
              <w:t>4. По отчислениям на социальные нужды</w:t>
            </w:r>
          </w:p>
        </w:tc>
        <w:tc>
          <w:tcPr>
            <w:tcW w:w="992"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ind w:firstLine="720"/>
              <w:jc w:val="both"/>
              <w:rPr>
                <w:color w:val="000000"/>
              </w:rPr>
            </w:pPr>
          </w:p>
        </w:tc>
        <w:tc>
          <w:tcPr>
            <w:tcW w:w="993"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ind w:firstLine="720"/>
              <w:jc w:val="both"/>
              <w:rPr>
                <w:color w:val="000000"/>
              </w:rPr>
            </w:pPr>
          </w:p>
        </w:tc>
        <w:tc>
          <w:tcPr>
            <w:tcW w:w="850"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both"/>
              <w:rPr>
                <w:color w:val="000000"/>
              </w:rPr>
            </w:pPr>
          </w:p>
          <w:p w:rsidR="003F62C4" w:rsidRDefault="003F62C4">
            <w:pPr>
              <w:widowControl w:val="0"/>
              <w:spacing w:line="240" w:lineRule="atLeast"/>
              <w:jc w:val="both"/>
              <w:rPr>
                <w:color w:val="000000"/>
              </w:rPr>
            </w:pPr>
            <w:r>
              <w:rPr>
                <w:color w:val="000000"/>
              </w:rPr>
              <w:t>86 710</w:t>
            </w: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both"/>
              <w:rPr>
                <w:color w:val="000000"/>
              </w:rPr>
            </w:pPr>
          </w:p>
          <w:p w:rsidR="003F62C4" w:rsidRDefault="003F62C4">
            <w:pPr>
              <w:widowControl w:val="0"/>
              <w:spacing w:line="240" w:lineRule="atLeast"/>
              <w:jc w:val="both"/>
              <w:rPr>
                <w:color w:val="000000"/>
              </w:rPr>
            </w:pPr>
            <w:r>
              <w:rPr>
                <w:color w:val="000000"/>
              </w:rPr>
              <w:t>109 059</w:t>
            </w:r>
          </w:p>
        </w:tc>
        <w:tc>
          <w:tcPr>
            <w:tcW w:w="957"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ind w:firstLine="720"/>
              <w:jc w:val="both"/>
              <w:rPr>
                <w:color w:val="000000"/>
              </w:rPr>
            </w:pPr>
          </w:p>
        </w:tc>
        <w:tc>
          <w:tcPr>
            <w:tcW w:w="886"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both"/>
              <w:rPr>
                <w:color w:val="000000"/>
              </w:rPr>
            </w:pPr>
          </w:p>
        </w:tc>
        <w:tc>
          <w:tcPr>
            <w:tcW w:w="1028"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both"/>
              <w:rPr>
                <w:color w:val="000000"/>
              </w:rPr>
            </w:pPr>
          </w:p>
          <w:p w:rsidR="003F62C4" w:rsidRDefault="003F62C4">
            <w:pPr>
              <w:widowControl w:val="0"/>
              <w:spacing w:line="240" w:lineRule="atLeast"/>
              <w:jc w:val="both"/>
              <w:rPr>
                <w:color w:val="000000"/>
              </w:rPr>
            </w:pPr>
            <w:r>
              <w:rPr>
                <w:color w:val="000000"/>
              </w:rPr>
              <w:t>86 710</w:t>
            </w:r>
          </w:p>
        </w:tc>
        <w:tc>
          <w:tcPr>
            <w:tcW w:w="957"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both"/>
              <w:rPr>
                <w:color w:val="000000"/>
              </w:rPr>
            </w:pPr>
          </w:p>
          <w:p w:rsidR="003F62C4" w:rsidRDefault="003F62C4">
            <w:pPr>
              <w:widowControl w:val="0"/>
              <w:spacing w:line="240" w:lineRule="atLeast"/>
              <w:jc w:val="both"/>
              <w:rPr>
                <w:color w:val="000000"/>
              </w:rPr>
            </w:pPr>
            <w:r>
              <w:rPr>
                <w:color w:val="000000"/>
              </w:rPr>
              <w:t>109 059</w:t>
            </w:r>
          </w:p>
        </w:tc>
      </w:tr>
      <w:tr w:rsidR="003F62C4">
        <w:trPr>
          <w:trHeight w:val="216"/>
        </w:trPr>
        <w:tc>
          <w:tcPr>
            <w:tcW w:w="2127"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both"/>
              <w:rPr>
                <w:color w:val="000000"/>
              </w:rPr>
            </w:pPr>
            <w:r>
              <w:rPr>
                <w:color w:val="000000"/>
              </w:rPr>
              <w:t>5. С бюджетом</w:t>
            </w:r>
          </w:p>
        </w:tc>
        <w:tc>
          <w:tcPr>
            <w:tcW w:w="992"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ind w:firstLine="720"/>
              <w:jc w:val="both"/>
              <w:rPr>
                <w:color w:val="000000"/>
              </w:rPr>
            </w:pPr>
          </w:p>
        </w:tc>
        <w:tc>
          <w:tcPr>
            <w:tcW w:w="993"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ind w:firstLine="720"/>
              <w:jc w:val="both"/>
              <w:rPr>
                <w:color w:val="000000"/>
              </w:rPr>
            </w:pPr>
          </w:p>
        </w:tc>
        <w:tc>
          <w:tcPr>
            <w:tcW w:w="850"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both"/>
              <w:rPr>
                <w:color w:val="000000"/>
              </w:rPr>
            </w:pPr>
            <w:r>
              <w:rPr>
                <w:color w:val="000000"/>
              </w:rPr>
              <w:t>62 458</w:t>
            </w: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both"/>
              <w:rPr>
                <w:color w:val="000000"/>
              </w:rPr>
            </w:pPr>
            <w:r>
              <w:rPr>
                <w:color w:val="000000"/>
              </w:rPr>
              <w:t>150 019</w:t>
            </w:r>
          </w:p>
        </w:tc>
        <w:tc>
          <w:tcPr>
            <w:tcW w:w="957"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ind w:firstLine="720"/>
              <w:jc w:val="both"/>
              <w:rPr>
                <w:color w:val="000000"/>
              </w:rPr>
            </w:pPr>
          </w:p>
        </w:tc>
        <w:tc>
          <w:tcPr>
            <w:tcW w:w="886"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both"/>
              <w:rPr>
                <w:color w:val="000000"/>
              </w:rPr>
            </w:pPr>
          </w:p>
        </w:tc>
        <w:tc>
          <w:tcPr>
            <w:tcW w:w="1028"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both"/>
              <w:rPr>
                <w:color w:val="000000"/>
              </w:rPr>
            </w:pPr>
            <w:r>
              <w:rPr>
                <w:color w:val="000000"/>
              </w:rPr>
              <w:t>62 458</w:t>
            </w:r>
          </w:p>
        </w:tc>
        <w:tc>
          <w:tcPr>
            <w:tcW w:w="957"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both"/>
              <w:rPr>
                <w:color w:val="000000"/>
              </w:rPr>
            </w:pPr>
            <w:r>
              <w:rPr>
                <w:color w:val="000000"/>
              </w:rPr>
              <w:t>150 019</w:t>
            </w:r>
          </w:p>
        </w:tc>
      </w:tr>
      <w:tr w:rsidR="003F62C4">
        <w:trPr>
          <w:trHeight w:val="250"/>
        </w:trPr>
        <w:tc>
          <w:tcPr>
            <w:tcW w:w="2127"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both"/>
              <w:rPr>
                <w:color w:val="000000"/>
              </w:rPr>
            </w:pPr>
            <w:r>
              <w:rPr>
                <w:color w:val="000000"/>
              </w:rPr>
              <w:t>6. По оплате труда</w:t>
            </w:r>
          </w:p>
        </w:tc>
        <w:tc>
          <w:tcPr>
            <w:tcW w:w="992"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ind w:firstLine="720"/>
              <w:jc w:val="both"/>
              <w:rPr>
                <w:color w:val="000000"/>
              </w:rPr>
            </w:pPr>
          </w:p>
        </w:tc>
        <w:tc>
          <w:tcPr>
            <w:tcW w:w="993"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ind w:firstLine="720"/>
              <w:jc w:val="both"/>
              <w:rPr>
                <w:color w:val="000000"/>
              </w:rPr>
            </w:pPr>
          </w:p>
        </w:tc>
        <w:tc>
          <w:tcPr>
            <w:tcW w:w="850"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both"/>
              <w:rPr>
                <w:color w:val="000000"/>
              </w:rPr>
            </w:pPr>
            <w:r>
              <w:rPr>
                <w:color w:val="000000"/>
              </w:rPr>
              <w:t>119 374</w:t>
            </w:r>
          </w:p>
        </w:tc>
        <w:tc>
          <w:tcPr>
            <w:tcW w:w="992"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both"/>
              <w:rPr>
                <w:color w:val="000000"/>
              </w:rPr>
            </w:pPr>
            <w:r>
              <w:rPr>
                <w:color w:val="000000"/>
              </w:rPr>
              <w:t>280 915</w:t>
            </w:r>
          </w:p>
        </w:tc>
        <w:tc>
          <w:tcPr>
            <w:tcW w:w="957"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ind w:firstLine="720"/>
              <w:jc w:val="both"/>
              <w:rPr>
                <w:color w:val="000000"/>
              </w:rPr>
            </w:pPr>
          </w:p>
        </w:tc>
        <w:tc>
          <w:tcPr>
            <w:tcW w:w="886"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both"/>
              <w:rPr>
                <w:color w:val="000000"/>
              </w:rPr>
            </w:pPr>
          </w:p>
        </w:tc>
        <w:tc>
          <w:tcPr>
            <w:tcW w:w="1028"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both"/>
              <w:rPr>
                <w:color w:val="000000"/>
              </w:rPr>
            </w:pPr>
            <w:r>
              <w:rPr>
                <w:color w:val="000000"/>
              </w:rPr>
              <w:t>1 119 374</w:t>
            </w:r>
          </w:p>
        </w:tc>
        <w:tc>
          <w:tcPr>
            <w:tcW w:w="957" w:type="dxa"/>
            <w:tcBorders>
              <w:top w:val="single" w:sz="6" w:space="0" w:color="000000"/>
              <w:left w:val="single" w:sz="6" w:space="0" w:color="000000"/>
              <w:bottom w:val="nil"/>
              <w:right w:val="single" w:sz="12" w:space="0" w:color="000000"/>
            </w:tcBorders>
          </w:tcPr>
          <w:p w:rsidR="003F62C4" w:rsidRDefault="003F62C4">
            <w:pPr>
              <w:widowControl w:val="0"/>
              <w:spacing w:line="240" w:lineRule="atLeast"/>
              <w:jc w:val="both"/>
              <w:rPr>
                <w:color w:val="000000"/>
              </w:rPr>
            </w:pPr>
            <w:r>
              <w:rPr>
                <w:color w:val="000000"/>
              </w:rPr>
              <w:t>280 915</w:t>
            </w:r>
          </w:p>
        </w:tc>
      </w:tr>
      <w:tr w:rsidR="003F62C4">
        <w:trPr>
          <w:trHeight w:val="259"/>
        </w:trPr>
        <w:tc>
          <w:tcPr>
            <w:tcW w:w="2127" w:type="dxa"/>
            <w:tcBorders>
              <w:top w:val="single" w:sz="6" w:space="0" w:color="000000"/>
              <w:left w:val="single" w:sz="12" w:space="0" w:color="000000"/>
              <w:bottom w:val="nil"/>
              <w:right w:val="single" w:sz="6" w:space="0" w:color="000000"/>
            </w:tcBorders>
          </w:tcPr>
          <w:p w:rsidR="003F62C4" w:rsidRDefault="003F62C4">
            <w:pPr>
              <w:widowControl w:val="0"/>
              <w:spacing w:line="240" w:lineRule="atLeast"/>
              <w:jc w:val="both"/>
              <w:rPr>
                <w:color w:val="000000"/>
              </w:rPr>
            </w:pPr>
            <w:r>
              <w:rPr>
                <w:color w:val="000000"/>
              </w:rPr>
              <w:t>7. С прочими</w:t>
            </w:r>
          </w:p>
        </w:tc>
        <w:tc>
          <w:tcPr>
            <w:tcW w:w="992" w:type="dxa"/>
            <w:tcBorders>
              <w:top w:val="single" w:sz="6" w:space="0" w:color="000000"/>
              <w:left w:val="single" w:sz="12" w:space="0" w:color="000000"/>
              <w:bottom w:val="single" w:sz="12" w:space="0" w:color="000000"/>
              <w:right w:val="single" w:sz="6" w:space="0" w:color="000000"/>
            </w:tcBorders>
          </w:tcPr>
          <w:p w:rsidR="003F62C4" w:rsidRDefault="003F62C4">
            <w:pPr>
              <w:widowControl w:val="0"/>
              <w:spacing w:line="240" w:lineRule="atLeast"/>
              <w:jc w:val="both"/>
              <w:rPr>
                <w:color w:val="000000"/>
              </w:rPr>
            </w:pPr>
            <w:r>
              <w:rPr>
                <w:color w:val="000000"/>
              </w:rPr>
              <w:t>87 036</w:t>
            </w:r>
          </w:p>
        </w:tc>
        <w:tc>
          <w:tcPr>
            <w:tcW w:w="993" w:type="dxa"/>
            <w:tcBorders>
              <w:top w:val="single" w:sz="6" w:space="0" w:color="000000"/>
              <w:left w:val="single" w:sz="6" w:space="0" w:color="000000"/>
              <w:bottom w:val="single" w:sz="12" w:space="0" w:color="000000"/>
              <w:right w:val="single" w:sz="12" w:space="0" w:color="000000"/>
            </w:tcBorders>
          </w:tcPr>
          <w:p w:rsidR="003F62C4" w:rsidRDefault="003F62C4">
            <w:pPr>
              <w:widowControl w:val="0"/>
              <w:spacing w:line="240" w:lineRule="atLeast"/>
              <w:jc w:val="both"/>
              <w:rPr>
                <w:color w:val="000000"/>
              </w:rPr>
            </w:pPr>
            <w:r>
              <w:rPr>
                <w:color w:val="000000"/>
              </w:rPr>
              <w:t>326 555</w:t>
            </w:r>
          </w:p>
        </w:tc>
        <w:tc>
          <w:tcPr>
            <w:tcW w:w="850" w:type="dxa"/>
            <w:tcBorders>
              <w:top w:val="single" w:sz="6" w:space="0" w:color="000000"/>
              <w:left w:val="single" w:sz="12" w:space="0" w:color="000000"/>
              <w:bottom w:val="single" w:sz="12" w:space="0" w:color="000000"/>
              <w:right w:val="single" w:sz="6" w:space="0" w:color="000000"/>
            </w:tcBorders>
          </w:tcPr>
          <w:p w:rsidR="003F62C4" w:rsidRDefault="003F62C4">
            <w:pPr>
              <w:widowControl w:val="0"/>
              <w:spacing w:line="240" w:lineRule="atLeast"/>
              <w:ind w:firstLine="720"/>
              <w:jc w:val="both"/>
              <w:rPr>
                <w:color w:val="000000"/>
              </w:rPr>
            </w:pPr>
          </w:p>
        </w:tc>
        <w:tc>
          <w:tcPr>
            <w:tcW w:w="992" w:type="dxa"/>
            <w:tcBorders>
              <w:top w:val="single" w:sz="6" w:space="0" w:color="000000"/>
              <w:left w:val="single" w:sz="6" w:space="0" w:color="000000"/>
              <w:bottom w:val="single" w:sz="12" w:space="0" w:color="000000"/>
              <w:right w:val="single" w:sz="12" w:space="0" w:color="000000"/>
            </w:tcBorders>
          </w:tcPr>
          <w:p w:rsidR="003F62C4" w:rsidRDefault="003F62C4">
            <w:pPr>
              <w:widowControl w:val="0"/>
              <w:spacing w:line="240" w:lineRule="atLeast"/>
              <w:jc w:val="both"/>
              <w:rPr>
                <w:color w:val="000000"/>
              </w:rPr>
            </w:pPr>
            <w:r>
              <w:rPr>
                <w:color w:val="000000"/>
              </w:rPr>
              <w:t>2 562</w:t>
            </w:r>
          </w:p>
        </w:tc>
        <w:tc>
          <w:tcPr>
            <w:tcW w:w="957" w:type="dxa"/>
            <w:tcBorders>
              <w:top w:val="single" w:sz="6" w:space="0" w:color="000000"/>
              <w:left w:val="single" w:sz="12" w:space="0" w:color="000000"/>
              <w:bottom w:val="single" w:sz="12" w:space="0" w:color="000000"/>
              <w:right w:val="single" w:sz="6" w:space="0" w:color="000000"/>
            </w:tcBorders>
          </w:tcPr>
          <w:p w:rsidR="003F62C4" w:rsidRDefault="003F62C4">
            <w:pPr>
              <w:widowControl w:val="0"/>
              <w:spacing w:line="240" w:lineRule="atLeast"/>
              <w:jc w:val="both"/>
              <w:rPr>
                <w:color w:val="000000"/>
              </w:rPr>
            </w:pPr>
            <w:r>
              <w:rPr>
                <w:color w:val="000000"/>
              </w:rPr>
              <w:t>87 036</w:t>
            </w:r>
          </w:p>
        </w:tc>
        <w:tc>
          <w:tcPr>
            <w:tcW w:w="886" w:type="dxa"/>
            <w:tcBorders>
              <w:top w:val="single" w:sz="6" w:space="0" w:color="000000"/>
              <w:left w:val="single" w:sz="6" w:space="0" w:color="000000"/>
              <w:bottom w:val="single" w:sz="12" w:space="0" w:color="000000"/>
              <w:right w:val="single" w:sz="6" w:space="0" w:color="000000"/>
            </w:tcBorders>
          </w:tcPr>
          <w:p w:rsidR="003F62C4" w:rsidRDefault="003F62C4">
            <w:pPr>
              <w:widowControl w:val="0"/>
              <w:spacing w:line="240" w:lineRule="atLeast"/>
              <w:jc w:val="both"/>
              <w:rPr>
                <w:color w:val="000000"/>
              </w:rPr>
            </w:pPr>
            <w:r>
              <w:rPr>
                <w:color w:val="000000"/>
              </w:rPr>
              <w:t>323 993</w:t>
            </w:r>
          </w:p>
        </w:tc>
        <w:tc>
          <w:tcPr>
            <w:tcW w:w="1028" w:type="dxa"/>
            <w:tcBorders>
              <w:top w:val="single" w:sz="6" w:space="0" w:color="000000"/>
              <w:left w:val="single" w:sz="6" w:space="0" w:color="000000"/>
              <w:bottom w:val="single" w:sz="12" w:space="0" w:color="000000"/>
              <w:right w:val="single" w:sz="6" w:space="0" w:color="000000"/>
            </w:tcBorders>
          </w:tcPr>
          <w:p w:rsidR="003F62C4" w:rsidRDefault="003F62C4">
            <w:pPr>
              <w:widowControl w:val="0"/>
              <w:spacing w:line="240" w:lineRule="atLeast"/>
              <w:ind w:firstLine="720"/>
              <w:jc w:val="both"/>
              <w:rPr>
                <w:color w:val="000000"/>
              </w:rPr>
            </w:pPr>
          </w:p>
        </w:tc>
        <w:tc>
          <w:tcPr>
            <w:tcW w:w="957" w:type="dxa"/>
            <w:tcBorders>
              <w:top w:val="single" w:sz="6" w:space="0" w:color="000000"/>
              <w:left w:val="single" w:sz="6" w:space="0" w:color="000000"/>
              <w:bottom w:val="single" w:sz="12" w:space="0" w:color="000000"/>
              <w:right w:val="single" w:sz="12" w:space="0" w:color="000000"/>
            </w:tcBorders>
          </w:tcPr>
          <w:p w:rsidR="003F62C4" w:rsidRDefault="003F62C4">
            <w:pPr>
              <w:widowControl w:val="0"/>
              <w:spacing w:line="240" w:lineRule="atLeast"/>
              <w:ind w:firstLine="720"/>
              <w:jc w:val="both"/>
              <w:rPr>
                <w:color w:val="000000"/>
              </w:rPr>
            </w:pPr>
          </w:p>
        </w:tc>
      </w:tr>
      <w:tr w:rsidR="003F62C4">
        <w:trPr>
          <w:trHeight w:val="259"/>
        </w:trPr>
        <w:tc>
          <w:tcPr>
            <w:tcW w:w="2127" w:type="dxa"/>
            <w:tcBorders>
              <w:top w:val="single" w:sz="12" w:space="0" w:color="000000"/>
              <w:left w:val="single" w:sz="12" w:space="0" w:color="000000"/>
              <w:bottom w:val="single" w:sz="12" w:space="0" w:color="000000"/>
              <w:right w:val="single" w:sz="6" w:space="0" w:color="000000"/>
            </w:tcBorders>
          </w:tcPr>
          <w:p w:rsidR="003F62C4" w:rsidRDefault="003F62C4">
            <w:pPr>
              <w:widowControl w:val="0"/>
              <w:spacing w:line="240" w:lineRule="atLeast"/>
              <w:jc w:val="both"/>
              <w:rPr>
                <w:color w:val="000000"/>
              </w:rPr>
            </w:pPr>
            <w:r>
              <w:rPr>
                <w:color w:val="000000"/>
              </w:rPr>
              <w:t>Итого</w:t>
            </w:r>
          </w:p>
        </w:tc>
        <w:tc>
          <w:tcPr>
            <w:tcW w:w="992" w:type="dxa"/>
            <w:tcBorders>
              <w:top w:val="single" w:sz="6" w:space="0" w:color="000000"/>
              <w:left w:val="single" w:sz="12" w:space="0" w:color="000000"/>
              <w:bottom w:val="single" w:sz="12" w:space="0" w:color="000000"/>
              <w:right w:val="single" w:sz="6" w:space="0" w:color="000000"/>
            </w:tcBorders>
          </w:tcPr>
          <w:p w:rsidR="003F62C4" w:rsidRDefault="003F62C4">
            <w:pPr>
              <w:widowControl w:val="0"/>
              <w:spacing w:line="240" w:lineRule="atLeast"/>
              <w:jc w:val="both"/>
              <w:rPr>
                <w:color w:val="000000"/>
              </w:rPr>
            </w:pPr>
            <w:r>
              <w:rPr>
                <w:color w:val="000000"/>
              </w:rPr>
              <w:t>87 036</w:t>
            </w:r>
          </w:p>
        </w:tc>
        <w:tc>
          <w:tcPr>
            <w:tcW w:w="993" w:type="dxa"/>
            <w:tcBorders>
              <w:top w:val="single" w:sz="6" w:space="0" w:color="000000"/>
              <w:left w:val="single" w:sz="6" w:space="0" w:color="000000"/>
              <w:bottom w:val="single" w:sz="12" w:space="0" w:color="000000"/>
              <w:right w:val="single" w:sz="12" w:space="0" w:color="000000"/>
            </w:tcBorders>
          </w:tcPr>
          <w:p w:rsidR="003F62C4" w:rsidRDefault="003F62C4">
            <w:pPr>
              <w:widowControl w:val="0"/>
              <w:spacing w:line="240" w:lineRule="atLeast"/>
              <w:jc w:val="both"/>
              <w:rPr>
                <w:color w:val="000000"/>
              </w:rPr>
            </w:pPr>
            <w:r>
              <w:rPr>
                <w:color w:val="000000"/>
              </w:rPr>
              <w:t>326 555</w:t>
            </w:r>
          </w:p>
        </w:tc>
        <w:tc>
          <w:tcPr>
            <w:tcW w:w="850" w:type="dxa"/>
            <w:tcBorders>
              <w:top w:val="single" w:sz="6" w:space="0" w:color="000000"/>
              <w:left w:val="single" w:sz="12" w:space="0" w:color="000000"/>
              <w:bottom w:val="single" w:sz="12" w:space="0" w:color="000000"/>
              <w:right w:val="single" w:sz="6" w:space="0" w:color="000000"/>
            </w:tcBorders>
          </w:tcPr>
          <w:p w:rsidR="003F62C4" w:rsidRDefault="003F62C4">
            <w:pPr>
              <w:widowControl w:val="0"/>
              <w:spacing w:line="240" w:lineRule="atLeast"/>
              <w:jc w:val="both"/>
              <w:rPr>
                <w:color w:val="000000"/>
              </w:rPr>
            </w:pPr>
            <w:r>
              <w:rPr>
                <w:color w:val="000000"/>
              </w:rPr>
              <w:t>541 671</w:t>
            </w:r>
          </w:p>
        </w:tc>
        <w:tc>
          <w:tcPr>
            <w:tcW w:w="992" w:type="dxa"/>
            <w:tcBorders>
              <w:top w:val="single" w:sz="6" w:space="0" w:color="000000"/>
              <w:left w:val="single" w:sz="6" w:space="0" w:color="000000"/>
              <w:bottom w:val="single" w:sz="12" w:space="0" w:color="000000"/>
              <w:right w:val="single" w:sz="12" w:space="0" w:color="000000"/>
            </w:tcBorders>
          </w:tcPr>
          <w:p w:rsidR="003F62C4" w:rsidRDefault="003F62C4">
            <w:pPr>
              <w:widowControl w:val="0"/>
              <w:spacing w:line="240" w:lineRule="atLeast"/>
              <w:jc w:val="both"/>
              <w:rPr>
                <w:color w:val="000000"/>
              </w:rPr>
            </w:pPr>
            <w:r>
              <w:rPr>
                <w:color w:val="000000"/>
              </w:rPr>
              <w:t>1 917 405</w:t>
            </w:r>
          </w:p>
        </w:tc>
        <w:tc>
          <w:tcPr>
            <w:tcW w:w="957" w:type="dxa"/>
            <w:tcBorders>
              <w:top w:val="single" w:sz="6" w:space="0" w:color="000000"/>
              <w:left w:val="single" w:sz="12" w:space="0" w:color="000000"/>
              <w:bottom w:val="single" w:sz="12" w:space="0" w:color="000000"/>
              <w:right w:val="single" w:sz="6" w:space="0" w:color="000000"/>
            </w:tcBorders>
          </w:tcPr>
          <w:p w:rsidR="003F62C4" w:rsidRDefault="003F62C4">
            <w:pPr>
              <w:widowControl w:val="0"/>
              <w:spacing w:line="240" w:lineRule="atLeast"/>
              <w:ind w:firstLine="720"/>
              <w:jc w:val="both"/>
              <w:rPr>
                <w:color w:val="000000"/>
              </w:rPr>
            </w:pPr>
          </w:p>
        </w:tc>
        <w:tc>
          <w:tcPr>
            <w:tcW w:w="886" w:type="dxa"/>
            <w:tcBorders>
              <w:top w:val="single" w:sz="6" w:space="0" w:color="000000"/>
              <w:left w:val="single" w:sz="6" w:space="0" w:color="000000"/>
              <w:bottom w:val="single" w:sz="12" w:space="0" w:color="000000"/>
              <w:right w:val="single" w:sz="6" w:space="0" w:color="000000"/>
            </w:tcBorders>
          </w:tcPr>
          <w:p w:rsidR="003F62C4" w:rsidRDefault="003F62C4">
            <w:pPr>
              <w:widowControl w:val="0"/>
              <w:spacing w:line="240" w:lineRule="atLeast"/>
              <w:ind w:firstLine="720"/>
              <w:jc w:val="both"/>
              <w:rPr>
                <w:color w:val="000000"/>
              </w:rPr>
            </w:pPr>
          </w:p>
        </w:tc>
        <w:tc>
          <w:tcPr>
            <w:tcW w:w="1028" w:type="dxa"/>
            <w:tcBorders>
              <w:top w:val="single" w:sz="6" w:space="0" w:color="000000"/>
              <w:left w:val="single" w:sz="6" w:space="0" w:color="000000"/>
              <w:bottom w:val="single" w:sz="12" w:space="0" w:color="000000"/>
              <w:right w:val="single" w:sz="6" w:space="0" w:color="000000"/>
            </w:tcBorders>
          </w:tcPr>
          <w:p w:rsidR="003F62C4" w:rsidRDefault="003F62C4">
            <w:pPr>
              <w:widowControl w:val="0"/>
              <w:spacing w:line="240" w:lineRule="atLeast"/>
              <w:jc w:val="both"/>
              <w:rPr>
                <w:color w:val="000000"/>
              </w:rPr>
            </w:pPr>
            <w:r>
              <w:rPr>
                <w:color w:val="000000"/>
              </w:rPr>
              <w:t>454 635</w:t>
            </w:r>
          </w:p>
        </w:tc>
        <w:tc>
          <w:tcPr>
            <w:tcW w:w="957" w:type="dxa"/>
            <w:tcBorders>
              <w:top w:val="single" w:sz="6" w:space="0" w:color="000000"/>
              <w:left w:val="single" w:sz="6" w:space="0" w:color="000000"/>
              <w:bottom w:val="single" w:sz="12" w:space="0" w:color="000000"/>
              <w:right w:val="single" w:sz="12" w:space="0" w:color="000000"/>
            </w:tcBorders>
          </w:tcPr>
          <w:p w:rsidR="003F62C4" w:rsidRDefault="003F62C4">
            <w:pPr>
              <w:widowControl w:val="0"/>
              <w:spacing w:line="240" w:lineRule="atLeast"/>
              <w:jc w:val="both"/>
              <w:rPr>
                <w:color w:val="000000"/>
              </w:rPr>
            </w:pPr>
            <w:r>
              <w:rPr>
                <w:color w:val="000000"/>
              </w:rPr>
              <w:t>1 590 850</w:t>
            </w:r>
          </w:p>
        </w:tc>
      </w:tr>
    </w:tbl>
    <w:p w:rsidR="003F62C4" w:rsidRDefault="003F62C4">
      <w:pPr>
        <w:widowControl w:val="0"/>
        <w:spacing w:line="360" w:lineRule="auto"/>
        <w:jc w:val="both"/>
        <w:rPr>
          <w:b/>
          <w:sz w:val="28"/>
        </w:rPr>
      </w:pPr>
    </w:p>
    <w:p w:rsidR="003F62C4" w:rsidRDefault="003F62C4">
      <w:pPr>
        <w:widowControl w:val="0"/>
        <w:spacing w:line="360" w:lineRule="auto"/>
        <w:ind w:firstLine="709"/>
        <w:jc w:val="both"/>
        <w:rPr>
          <w:sz w:val="28"/>
        </w:rPr>
      </w:pPr>
      <w:r>
        <w:rPr>
          <w:b/>
          <w:sz w:val="28"/>
        </w:rPr>
        <w:t>Вывод:</w:t>
      </w:r>
      <w:r>
        <w:rPr>
          <w:sz w:val="28"/>
        </w:rPr>
        <w:t xml:space="preserve"> налицо превышение кредиторской задолженности над дебиторской в сумме 1 590 850 руб. или почти в 6раз. То есть, если все дебиторы погасят свои обя</w:t>
      </w:r>
      <w:r>
        <w:rPr>
          <w:sz w:val="28"/>
        </w:rPr>
        <w:softHyphen/>
        <w:t>зательства, то ПКФ “Бейсуг” сможет погасить лишь 1/6 часть обязательств перед кре</w:t>
      </w:r>
      <w:r>
        <w:rPr>
          <w:sz w:val="28"/>
        </w:rPr>
        <w:softHyphen/>
        <w:t>диторами. Но в то же время превышение кредиторской задолженности над деби</w:t>
      </w:r>
      <w:r>
        <w:rPr>
          <w:sz w:val="28"/>
        </w:rPr>
        <w:softHyphen/>
        <w:t>торской даёт предприятию возможность использовать эти средства, как привлечён</w:t>
      </w:r>
      <w:r>
        <w:rPr>
          <w:sz w:val="28"/>
        </w:rPr>
        <w:softHyphen/>
      </w:r>
      <w:bookmarkStart w:id="101" w:name="OCRUncertain423"/>
      <w:r>
        <w:rPr>
          <w:sz w:val="28"/>
        </w:rPr>
        <w:t>н</w:t>
      </w:r>
      <w:bookmarkEnd w:id="101"/>
      <w:r>
        <w:rPr>
          <w:sz w:val="28"/>
        </w:rPr>
        <w:t xml:space="preserve">ые источники (например полученные авансы израсходованы; полученное сырьё </w:t>
      </w:r>
      <w:bookmarkStart w:id="102" w:name="OCRUncertain424"/>
      <w:r>
        <w:rPr>
          <w:sz w:val="28"/>
        </w:rPr>
        <w:t>п</w:t>
      </w:r>
      <w:bookmarkEnd w:id="102"/>
      <w:r>
        <w:rPr>
          <w:sz w:val="28"/>
        </w:rPr>
        <w:t xml:space="preserve">ущено в переработку и т.д.). </w:t>
      </w:r>
    </w:p>
    <w:p w:rsidR="003F62C4" w:rsidRDefault="003F62C4">
      <w:pPr>
        <w:widowControl w:val="0"/>
        <w:spacing w:line="360" w:lineRule="auto"/>
        <w:ind w:firstLine="720"/>
        <w:jc w:val="both"/>
        <w:rPr>
          <w:sz w:val="28"/>
        </w:rPr>
      </w:pPr>
    </w:p>
    <w:p w:rsidR="003F62C4" w:rsidRDefault="003F62C4">
      <w:pPr>
        <w:pStyle w:val="20"/>
      </w:pPr>
      <w:bookmarkStart w:id="103" w:name="_Toc421649343"/>
      <w:bookmarkStart w:id="104" w:name="_Toc451939525"/>
      <w:r>
        <w:t xml:space="preserve">3.5. Оценка финансовой </w:t>
      </w:r>
      <w:bookmarkStart w:id="105" w:name="OCRUncertain430"/>
      <w:r>
        <w:t>у</w:t>
      </w:r>
      <w:bookmarkEnd w:id="105"/>
      <w:r>
        <w:t>стойчивости ПКФ “Бейсуг”</w:t>
      </w:r>
      <w:bookmarkEnd w:id="103"/>
      <w:bookmarkEnd w:id="104"/>
    </w:p>
    <w:p w:rsidR="003F62C4" w:rsidRDefault="003F62C4">
      <w:pPr>
        <w:jc w:val="both"/>
      </w:pPr>
    </w:p>
    <w:p w:rsidR="003F62C4" w:rsidRDefault="003F62C4">
      <w:pPr>
        <w:jc w:val="both"/>
      </w:pPr>
    </w:p>
    <w:p w:rsidR="003F62C4" w:rsidRDefault="003F62C4">
      <w:pPr>
        <w:pStyle w:val="a9"/>
        <w:spacing w:line="360" w:lineRule="auto"/>
        <w:ind w:right="326" w:firstLine="567"/>
        <w:jc w:val="both"/>
        <w:rPr>
          <w:b w:val="0"/>
          <w:snapToGrid w:val="0"/>
          <w:u w:val="none"/>
        </w:rPr>
      </w:pPr>
      <w:r>
        <w:rPr>
          <w:b w:val="0"/>
          <w:snapToGrid w:val="0"/>
          <w:u w:val="none"/>
        </w:rPr>
        <w:t>В рыночных условиях, когда хозяйственная деятельность предприятия и его развитие осуществляется за счёт самофинансирования, а при недостаточности соб</w:t>
      </w:r>
      <w:r>
        <w:rPr>
          <w:b w:val="0"/>
          <w:snapToGrid w:val="0"/>
          <w:u w:val="none"/>
        </w:rPr>
        <w:softHyphen/>
        <w:t>ственных финансовых ресурсов - за счёт заёмных средств, важной аналитической характеристикой является финансовая устойчивость предприятия.</w:t>
      </w:r>
    </w:p>
    <w:p w:rsidR="003F62C4" w:rsidRDefault="003F62C4">
      <w:pPr>
        <w:widowControl w:val="0"/>
        <w:spacing w:line="360" w:lineRule="auto"/>
        <w:ind w:right="326" w:firstLine="680"/>
        <w:jc w:val="both"/>
        <w:rPr>
          <w:sz w:val="28"/>
        </w:rPr>
      </w:pPr>
      <w:r>
        <w:rPr>
          <w:sz w:val="28"/>
        </w:rPr>
        <w:t xml:space="preserve">Финансовая устойчивость- это определённое состояние счетов предприятия, гарантирующее его постоянную платежеспособность. В результате осуществления какой-либо хозяйственной операции финансовое состояние предприятия может остаться неизменным, либо улучшиться, либо ухудшиться. Поток хозяйственных операций, совершаемых ежедневно, является как бы “возмутителем” определённого состояния финансовой устойчивости, причиной перехода из одного типа устойчивости в другой. Знание предельных границ изменения источников средств для </w:t>
      </w:r>
      <w:bookmarkStart w:id="106" w:name="OCRUncertain433"/>
      <w:r>
        <w:rPr>
          <w:sz w:val="28"/>
        </w:rPr>
        <w:t>покрытия</w:t>
      </w:r>
      <w:bookmarkEnd w:id="106"/>
      <w:r>
        <w:rPr>
          <w:sz w:val="28"/>
        </w:rPr>
        <w:t xml:space="preserve"> вложения капитала в основные фонды или производственные запасы позво</w:t>
      </w:r>
      <w:bookmarkStart w:id="107" w:name="OCRUncertain434"/>
      <w:r>
        <w:rPr>
          <w:sz w:val="28"/>
        </w:rPr>
        <w:t>л</w:t>
      </w:r>
      <w:bookmarkEnd w:id="107"/>
      <w:r>
        <w:rPr>
          <w:sz w:val="28"/>
        </w:rPr>
        <w:t>яет генерировать такие потоки хозяйственных операций, которые ведут к улучшению финансового состояния предприятия, к повышению его устойчивости.</w:t>
      </w:r>
    </w:p>
    <w:p w:rsidR="003F62C4" w:rsidRDefault="003F62C4">
      <w:pPr>
        <w:widowControl w:val="0"/>
        <w:spacing w:line="360" w:lineRule="auto"/>
        <w:ind w:right="326" w:firstLine="720"/>
        <w:jc w:val="both"/>
        <w:rPr>
          <w:sz w:val="28"/>
        </w:rPr>
      </w:pPr>
      <w:r>
        <w:rPr>
          <w:sz w:val="28"/>
        </w:rPr>
        <w:t xml:space="preserve">Задачей анализа финансовой устойчивости является оценка величины и структуры активов и пассивов. Это необходимо, чтобы ответить на вопросы: </w:t>
      </w:r>
      <w:bookmarkStart w:id="108" w:name="OCRUncertain436"/>
      <w:r>
        <w:rPr>
          <w:sz w:val="28"/>
        </w:rPr>
        <w:t>на</w:t>
      </w:r>
      <w:bookmarkEnd w:id="108"/>
      <w:r>
        <w:rPr>
          <w:sz w:val="28"/>
        </w:rPr>
        <w:t>сколько организация независима с финансовой точки зрения, раст</w:t>
      </w:r>
      <w:bookmarkStart w:id="109" w:name="OCRUncertain437"/>
      <w:r>
        <w:rPr>
          <w:sz w:val="28"/>
        </w:rPr>
        <w:t>е</w:t>
      </w:r>
      <w:bookmarkEnd w:id="109"/>
      <w:r>
        <w:rPr>
          <w:sz w:val="28"/>
        </w:rPr>
        <w:t>т или снижается  уровень этой независимости и отвечает ли состояние его активов и пассивов зада</w:t>
      </w:r>
      <w:bookmarkStart w:id="110" w:name="OCRUncertain439"/>
      <w:r>
        <w:rPr>
          <w:sz w:val="28"/>
        </w:rPr>
        <w:t>ч</w:t>
      </w:r>
      <w:bookmarkEnd w:id="110"/>
      <w:r>
        <w:rPr>
          <w:sz w:val="28"/>
        </w:rPr>
        <w:t>ам её финансово-хозяйственной деятельности.</w:t>
      </w:r>
    </w:p>
    <w:p w:rsidR="003F62C4" w:rsidRDefault="003F62C4">
      <w:pPr>
        <w:widowControl w:val="0"/>
        <w:spacing w:line="360" w:lineRule="auto"/>
        <w:ind w:right="326" w:firstLine="640"/>
        <w:jc w:val="both"/>
        <w:rPr>
          <w:sz w:val="28"/>
        </w:rPr>
      </w:pPr>
      <w:r>
        <w:rPr>
          <w:sz w:val="28"/>
        </w:rPr>
        <w:t>На практике применяют разные методики анализа финансовой устойчивости. Проанализируем финансовую устойчивость предприятия с помощью абсолютных показателей.</w:t>
      </w:r>
    </w:p>
    <w:p w:rsidR="003F62C4" w:rsidRDefault="003F62C4">
      <w:pPr>
        <w:widowControl w:val="0"/>
        <w:spacing w:line="360" w:lineRule="auto"/>
        <w:ind w:right="326" w:firstLine="680"/>
        <w:jc w:val="both"/>
        <w:rPr>
          <w:sz w:val="28"/>
        </w:rPr>
      </w:pPr>
      <w:r>
        <w:rPr>
          <w:sz w:val="28"/>
        </w:rPr>
        <w:t>Обобщающим показателем финансовой устойчивости является излишек или недостаток источников средств для формирования запасов и затрат, который опре</w:t>
      </w:r>
      <w:r>
        <w:rPr>
          <w:sz w:val="28"/>
        </w:rPr>
        <w:softHyphen/>
        <w:t>деляется в виде разницы величины источников средств и величины запасов и за</w:t>
      </w:r>
      <w:r>
        <w:rPr>
          <w:sz w:val="28"/>
        </w:rPr>
        <w:softHyphen/>
        <w:t>трат.</w:t>
      </w:r>
    </w:p>
    <w:p w:rsidR="003F62C4" w:rsidRDefault="003F62C4">
      <w:pPr>
        <w:widowControl w:val="0"/>
        <w:spacing w:line="360" w:lineRule="auto"/>
        <w:ind w:right="326" w:firstLine="720"/>
        <w:jc w:val="both"/>
        <w:rPr>
          <w:sz w:val="28"/>
        </w:rPr>
      </w:pPr>
      <w:r>
        <w:rPr>
          <w:sz w:val="28"/>
        </w:rPr>
        <w:t xml:space="preserve">Общая величина запасов и затрат  равна сумме строк 210и 220 актива </w:t>
      </w:r>
      <w:bookmarkStart w:id="111" w:name="OCRUncertain440"/>
      <w:r>
        <w:rPr>
          <w:sz w:val="28"/>
        </w:rPr>
        <w:t>балан</w:t>
      </w:r>
      <w:bookmarkEnd w:id="111"/>
      <w:r>
        <w:rPr>
          <w:sz w:val="28"/>
        </w:rPr>
        <w:t>са .</w:t>
      </w:r>
    </w:p>
    <w:p w:rsidR="003F62C4" w:rsidRDefault="003F62C4">
      <w:pPr>
        <w:widowControl w:val="0"/>
        <w:spacing w:line="360" w:lineRule="auto"/>
        <w:ind w:right="326" w:firstLine="700"/>
        <w:jc w:val="both"/>
        <w:rPr>
          <w:sz w:val="28"/>
        </w:rPr>
      </w:pPr>
      <w:r>
        <w:rPr>
          <w:sz w:val="28"/>
        </w:rPr>
        <w:t>Для характеристики источников формирования запасов и затрат используется несколько показателей, которые отражают различные виды источников:</w:t>
      </w:r>
    </w:p>
    <w:p w:rsidR="003F62C4" w:rsidRDefault="003F62C4" w:rsidP="003F62C4">
      <w:pPr>
        <w:widowControl w:val="0"/>
        <w:numPr>
          <w:ilvl w:val="0"/>
          <w:numId w:val="5"/>
        </w:numPr>
        <w:spacing w:line="360" w:lineRule="auto"/>
        <w:ind w:right="326"/>
        <w:jc w:val="both"/>
        <w:rPr>
          <w:sz w:val="28"/>
        </w:rPr>
      </w:pPr>
      <w:r>
        <w:rPr>
          <w:sz w:val="28"/>
        </w:rPr>
        <w:t>Наличие собственных оборотных средств (490-190-3 90);</w:t>
      </w:r>
    </w:p>
    <w:p w:rsidR="003F62C4" w:rsidRDefault="003F62C4" w:rsidP="003F62C4">
      <w:pPr>
        <w:widowControl w:val="0"/>
        <w:numPr>
          <w:ilvl w:val="0"/>
          <w:numId w:val="5"/>
        </w:numPr>
        <w:spacing w:line="360" w:lineRule="auto"/>
        <w:ind w:right="326"/>
        <w:jc w:val="both"/>
        <w:rPr>
          <w:sz w:val="28"/>
        </w:rPr>
      </w:pPr>
      <w:r>
        <w:rPr>
          <w:sz w:val="28"/>
        </w:rPr>
        <w:t>Наличие собственных и долгосрочных заёмных источников формирования запасов и затрат или функционирующий капитал (490+590-190);</w:t>
      </w:r>
    </w:p>
    <w:p w:rsidR="003F62C4" w:rsidRDefault="003F62C4" w:rsidP="003F62C4">
      <w:pPr>
        <w:widowControl w:val="0"/>
        <w:numPr>
          <w:ilvl w:val="0"/>
          <w:numId w:val="5"/>
        </w:numPr>
        <w:spacing w:line="360" w:lineRule="auto"/>
        <w:ind w:right="326"/>
        <w:jc w:val="both"/>
        <w:rPr>
          <w:sz w:val="28"/>
        </w:rPr>
      </w:pPr>
      <w:r>
        <w:rPr>
          <w:sz w:val="28"/>
        </w:rPr>
        <w:t xml:space="preserve">Общая величина основных источников формирования запасов и затрат  (490+590+610-190). В виду отсутствия краткосрочных заёмных средств(610) </w:t>
      </w:r>
      <w:bookmarkStart w:id="112" w:name="OCRUncertain444"/>
      <w:r>
        <w:rPr>
          <w:sz w:val="28"/>
        </w:rPr>
        <w:t>дан</w:t>
      </w:r>
      <w:bookmarkStart w:id="113" w:name="OCRUncertain445"/>
      <w:bookmarkEnd w:id="112"/>
      <w:r>
        <w:rPr>
          <w:sz w:val="28"/>
        </w:rPr>
        <w:t>ный</w:t>
      </w:r>
      <w:bookmarkEnd w:id="113"/>
      <w:r>
        <w:rPr>
          <w:sz w:val="28"/>
        </w:rPr>
        <w:t xml:space="preserve"> показатель суммарно равен второму. </w:t>
      </w:r>
    </w:p>
    <w:p w:rsidR="003F62C4" w:rsidRDefault="003F62C4">
      <w:pPr>
        <w:widowControl w:val="0"/>
        <w:spacing w:line="240" w:lineRule="atLeast"/>
        <w:ind w:right="326"/>
        <w:jc w:val="both"/>
        <w:rPr>
          <w:sz w:val="28"/>
        </w:rPr>
      </w:pPr>
      <w:r>
        <w:rPr>
          <w:sz w:val="28"/>
        </w:rPr>
        <w:t>Рассчитанные показатели приведены в таблице 3.9</w:t>
      </w:r>
    </w:p>
    <w:p w:rsidR="003F62C4" w:rsidRDefault="003F62C4">
      <w:pPr>
        <w:widowControl w:val="0"/>
        <w:spacing w:line="240" w:lineRule="atLeast"/>
        <w:ind w:right="326"/>
        <w:jc w:val="right"/>
        <w:rPr>
          <w:sz w:val="28"/>
        </w:rPr>
      </w:pPr>
      <w:r>
        <w:rPr>
          <w:sz w:val="28"/>
        </w:rPr>
        <w:t>Таблица 3.9</w:t>
      </w:r>
    </w:p>
    <w:p w:rsidR="003F62C4" w:rsidRDefault="003F62C4">
      <w:pPr>
        <w:widowControl w:val="0"/>
        <w:spacing w:line="240" w:lineRule="atLeast"/>
        <w:ind w:right="326"/>
        <w:jc w:val="center"/>
        <w:rPr>
          <w:b/>
          <w:sz w:val="28"/>
        </w:rPr>
      </w:pPr>
      <w:r>
        <w:rPr>
          <w:b/>
          <w:sz w:val="28"/>
        </w:rPr>
        <w:t>Определение типа финансового состояния предприятия</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560"/>
        <w:gridCol w:w="1417"/>
        <w:gridCol w:w="1559"/>
        <w:gridCol w:w="1418"/>
      </w:tblGrid>
      <w:tr w:rsidR="003F62C4">
        <w:trPr>
          <w:cantSplit/>
          <w:trHeight w:val="360"/>
        </w:trPr>
        <w:tc>
          <w:tcPr>
            <w:tcW w:w="3544" w:type="dxa"/>
            <w:vMerge w:val="restart"/>
            <w:tcBorders>
              <w:top w:val="single" w:sz="4" w:space="0" w:color="auto"/>
              <w:left w:val="single" w:sz="4" w:space="0" w:color="auto"/>
              <w:bottom w:val="single" w:sz="4" w:space="0" w:color="auto"/>
              <w:right w:val="single" w:sz="4" w:space="0" w:color="auto"/>
            </w:tcBorders>
          </w:tcPr>
          <w:p w:rsidR="003F62C4" w:rsidRDefault="003F62C4">
            <w:pPr>
              <w:widowControl w:val="0"/>
              <w:spacing w:line="240" w:lineRule="atLeast"/>
              <w:ind w:right="326"/>
              <w:jc w:val="center"/>
              <w:rPr>
                <w:sz w:val="24"/>
              </w:rPr>
            </w:pPr>
          </w:p>
          <w:p w:rsidR="003F62C4" w:rsidRDefault="003F62C4">
            <w:pPr>
              <w:widowControl w:val="0"/>
              <w:spacing w:line="240" w:lineRule="atLeast"/>
              <w:ind w:right="326"/>
              <w:jc w:val="center"/>
              <w:rPr>
                <w:sz w:val="24"/>
              </w:rPr>
            </w:pPr>
            <w:r>
              <w:rPr>
                <w:sz w:val="24"/>
              </w:rPr>
              <w:t>Показатели</w:t>
            </w:r>
          </w:p>
        </w:tc>
        <w:tc>
          <w:tcPr>
            <w:tcW w:w="2977" w:type="dxa"/>
            <w:gridSpan w:val="2"/>
            <w:tcBorders>
              <w:top w:val="single" w:sz="4" w:space="0" w:color="auto"/>
              <w:left w:val="single" w:sz="4" w:space="0" w:color="auto"/>
              <w:bottom w:val="single" w:sz="4" w:space="0" w:color="auto"/>
              <w:right w:val="single" w:sz="4" w:space="0" w:color="auto"/>
            </w:tcBorders>
          </w:tcPr>
          <w:p w:rsidR="003F62C4" w:rsidRDefault="003F62C4">
            <w:pPr>
              <w:widowControl w:val="0"/>
              <w:spacing w:line="240" w:lineRule="atLeast"/>
              <w:ind w:right="326"/>
              <w:jc w:val="center"/>
              <w:rPr>
                <w:sz w:val="24"/>
              </w:rPr>
            </w:pPr>
            <w:r>
              <w:rPr>
                <w:sz w:val="24"/>
              </w:rPr>
              <w:t>1997</w:t>
            </w:r>
          </w:p>
        </w:tc>
        <w:tc>
          <w:tcPr>
            <w:tcW w:w="2977" w:type="dxa"/>
            <w:gridSpan w:val="2"/>
            <w:tcBorders>
              <w:top w:val="single" w:sz="4" w:space="0" w:color="auto"/>
              <w:left w:val="single" w:sz="4" w:space="0" w:color="auto"/>
              <w:bottom w:val="single" w:sz="4" w:space="0" w:color="auto"/>
              <w:right w:val="single" w:sz="4" w:space="0" w:color="auto"/>
            </w:tcBorders>
          </w:tcPr>
          <w:p w:rsidR="003F62C4" w:rsidRDefault="003F62C4">
            <w:pPr>
              <w:widowControl w:val="0"/>
              <w:spacing w:line="240" w:lineRule="atLeast"/>
              <w:ind w:right="326"/>
              <w:jc w:val="center"/>
              <w:rPr>
                <w:sz w:val="24"/>
              </w:rPr>
            </w:pPr>
            <w:r>
              <w:rPr>
                <w:sz w:val="24"/>
              </w:rPr>
              <w:t>1998</w:t>
            </w:r>
          </w:p>
        </w:tc>
      </w:tr>
      <w:tr w:rsidR="003F62C4">
        <w:trPr>
          <w:cantSplit/>
          <w:trHeight w:val="280"/>
        </w:trPr>
        <w:tc>
          <w:tcPr>
            <w:tcW w:w="3544" w:type="dxa"/>
            <w:vMerge/>
            <w:tcBorders>
              <w:top w:val="single" w:sz="4" w:space="0" w:color="auto"/>
              <w:left w:val="single" w:sz="4" w:space="0" w:color="auto"/>
              <w:bottom w:val="single" w:sz="4" w:space="0" w:color="auto"/>
              <w:right w:val="single" w:sz="4" w:space="0" w:color="auto"/>
            </w:tcBorders>
          </w:tcPr>
          <w:p w:rsidR="003F62C4" w:rsidRDefault="003F62C4">
            <w:pPr>
              <w:widowControl w:val="0"/>
              <w:spacing w:line="240" w:lineRule="atLeast"/>
              <w:ind w:right="326"/>
              <w:jc w:val="center"/>
              <w:rPr>
                <w:sz w:val="24"/>
              </w:rPr>
            </w:pPr>
          </w:p>
        </w:tc>
        <w:tc>
          <w:tcPr>
            <w:tcW w:w="1560" w:type="dxa"/>
            <w:tcBorders>
              <w:top w:val="single" w:sz="4" w:space="0" w:color="auto"/>
              <w:left w:val="single" w:sz="4" w:space="0" w:color="auto"/>
              <w:bottom w:val="single" w:sz="4" w:space="0" w:color="auto"/>
              <w:right w:val="single" w:sz="4" w:space="0" w:color="auto"/>
            </w:tcBorders>
          </w:tcPr>
          <w:p w:rsidR="003F62C4" w:rsidRDefault="003F62C4">
            <w:pPr>
              <w:widowControl w:val="0"/>
              <w:spacing w:line="240" w:lineRule="atLeast"/>
              <w:ind w:right="326"/>
              <w:jc w:val="center"/>
              <w:rPr>
                <w:sz w:val="24"/>
              </w:rPr>
            </w:pPr>
            <w:r>
              <w:rPr>
                <w:sz w:val="24"/>
              </w:rPr>
              <w:t>На начало года</w:t>
            </w:r>
          </w:p>
        </w:tc>
        <w:tc>
          <w:tcPr>
            <w:tcW w:w="1417" w:type="dxa"/>
            <w:tcBorders>
              <w:top w:val="single" w:sz="4" w:space="0" w:color="auto"/>
              <w:left w:val="single" w:sz="4" w:space="0" w:color="auto"/>
              <w:bottom w:val="single" w:sz="4" w:space="0" w:color="auto"/>
              <w:right w:val="single" w:sz="4" w:space="0" w:color="auto"/>
            </w:tcBorders>
          </w:tcPr>
          <w:p w:rsidR="003F62C4" w:rsidRDefault="003F62C4">
            <w:pPr>
              <w:widowControl w:val="0"/>
              <w:spacing w:line="240" w:lineRule="atLeast"/>
              <w:ind w:right="326"/>
              <w:jc w:val="center"/>
              <w:rPr>
                <w:sz w:val="24"/>
              </w:rPr>
            </w:pPr>
            <w:r>
              <w:rPr>
                <w:sz w:val="24"/>
              </w:rPr>
              <w:t>На конец года</w:t>
            </w:r>
          </w:p>
        </w:tc>
        <w:tc>
          <w:tcPr>
            <w:tcW w:w="1559" w:type="dxa"/>
            <w:tcBorders>
              <w:top w:val="single" w:sz="4" w:space="0" w:color="auto"/>
              <w:left w:val="single" w:sz="4" w:space="0" w:color="auto"/>
              <w:bottom w:val="single" w:sz="4" w:space="0" w:color="auto"/>
              <w:right w:val="single" w:sz="4" w:space="0" w:color="auto"/>
            </w:tcBorders>
          </w:tcPr>
          <w:p w:rsidR="003F62C4" w:rsidRDefault="003F62C4">
            <w:pPr>
              <w:widowControl w:val="0"/>
              <w:spacing w:line="240" w:lineRule="atLeast"/>
              <w:ind w:right="326"/>
              <w:jc w:val="center"/>
              <w:rPr>
                <w:sz w:val="24"/>
              </w:rPr>
            </w:pPr>
            <w:r>
              <w:rPr>
                <w:sz w:val="24"/>
              </w:rPr>
              <w:t>На начало года</w:t>
            </w:r>
          </w:p>
        </w:tc>
        <w:tc>
          <w:tcPr>
            <w:tcW w:w="1418" w:type="dxa"/>
            <w:tcBorders>
              <w:top w:val="single" w:sz="4" w:space="0" w:color="auto"/>
              <w:left w:val="single" w:sz="4" w:space="0" w:color="auto"/>
              <w:bottom w:val="single" w:sz="4" w:space="0" w:color="auto"/>
              <w:right w:val="single" w:sz="4" w:space="0" w:color="auto"/>
            </w:tcBorders>
          </w:tcPr>
          <w:p w:rsidR="003F62C4" w:rsidRDefault="003F62C4">
            <w:pPr>
              <w:widowControl w:val="0"/>
              <w:spacing w:line="240" w:lineRule="atLeast"/>
              <w:ind w:right="326"/>
              <w:jc w:val="center"/>
              <w:rPr>
                <w:sz w:val="24"/>
              </w:rPr>
            </w:pPr>
            <w:r>
              <w:rPr>
                <w:sz w:val="24"/>
              </w:rPr>
              <w:t>На конец года</w:t>
            </w:r>
          </w:p>
        </w:tc>
      </w:tr>
      <w:tr w:rsidR="003F62C4">
        <w:tc>
          <w:tcPr>
            <w:tcW w:w="3544" w:type="dxa"/>
            <w:tcBorders>
              <w:top w:val="single" w:sz="4" w:space="0" w:color="auto"/>
              <w:left w:val="single" w:sz="4" w:space="0" w:color="auto"/>
              <w:bottom w:val="single" w:sz="4" w:space="0" w:color="auto"/>
              <w:right w:val="single" w:sz="4" w:space="0" w:color="auto"/>
            </w:tcBorders>
          </w:tcPr>
          <w:p w:rsidR="003F62C4" w:rsidRDefault="003F62C4">
            <w:pPr>
              <w:widowControl w:val="0"/>
              <w:spacing w:line="240" w:lineRule="atLeast"/>
              <w:ind w:right="326"/>
              <w:jc w:val="both"/>
              <w:rPr>
                <w:sz w:val="24"/>
              </w:rPr>
            </w:pPr>
            <w:r>
              <w:rPr>
                <w:sz w:val="24"/>
              </w:rPr>
              <w:t>Общая величина запасов и затрат (ЗЗ)</w:t>
            </w:r>
          </w:p>
        </w:tc>
        <w:tc>
          <w:tcPr>
            <w:tcW w:w="1560" w:type="dxa"/>
            <w:tcBorders>
              <w:top w:val="single" w:sz="4" w:space="0" w:color="auto"/>
              <w:left w:val="single" w:sz="4" w:space="0" w:color="auto"/>
              <w:bottom w:val="single" w:sz="4" w:space="0" w:color="auto"/>
              <w:right w:val="single" w:sz="4" w:space="0" w:color="auto"/>
            </w:tcBorders>
          </w:tcPr>
          <w:p w:rsidR="003F62C4" w:rsidRDefault="003F62C4">
            <w:pPr>
              <w:widowControl w:val="0"/>
              <w:spacing w:line="240" w:lineRule="atLeast"/>
              <w:ind w:right="326"/>
              <w:jc w:val="center"/>
              <w:rPr>
                <w:sz w:val="24"/>
              </w:rPr>
            </w:pPr>
          </w:p>
          <w:p w:rsidR="003F62C4" w:rsidRDefault="003F62C4">
            <w:pPr>
              <w:widowControl w:val="0"/>
              <w:spacing w:line="240" w:lineRule="atLeast"/>
              <w:ind w:right="326"/>
              <w:jc w:val="center"/>
              <w:rPr>
                <w:sz w:val="24"/>
              </w:rPr>
            </w:pPr>
            <w:r>
              <w:rPr>
                <w:sz w:val="24"/>
              </w:rPr>
              <w:t>768302</w:t>
            </w:r>
          </w:p>
        </w:tc>
        <w:tc>
          <w:tcPr>
            <w:tcW w:w="1417" w:type="dxa"/>
            <w:tcBorders>
              <w:top w:val="single" w:sz="4" w:space="0" w:color="auto"/>
              <w:left w:val="single" w:sz="4" w:space="0" w:color="auto"/>
              <w:bottom w:val="single" w:sz="4" w:space="0" w:color="auto"/>
              <w:right w:val="single" w:sz="4" w:space="0" w:color="auto"/>
            </w:tcBorders>
          </w:tcPr>
          <w:p w:rsidR="003F62C4" w:rsidRDefault="003F62C4">
            <w:pPr>
              <w:widowControl w:val="0"/>
              <w:spacing w:line="240" w:lineRule="atLeast"/>
              <w:ind w:right="326"/>
              <w:jc w:val="center"/>
              <w:rPr>
                <w:sz w:val="24"/>
              </w:rPr>
            </w:pPr>
          </w:p>
          <w:p w:rsidR="003F62C4" w:rsidRDefault="003F62C4">
            <w:pPr>
              <w:widowControl w:val="0"/>
              <w:spacing w:line="240" w:lineRule="atLeast"/>
              <w:ind w:right="326"/>
              <w:jc w:val="center"/>
              <w:rPr>
                <w:sz w:val="24"/>
              </w:rPr>
            </w:pPr>
            <w:r>
              <w:rPr>
                <w:sz w:val="24"/>
              </w:rPr>
              <w:t>658324</w:t>
            </w:r>
          </w:p>
        </w:tc>
        <w:tc>
          <w:tcPr>
            <w:tcW w:w="1559" w:type="dxa"/>
            <w:tcBorders>
              <w:top w:val="single" w:sz="4" w:space="0" w:color="auto"/>
              <w:left w:val="single" w:sz="4" w:space="0" w:color="auto"/>
              <w:bottom w:val="single" w:sz="4" w:space="0" w:color="auto"/>
              <w:right w:val="single" w:sz="4" w:space="0" w:color="auto"/>
            </w:tcBorders>
          </w:tcPr>
          <w:p w:rsidR="003F62C4" w:rsidRDefault="003F62C4">
            <w:pPr>
              <w:widowControl w:val="0"/>
              <w:spacing w:line="240" w:lineRule="atLeast"/>
              <w:ind w:right="326"/>
              <w:jc w:val="center"/>
              <w:rPr>
                <w:sz w:val="24"/>
              </w:rPr>
            </w:pPr>
          </w:p>
          <w:p w:rsidR="003F62C4" w:rsidRDefault="003F62C4">
            <w:pPr>
              <w:widowControl w:val="0"/>
              <w:spacing w:line="240" w:lineRule="atLeast"/>
              <w:ind w:right="326"/>
              <w:jc w:val="center"/>
              <w:rPr>
                <w:sz w:val="24"/>
              </w:rPr>
            </w:pPr>
            <w:r>
              <w:rPr>
                <w:sz w:val="24"/>
              </w:rPr>
              <w:t>658324</w:t>
            </w:r>
          </w:p>
        </w:tc>
        <w:tc>
          <w:tcPr>
            <w:tcW w:w="1418" w:type="dxa"/>
            <w:tcBorders>
              <w:top w:val="single" w:sz="4" w:space="0" w:color="auto"/>
              <w:left w:val="single" w:sz="4" w:space="0" w:color="auto"/>
              <w:bottom w:val="single" w:sz="4" w:space="0" w:color="auto"/>
              <w:right w:val="single" w:sz="4" w:space="0" w:color="auto"/>
            </w:tcBorders>
          </w:tcPr>
          <w:p w:rsidR="003F62C4" w:rsidRDefault="003F62C4">
            <w:pPr>
              <w:widowControl w:val="0"/>
              <w:spacing w:line="240" w:lineRule="atLeast"/>
              <w:ind w:right="326"/>
              <w:jc w:val="center"/>
              <w:rPr>
                <w:sz w:val="24"/>
              </w:rPr>
            </w:pPr>
          </w:p>
          <w:p w:rsidR="003F62C4" w:rsidRDefault="003F62C4">
            <w:pPr>
              <w:widowControl w:val="0"/>
              <w:spacing w:line="240" w:lineRule="atLeast"/>
              <w:jc w:val="center"/>
              <w:rPr>
                <w:sz w:val="24"/>
              </w:rPr>
            </w:pPr>
            <w:r>
              <w:rPr>
                <w:sz w:val="24"/>
              </w:rPr>
              <w:t>2795978</w:t>
            </w:r>
          </w:p>
        </w:tc>
      </w:tr>
      <w:tr w:rsidR="003F62C4">
        <w:tc>
          <w:tcPr>
            <w:tcW w:w="3544" w:type="dxa"/>
            <w:tcBorders>
              <w:top w:val="single" w:sz="4" w:space="0" w:color="auto"/>
              <w:left w:val="single" w:sz="4" w:space="0" w:color="auto"/>
              <w:bottom w:val="single" w:sz="4" w:space="0" w:color="auto"/>
              <w:right w:val="single" w:sz="4" w:space="0" w:color="auto"/>
            </w:tcBorders>
          </w:tcPr>
          <w:p w:rsidR="003F62C4" w:rsidRDefault="003F62C4">
            <w:pPr>
              <w:widowControl w:val="0"/>
              <w:spacing w:line="240" w:lineRule="atLeast"/>
              <w:ind w:right="326"/>
              <w:jc w:val="both"/>
              <w:rPr>
                <w:sz w:val="24"/>
              </w:rPr>
            </w:pPr>
            <w:r>
              <w:rPr>
                <w:sz w:val="24"/>
              </w:rPr>
              <w:t>Наличие собственных оборотных средств (СОС)</w:t>
            </w:r>
          </w:p>
        </w:tc>
        <w:tc>
          <w:tcPr>
            <w:tcW w:w="1560" w:type="dxa"/>
            <w:tcBorders>
              <w:top w:val="single" w:sz="4" w:space="0" w:color="auto"/>
              <w:left w:val="single" w:sz="4" w:space="0" w:color="auto"/>
              <w:bottom w:val="single" w:sz="4" w:space="0" w:color="auto"/>
              <w:right w:val="single" w:sz="4" w:space="0" w:color="auto"/>
            </w:tcBorders>
          </w:tcPr>
          <w:p w:rsidR="003F62C4" w:rsidRDefault="003F62C4">
            <w:pPr>
              <w:widowControl w:val="0"/>
              <w:spacing w:line="240" w:lineRule="atLeast"/>
              <w:ind w:right="326"/>
              <w:jc w:val="center"/>
              <w:rPr>
                <w:sz w:val="24"/>
              </w:rPr>
            </w:pPr>
          </w:p>
          <w:p w:rsidR="003F62C4" w:rsidRDefault="003F62C4">
            <w:pPr>
              <w:widowControl w:val="0"/>
              <w:spacing w:line="240" w:lineRule="atLeast"/>
              <w:ind w:right="326"/>
              <w:jc w:val="center"/>
              <w:rPr>
                <w:sz w:val="24"/>
              </w:rPr>
            </w:pPr>
            <w:r>
              <w:rPr>
                <w:sz w:val="24"/>
              </w:rPr>
              <w:t>-265451</w:t>
            </w:r>
          </w:p>
        </w:tc>
        <w:tc>
          <w:tcPr>
            <w:tcW w:w="1417" w:type="dxa"/>
            <w:tcBorders>
              <w:top w:val="single" w:sz="4" w:space="0" w:color="auto"/>
              <w:left w:val="single" w:sz="4" w:space="0" w:color="auto"/>
              <w:bottom w:val="single" w:sz="4" w:space="0" w:color="auto"/>
              <w:right w:val="single" w:sz="4" w:space="0" w:color="auto"/>
            </w:tcBorders>
          </w:tcPr>
          <w:p w:rsidR="003F62C4" w:rsidRDefault="003F62C4">
            <w:pPr>
              <w:widowControl w:val="0"/>
              <w:spacing w:line="240" w:lineRule="atLeast"/>
              <w:ind w:right="326"/>
              <w:jc w:val="center"/>
              <w:rPr>
                <w:sz w:val="24"/>
              </w:rPr>
            </w:pPr>
          </w:p>
          <w:p w:rsidR="003F62C4" w:rsidRDefault="003F62C4">
            <w:pPr>
              <w:widowControl w:val="0"/>
              <w:spacing w:line="240" w:lineRule="atLeast"/>
              <w:ind w:right="326"/>
              <w:jc w:val="center"/>
              <w:rPr>
                <w:sz w:val="24"/>
              </w:rPr>
            </w:pPr>
            <w:r>
              <w:rPr>
                <w:sz w:val="24"/>
              </w:rPr>
              <w:t>226565</w:t>
            </w:r>
          </w:p>
        </w:tc>
        <w:tc>
          <w:tcPr>
            <w:tcW w:w="1559" w:type="dxa"/>
            <w:tcBorders>
              <w:top w:val="single" w:sz="4" w:space="0" w:color="auto"/>
              <w:left w:val="single" w:sz="4" w:space="0" w:color="auto"/>
              <w:bottom w:val="single" w:sz="4" w:space="0" w:color="auto"/>
              <w:right w:val="single" w:sz="4" w:space="0" w:color="auto"/>
            </w:tcBorders>
          </w:tcPr>
          <w:p w:rsidR="003F62C4" w:rsidRDefault="003F62C4">
            <w:pPr>
              <w:widowControl w:val="0"/>
              <w:spacing w:line="240" w:lineRule="atLeast"/>
              <w:ind w:right="326"/>
              <w:jc w:val="center"/>
              <w:rPr>
                <w:sz w:val="24"/>
              </w:rPr>
            </w:pPr>
          </w:p>
          <w:p w:rsidR="003F62C4" w:rsidRDefault="003F62C4">
            <w:pPr>
              <w:widowControl w:val="0"/>
              <w:spacing w:line="240" w:lineRule="atLeast"/>
              <w:ind w:right="326"/>
              <w:jc w:val="center"/>
              <w:rPr>
                <w:sz w:val="24"/>
              </w:rPr>
            </w:pPr>
            <w:r>
              <w:rPr>
                <w:sz w:val="24"/>
              </w:rPr>
              <w:t>226565</w:t>
            </w:r>
          </w:p>
        </w:tc>
        <w:tc>
          <w:tcPr>
            <w:tcW w:w="1418" w:type="dxa"/>
            <w:tcBorders>
              <w:top w:val="single" w:sz="4" w:space="0" w:color="auto"/>
              <w:left w:val="single" w:sz="4" w:space="0" w:color="auto"/>
              <w:bottom w:val="single" w:sz="4" w:space="0" w:color="auto"/>
              <w:right w:val="single" w:sz="4" w:space="0" w:color="auto"/>
            </w:tcBorders>
          </w:tcPr>
          <w:p w:rsidR="003F62C4" w:rsidRDefault="003F62C4">
            <w:pPr>
              <w:widowControl w:val="0"/>
              <w:spacing w:line="240" w:lineRule="atLeast"/>
              <w:ind w:right="326"/>
              <w:jc w:val="center"/>
              <w:rPr>
                <w:sz w:val="24"/>
              </w:rPr>
            </w:pPr>
          </w:p>
          <w:p w:rsidR="003F62C4" w:rsidRDefault="003F62C4">
            <w:pPr>
              <w:widowControl w:val="0"/>
              <w:spacing w:line="240" w:lineRule="atLeast"/>
              <w:ind w:right="326"/>
              <w:jc w:val="center"/>
              <w:rPr>
                <w:sz w:val="24"/>
              </w:rPr>
            </w:pPr>
            <w:r>
              <w:rPr>
                <w:sz w:val="24"/>
              </w:rPr>
              <w:t>459856</w:t>
            </w:r>
          </w:p>
        </w:tc>
      </w:tr>
      <w:tr w:rsidR="003F62C4">
        <w:tc>
          <w:tcPr>
            <w:tcW w:w="3544" w:type="dxa"/>
            <w:tcBorders>
              <w:top w:val="single" w:sz="4" w:space="0" w:color="auto"/>
              <w:left w:val="single" w:sz="4" w:space="0" w:color="auto"/>
              <w:bottom w:val="single" w:sz="4" w:space="0" w:color="auto"/>
              <w:right w:val="single" w:sz="4" w:space="0" w:color="auto"/>
            </w:tcBorders>
          </w:tcPr>
          <w:p w:rsidR="003F62C4" w:rsidRDefault="003F62C4">
            <w:pPr>
              <w:widowControl w:val="0"/>
              <w:spacing w:line="240" w:lineRule="atLeast"/>
              <w:ind w:right="326"/>
              <w:jc w:val="both"/>
              <w:rPr>
                <w:sz w:val="24"/>
              </w:rPr>
            </w:pPr>
            <w:r>
              <w:rPr>
                <w:sz w:val="24"/>
              </w:rPr>
              <w:t>Функционирующий капитал (КФ)</w:t>
            </w:r>
          </w:p>
        </w:tc>
        <w:tc>
          <w:tcPr>
            <w:tcW w:w="1560" w:type="dxa"/>
            <w:tcBorders>
              <w:top w:val="single" w:sz="4" w:space="0" w:color="auto"/>
              <w:left w:val="single" w:sz="4" w:space="0" w:color="auto"/>
              <w:bottom w:val="single" w:sz="4" w:space="0" w:color="auto"/>
              <w:right w:val="single" w:sz="4" w:space="0" w:color="auto"/>
            </w:tcBorders>
          </w:tcPr>
          <w:p w:rsidR="003F62C4" w:rsidRDefault="003F62C4">
            <w:pPr>
              <w:widowControl w:val="0"/>
              <w:spacing w:line="240" w:lineRule="atLeast"/>
              <w:ind w:right="326"/>
              <w:jc w:val="center"/>
              <w:rPr>
                <w:sz w:val="24"/>
              </w:rPr>
            </w:pPr>
          </w:p>
          <w:p w:rsidR="003F62C4" w:rsidRDefault="003F62C4">
            <w:pPr>
              <w:widowControl w:val="0"/>
              <w:spacing w:line="240" w:lineRule="atLeast"/>
              <w:ind w:right="326"/>
              <w:jc w:val="center"/>
              <w:rPr>
                <w:sz w:val="24"/>
              </w:rPr>
            </w:pPr>
            <w:r>
              <w:rPr>
                <w:sz w:val="24"/>
              </w:rPr>
              <w:t>-265451</w:t>
            </w:r>
          </w:p>
        </w:tc>
        <w:tc>
          <w:tcPr>
            <w:tcW w:w="1417" w:type="dxa"/>
            <w:tcBorders>
              <w:top w:val="single" w:sz="4" w:space="0" w:color="auto"/>
              <w:left w:val="single" w:sz="4" w:space="0" w:color="auto"/>
              <w:bottom w:val="single" w:sz="4" w:space="0" w:color="auto"/>
              <w:right w:val="single" w:sz="4" w:space="0" w:color="auto"/>
            </w:tcBorders>
          </w:tcPr>
          <w:p w:rsidR="003F62C4" w:rsidRDefault="003F62C4">
            <w:pPr>
              <w:widowControl w:val="0"/>
              <w:spacing w:line="240" w:lineRule="atLeast"/>
              <w:ind w:right="326"/>
              <w:jc w:val="center"/>
              <w:rPr>
                <w:sz w:val="24"/>
              </w:rPr>
            </w:pPr>
          </w:p>
          <w:p w:rsidR="003F62C4" w:rsidRDefault="003F62C4">
            <w:pPr>
              <w:widowControl w:val="0"/>
              <w:spacing w:line="240" w:lineRule="atLeast"/>
              <w:ind w:right="326"/>
              <w:jc w:val="center"/>
              <w:rPr>
                <w:sz w:val="24"/>
              </w:rPr>
            </w:pPr>
            <w:r>
              <w:rPr>
                <w:sz w:val="24"/>
              </w:rPr>
              <w:t>476477</w:t>
            </w:r>
          </w:p>
        </w:tc>
        <w:tc>
          <w:tcPr>
            <w:tcW w:w="1559" w:type="dxa"/>
            <w:tcBorders>
              <w:top w:val="single" w:sz="4" w:space="0" w:color="auto"/>
              <w:left w:val="single" w:sz="4" w:space="0" w:color="auto"/>
              <w:bottom w:val="single" w:sz="4" w:space="0" w:color="auto"/>
              <w:right w:val="single" w:sz="4" w:space="0" w:color="auto"/>
            </w:tcBorders>
          </w:tcPr>
          <w:p w:rsidR="003F62C4" w:rsidRDefault="003F62C4">
            <w:pPr>
              <w:widowControl w:val="0"/>
              <w:spacing w:line="240" w:lineRule="atLeast"/>
              <w:ind w:right="326"/>
              <w:jc w:val="center"/>
              <w:rPr>
                <w:sz w:val="24"/>
              </w:rPr>
            </w:pPr>
          </w:p>
          <w:p w:rsidR="003F62C4" w:rsidRDefault="003F62C4">
            <w:pPr>
              <w:widowControl w:val="0"/>
              <w:spacing w:line="240" w:lineRule="atLeast"/>
              <w:ind w:right="326"/>
              <w:jc w:val="center"/>
              <w:rPr>
                <w:sz w:val="24"/>
              </w:rPr>
            </w:pPr>
            <w:r>
              <w:rPr>
                <w:sz w:val="24"/>
              </w:rPr>
              <w:t>476477</w:t>
            </w:r>
          </w:p>
        </w:tc>
        <w:tc>
          <w:tcPr>
            <w:tcW w:w="1418" w:type="dxa"/>
            <w:tcBorders>
              <w:top w:val="single" w:sz="4" w:space="0" w:color="auto"/>
              <w:left w:val="single" w:sz="4" w:space="0" w:color="auto"/>
              <w:bottom w:val="single" w:sz="4" w:space="0" w:color="auto"/>
              <w:right w:val="single" w:sz="4" w:space="0" w:color="auto"/>
            </w:tcBorders>
          </w:tcPr>
          <w:p w:rsidR="003F62C4" w:rsidRDefault="003F62C4">
            <w:pPr>
              <w:widowControl w:val="0"/>
              <w:spacing w:line="240" w:lineRule="atLeast"/>
              <w:ind w:right="326"/>
              <w:jc w:val="center"/>
              <w:rPr>
                <w:sz w:val="24"/>
              </w:rPr>
            </w:pPr>
          </w:p>
          <w:p w:rsidR="003F62C4" w:rsidRDefault="003F62C4">
            <w:pPr>
              <w:widowControl w:val="0"/>
              <w:spacing w:line="240" w:lineRule="atLeast"/>
              <w:ind w:right="326"/>
              <w:jc w:val="center"/>
              <w:rPr>
                <w:sz w:val="24"/>
              </w:rPr>
            </w:pPr>
            <w:r>
              <w:rPr>
                <w:sz w:val="24"/>
              </w:rPr>
              <w:t>770168</w:t>
            </w:r>
          </w:p>
        </w:tc>
      </w:tr>
      <w:tr w:rsidR="003F62C4">
        <w:tc>
          <w:tcPr>
            <w:tcW w:w="3544" w:type="dxa"/>
            <w:tcBorders>
              <w:top w:val="single" w:sz="4" w:space="0" w:color="auto"/>
              <w:left w:val="single" w:sz="4" w:space="0" w:color="auto"/>
              <w:bottom w:val="single" w:sz="4" w:space="0" w:color="auto"/>
              <w:right w:val="single" w:sz="4" w:space="0" w:color="auto"/>
            </w:tcBorders>
          </w:tcPr>
          <w:p w:rsidR="003F62C4" w:rsidRDefault="003F62C4">
            <w:pPr>
              <w:widowControl w:val="0"/>
              <w:spacing w:line="240" w:lineRule="atLeast"/>
              <w:ind w:right="326"/>
              <w:jc w:val="both"/>
              <w:rPr>
                <w:sz w:val="24"/>
              </w:rPr>
            </w:pPr>
            <w:r>
              <w:rPr>
                <w:sz w:val="24"/>
              </w:rPr>
              <w:t>Общая величина источников (ВИ)</w:t>
            </w:r>
          </w:p>
        </w:tc>
        <w:tc>
          <w:tcPr>
            <w:tcW w:w="1560" w:type="dxa"/>
            <w:tcBorders>
              <w:top w:val="single" w:sz="4" w:space="0" w:color="auto"/>
              <w:left w:val="single" w:sz="4" w:space="0" w:color="auto"/>
              <w:bottom w:val="single" w:sz="4" w:space="0" w:color="auto"/>
              <w:right w:val="single" w:sz="4" w:space="0" w:color="auto"/>
            </w:tcBorders>
          </w:tcPr>
          <w:p w:rsidR="003F62C4" w:rsidRDefault="003F62C4">
            <w:pPr>
              <w:widowControl w:val="0"/>
              <w:spacing w:line="240" w:lineRule="atLeast"/>
              <w:ind w:right="326"/>
              <w:jc w:val="center"/>
              <w:rPr>
                <w:sz w:val="24"/>
              </w:rPr>
            </w:pPr>
          </w:p>
          <w:p w:rsidR="003F62C4" w:rsidRDefault="003F62C4">
            <w:pPr>
              <w:widowControl w:val="0"/>
              <w:spacing w:line="240" w:lineRule="atLeast"/>
              <w:ind w:right="326"/>
              <w:jc w:val="center"/>
              <w:rPr>
                <w:sz w:val="24"/>
              </w:rPr>
            </w:pPr>
            <w:r>
              <w:rPr>
                <w:sz w:val="24"/>
              </w:rPr>
              <w:t>-65451</w:t>
            </w:r>
          </w:p>
        </w:tc>
        <w:tc>
          <w:tcPr>
            <w:tcW w:w="1417" w:type="dxa"/>
            <w:tcBorders>
              <w:top w:val="single" w:sz="4" w:space="0" w:color="auto"/>
              <w:left w:val="single" w:sz="4" w:space="0" w:color="auto"/>
              <w:bottom w:val="single" w:sz="4" w:space="0" w:color="auto"/>
              <w:right w:val="single" w:sz="4" w:space="0" w:color="auto"/>
            </w:tcBorders>
          </w:tcPr>
          <w:p w:rsidR="003F62C4" w:rsidRDefault="003F62C4">
            <w:pPr>
              <w:widowControl w:val="0"/>
              <w:spacing w:line="240" w:lineRule="atLeast"/>
              <w:ind w:right="326"/>
              <w:jc w:val="center"/>
              <w:rPr>
                <w:sz w:val="24"/>
              </w:rPr>
            </w:pPr>
          </w:p>
          <w:p w:rsidR="003F62C4" w:rsidRDefault="003F62C4">
            <w:pPr>
              <w:widowControl w:val="0"/>
              <w:spacing w:line="240" w:lineRule="atLeast"/>
              <w:ind w:right="326"/>
              <w:jc w:val="center"/>
              <w:rPr>
                <w:sz w:val="24"/>
              </w:rPr>
            </w:pPr>
            <w:r>
              <w:rPr>
                <w:sz w:val="24"/>
              </w:rPr>
              <w:t>476477</w:t>
            </w:r>
          </w:p>
        </w:tc>
        <w:tc>
          <w:tcPr>
            <w:tcW w:w="1559" w:type="dxa"/>
            <w:tcBorders>
              <w:top w:val="single" w:sz="4" w:space="0" w:color="auto"/>
              <w:left w:val="single" w:sz="4" w:space="0" w:color="auto"/>
              <w:bottom w:val="single" w:sz="4" w:space="0" w:color="auto"/>
              <w:right w:val="single" w:sz="4" w:space="0" w:color="auto"/>
            </w:tcBorders>
          </w:tcPr>
          <w:p w:rsidR="003F62C4" w:rsidRDefault="003F62C4">
            <w:pPr>
              <w:widowControl w:val="0"/>
              <w:spacing w:line="240" w:lineRule="atLeast"/>
              <w:ind w:right="326"/>
              <w:jc w:val="center"/>
              <w:rPr>
                <w:sz w:val="24"/>
              </w:rPr>
            </w:pPr>
          </w:p>
          <w:p w:rsidR="003F62C4" w:rsidRDefault="003F62C4">
            <w:pPr>
              <w:widowControl w:val="0"/>
              <w:spacing w:line="240" w:lineRule="atLeast"/>
              <w:ind w:right="326"/>
              <w:jc w:val="center"/>
              <w:rPr>
                <w:sz w:val="24"/>
              </w:rPr>
            </w:pPr>
            <w:r>
              <w:rPr>
                <w:sz w:val="24"/>
              </w:rPr>
              <w:t>476477</w:t>
            </w:r>
          </w:p>
        </w:tc>
        <w:tc>
          <w:tcPr>
            <w:tcW w:w="1418" w:type="dxa"/>
            <w:tcBorders>
              <w:top w:val="single" w:sz="4" w:space="0" w:color="auto"/>
              <w:left w:val="single" w:sz="4" w:space="0" w:color="auto"/>
              <w:bottom w:val="single" w:sz="4" w:space="0" w:color="auto"/>
              <w:right w:val="single" w:sz="4" w:space="0" w:color="auto"/>
            </w:tcBorders>
          </w:tcPr>
          <w:p w:rsidR="003F62C4" w:rsidRDefault="003F62C4">
            <w:pPr>
              <w:widowControl w:val="0"/>
              <w:spacing w:line="240" w:lineRule="atLeast"/>
              <w:ind w:right="326"/>
              <w:jc w:val="center"/>
              <w:rPr>
                <w:sz w:val="24"/>
              </w:rPr>
            </w:pPr>
          </w:p>
          <w:p w:rsidR="003F62C4" w:rsidRDefault="003F62C4">
            <w:pPr>
              <w:widowControl w:val="0"/>
              <w:spacing w:line="240" w:lineRule="atLeast"/>
              <w:ind w:right="34"/>
              <w:jc w:val="center"/>
              <w:rPr>
                <w:sz w:val="24"/>
              </w:rPr>
            </w:pPr>
            <w:r>
              <w:rPr>
                <w:sz w:val="24"/>
              </w:rPr>
              <w:t>1699928</w:t>
            </w:r>
          </w:p>
        </w:tc>
      </w:tr>
    </w:tbl>
    <w:p w:rsidR="003F62C4" w:rsidRDefault="003F62C4">
      <w:pPr>
        <w:pStyle w:val="ab"/>
      </w:pPr>
      <w:r>
        <w:t xml:space="preserve">Трём показателям наличия источников формирования запасов </w:t>
      </w:r>
    </w:p>
    <w:p w:rsidR="003F62C4" w:rsidRDefault="003F62C4">
      <w:pPr>
        <w:widowControl w:val="0"/>
        <w:ind w:right="1128"/>
        <w:jc w:val="both"/>
        <w:rPr>
          <w:b/>
          <w:sz w:val="28"/>
        </w:rPr>
      </w:pPr>
      <w:r>
        <w:rPr>
          <w:sz w:val="28"/>
        </w:rPr>
        <w:t>и затрат соот</w:t>
      </w:r>
      <w:bookmarkStart w:id="114" w:name="OCRUncertain454"/>
      <w:r>
        <w:rPr>
          <w:sz w:val="28"/>
        </w:rPr>
        <w:t>в</w:t>
      </w:r>
      <w:bookmarkEnd w:id="114"/>
      <w:r>
        <w:rPr>
          <w:sz w:val="28"/>
        </w:rPr>
        <w:t>етствуют три показателя обеспеченности запасов и затрат источниками формирования:</w:t>
      </w:r>
    </w:p>
    <w:tbl>
      <w:tblPr>
        <w:tblW w:w="0" w:type="auto"/>
        <w:tblInd w:w="-157" w:type="dxa"/>
        <w:tblLayout w:type="fixed"/>
        <w:tblCellMar>
          <w:left w:w="30" w:type="dxa"/>
          <w:right w:w="30" w:type="dxa"/>
        </w:tblCellMar>
        <w:tblLook w:val="0000" w:firstRow="0" w:lastRow="0" w:firstColumn="0" w:lastColumn="0" w:noHBand="0" w:noVBand="0"/>
      </w:tblPr>
      <w:tblGrid>
        <w:gridCol w:w="3544"/>
        <w:gridCol w:w="1560"/>
        <w:gridCol w:w="1417"/>
        <w:gridCol w:w="1559"/>
        <w:gridCol w:w="1418"/>
      </w:tblGrid>
      <w:tr w:rsidR="003F62C4">
        <w:trPr>
          <w:trHeight w:val="442"/>
        </w:trPr>
        <w:tc>
          <w:tcPr>
            <w:tcW w:w="3544" w:type="dxa"/>
            <w:tcBorders>
              <w:top w:val="single" w:sz="12" w:space="0" w:color="000000"/>
              <w:left w:val="single" w:sz="12" w:space="0" w:color="000000"/>
              <w:bottom w:val="single" w:sz="6" w:space="0" w:color="000000"/>
              <w:right w:val="single" w:sz="12" w:space="0" w:color="000000"/>
            </w:tcBorders>
          </w:tcPr>
          <w:p w:rsidR="003F62C4" w:rsidRDefault="003F62C4">
            <w:pPr>
              <w:widowControl w:val="0"/>
              <w:spacing w:line="240" w:lineRule="atLeast"/>
              <w:rPr>
                <w:color w:val="000000"/>
                <w:sz w:val="24"/>
              </w:rPr>
            </w:pPr>
            <w:r>
              <w:rPr>
                <w:color w:val="000000"/>
                <w:sz w:val="24"/>
              </w:rPr>
              <w:t>1.Излишек (+) или недостаток (-) СОС (Фс= СОС-ЗЗ)</w:t>
            </w:r>
          </w:p>
        </w:tc>
        <w:tc>
          <w:tcPr>
            <w:tcW w:w="1560" w:type="dxa"/>
            <w:tcBorders>
              <w:top w:val="single" w:sz="12"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-1 033 753</w:t>
            </w:r>
          </w:p>
        </w:tc>
        <w:tc>
          <w:tcPr>
            <w:tcW w:w="1417" w:type="dxa"/>
            <w:tcBorders>
              <w:top w:val="single" w:sz="12"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-431 759</w:t>
            </w:r>
          </w:p>
        </w:tc>
        <w:tc>
          <w:tcPr>
            <w:tcW w:w="1559" w:type="dxa"/>
            <w:tcBorders>
              <w:top w:val="single" w:sz="12"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-431 759</w:t>
            </w:r>
          </w:p>
        </w:tc>
        <w:tc>
          <w:tcPr>
            <w:tcW w:w="1418" w:type="dxa"/>
            <w:tcBorders>
              <w:top w:val="single" w:sz="12"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-2 336 122</w:t>
            </w:r>
          </w:p>
        </w:tc>
      </w:tr>
      <w:tr w:rsidR="003F62C4">
        <w:trPr>
          <w:trHeight w:val="658"/>
        </w:trPr>
        <w:tc>
          <w:tcPr>
            <w:tcW w:w="3544" w:type="dxa"/>
            <w:tcBorders>
              <w:top w:val="single" w:sz="6" w:space="0" w:color="000000"/>
              <w:left w:val="single" w:sz="12" w:space="0" w:color="000000"/>
              <w:bottom w:val="single" w:sz="6" w:space="0" w:color="000000"/>
              <w:right w:val="single" w:sz="12" w:space="0" w:color="000000"/>
            </w:tcBorders>
          </w:tcPr>
          <w:p w:rsidR="003F62C4" w:rsidRDefault="003F62C4">
            <w:pPr>
              <w:widowControl w:val="0"/>
              <w:spacing w:line="240" w:lineRule="atLeast"/>
              <w:rPr>
                <w:color w:val="000000"/>
                <w:sz w:val="24"/>
              </w:rPr>
            </w:pPr>
            <w:r>
              <w:rPr>
                <w:color w:val="000000"/>
                <w:sz w:val="24"/>
              </w:rPr>
              <w:t>2.Излишек (+) или недостаток (-) собственных и долгосрочных заёмных источников</w:t>
            </w:r>
          </w:p>
          <w:p w:rsidR="003F62C4" w:rsidRDefault="003F62C4">
            <w:pPr>
              <w:widowControl w:val="0"/>
              <w:spacing w:line="240" w:lineRule="atLeast"/>
              <w:rPr>
                <w:color w:val="000000"/>
                <w:sz w:val="24"/>
              </w:rPr>
            </w:pPr>
            <w:r>
              <w:rPr>
                <w:color w:val="000000"/>
                <w:sz w:val="24"/>
              </w:rPr>
              <w:t>(Фт=КФ-33)</w:t>
            </w:r>
          </w:p>
        </w:tc>
        <w:tc>
          <w:tcPr>
            <w:tcW w:w="1560"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-1 033 753</w:t>
            </w:r>
          </w:p>
        </w:tc>
        <w:tc>
          <w:tcPr>
            <w:tcW w:w="1417"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ind w:firstLine="720"/>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-181 847</w:t>
            </w:r>
          </w:p>
        </w:tc>
        <w:tc>
          <w:tcPr>
            <w:tcW w:w="1559" w:type="dxa"/>
            <w:tcBorders>
              <w:top w:val="single" w:sz="6" w:space="0" w:color="000000"/>
              <w:left w:val="single" w:sz="12"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-181 847</w:t>
            </w:r>
          </w:p>
        </w:tc>
        <w:tc>
          <w:tcPr>
            <w:tcW w:w="1418" w:type="dxa"/>
            <w:tcBorders>
              <w:top w:val="single" w:sz="6" w:space="0" w:color="000000"/>
              <w:left w:val="single" w:sz="6" w:space="0" w:color="000000"/>
              <w:bottom w:val="single" w:sz="6" w:space="0" w:color="000000"/>
              <w:right w:val="single" w:sz="12"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-2 025 810</w:t>
            </w:r>
          </w:p>
        </w:tc>
      </w:tr>
      <w:tr w:rsidR="003F62C4">
        <w:trPr>
          <w:trHeight w:val="451"/>
        </w:trPr>
        <w:tc>
          <w:tcPr>
            <w:tcW w:w="3544" w:type="dxa"/>
            <w:tcBorders>
              <w:top w:val="single" w:sz="6" w:space="0" w:color="000000"/>
              <w:left w:val="single" w:sz="12" w:space="0" w:color="000000"/>
              <w:bottom w:val="single" w:sz="12" w:space="0" w:color="000000"/>
              <w:right w:val="single" w:sz="12" w:space="0" w:color="000000"/>
            </w:tcBorders>
          </w:tcPr>
          <w:p w:rsidR="003F62C4" w:rsidRDefault="003F62C4">
            <w:pPr>
              <w:widowControl w:val="0"/>
              <w:spacing w:line="240" w:lineRule="atLeast"/>
              <w:rPr>
                <w:color w:val="000000"/>
                <w:sz w:val="24"/>
              </w:rPr>
            </w:pPr>
            <w:r>
              <w:rPr>
                <w:color w:val="000000"/>
                <w:sz w:val="24"/>
              </w:rPr>
              <w:t>3.Излишек (+) или недостаток (-) общей величины основных источников (Фо=ВИ-ЗЗ)</w:t>
            </w:r>
          </w:p>
        </w:tc>
        <w:tc>
          <w:tcPr>
            <w:tcW w:w="1560" w:type="dxa"/>
            <w:tcBorders>
              <w:top w:val="single" w:sz="6" w:space="0" w:color="000000"/>
              <w:left w:val="single" w:sz="12" w:space="0" w:color="000000"/>
              <w:bottom w:val="single" w:sz="12"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-833 753</w:t>
            </w:r>
          </w:p>
        </w:tc>
        <w:tc>
          <w:tcPr>
            <w:tcW w:w="1417" w:type="dxa"/>
            <w:tcBorders>
              <w:top w:val="single" w:sz="6" w:space="0" w:color="000000"/>
              <w:left w:val="single" w:sz="6" w:space="0" w:color="000000"/>
              <w:bottom w:val="single" w:sz="12" w:space="0" w:color="000000"/>
              <w:right w:val="single" w:sz="12"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-181 847</w:t>
            </w:r>
          </w:p>
        </w:tc>
        <w:tc>
          <w:tcPr>
            <w:tcW w:w="1559" w:type="dxa"/>
            <w:tcBorders>
              <w:top w:val="single" w:sz="6" w:space="0" w:color="000000"/>
              <w:left w:val="single" w:sz="12" w:space="0" w:color="000000"/>
              <w:bottom w:val="single" w:sz="12"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-181 847</w:t>
            </w:r>
          </w:p>
        </w:tc>
        <w:tc>
          <w:tcPr>
            <w:tcW w:w="1418" w:type="dxa"/>
            <w:tcBorders>
              <w:top w:val="single" w:sz="6" w:space="0" w:color="000000"/>
              <w:left w:val="single" w:sz="6" w:space="0" w:color="000000"/>
              <w:bottom w:val="single" w:sz="12" w:space="0" w:color="000000"/>
              <w:right w:val="single" w:sz="12"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-1 096 050</w:t>
            </w:r>
          </w:p>
        </w:tc>
      </w:tr>
    </w:tbl>
    <w:p w:rsidR="003F62C4" w:rsidRDefault="003F62C4">
      <w:pPr>
        <w:widowControl w:val="0"/>
        <w:spacing w:line="240" w:lineRule="atLeast"/>
        <w:ind w:firstLine="680"/>
        <w:jc w:val="center"/>
        <w:rPr>
          <w:sz w:val="28"/>
        </w:rPr>
      </w:pPr>
    </w:p>
    <w:p w:rsidR="003F62C4" w:rsidRDefault="003F62C4">
      <w:pPr>
        <w:widowControl w:val="0"/>
        <w:tabs>
          <w:tab w:val="left" w:pos="8080"/>
          <w:tab w:val="left" w:pos="8222"/>
        </w:tabs>
        <w:spacing w:line="360" w:lineRule="auto"/>
        <w:ind w:right="323" w:firstLine="680"/>
        <w:jc w:val="both"/>
        <w:rPr>
          <w:sz w:val="28"/>
        </w:rPr>
      </w:pPr>
      <w:r>
        <w:rPr>
          <w:sz w:val="28"/>
        </w:rPr>
        <w:t>То есть не одного из вышеперечисленных источников не хватало ни на начало, ни на конец года.</w:t>
      </w:r>
    </w:p>
    <w:p w:rsidR="003F62C4" w:rsidRDefault="003F62C4">
      <w:pPr>
        <w:widowControl w:val="0"/>
        <w:tabs>
          <w:tab w:val="left" w:pos="8080"/>
          <w:tab w:val="left" w:pos="8222"/>
        </w:tabs>
        <w:spacing w:line="360" w:lineRule="auto"/>
        <w:ind w:right="323" w:firstLine="680"/>
        <w:jc w:val="both"/>
        <w:rPr>
          <w:sz w:val="28"/>
        </w:rPr>
      </w:pPr>
      <w:r>
        <w:rPr>
          <w:sz w:val="28"/>
        </w:rPr>
        <w:t xml:space="preserve">С помощью этих показателей определяется </w:t>
      </w:r>
      <w:bookmarkStart w:id="115" w:name="OCRUncertain463"/>
      <w:r>
        <w:rPr>
          <w:sz w:val="28"/>
        </w:rPr>
        <w:t>трёхкомпонентный</w:t>
      </w:r>
      <w:bookmarkEnd w:id="115"/>
      <w:r>
        <w:rPr>
          <w:sz w:val="28"/>
        </w:rPr>
        <w:t xml:space="preserve"> показатель </w:t>
      </w:r>
      <w:bookmarkStart w:id="116" w:name="OCRUncertain464"/>
      <w:r>
        <w:rPr>
          <w:sz w:val="28"/>
        </w:rPr>
        <w:t>ти</w:t>
      </w:r>
      <w:bookmarkEnd w:id="116"/>
      <w:r>
        <w:rPr>
          <w:sz w:val="28"/>
        </w:rPr>
        <w:t>па    финансовой ситуации</w:t>
      </w:r>
      <w:r>
        <w:rPr>
          <w:rStyle w:val="a5"/>
          <w:sz w:val="28"/>
        </w:rPr>
        <w:footnoteReference w:id="8"/>
      </w:r>
      <w:r>
        <w:rPr>
          <w:sz w:val="28"/>
        </w:rPr>
        <w:t xml:space="preserve">  </w:t>
      </w:r>
      <w:r w:rsidR="00B97275">
        <w:rPr>
          <w:position w:val="-30"/>
          <w:sz w:val="28"/>
        </w:rPr>
        <w:pict>
          <v:shape id="_x0000_i1025" type="#_x0000_t75" style="width:117pt;height:36pt" fillcolor="window">
            <v:imagedata r:id="rId9" o:title=""/>
          </v:shape>
        </w:pict>
      </w:r>
      <w:r>
        <w:rPr>
          <w:sz w:val="28"/>
        </w:rPr>
        <w:t xml:space="preserve">  </w:t>
      </w:r>
      <w:r>
        <w:rPr>
          <w:sz w:val="28"/>
        </w:rPr>
        <w:fldChar w:fldCharType="begin"/>
      </w:r>
      <w:r>
        <w:rPr>
          <w:sz w:val="28"/>
        </w:rPr>
        <w:instrText xml:space="preserve"> EQ </w:instrText>
      </w:r>
      <w:r>
        <w:rPr>
          <w:sz w:val="28"/>
        </w:rPr>
        <w:fldChar w:fldCharType="end"/>
      </w:r>
      <w:r>
        <w:rPr>
          <w:sz w:val="28"/>
        </w:rPr>
        <w:t xml:space="preserve">  </w:t>
      </w:r>
    </w:p>
    <w:p w:rsidR="003F62C4" w:rsidRDefault="003F62C4">
      <w:pPr>
        <w:widowControl w:val="0"/>
        <w:tabs>
          <w:tab w:val="left" w:pos="8080"/>
          <w:tab w:val="left" w:pos="8222"/>
        </w:tabs>
        <w:spacing w:line="360" w:lineRule="auto"/>
        <w:ind w:right="323" w:firstLine="720"/>
        <w:jc w:val="both"/>
        <w:rPr>
          <w:sz w:val="28"/>
        </w:rPr>
      </w:pPr>
      <w:r>
        <w:rPr>
          <w:sz w:val="28"/>
        </w:rPr>
        <w:t>Возможно выделение 4х типов финансовых ситуаций:</w:t>
      </w:r>
      <w:bookmarkStart w:id="117" w:name="OCRUncertain477"/>
    </w:p>
    <w:p w:rsidR="003F62C4" w:rsidRDefault="003F62C4">
      <w:pPr>
        <w:widowControl w:val="0"/>
        <w:tabs>
          <w:tab w:val="left" w:pos="8080"/>
          <w:tab w:val="left" w:pos="8222"/>
        </w:tabs>
        <w:spacing w:line="360" w:lineRule="auto"/>
        <w:ind w:right="323" w:firstLine="527"/>
        <w:jc w:val="both"/>
        <w:rPr>
          <w:sz w:val="28"/>
        </w:rPr>
      </w:pPr>
      <w:r>
        <w:rPr>
          <w:sz w:val="28"/>
        </w:rPr>
        <w:t>1.</w:t>
      </w:r>
      <w:bookmarkEnd w:id="117"/>
      <w:r>
        <w:rPr>
          <w:sz w:val="28"/>
        </w:rPr>
        <w:t xml:space="preserve"> Абсолютная устойчивость финансового состояния. Этот тип ситуации вс</w:t>
      </w:r>
      <w:bookmarkStart w:id="118" w:name="OCRUncertain479"/>
      <w:r>
        <w:rPr>
          <w:sz w:val="28"/>
        </w:rPr>
        <w:t>т</w:t>
      </w:r>
      <w:bookmarkEnd w:id="118"/>
      <w:r>
        <w:rPr>
          <w:sz w:val="28"/>
        </w:rPr>
        <w:t>реча</w:t>
      </w:r>
      <w:bookmarkStart w:id="119" w:name="OCRUncertain480"/>
      <w:r>
        <w:rPr>
          <w:sz w:val="28"/>
        </w:rPr>
        <w:t>е</w:t>
      </w:r>
      <w:bookmarkEnd w:id="119"/>
      <w:r>
        <w:rPr>
          <w:sz w:val="28"/>
        </w:rPr>
        <w:t>тся крайне редко, представляет собой крайний тип финансовой устойчиво</w:t>
      </w:r>
      <w:r>
        <w:rPr>
          <w:sz w:val="28"/>
        </w:rPr>
        <w:softHyphen/>
      </w:r>
      <w:bookmarkStart w:id="120" w:name="OCRUncertain481"/>
      <w:r>
        <w:rPr>
          <w:sz w:val="28"/>
        </w:rPr>
        <w:t>с</w:t>
      </w:r>
      <w:bookmarkEnd w:id="120"/>
      <w:r>
        <w:rPr>
          <w:sz w:val="28"/>
        </w:rPr>
        <w:t xml:space="preserve">ти и отвечает следующим условиям: Фс </w:t>
      </w:r>
      <w:r>
        <w:rPr>
          <w:sz w:val="28"/>
        </w:rPr>
        <w:sym w:font="Symbol" w:char="F0B3"/>
      </w:r>
      <w:r>
        <w:rPr>
          <w:sz w:val="28"/>
        </w:rPr>
        <w:t>О</w:t>
      </w:r>
      <w:bookmarkStart w:id="121" w:name="OCRUncertain483"/>
      <w:r>
        <w:rPr>
          <w:sz w:val="28"/>
        </w:rPr>
        <w:t>;</w:t>
      </w:r>
      <w:bookmarkEnd w:id="121"/>
      <w:r>
        <w:rPr>
          <w:sz w:val="28"/>
        </w:rPr>
        <w:t xml:space="preserve"> Фт </w:t>
      </w:r>
      <w:r>
        <w:rPr>
          <w:sz w:val="28"/>
        </w:rPr>
        <w:sym w:font="Symbol" w:char="F0B3"/>
      </w:r>
      <w:r>
        <w:rPr>
          <w:sz w:val="28"/>
        </w:rPr>
        <w:t>О</w:t>
      </w:r>
      <w:bookmarkStart w:id="122" w:name="OCRUncertain485"/>
      <w:r>
        <w:rPr>
          <w:sz w:val="28"/>
        </w:rPr>
        <w:t>;</w:t>
      </w:r>
      <w:bookmarkEnd w:id="122"/>
      <w:r>
        <w:rPr>
          <w:sz w:val="28"/>
        </w:rPr>
        <w:t xml:space="preserve"> Фо </w:t>
      </w:r>
      <w:r>
        <w:rPr>
          <w:sz w:val="28"/>
        </w:rPr>
        <w:sym w:font="Symbol" w:char="F0B3"/>
      </w:r>
      <w:r>
        <w:rPr>
          <w:sz w:val="28"/>
        </w:rPr>
        <w:t>0</w:t>
      </w:r>
      <w:bookmarkStart w:id="123" w:name="OCRUncertain487"/>
      <w:r>
        <w:rPr>
          <w:sz w:val="28"/>
        </w:rPr>
        <w:t>;</w:t>
      </w:r>
      <w:bookmarkEnd w:id="123"/>
      <w:r>
        <w:rPr>
          <w:sz w:val="28"/>
        </w:rPr>
        <w:t xml:space="preserve"> т.е. S</w:t>
      </w:r>
      <w:bookmarkStart w:id="124" w:name="OCRUncertain488"/>
      <w:r>
        <w:rPr>
          <w:sz w:val="28"/>
        </w:rPr>
        <w:t>=</w:t>
      </w:r>
      <w:bookmarkEnd w:id="124"/>
      <w:r>
        <w:rPr>
          <w:sz w:val="28"/>
        </w:rPr>
        <w:t xml:space="preserve"> </w:t>
      </w:r>
      <w:bookmarkStart w:id="125" w:name="OCRUncertain489"/>
      <w:r>
        <w:rPr>
          <w:sz w:val="28"/>
        </w:rPr>
        <w:t>{</w:t>
      </w:r>
      <w:bookmarkEnd w:id="125"/>
      <w:r>
        <w:rPr>
          <w:sz w:val="28"/>
        </w:rPr>
        <w:t>1,1,1</w:t>
      </w:r>
      <w:bookmarkStart w:id="126" w:name="OCRUncertain490"/>
      <w:r>
        <w:rPr>
          <w:sz w:val="28"/>
        </w:rPr>
        <w:t>};</w:t>
      </w:r>
      <w:bookmarkEnd w:id="126"/>
    </w:p>
    <w:p w:rsidR="003F62C4" w:rsidRDefault="003F62C4">
      <w:pPr>
        <w:widowControl w:val="0"/>
        <w:tabs>
          <w:tab w:val="left" w:pos="8080"/>
          <w:tab w:val="left" w:pos="8222"/>
        </w:tabs>
        <w:spacing w:line="360" w:lineRule="auto"/>
        <w:ind w:right="326" w:firstLine="567"/>
        <w:jc w:val="both"/>
        <w:rPr>
          <w:sz w:val="28"/>
        </w:rPr>
      </w:pPr>
      <w:r>
        <w:rPr>
          <w:sz w:val="28"/>
        </w:rPr>
        <w:t>2</w:t>
      </w:r>
      <w:r>
        <w:rPr>
          <w:i/>
          <w:sz w:val="28"/>
        </w:rPr>
        <w:t>..</w:t>
      </w:r>
      <w:r>
        <w:rPr>
          <w:sz w:val="28"/>
        </w:rPr>
        <w:t xml:space="preserve">Нормальная </w:t>
      </w:r>
      <w:bookmarkStart w:id="127" w:name="OCRUncertain491"/>
      <w:r>
        <w:rPr>
          <w:sz w:val="28"/>
        </w:rPr>
        <w:t>у</w:t>
      </w:r>
      <w:bookmarkEnd w:id="127"/>
      <w:r>
        <w:rPr>
          <w:sz w:val="28"/>
        </w:rPr>
        <w:t>стойчивость финансового состояния, которая гарантирует платежеспособность: Фс&lt; 0; Фт</w:t>
      </w:r>
      <w:r>
        <w:rPr>
          <w:sz w:val="28"/>
        </w:rPr>
        <w:sym w:font="Symbol" w:char="F0B3"/>
      </w:r>
      <w:r>
        <w:rPr>
          <w:sz w:val="28"/>
        </w:rPr>
        <w:t>0; Фо</w:t>
      </w:r>
      <w:r>
        <w:rPr>
          <w:sz w:val="28"/>
        </w:rPr>
        <w:sym w:font="Symbol" w:char="F0B3"/>
      </w:r>
      <w:r>
        <w:rPr>
          <w:sz w:val="28"/>
        </w:rPr>
        <w:t>0; т.е. S</w:t>
      </w:r>
      <w:bookmarkStart w:id="128" w:name="OCRUncertain493"/>
      <w:r>
        <w:rPr>
          <w:sz w:val="28"/>
        </w:rPr>
        <w:t>=</w:t>
      </w:r>
      <w:bookmarkEnd w:id="128"/>
      <w:r>
        <w:rPr>
          <w:sz w:val="28"/>
        </w:rPr>
        <w:t>{0,1,1</w:t>
      </w:r>
      <w:bookmarkStart w:id="129" w:name="OCRUncertain494"/>
      <w:r>
        <w:rPr>
          <w:sz w:val="28"/>
        </w:rPr>
        <w:t>};</w:t>
      </w:r>
      <w:bookmarkEnd w:id="129"/>
    </w:p>
    <w:p w:rsidR="003F62C4" w:rsidRDefault="003F62C4">
      <w:pPr>
        <w:widowControl w:val="0"/>
        <w:tabs>
          <w:tab w:val="left" w:pos="8080"/>
          <w:tab w:val="left" w:pos="8222"/>
        </w:tabs>
        <w:spacing w:line="360" w:lineRule="auto"/>
        <w:ind w:right="326" w:firstLine="507"/>
        <w:jc w:val="both"/>
        <w:rPr>
          <w:sz w:val="28"/>
        </w:rPr>
      </w:pPr>
      <w:r>
        <w:rPr>
          <w:sz w:val="28"/>
        </w:rPr>
        <w:t>3.Неустойчивое финансовое состояние</w:t>
      </w:r>
      <w:bookmarkStart w:id="130" w:name="OCRUncertain495"/>
      <w:r>
        <w:rPr>
          <w:sz w:val="28"/>
          <w:u w:val="single"/>
        </w:rPr>
        <w:t>,</w:t>
      </w:r>
      <w:bookmarkEnd w:id="130"/>
      <w:r>
        <w:rPr>
          <w:sz w:val="28"/>
        </w:rPr>
        <w:t xml:space="preserve"> сопряженное с нарушением платеже</w:t>
      </w:r>
      <w:r>
        <w:rPr>
          <w:sz w:val="28"/>
        </w:rPr>
        <w:softHyphen/>
        <w:t>способности, но при котором всё же сохраняется возможность восстановления рав</w:t>
      </w:r>
      <w:r>
        <w:rPr>
          <w:sz w:val="28"/>
        </w:rPr>
        <w:softHyphen/>
        <w:t>новесия за счет пополнения источников собственных средств за счет сокращения дебиторской задолженности, ускорения оборачиваемости запасов: Фс&lt;0</w:t>
      </w:r>
      <w:bookmarkStart w:id="131" w:name="OCRUncertain496"/>
      <w:r>
        <w:rPr>
          <w:sz w:val="28"/>
        </w:rPr>
        <w:t xml:space="preserve">; </w:t>
      </w:r>
      <w:bookmarkEnd w:id="131"/>
      <w:r>
        <w:rPr>
          <w:sz w:val="28"/>
        </w:rPr>
        <w:t>Фт&lt;0</w:t>
      </w:r>
      <w:bookmarkStart w:id="132" w:name="OCRUncertain497"/>
      <w:r>
        <w:rPr>
          <w:sz w:val="28"/>
        </w:rPr>
        <w:t>;</w:t>
      </w:r>
      <w:bookmarkEnd w:id="132"/>
      <w:r>
        <w:rPr>
          <w:sz w:val="28"/>
        </w:rPr>
        <w:t>Фо</w:t>
      </w:r>
      <w:r>
        <w:rPr>
          <w:sz w:val="28"/>
        </w:rPr>
        <w:sym w:font="Symbol" w:char="F0B3"/>
      </w:r>
      <w:r>
        <w:rPr>
          <w:sz w:val="28"/>
        </w:rPr>
        <w:t>0</w:t>
      </w:r>
      <w:bookmarkStart w:id="133" w:name="OCRUncertain499"/>
      <w:r>
        <w:rPr>
          <w:sz w:val="28"/>
        </w:rPr>
        <w:t>;</w:t>
      </w:r>
      <w:bookmarkEnd w:id="133"/>
      <w:r>
        <w:rPr>
          <w:sz w:val="28"/>
        </w:rPr>
        <w:t>т.е. S</w:t>
      </w:r>
      <w:bookmarkStart w:id="134" w:name="OCRUncertain500"/>
      <w:r>
        <w:rPr>
          <w:sz w:val="28"/>
        </w:rPr>
        <w:t>=</w:t>
      </w:r>
      <w:bookmarkEnd w:id="134"/>
      <w:r>
        <w:rPr>
          <w:sz w:val="28"/>
        </w:rPr>
        <w:t>{0,0,</w:t>
      </w:r>
      <w:bookmarkStart w:id="135" w:name="OCRUncertain501"/>
      <w:r>
        <w:rPr>
          <w:sz w:val="28"/>
        </w:rPr>
        <w:t>1};</w:t>
      </w:r>
      <w:bookmarkEnd w:id="135"/>
    </w:p>
    <w:p w:rsidR="003F62C4" w:rsidRDefault="003F62C4">
      <w:pPr>
        <w:widowControl w:val="0"/>
        <w:tabs>
          <w:tab w:val="left" w:pos="8080"/>
          <w:tab w:val="left" w:pos="8222"/>
        </w:tabs>
        <w:spacing w:line="360" w:lineRule="auto"/>
        <w:ind w:right="326" w:firstLine="507"/>
        <w:jc w:val="both"/>
        <w:rPr>
          <w:sz w:val="28"/>
        </w:rPr>
      </w:pPr>
      <w:r>
        <w:rPr>
          <w:sz w:val="28"/>
        </w:rPr>
        <w:t>4. Кризисное финансовое состояние</w:t>
      </w:r>
      <w:r>
        <w:rPr>
          <w:sz w:val="28"/>
          <w:u w:val="single"/>
        </w:rPr>
        <w:t>,</w:t>
      </w:r>
      <w:r>
        <w:rPr>
          <w:sz w:val="28"/>
        </w:rPr>
        <w:t xml:space="preserve"> при котором предприятие на грани бан</w:t>
      </w:r>
      <w:r>
        <w:rPr>
          <w:sz w:val="28"/>
        </w:rPr>
        <w:softHyphen/>
        <w:t>кротства, поскольку в данной ситуации денежные средства, краткосрочные ценные бумаги и дебиторская задолженность не покрывают даже его кредиторской задол</w:t>
      </w:r>
      <w:r>
        <w:rPr>
          <w:sz w:val="28"/>
        </w:rPr>
        <w:softHyphen/>
        <w:t>женности: Фс&lt;0; Ф</w:t>
      </w:r>
      <w:bookmarkStart w:id="136" w:name="OCRUncertain502"/>
      <w:r>
        <w:rPr>
          <w:sz w:val="28"/>
        </w:rPr>
        <w:t>т</w:t>
      </w:r>
      <w:bookmarkEnd w:id="136"/>
      <w:r>
        <w:rPr>
          <w:sz w:val="28"/>
        </w:rPr>
        <w:t>&lt;0</w:t>
      </w:r>
      <w:bookmarkStart w:id="137" w:name="OCRUncertain503"/>
      <w:r>
        <w:rPr>
          <w:sz w:val="28"/>
        </w:rPr>
        <w:t>;</w:t>
      </w:r>
      <w:bookmarkEnd w:id="137"/>
      <w:r>
        <w:rPr>
          <w:sz w:val="28"/>
        </w:rPr>
        <w:t xml:space="preserve"> Фо&lt;0</w:t>
      </w:r>
      <w:bookmarkStart w:id="138" w:name="OCRUncertain504"/>
      <w:r>
        <w:rPr>
          <w:sz w:val="28"/>
        </w:rPr>
        <w:t>;</w:t>
      </w:r>
      <w:bookmarkEnd w:id="138"/>
      <w:r>
        <w:rPr>
          <w:sz w:val="28"/>
        </w:rPr>
        <w:t xml:space="preserve"> т.е. S</w:t>
      </w:r>
      <w:bookmarkStart w:id="139" w:name="OCRUncertain505"/>
      <w:r>
        <w:rPr>
          <w:sz w:val="28"/>
        </w:rPr>
        <w:t>=</w:t>
      </w:r>
      <w:bookmarkEnd w:id="139"/>
      <w:r>
        <w:rPr>
          <w:sz w:val="28"/>
        </w:rPr>
        <w:t>{0,0,0</w:t>
      </w:r>
      <w:bookmarkStart w:id="140" w:name="OCRUncertain506"/>
      <w:r>
        <w:rPr>
          <w:sz w:val="28"/>
        </w:rPr>
        <w:t>}.</w:t>
      </w:r>
      <w:bookmarkEnd w:id="140"/>
    </w:p>
    <w:p w:rsidR="003F62C4" w:rsidRDefault="003F62C4">
      <w:pPr>
        <w:widowControl w:val="0"/>
        <w:tabs>
          <w:tab w:val="left" w:pos="8080"/>
          <w:tab w:val="left" w:pos="8222"/>
        </w:tabs>
        <w:spacing w:line="360" w:lineRule="auto"/>
        <w:ind w:right="326" w:firstLine="680"/>
        <w:jc w:val="both"/>
        <w:rPr>
          <w:sz w:val="28"/>
        </w:rPr>
      </w:pPr>
      <w:r>
        <w:rPr>
          <w:sz w:val="28"/>
        </w:rPr>
        <w:t xml:space="preserve">На ПКФ “Бейсуг” </w:t>
      </w:r>
      <w:bookmarkStart w:id="141" w:name="OCRUncertain507"/>
      <w:r>
        <w:rPr>
          <w:sz w:val="28"/>
        </w:rPr>
        <w:t>трёхкомпонентный</w:t>
      </w:r>
      <w:bookmarkEnd w:id="141"/>
      <w:r>
        <w:rPr>
          <w:sz w:val="28"/>
        </w:rPr>
        <w:t xml:space="preserve"> показатель финансовой ситуации S={0;0</w:t>
      </w:r>
      <w:bookmarkStart w:id="142" w:name="OCRUncertain508"/>
      <w:r>
        <w:rPr>
          <w:sz w:val="28"/>
        </w:rPr>
        <w:t>;</w:t>
      </w:r>
      <w:bookmarkEnd w:id="142"/>
      <w:r>
        <w:rPr>
          <w:sz w:val="28"/>
        </w:rPr>
        <w:t>0</w:t>
      </w:r>
      <w:bookmarkStart w:id="143" w:name="OCRUncertain509"/>
      <w:r>
        <w:rPr>
          <w:sz w:val="28"/>
        </w:rPr>
        <w:t>} как в 1997, так и в 1998 году.</w:t>
      </w:r>
      <w:bookmarkEnd w:id="143"/>
      <w:r>
        <w:rPr>
          <w:sz w:val="28"/>
        </w:rPr>
        <w:t xml:space="preserve"> Таким образом финансовую устойчивость в начале и в конце отчётного периода можно считать критической.</w:t>
      </w:r>
    </w:p>
    <w:p w:rsidR="003F62C4" w:rsidRDefault="003F62C4">
      <w:pPr>
        <w:widowControl w:val="0"/>
        <w:tabs>
          <w:tab w:val="left" w:pos="8080"/>
          <w:tab w:val="left" w:pos="8222"/>
        </w:tabs>
        <w:spacing w:line="360" w:lineRule="auto"/>
        <w:ind w:right="326" w:firstLine="700"/>
        <w:jc w:val="both"/>
        <w:rPr>
          <w:sz w:val="28"/>
        </w:rPr>
      </w:pPr>
      <w:r>
        <w:rPr>
          <w:sz w:val="28"/>
        </w:rPr>
        <w:t>Исходя из целей, поставленных в данной работе, более приемлемо использовать для анализа финансовой устойчивости ПКФ "Бейсуг" относительные показатели. Эти коэффициенты, рассчитанные в таблице 3.10 (см..приложение).</w:t>
      </w:r>
    </w:p>
    <w:p w:rsidR="003F62C4" w:rsidRDefault="003F62C4">
      <w:pPr>
        <w:widowControl w:val="0"/>
        <w:tabs>
          <w:tab w:val="left" w:pos="8080"/>
          <w:tab w:val="left" w:pos="8222"/>
        </w:tabs>
        <w:spacing w:line="360" w:lineRule="auto"/>
        <w:ind w:right="326" w:firstLine="700"/>
        <w:jc w:val="both"/>
        <w:rPr>
          <w:sz w:val="28"/>
        </w:rPr>
      </w:pPr>
      <w:r>
        <w:rPr>
          <w:sz w:val="28"/>
        </w:rPr>
        <w:t>Из данных таблицы можно сделать выводы о состоянии каждого коэффици</w:t>
      </w:r>
      <w:r>
        <w:rPr>
          <w:sz w:val="28"/>
        </w:rPr>
        <w:softHyphen/>
        <w:t>ента и о финансовой устойчивости предприятия в целом.</w:t>
      </w:r>
    </w:p>
    <w:p w:rsidR="003F62C4" w:rsidRDefault="003F62C4" w:rsidP="003F62C4">
      <w:pPr>
        <w:widowControl w:val="0"/>
        <w:numPr>
          <w:ilvl w:val="0"/>
          <w:numId w:val="11"/>
        </w:numPr>
        <w:tabs>
          <w:tab w:val="left" w:pos="8080"/>
          <w:tab w:val="left" w:pos="8222"/>
        </w:tabs>
        <w:spacing w:line="360" w:lineRule="auto"/>
        <w:ind w:right="326"/>
        <w:jc w:val="both"/>
        <w:rPr>
          <w:sz w:val="28"/>
        </w:rPr>
      </w:pPr>
      <w:r>
        <w:rPr>
          <w:sz w:val="28"/>
        </w:rPr>
        <w:t>Коэффициент независимости на ПКФ “Бейсуг” на конец 1998 года составляет 0,56, что близко к рекомендуемой норме, следовательно, предприятие имеет собственных средств больше, чем заемных и что говорит о его финансовой независимости. Но нужно отметить снижения данного коэффициента по сравнению с 1997 года на 0,31.</w:t>
      </w:r>
    </w:p>
    <w:p w:rsidR="003F62C4" w:rsidRDefault="003F62C4" w:rsidP="003F62C4">
      <w:pPr>
        <w:widowControl w:val="0"/>
        <w:numPr>
          <w:ilvl w:val="0"/>
          <w:numId w:val="11"/>
        </w:numPr>
        <w:tabs>
          <w:tab w:val="left" w:pos="8080"/>
          <w:tab w:val="left" w:pos="8222"/>
        </w:tabs>
        <w:spacing w:line="360" w:lineRule="auto"/>
        <w:ind w:right="326"/>
        <w:jc w:val="both"/>
        <w:rPr>
          <w:sz w:val="28"/>
        </w:rPr>
      </w:pPr>
      <w:r>
        <w:rPr>
          <w:sz w:val="28"/>
        </w:rPr>
        <w:t>Значение коэффициента соотношения заёмных и собственных средств сви</w:t>
      </w:r>
      <w:r>
        <w:rPr>
          <w:sz w:val="28"/>
        </w:rPr>
        <w:softHyphen/>
        <w:t>детельствует, что в начале отчётного периода предприятие привлекало на каждый 1руб. собственных средств, вложенных в активы 1,5 коп. заёмных средств. В течение отчётного периода заёмные средства выросли до 7,8коп. на каждый 1руб. собствен</w:t>
      </w:r>
      <w:r>
        <w:rPr>
          <w:sz w:val="28"/>
        </w:rPr>
        <w:softHyphen/>
        <w:t>ных вложений. Тенденция резкого увеличения заёмных средств может в будущем усилить зависимость предприятия от привлечённых средств. На ПКФ “Бейсуг” это выражается в постоянном росте кредиторской задолженности с одновременным падением доли собственных средств.</w:t>
      </w:r>
    </w:p>
    <w:p w:rsidR="003F62C4" w:rsidRDefault="003F62C4" w:rsidP="003F62C4">
      <w:pPr>
        <w:widowControl w:val="0"/>
        <w:numPr>
          <w:ilvl w:val="0"/>
          <w:numId w:val="11"/>
        </w:numPr>
        <w:tabs>
          <w:tab w:val="left" w:pos="8080"/>
          <w:tab w:val="left" w:pos="8222"/>
        </w:tabs>
        <w:spacing w:line="360" w:lineRule="auto"/>
        <w:ind w:right="326"/>
        <w:jc w:val="both"/>
        <w:rPr>
          <w:sz w:val="28"/>
        </w:rPr>
      </w:pPr>
      <w:r>
        <w:rPr>
          <w:sz w:val="28"/>
        </w:rPr>
        <w:t>Коэффициент манёвренности собственных средств и коэффициент обеспе</w:t>
      </w:r>
      <w:r>
        <w:rPr>
          <w:sz w:val="28"/>
        </w:rPr>
        <w:softHyphen/>
        <w:t>ченности собственными средствами на начало 1997 года имели отрицательное значение так, как у предприятия не было собственных оборотных средств. В течение 2-х лет данные показатели росли и к концу 1998 года эти коэффициенты приобрели значения соответственно 0,13 и 0,14 при норме не менее 0,1. Это связано с появлением собственных оборотных средств на ПКФ “Бейсуг”.  Но так как в абсолютном выражении сумма увеличения собственных</w:t>
      </w:r>
      <w:bookmarkStart w:id="144" w:name="OCRUncertain1020"/>
      <w:r>
        <w:rPr>
          <w:sz w:val="28"/>
        </w:rPr>
        <w:t xml:space="preserve"> </w:t>
      </w:r>
      <w:bookmarkEnd w:id="144"/>
      <w:r>
        <w:rPr>
          <w:sz w:val="28"/>
        </w:rPr>
        <w:t>оборотных средств была довольно значительной, то при продолжении данной тен</w:t>
      </w:r>
      <w:r>
        <w:rPr>
          <w:sz w:val="28"/>
        </w:rPr>
        <w:softHyphen/>
      </w:r>
      <w:bookmarkStart w:id="145" w:name="OCRUncertain1021"/>
      <w:r>
        <w:rPr>
          <w:sz w:val="28"/>
        </w:rPr>
        <w:t>д</w:t>
      </w:r>
      <w:bookmarkEnd w:id="145"/>
      <w:r>
        <w:rPr>
          <w:sz w:val="28"/>
        </w:rPr>
        <w:t>енции предприятие будет иметь возможность улучшения финансовой автономно</w:t>
      </w:r>
      <w:r>
        <w:rPr>
          <w:sz w:val="28"/>
        </w:rPr>
        <w:softHyphen/>
      </w:r>
      <w:bookmarkStart w:id="146" w:name="OCRUncertain1022"/>
      <w:r>
        <w:rPr>
          <w:sz w:val="28"/>
        </w:rPr>
        <w:t>с</w:t>
      </w:r>
      <w:bookmarkEnd w:id="146"/>
      <w:r>
        <w:rPr>
          <w:sz w:val="28"/>
        </w:rPr>
        <w:t xml:space="preserve">ти в будущем. </w:t>
      </w:r>
    </w:p>
    <w:p w:rsidR="003F62C4" w:rsidRDefault="003F62C4" w:rsidP="003F62C4">
      <w:pPr>
        <w:widowControl w:val="0"/>
        <w:numPr>
          <w:ilvl w:val="0"/>
          <w:numId w:val="11"/>
        </w:numPr>
        <w:tabs>
          <w:tab w:val="left" w:pos="8080"/>
          <w:tab w:val="left" w:pos="8222"/>
        </w:tabs>
        <w:spacing w:line="360" w:lineRule="auto"/>
        <w:ind w:right="326"/>
        <w:jc w:val="both"/>
        <w:rPr>
          <w:sz w:val="28"/>
        </w:rPr>
      </w:pPr>
      <w:r>
        <w:rPr>
          <w:sz w:val="28"/>
        </w:rPr>
        <w:t>Коэффициент реальной стоимости основных и материальных оборотных средств начиная с конца 1997 года постепенно снижается, так на конец 1997 года он составлял 0,7, а к концу 1998 года составил лишь 0,4. Такое резкое снижение негативно влияет на финансовое положение предприятия, т. к. имущество произвольного назначения составило лишь 40% в имуществе предприятия.</w:t>
      </w:r>
    </w:p>
    <w:p w:rsidR="003F62C4" w:rsidRDefault="003F62C4" w:rsidP="003F62C4">
      <w:pPr>
        <w:widowControl w:val="0"/>
        <w:numPr>
          <w:ilvl w:val="0"/>
          <w:numId w:val="11"/>
        </w:numPr>
        <w:tabs>
          <w:tab w:val="left" w:pos="8080"/>
          <w:tab w:val="left" w:pos="8222"/>
        </w:tabs>
        <w:spacing w:line="360" w:lineRule="auto"/>
        <w:ind w:right="326"/>
        <w:jc w:val="both"/>
        <w:rPr>
          <w:sz w:val="28"/>
        </w:rPr>
      </w:pPr>
      <w:r>
        <w:rPr>
          <w:sz w:val="28"/>
        </w:rPr>
        <w:t>Коэффициент реальной стоимости основных средств на конец периода также ниже нормативного и составляет 0,37%, что свидетельствует о слишком малой доли основных средств в имуществе предприятия.</w:t>
      </w:r>
    </w:p>
    <w:p w:rsidR="003F62C4" w:rsidRDefault="003F62C4">
      <w:pPr>
        <w:widowControl w:val="0"/>
        <w:tabs>
          <w:tab w:val="left" w:pos="8080"/>
          <w:tab w:val="left" w:pos="8222"/>
        </w:tabs>
        <w:spacing w:line="360" w:lineRule="auto"/>
        <w:ind w:right="326" w:firstLine="720"/>
        <w:jc w:val="both"/>
        <w:rPr>
          <w:b/>
          <w:sz w:val="28"/>
          <w:u w:val="double"/>
        </w:rPr>
      </w:pPr>
    </w:p>
    <w:p w:rsidR="003F62C4" w:rsidRDefault="003F62C4">
      <w:pPr>
        <w:pStyle w:val="2"/>
        <w:jc w:val="both"/>
      </w:pPr>
      <w:bookmarkStart w:id="147" w:name="_Toc451939526"/>
      <w:bookmarkStart w:id="148" w:name="_Toc421649344"/>
      <w:r>
        <w:rPr>
          <w:b/>
        </w:rPr>
        <w:t>3.6. Оценка платежеспособности предприятия</w:t>
      </w:r>
      <w:bookmarkEnd w:id="147"/>
      <w:r>
        <w:t xml:space="preserve"> </w:t>
      </w:r>
      <w:bookmarkEnd w:id="148"/>
    </w:p>
    <w:p w:rsidR="003F62C4" w:rsidRDefault="003F62C4">
      <w:pPr>
        <w:ind w:left="740"/>
        <w:jc w:val="both"/>
      </w:pPr>
    </w:p>
    <w:p w:rsidR="003F62C4" w:rsidRDefault="003F62C4">
      <w:pPr>
        <w:ind w:left="740"/>
        <w:jc w:val="both"/>
      </w:pPr>
    </w:p>
    <w:p w:rsidR="003F62C4" w:rsidRDefault="003F62C4">
      <w:pPr>
        <w:widowControl w:val="0"/>
        <w:tabs>
          <w:tab w:val="left" w:pos="8080"/>
          <w:tab w:val="left" w:pos="8222"/>
        </w:tabs>
        <w:spacing w:line="360" w:lineRule="auto"/>
        <w:ind w:right="326" w:firstLine="700"/>
        <w:jc w:val="both"/>
        <w:rPr>
          <w:sz w:val="28"/>
        </w:rPr>
      </w:pPr>
      <w:r>
        <w:rPr>
          <w:sz w:val="28"/>
        </w:rPr>
        <w:t>Ликвидность предприятия</w:t>
      </w:r>
      <w:r>
        <w:rPr>
          <w:i/>
          <w:sz w:val="28"/>
        </w:rPr>
        <w:t xml:space="preserve"> -</w:t>
      </w:r>
      <w:r>
        <w:rPr>
          <w:sz w:val="28"/>
        </w:rPr>
        <w:t xml:space="preserve"> это способность возвратить в срок полученные в кредит денежные средства, или способность оборотных средств превращаться в денежную наличность, необходимую для нормальной финансово-хозяйственной деятельности предприятия.</w:t>
      </w:r>
    </w:p>
    <w:p w:rsidR="003F62C4" w:rsidRDefault="003F62C4">
      <w:pPr>
        <w:widowControl w:val="0"/>
        <w:spacing w:line="360" w:lineRule="auto"/>
        <w:ind w:right="326" w:firstLine="567"/>
        <w:jc w:val="both"/>
        <w:rPr>
          <w:sz w:val="28"/>
        </w:rPr>
      </w:pPr>
      <w:r>
        <w:rPr>
          <w:sz w:val="28"/>
        </w:rPr>
        <w:t>Для комплексной оценки ликвидности баланса в целом следует использовать общий показатель ликвидности (LI), вычисляемый по формуле, приведённой в таб</w:t>
      </w:r>
      <w:bookmarkStart w:id="149" w:name="OCRUncertain005"/>
      <w:r>
        <w:rPr>
          <w:sz w:val="28"/>
        </w:rPr>
        <w:t>л</w:t>
      </w:r>
      <w:bookmarkEnd w:id="149"/>
      <w:r>
        <w:rPr>
          <w:sz w:val="28"/>
        </w:rPr>
        <w:t>ице 3.11. С помощью данного показателя осуществляется оценка изменения фи</w:t>
      </w:r>
      <w:r>
        <w:rPr>
          <w:sz w:val="28"/>
        </w:rPr>
        <w:softHyphen/>
        <w:t>нансовой ситуации в организации с точки зрения ликвидности. Данный показатель применяется также при выборе наиболее надёжного партнёра из множества потен</w:t>
      </w:r>
      <w:r>
        <w:rPr>
          <w:sz w:val="28"/>
        </w:rPr>
        <w:softHyphen/>
        <w:t>циальных партнёров на основе отчётности.</w:t>
      </w:r>
    </w:p>
    <w:p w:rsidR="003F62C4" w:rsidRDefault="003F62C4">
      <w:pPr>
        <w:widowControl w:val="0"/>
        <w:spacing w:line="360" w:lineRule="auto"/>
        <w:ind w:right="326" w:firstLine="567"/>
        <w:jc w:val="both"/>
        <w:rPr>
          <w:sz w:val="28"/>
        </w:rPr>
      </w:pPr>
      <w:r>
        <w:rPr>
          <w:sz w:val="28"/>
        </w:rPr>
        <w:t>Различные показатели ликвидности не только дают характеристику устойчивости финансового состояния организации при разной степени учёта ликвидности средств, но и отвечают интересам различных внешних пользователей аналитической информации. Например, для поставщиков сырья и материалов наиболее интересен коэффициент абсолютной ликвидности. Покупатели и держатели акций предприятия в большей мере оценивают платежеспособность по коэффициенту текущей ликвидности.</w:t>
      </w:r>
    </w:p>
    <w:p w:rsidR="003F62C4" w:rsidRDefault="003F62C4">
      <w:pPr>
        <w:widowControl w:val="0"/>
        <w:spacing w:line="360" w:lineRule="auto"/>
        <w:ind w:right="326" w:firstLine="567"/>
        <w:jc w:val="both"/>
        <w:rPr>
          <w:sz w:val="28"/>
        </w:rPr>
      </w:pPr>
      <w:r>
        <w:rPr>
          <w:sz w:val="28"/>
        </w:rPr>
        <w:t xml:space="preserve">Исходя из данных баланса на ПКФ “Бейсуг” коэффициенты, характеризующие платежеспособность, имеют следующие значения (см. таблицу 3.11). </w:t>
      </w:r>
    </w:p>
    <w:p w:rsidR="003F62C4" w:rsidRDefault="003F62C4">
      <w:pPr>
        <w:widowControl w:val="0"/>
        <w:spacing w:line="360" w:lineRule="auto"/>
        <w:ind w:right="326" w:firstLine="567"/>
        <w:jc w:val="both"/>
        <w:rPr>
          <w:sz w:val="28"/>
        </w:rPr>
      </w:pPr>
      <w:r>
        <w:rPr>
          <w:sz w:val="28"/>
        </w:rPr>
        <w:t>Проанализируем коэффициенты  L2,  L3,  L4 и их изменение.</w:t>
      </w:r>
    </w:p>
    <w:p w:rsidR="003F62C4" w:rsidRDefault="003F62C4" w:rsidP="003F62C4">
      <w:pPr>
        <w:widowControl w:val="0"/>
        <w:numPr>
          <w:ilvl w:val="0"/>
          <w:numId w:val="2"/>
        </w:numPr>
        <w:spacing w:line="360" w:lineRule="auto"/>
        <w:ind w:left="851" w:right="326"/>
        <w:jc w:val="both"/>
        <w:rPr>
          <w:sz w:val="28"/>
        </w:rPr>
      </w:pPr>
      <w:r>
        <w:rPr>
          <w:sz w:val="28"/>
        </w:rPr>
        <w:t>Коэффициент абсолютной ликвидности на конец 1998 года составил 0,06, при его значении на начало года 0,04. Это значит, что только 6% (из необходимых 20%) краткосрочных обязательств предприятия, может быть немедленно погашено за счёт денежных средств и краткосрочных финансовых вложений. Этот показатель практически в 3 раза ниже нормативного, что может вызывать недоверие к данной организации со стороны поставщиков (сумма задолженности поставщикам составляет 65% от общей суммы кредиторской задолженности). Хотя можно отметить рост данного показателя за отчётный период в 1,5 раза, что является позитивным моментом.</w:t>
      </w:r>
    </w:p>
    <w:p w:rsidR="003F62C4" w:rsidRDefault="003F62C4" w:rsidP="003F62C4">
      <w:pPr>
        <w:widowControl w:val="0"/>
        <w:numPr>
          <w:ilvl w:val="0"/>
          <w:numId w:val="2"/>
        </w:numPr>
        <w:spacing w:line="360" w:lineRule="auto"/>
        <w:ind w:left="851" w:right="326"/>
        <w:jc w:val="both"/>
        <w:rPr>
          <w:sz w:val="28"/>
        </w:rPr>
      </w:pPr>
      <w:r>
        <w:rPr>
          <w:sz w:val="28"/>
        </w:rPr>
        <w:t>Значение промежуточного коэффициента покрытия с 0,2 на начало 1998 года уменьшилось до 0,18 на конец года и стало ниже нормативного значения на 0,052. To есть за счёт дебиторской задолженности, в случае её выплаты, ПКФ “Бейсуг” смо</w:t>
      </w:r>
      <w:r>
        <w:rPr>
          <w:sz w:val="28"/>
        </w:rPr>
        <w:softHyphen/>
        <w:t>жет погасить 18% кредиторской задолженности. Но в целом значение данного коэффициента можно назвать прогнозным, так как предприятие не может точно знать когда и в каком ко</w:t>
      </w:r>
      <w:r>
        <w:rPr>
          <w:sz w:val="28"/>
        </w:rPr>
        <w:softHyphen/>
        <w:t>личестве дебиторы погасят свои обязательства. То есть практически соотношение можно считать на конец 1998 года не удовлетворительным, и в действительности может ещё более ухудшиться вследствие зависимости от таких факторов,  как: скорости платёжно</w:t>
      </w:r>
      <w:r>
        <w:rPr>
          <w:sz w:val="28"/>
        </w:rPr>
        <w:softHyphen/>
        <w:t>го документооборота банков; сроков дебиторской задолженности; платежеспособ</w:t>
      </w:r>
      <w:r>
        <w:rPr>
          <w:sz w:val="28"/>
        </w:rPr>
        <w:softHyphen/>
        <w:t>ности дебиторов.</w:t>
      </w:r>
    </w:p>
    <w:p w:rsidR="003F62C4" w:rsidRDefault="003F62C4" w:rsidP="003F62C4">
      <w:pPr>
        <w:widowControl w:val="0"/>
        <w:numPr>
          <w:ilvl w:val="0"/>
          <w:numId w:val="2"/>
        </w:numPr>
        <w:spacing w:line="360" w:lineRule="auto"/>
        <w:ind w:left="851" w:right="326"/>
        <w:jc w:val="both"/>
        <w:rPr>
          <w:sz w:val="28"/>
        </w:rPr>
      </w:pPr>
      <w:r>
        <w:rPr>
          <w:sz w:val="28"/>
        </w:rPr>
        <w:t xml:space="preserve">Общий текущий коэффициент покрытия </w:t>
      </w:r>
      <w:r>
        <w:rPr>
          <w:sz w:val="28"/>
          <w:lang w:val="en-US"/>
        </w:rPr>
        <w:t>L</w:t>
      </w:r>
      <w:r>
        <w:rPr>
          <w:sz w:val="28"/>
        </w:rPr>
        <w:t>4 сократился за отчетный период на 0,3 и составил на конец года 1,1 (при норме&gt;2). Смысл этого показателя состоит в том, что если предприятие направит все свои оборотные активы на погашение долгов, то оно ликвидирует краткосрочную кредиторскую задолженность на 100% и у него останется после данного погашения задолженности для продолжения деятельности 10% от суммы оборотных активов.</w:t>
      </w:r>
    </w:p>
    <w:p w:rsidR="003F62C4" w:rsidRDefault="003F62C4">
      <w:pPr>
        <w:widowControl w:val="0"/>
        <w:spacing w:line="360" w:lineRule="auto"/>
        <w:ind w:right="326" w:firstLine="700"/>
        <w:jc w:val="both"/>
        <w:rPr>
          <w:sz w:val="28"/>
        </w:rPr>
      </w:pPr>
      <w:r>
        <w:rPr>
          <w:sz w:val="28"/>
        </w:rPr>
        <w:t>Таким образом, все показатели кроме (</w:t>
      </w:r>
      <w:r>
        <w:rPr>
          <w:sz w:val="28"/>
          <w:lang w:val="en-US"/>
        </w:rPr>
        <w:t>L</w:t>
      </w:r>
      <w:r>
        <w:rPr>
          <w:sz w:val="28"/>
        </w:rPr>
        <w:t>6), характеризующие платежеспособность пред</w:t>
      </w:r>
      <w:r>
        <w:rPr>
          <w:sz w:val="28"/>
        </w:rPr>
        <w:softHyphen/>
        <w:t>приятия на ПКФ “Бейсуг” находятся на уровне ниже нормы, кроме того, при этом наблюдается их незначительное снижение. В целом вывод о платежеспособности можно сделать по общему коэффициенту ликвидности (LI). Его значение на конец года составляло 0,498, то есть в среднем (при условии реализации абсолютно ликвидных средств, 50% быстрореализуемых активов и 30% медленно реализуемых активов) предпри</w:t>
      </w:r>
      <w:r>
        <w:rPr>
          <w:sz w:val="28"/>
        </w:rPr>
        <w:softHyphen/>
        <w:t>ятие не сможет покрыть ещё 50,2% обязательств в порядке их срочности. По сравнению с 1997 годом общая ликвидность средств предприятия несколько улучшилась. Так в прошлом году ПКФ “Бейсуг” не могло погасить в порядке срочности 51% обязательств.</w:t>
      </w:r>
    </w:p>
    <w:p w:rsidR="003F62C4" w:rsidRDefault="003F62C4">
      <w:pPr>
        <w:widowControl w:val="0"/>
        <w:spacing w:line="360" w:lineRule="auto"/>
        <w:ind w:right="326" w:firstLine="700"/>
        <w:jc w:val="both"/>
        <w:rPr>
          <w:sz w:val="28"/>
        </w:rPr>
      </w:pPr>
    </w:p>
    <w:p w:rsidR="003F62C4" w:rsidRDefault="003F62C4" w:rsidP="003F62C4">
      <w:pPr>
        <w:pStyle w:val="3"/>
        <w:numPr>
          <w:ilvl w:val="2"/>
          <w:numId w:val="33"/>
        </w:numPr>
        <w:rPr>
          <w:rFonts w:ascii="Times New Roman" w:hAnsi="Times New Roman"/>
          <w:b/>
        </w:rPr>
      </w:pPr>
      <w:bookmarkStart w:id="150" w:name="_Toc421649345"/>
      <w:bookmarkStart w:id="151" w:name="_Toc451939527"/>
      <w:r>
        <w:rPr>
          <w:rFonts w:ascii="Times New Roman" w:hAnsi="Times New Roman"/>
          <w:b/>
        </w:rPr>
        <w:t>Анализ и оценка реальных возможностей вос</w:t>
      </w:r>
      <w:r>
        <w:rPr>
          <w:rFonts w:ascii="Times New Roman" w:hAnsi="Times New Roman"/>
          <w:b/>
        </w:rPr>
        <w:softHyphen/>
        <w:t>становления платежеспособности</w:t>
      </w:r>
      <w:bookmarkEnd w:id="150"/>
      <w:bookmarkEnd w:id="151"/>
    </w:p>
    <w:p w:rsidR="003F62C4" w:rsidRDefault="003F62C4">
      <w:pPr>
        <w:jc w:val="both"/>
      </w:pPr>
    </w:p>
    <w:p w:rsidR="003F62C4" w:rsidRDefault="003F62C4">
      <w:pPr>
        <w:jc w:val="both"/>
      </w:pPr>
    </w:p>
    <w:p w:rsidR="003F62C4" w:rsidRDefault="003F62C4">
      <w:pPr>
        <w:widowControl w:val="0"/>
        <w:spacing w:line="360" w:lineRule="auto"/>
        <w:ind w:right="326" w:firstLine="760"/>
        <w:jc w:val="both"/>
        <w:rPr>
          <w:sz w:val="28"/>
        </w:rPr>
      </w:pPr>
      <w:r>
        <w:rPr>
          <w:sz w:val="28"/>
        </w:rPr>
        <w:t>Система критериев для оценки удовлетворительности структуры бухгалтер</w:t>
      </w:r>
      <w:r>
        <w:rPr>
          <w:sz w:val="28"/>
        </w:rPr>
        <w:softHyphen/>
      </w:r>
      <w:bookmarkStart w:id="152" w:name="OCRUncertain055"/>
      <w:r>
        <w:rPr>
          <w:sz w:val="28"/>
        </w:rPr>
        <w:t>с</w:t>
      </w:r>
      <w:bookmarkEnd w:id="152"/>
      <w:r>
        <w:rPr>
          <w:sz w:val="28"/>
        </w:rPr>
        <w:t>кого баланса организации была определена в постановлении Правительства РФ № 498 от 20 мая 1994года  “О некоторых мерах по реализации законодательных актов о несостоятельности (банкротстве) предприятий”, принятом в связи с Указом Пре</w:t>
      </w:r>
      <w:r>
        <w:rPr>
          <w:sz w:val="28"/>
        </w:rPr>
        <w:softHyphen/>
        <w:t>зидента РФ №2264 от 22.12.1993г.</w:t>
      </w:r>
    </w:p>
    <w:p w:rsidR="003F62C4" w:rsidRDefault="003F62C4">
      <w:pPr>
        <w:widowControl w:val="0"/>
        <w:spacing w:line="360" w:lineRule="auto"/>
        <w:ind w:right="326" w:firstLine="700"/>
        <w:jc w:val="both"/>
        <w:rPr>
          <w:sz w:val="28"/>
        </w:rPr>
      </w:pPr>
      <w:r>
        <w:rPr>
          <w:sz w:val="28"/>
        </w:rPr>
        <w:t>В соответствии с данным постановлением Федеральное управление по делам о несостоятельности (банкротстве) при Госкомимуществе РФ распоряжением №31-р от 12.08.1994г. утвердило Методические положения по оценке финансового со</w:t>
      </w:r>
      <w:r>
        <w:rPr>
          <w:sz w:val="28"/>
        </w:rPr>
        <w:softHyphen/>
        <w:t>стояния предприятий и установлению неудовлетворительной структуры баланса.</w:t>
      </w:r>
    </w:p>
    <w:p w:rsidR="003F62C4" w:rsidRDefault="003F62C4">
      <w:pPr>
        <w:widowControl w:val="0"/>
        <w:spacing w:line="360" w:lineRule="auto"/>
        <w:ind w:right="326" w:firstLine="700"/>
        <w:jc w:val="both"/>
        <w:rPr>
          <w:sz w:val="28"/>
        </w:rPr>
      </w:pPr>
      <w:r>
        <w:rPr>
          <w:sz w:val="28"/>
        </w:rPr>
        <w:t>Согласно этому Методическому положению анализ и оценка структуры ба</w:t>
      </w:r>
      <w:r>
        <w:rPr>
          <w:sz w:val="28"/>
        </w:rPr>
        <w:softHyphen/>
        <w:t>ланса организации проводится на основе показателей:</w:t>
      </w:r>
    </w:p>
    <w:p w:rsidR="003F62C4" w:rsidRDefault="003F62C4" w:rsidP="003F62C4">
      <w:pPr>
        <w:widowControl w:val="0"/>
        <w:numPr>
          <w:ilvl w:val="0"/>
          <w:numId w:val="12"/>
        </w:numPr>
        <w:spacing w:line="360" w:lineRule="auto"/>
        <w:ind w:right="326"/>
        <w:jc w:val="both"/>
        <w:rPr>
          <w:sz w:val="28"/>
        </w:rPr>
      </w:pPr>
      <w:r>
        <w:rPr>
          <w:sz w:val="28"/>
        </w:rPr>
        <w:t>коэффициента текущей ликвидности (L5);</w:t>
      </w:r>
    </w:p>
    <w:p w:rsidR="003F62C4" w:rsidRDefault="003F62C4" w:rsidP="003F62C4">
      <w:pPr>
        <w:widowControl w:val="0"/>
        <w:numPr>
          <w:ilvl w:val="0"/>
          <w:numId w:val="12"/>
        </w:numPr>
        <w:spacing w:line="360" w:lineRule="auto"/>
        <w:ind w:right="326"/>
        <w:jc w:val="both"/>
        <w:rPr>
          <w:sz w:val="28"/>
        </w:rPr>
      </w:pPr>
      <w:r>
        <w:rPr>
          <w:sz w:val="28"/>
        </w:rPr>
        <w:t>коэффициента обеспеченности собственными средствам и (L6)</w:t>
      </w:r>
      <w:bookmarkStart w:id="153" w:name="OCRUncertain059"/>
      <w:r>
        <w:rPr>
          <w:sz w:val="28"/>
        </w:rPr>
        <w:t>;</w:t>
      </w:r>
      <w:bookmarkEnd w:id="153"/>
    </w:p>
    <w:p w:rsidR="003F62C4" w:rsidRDefault="003F62C4" w:rsidP="003F62C4">
      <w:pPr>
        <w:widowControl w:val="0"/>
        <w:numPr>
          <w:ilvl w:val="0"/>
          <w:numId w:val="12"/>
        </w:numPr>
        <w:spacing w:line="360" w:lineRule="auto"/>
        <w:ind w:right="326"/>
        <w:jc w:val="both"/>
        <w:rPr>
          <w:sz w:val="28"/>
        </w:rPr>
      </w:pPr>
      <w:r>
        <w:rPr>
          <w:sz w:val="28"/>
        </w:rPr>
        <w:t>коэффициентов восстановления (утраты) платежеспособность (L7).</w:t>
      </w:r>
    </w:p>
    <w:p w:rsidR="003F62C4" w:rsidRDefault="003F62C4">
      <w:pPr>
        <w:widowControl w:val="0"/>
        <w:spacing w:line="360" w:lineRule="auto"/>
        <w:ind w:right="326" w:firstLine="567"/>
        <w:jc w:val="both"/>
        <w:rPr>
          <w:sz w:val="28"/>
        </w:rPr>
      </w:pPr>
      <w:r>
        <w:rPr>
          <w:sz w:val="28"/>
        </w:rPr>
        <w:t xml:space="preserve">Чтобы организация была признана платежеспособной, значения этих </w:t>
      </w:r>
      <w:bookmarkStart w:id="154" w:name="OCRUncertain062"/>
      <w:r>
        <w:rPr>
          <w:sz w:val="28"/>
        </w:rPr>
        <w:t>коэффи</w:t>
      </w:r>
      <w:bookmarkStart w:id="155" w:name="OCRUncertain063"/>
      <w:bookmarkEnd w:id="154"/>
      <w:r>
        <w:rPr>
          <w:sz w:val="28"/>
        </w:rPr>
        <w:t>циентов</w:t>
      </w:r>
      <w:bookmarkEnd w:id="155"/>
      <w:r>
        <w:rPr>
          <w:sz w:val="28"/>
        </w:rPr>
        <w:t xml:space="preserve"> должны соответствовать нормативным, указанным в таблице 13. </w:t>
      </w:r>
    </w:p>
    <w:p w:rsidR="003F62C4" w:rsidRDefault="003F62C4">
      <w:pPr>
        <w:widowControl w:val="0"/>
        <w:spacing w:line="360" w:lineRule="auto"/>
        <w:ind w:right="326" w:firstLine="567"/>
        <w:jc w:val="both"/>
        <w:rPr>
          <w:sz w:val="28"/>
        </w:rPr>
      </w:pPr>
      <w:r>
        <w:rPr>
          <w:sz w:val="28"/>
        </w:rPr>
        <w:t>Согласно статье 1 Закона РФ “О несостоятельности (банкротстве) предприятий”, внешним признаком несостоятельности является приостановление текущих  платежей, неспособности погашать обязательства кредиторам в течение 3-х месяцев со дня наступления сроков их исполнения.</w:t>
      </w:r>
    </w:p>
    <w:p w:rsidR="003F62C4" w:rsidRDefault="003F62C4">
      <w:pPr>
        <w:widowControl w:val="0"/>
        <w:spacing w:line="360" w:lineRule="auto"/>
        <w:ind w:right="326" w:firstLine="567"/>
        <w:jc w:val="both"/>
        <w:rPr>
          <w:sz w:val="28"/>
        </w:rPr>
      </w:pPr>
      <w:r>
        <w:rPr>
          <w:sz w:val="28"/>
        </w:rPr>
        <w:t>На ПКФ “Бейсуг” коэффициент текущей ликвидности на конец отчётного периода равен 1,16, при его значении на начало года 1,4. То есть это значение свиде</w:t>
      </w:r>
      <w:r>
        <w:rPr>
          <w:sz w:val="28"/>
        </w:rPr>
        <w:softHyphen/>
        <w:t>тельствует о недостаточной общей обеспеченности предприятия оборотными средствами (ниже предельного практически в 2 раза.).</w:t>
      </w:r>
    </w:p>
    <w:p w:rsidR="003F62C4" w:rsidRDefault="003F62C4">
      <w:pPr>
        <w:widowControl w:val="0"/>
        <w:spacing w:line="360" w:lineRule="auto"/>
        <w:ind w:right="326" w:firstLine="567"/>
        <w:jc w:val="both"/>
        <w:rPr>
          <w:sz w:val="28"/>
        </w:rPr>
      </w:pPr>
      <w:r>
        <w:rPr>
          <w:sz w:val="28"/>
        </w:rPr>
        <w:t xml:space="preserve">Коэффициент обеспеченности собственными оборотными средствами, необходимыми для его финансовой устойчивости, на начало1997 года  отсутствовал, а на конец 1998 года составил 0,14, и достиг нормативного значения (0,1). В тоже время нужно отметить сокращение данного коэффициента по сравнению с началом 1998 года, когда он составлял 0,29 (практически в 2 раза). </w:t>
      </w:r>
    </w:p>
    <w:p w:rsidR="003F62C4" w:rsidRDefault="003F62C4">
      <w:pPr>
        <w:widowControl w:val="0"/>
        <w:spacing w:line="360" w:lineRule="auto"/>
        <w:ind w:right="326" w:firstLine="660"/>
        <w:jc w:val="both"/>
        <w:rPr>
          <w:sz w:val="28"/>
        </w:rPr>
      </w:pPr>
      <w:r>
        <w:rPr>
          <w:sz w:val="28"/>
        </w:rPr>
        <w:t>Согласно Методическим положениям, если хотя бы один из этих коэффици</w:t>
      </w:r>
      <w:r>
        <w:rPr>
          <w:sz w:val="28"/>
        </w:rPr>
        <w:softHyphen/>
        <w:t>ентов имеет значение меньше нормативного, то рассчитывается коэффициент вос</w:t>
      </w:r>
      <w:r>
        <w:rPr>
          <w:sz w:val="28"/>
        </w:rPr>
        <w:softHyphen/>
        <w:t>становления платежеспособности. На анализируемом предприятии коэффициент текущей ликвидности находится на уровне ниже нормы, следовательно, представляется необходи</w:t>
      </w:r>
      <w:r>
        <w:rPr>
          <w:sz w:val="28"/>
        </w:rPr>
        <w:softHyphen/>
        <w:t>мым определить сможет ли данное предприятие восстановить свою платежеспособность в течение ближайших 6 месяцев (расчёт L7 представлен в таблице 3.11). В соответствии с расчётом, данный показатель принимает значение в 1998 году 0,585, при норма</w:t>
      </w:r>
      <w:r>
        <w:rPr>
          <w:sz w:val="28"/>
        </w:rPr>
        <w:softHyphen/>
        <w:t xml:space="preserve">тиве </w:t>
      </w:r>
      <w:r>
        <w:rPr>
          <w:i/>
          <w:sz w:val="28"/>
        </w:rPr>
        <w:t>&gt;1.</w:t>
      </w:r>
      <w:r>
        <w:rPr>
          <w:sz w:val="28"/>
        </w:rPr>
        <w:t xml:space="preserve"> Это свидетельствует о том, что у предприятия в ближайшие 6 месяцев нет реальной возможности восстановить свою платежеспособность.</w:t>
      </w:r>
    </w:p>
    <w:p w:rsidR="003F62C4" w:rsidRDefault="003F62C4">
      <w:pPr>
        <w:widowControl w:val="0"/>
        <w:spacing w:line="360" w:lineRule="auto"/>
        <w:ind w:right="326" w:firstLine="660"/>
        <w:jc w:val="both"/>
        <w:rPr>
          <w:sz w:val="28"/>
        </w:rPr>
      </w:pPr>
      <w:r>
        <w:rPr>
          <w:sz w:val="28"/>
        </w:rPr>
        <w:t>На основе проведенного анализа финансовой деятельности ПКФ “Бейсуг” были сделаны следующие выводы.</w:t>
      </w:r>
    </w:p>
    <w:p w:rsidR="003F62C4" w:rsidRDefault="003F62C4">
      <w:pPr>
        <w:widowControl w:val="0"/>
        <w:spacing w:line="360" w:lineRule="auto"/>
        <w:ind w:right="326" w:firstLine="660"/>
        <w:jc w:val="both"/>
        <w:rPr>
          <w:sz w:val="28"/>
        </w:rPr>
      </w:pPr>
      <w:r>
        <w:rPr>
          <w:sz w:val="28"/>
        </w:rPr>
        <w:t xml:space="preserve">Не смотря на увеличение стоимости имущества предприятия в 1998 году, его финансовая устойчивость ухудшилась по ряду показателей. Имея на балансе значительную по величине стоимость оборотных активов, предприятие нуждается в большей величине собственных оборотных средств, а также в долгосрочных заемных средствах, т.е. более мобильных средствах. </w:t>
      </w:r>
    </w:p>
    <w:p w:rsidR="003F62C4" w:rsidRDefault="003F62C4">
      <w:pPr>
        <w:widowControl w:val="0"/>
        <w:spacing w:line="360" w:lineRule="auto"/>
        <w:ind w:right="326" w:firstLine="660"/>
        <w:jc w:val="both"/>
        <w:rPr>
          <w:sz w:val="28"/>
        </w:rPr>
      </w:pPr>
      <w:r>
        <w:rPr>
          <w:sz w:val="28"/>
        </w:rPr>
        <w:t xml:space="preserve">Все показатели, характеризующие платежеспособность, находятся на уровне ниже нормы, что объясняется, в основном, наличием у предприятия значительной суммы кредиторской задолженности, которая увеличилась в 1998 году почти в 4 раза. Это говорит о том, что на предприятии плохо организовано управление кредиторской задолженностью, скорость оборота которой составляет почти 60 дней, что свидетельствует о том, что ее погашение происходит слишком медленными темпами. Для решения сложившейся ситуации, предприятию необходимо четко структурировать все долги по срокам выплаты и стараться выплачивать их в порядке очередности. </w:t>
      </w:r>
    </w:p>
    <w:p w:rsidR="003F62C4" w:rsidRDefault="003F62C4">
      <w:pPr>
        <w:widowControl w:val="0"/>
        <w:spacing w:line="360" w:lineRule="auto"/>
        <w:ind w:right="326" w:firstLine="660"/>
        <w:jc w:val="both"/>
        <w:rPr>
          <w:sz w:val="28"/>
        </w:rPr>
      </w:pPr>
      <w:r>
        <w:rPr>
          <w:sz w:val="28"/>
        </w:rPr>
        <w:t>Доля оборотных средств в составе имущества достаточно высокая (50,7%). Не смотря  на это, предприятие испытывает острую потребность в оборотных средствах. Такое положение на предприятии сложилось из-за замораживания значительной части оборотных средств в виде материальных запасов (80,3%). За отчетный период предприятие не только на смогло уменьшить остатки готовой продукции на складах, но и за счет превышения темпов роста выпуска продукции над темпами реализации, произошло их увеличение почти в  4 раза. Причинами такого положения являются проблемы со сбытом, которые обусловлены жесткой конкуренцией на рынке данного товара в Краснодарском крае.</w:t>
      </w:r>
    </w:p>
    <w:p w:rsidR="003F62C4" w:rsidRDefault="003F62C4">
      <w:pPr>
        <w:widowControl w:val="0"/>
        <w:spacing w:line="360" w:lineRule="auto"/>
        <w:ind w:right="326" w:firstLine="660"/>
        <w:jc w:val="both"/>
        <w:rPr>
          <w:sz w:val="28"/>
        </w:rPr>
      </w:pPr>
      <w:r>
        <w:rPr>
          <w:sz w:val="28"/>
        </w:rPr>
        <w:t xml:space="preserve">Для решения сложившейся ситуации необходимо четко изучить рынок своего товара, возможности создания новых каналов сбыта продукции, повышения конкурентоспособности продукции за счет увеличения качества или снижения цены. </w:t>
      </w:r>
    </w:p>
    <w:p w:rsidR="003F62C4" w:rsidRDefault="003F62C4">
      <w:pPr>
        <w:widowControl w:val="0"/>
        <w:spacing w:line="360" w:lineRule="auto"/>
        <w:ind w:right="326" w:firstLine="660"/>
        <w:jc w:val="both"/>
        <w:rPr>
          <w:sz w:val="28"/>
        </w:rPr>
      </w:pPr>
    </w:p>
    <w:p w:rsidR="003F62C4" w:rsidRDefault="003F62C4">
      <w:pPr>
        <w:pStyle w:val="1"/>
        <w:ind w:firstLine="0"/>
        <w:jc w:val="both"/>
        <w:rPr>
          <w:b w:val="0"/>
        </w:rPr>
      </w:pPr>
      <w:bookmarkStart w:id="156" w:name="BITSoft"/>
      <w:bookmarkStart w:id="157" w:name="_Toc421649346"/>
      <w:bookmarkStart w:id="158" w:name="_Toc451939528"/>
      <w:bookmarkEnd w:id="156"/>
      <w:r>
        <w:rPr>
          <w:b w:val="0"/>
        </w:rPr>
        <w:t>3.7. Анализ прибыли и рентабельности</w:t>
      </w:r>
      <w:bookmarkEnd w:id="157"/>
      <w:bookmarkEnd w:id="158"/>
    </w:p>
    <w:p w:rsidR="003F62C4" w:rsidRDefault="003F62C4">
      <w:pPr>
        <w:ind w:left="795"/>
        <w:jc w:val="both"/>
      </w:pPr>
    </w:p>
    <w:p w:rsidR="003F62C4" w:rsidRDefault="003F62C4">
      <w:pPr>
        <w:ind w:left="795"/>
        <w:jc w:val="both"/>
      </w:pPr>
    </w:p>
    <w:p w:rsidR="003F62C4" w:rsidRDefault="003F62C4">
      <w:pPr>
        <w:pStyle w:val="2"/>
        <w:jc w:val="both"/>
        <w:rPr>
          <w:b/>
        </w:rPr>
      </w:pPr>
      <w:bookmarkStart w:id="159" w:name="_Toc421649348"/>
      <w:bookmarkStart w:id="160" w:name="_Toc451939529"/>
      <w:r>
        <w:rPr>
          <w:b/>
        </w:rPr>
        <w:t>Анализ формирования и распределения прибыли.</w:t>
      </w:r>
      <w:bookmarkEnd w:id="159"/>
      <w:bookmarkEnd w:id="160"/>
    </w:p>
    <w:p w:rsidR="003F62C4" w:rsidRDefault="003F62C4">
      <w:pPr>
        <w:widowControl w:val="0"/>
        <w:spacing w:line="360" w:lineRule="auto"/>
        <w:ind w:left="80" w:right="326" w:firstLine="680"/>
        <w:jc w:val="both"/>
        <w:rPr>
          <w:sz w:val="28"/>
        </w:rPr>
      </w:pPr>
      <w:r>
        <w:rPr>
          <w:sz w:val="28"/>
        </w:rPr>
        <w:t>Различные стороны производственной, сбытовой, снабженческой и финан</w:t>
      </w:r>
      <w:r>
        <w:rPr>
          <w:sz w:val="28"/>
        </w:rPr>
        <w:softHyphen/>
        <w:t>совой деятельности предприятия получают законченную денежную оценку в сис</w:t>
      </w:r>
      <w:r>
        <w:rPr>
          <w:sz w:val="28"/>
        </w:rPr>
        <w:softHyphen/>
        <w:t>теме показателей финансовых результатов. Обобщённо наиболее важные показа</w:t>
      </w:r>
      <w:r>
        <w:rPr>
          <w:sz w:val="28"/>
        </w:rPr>
        <w:softHyphen/>
        <w:t>тели финансовых результатов деятельности предприятия представлены в форме №2 “Отчёт о финансовых результатах и их использовании”. К ним относятся:</w:t>
      </w:r>
    </w:p>
    <w:p w:rsidR="003F62C4" w:rsidRDefault="003F62C4">
      <w:pPr>
        <w:widowControl w:val="0"/>
        <w:spacing w:line="360" w:lineRule="auto"/>
        <w:ind w:left="40" w:right="326" w:firstLine="740"/>
        <w:jc w:val="both"/>
        <w:rPr>
          <w:sz w:val="28"/>
        </w:rPr>
      </w:pPr>
      <w:r>
        <w:rPr>
          <w:sz w:val="28"/>
        </w:rPr>
        <w:t>•прибыль ( убыток) от реализации продукции;</w:t>
      </w:r>
    </w:p>
    <w:p w:rsidR="003F62C4" w:rsidRDefault="003F62C4">
      <w:pPr>
        <w:widowControl w:val="0"/>
        <w:spacing w:line="360" w:lineRule="auto"/>
        <w:ind w:left="40" w:right="326" w:firstLine="740"/>
        <w:jc w:val="both"/>
        <w:rPr>
          <w:sz w:val="28"/>
        </w:rPr>
      </w:pPr>
      <w:r>
        <w:rPr>
          <w:sz w:val="28"/>
        </w:rPr>
        <w:t>•прибыль (убыток) от прочей реализации;</w:t>
      </w:r>
    </w:p>
    <w:p w:rsidR="003F62C4" w:rsidRDefault="003F62C4">
      <w:pPr>
        <w:widowControl w:val="0"/>
        <w:spacing w:line="360" w:lineRule="auto"/>
        <w:ind w:left="40" w:right="326" w:firstLine="740"/>
        <w:jc w:val="both"/>
        <w:rPr>
          <w:sz w:val="28"/>
        </w:rPr>
      </w:pPr>
      <w:r>
        <w:rPr>
          <w:sz w:val="28"/>
        </w:rPr>
        <w:t>•доходы и расходы от внереализационных операций;</w:t>
      </w:r>
    </w:p>
    <w:p w:rsidR="003F62C4" w:rsidRDefault="003F62C4">
      <w:pPr>
        <w:widowControl w:val="0"/>
        <w:spacing w:line="360" w:lineRule="auto"/>
        <w:ind w:left="40" w:right="326" w:firstLine="740"/>
        <w:jc w:val="both"/>
        <w:rPr>
          <w:sz w:val="28"/>
        </w:rPr>
      </w:pPr>
      <w:r>
        <w:rPr>
          <w:sz w:val="28"/>
        </w:rPr>
        <w:t>•балансовая прибыль;</w:t>
      </w:r>
    </w:p>
    <w:p w:rsidR="003F62C4" w:rsidRDefault="003F62C4">
      <w:pPr>
        <w:widowControl w:val="0"/>
        <w:spacing w:line="360" w:lineRule="auto"/>
        <w:ind w:left="40" w:right="326" w:firstLine="740"/>
        <w:jc w:val="both"/>
        <w:rPr>
          <w:sz w:val="28"/>
        </w:rPr>
      </w:pPr>
      <w:r>
        <w:rPr>
          <w:sz w:val="28"/>
        </w:rPr>
        <w:t>•налогооблагаемая прибыль;</w:t>
      </w:r>
    </w:p>
    <w:p w:rsidR="003F62C4" w:rsidRDefault="003F62C4">
      <w:pPr>
        <w:widowControl w:val="0"/>
        <w:spacing w:line="360" w:lineRule="auto"/>
        <w:ind w:left="40" w:right="326" w:firstLine="740"/>
        <w:jc w:val="both"/>
        <w:rPr>
          <w:sz w:val="28"/>
        </w:rPr>
      </w:pPr>
      <w:r>
        <w:rPr>
          <w:sz w:val="28"/>
        </w:rPr>
        <w:t>•чистая прибыль и др.</w:t>
      </w:r>
    </w:p>
    <w:p w:rsidR="003F62C4" w:rsidRDefault="003F62C4">
      <w:pPr>
        <w:widowControl w:val="0"/>
        <w:spacing w:line="360" w:lineRule="auto"/>
        <w:ind w:right="326" w:firstLine="700"/>
        <w:jc w:val="both"/>
        <w:rPr>
          <w:b/>
          <w:sz w:val="28"/>
        </w:rPr>
      </w:pPr>
      <w:r>
        <w:rPr>
          <w:sz w:val="28"/>
        </w:rPr>
        <w:t>Показатели финансовых результатов характеризуют абсолютную эффектив</w:t>
      </w:r>
      <w:r>
        <w:rPr>
          <w:sz w:val="28"/>
        </w:rPr>
        <w:softHyphen/>
        <w:t>ность хозяйствования предприятия. Важнейшими среди них являются показатели прибыли, которая в условиях перехода к рыночной экономике составляет основу экономического развития предприятия. Рост прибыли создаёт финансовую базу для самофинансирования, расширенного производства, решение проблем социальных и материальных потребности трудового коллектива. За счёт прибыли выполняются также часть обязательств предприятия перед бюджетом, банками и другими пред</w:t>
      </w:r>
      <w:r>
        <w:rPr>
          <w:sz w:val="28"/>
        </w:rPr>
        <w:softHyphen/>
        <w:t>приятиями и организациями. Таким образом, показатели прибыли становятся важ</w:t>
      </w:r>
      <w:r>
        <w:rPr>
          <w:sz w:val="28"/>
        </w:rPr>
        <w:softHyphen/>
        <w:t>нейшими для оценки производственной и финансовой деятельности предприятия. Они характеризуют степень его деловой активности и финансового благополучия.</w:t>
      </w:r>
    </w:p>
    <w:p w:rsidR="003F62C4" w:rsidRDefault="003F62C4">
      <w:pPr>
        <w:widowControl w:val="0"/>
        <w:spacing w:line="360" w:lineRule="auto"/>
        <w:ind w:left="20" w:right="323" w:firstLine="697"/>
        <w:jc w:val="both"/>
        <w:rPr>
          <w:sz w:val="28"/>
        </w:rPr>
      </w:pPr>
      <w:r>
        <w:rPr>
          <w:sz w:val="28"/>
        </w:rPr>
        <w:t>Конечный финансовый результат деятельности предприятия</w:t>
      </w:r>
      <w:r>
        <w:rPr>
          <w:i/>
          <w:sz w:val="28"/>
        </w:rPr>
        <w:t xml:space="preserve"> -</w:t>
      </w:r>
      <w:r>
        <w:rPr>
          <w:sz w:val="28"/>
        </w:rPr>
        <w:t xml:space="preserve"> это балан</w:t>
      </w:r>
      <w:r>
        <w:rPr>
          <w:sz w:val="28"/>
        </w:rPr>
        <w:softHyphen/>
        <w:t>совая прибыль или убыток, который представляет собой сумму результата от реа</w:t>
      </w:r>
      <w:r>
        <w:rPr>
          <w:sz w:val="28"/>
        </w:rPr>
        <w:softHyphen/>
        <w:t>лизации продукции (работ, услуг); результата от прочей реализации; сальдо дохо</w:t>
      </w:r>
      <w:r>
        <w:rPr>
          <w:sz w:val="28"/>
        </w:rPr>
        <w:softHyphen/>
        <w:t>дов и расходов от внереализационных операций.</w:t>
      </w:r>
    </w:p>
    <w:p w:rsidR="003F62C4" w:rsidRDefault="003F62C4">
      <w:pPr>
        <w:widowControl w:val="0"/>
        <w:spacing w:line="360" w:lineRule="auto"/>
        <w:ind w:right="323" w:firstLine="697"/>
        <w:jc w:val="both"/>
        <w:rPr>
          <w:sz w:val="28"/>
        </w:rPr>
      </w:pPr>
      <w:r>
        <w:rPr>
          <w:sz w:val="28"/>
        </w:rPr>
        <w:t>Анализ финансовых результатов деятельности предприятия включает в ка</w:t>
      </w:r>
      <w:r>
        <w:rPr>
          <w:sz w:val="28"/>
        </w:rPr>
        <w:softHyphen/>
        <w:t>честве обязательных элементов исследование:</w:t>
      </w:r>
    </w:p>
    <w:p w:rsidR="003F62C4" w:rsidRDefault="003F62C4" w:rsidP="003F62C4">
      <w:pPr>
        <w:widowControl w:val="0"/>
        <w:numPr>
          <w:ilvl w:val="0"/>
          <w:numId w:val="7"/>
        </w:numPr>
        <w:spacing w:line="360" w:lineRule="auto"/>
        <w:ind w:left="1080" w:right="326"/>
        <w:jc w:val="both"/>
        <w:rPr>
          <w:sz w:val="28"/>
        </w:rPr>
      </w:pPr>
      <w:r>
        <w:rPr>
          <w:sz w:val="28"/>
        </w:rPr>
        <w:t>Изменений каждого показателя за текущий анализируемый период (“горизонтальный анализ” показателей финансовых результатов за отчётный период).</w:t>
      </w:r>
    </w:p>
    <w:p w:rsidR="003F62C4" w:rsidRDefault="003F62C4" w:rsidP="003F62C4">
      <w:pPr>
        <w:widowControl w:val="0"/>
        <w:numPr>
          <w:ilvl w:val="0"/>
          <w:numId w:val="7"/>
        </w:numPr>
        <w:spacing w:line="360" w:lineRule="auto"/>
        <w:ind w:left="1080" w:right="326"/>
        <w:jc w:val="both"/>
        <w:rPr>
          <w:sz w:val="28"/>
        </w:rPr>
      </w:pPr>
      <w:r>
        <w:rPr>
          <w:sz w:val="28"/>
        </w:rPr>
        <w:t>Исследование структуры соответствующих показателей и их изменений (“вертикальный анализ” показателей).</w:t>
      </w:r>
    </w:p>
    <w:p w:rsidR="003F62C4" w:rsidRDefault="003F62C4" w:rsidP="003F62C4">
      <w:pPr>
        <w:widowControl w:val="0"/>
        <w:numPr>
          <w:ilvl w:val="0"/>
          <w:numId w:val="7"/>
        </w:numPr>
        <w:spacing w:line="360" w:lineRule="auto"/>
        <w:ind w:left="1080" w:right="326"/>
        <w:jc w:val="both"/>
        <w:rPr>
          <w:sz w:val="28"/>
        </w:rPr>
      </w:pPr>
      <w:r>
        <w:rPr>
          <w:sz w:val="28"/>
        </w:rPr>
        <w:t>Исследование влияние факторов на прибыль (“факторный анализ”).</w:t>
      </w:r>
    </w:p>
    <w:p w:rsidR="003F62C4" w:rsidRDefault="003F62C4" w:rsidP="003F62C4">
      <w:pPr>
        <w:widowControl w:val="0"/>
        <w:numPr>
          <w:ilvl w:val="0"/>
          <w:numId w:val="7"/>
        </w:numPr>
        <w:spacing w:line="360" w:lineRule="auto"/>
        <w:ind w:left="1080" w:right="326"/>
        <w:jc w:val="both"/>
        <w:rPr>
          <w:sz w:val="28"/>
        </w:rPr>
      </w:pPr>
      <w:r>
        <w:rPr>
          <w:sz w:val="28"/>
        </w:rPr>
        <w:t xml:space="preserve">Изучение в обобщённом виде динамики изменения показателей финансовых показателей за ряд отчётных периодов (то есть “трендовый анализ” </w:t>
      </w:r>
      <w:bookmarkStart w:id="161" w:name="OCRUncertain019"/>
      <w:r>
        <w:rPr>
          <w:sz w:val="28"/>
        </w:rPr>
        <w:t>показателей).</w:t>
      </w:r>
      <w:bookmarkEnd w:id="161"/>
      <w:r>
        <w:rPr>
          <w:sz w:val="28"/>
        </w:rPr>
        <w:t xml:space="preserve"> Для проведения вертикального и горизонтального анализа рассчитаем таблицу 3.12, используя данные отчётности предприятия из формы №2 (см.приложение).</w:t>
      </w:r>
    </w:p>
    <w:p w:rsidR="003F62C4" w:rsidRDefault="003F62C4">
      <w:pPr>
        <w:widowControl w:val="0"/>
        <w:spacing w:line="360" w:lineRule="auto"/>
        <w:ind w:right="326"/>
        <w:jc w:val="right"/>
        <w:rPr>
          <w:sz w:val="28"/>
        </w:rPr>
      </w:pPr>
      <w:r>
        <w:rPr>
          <w:sz w:val="28"/>
        </w:rPr>
        <w:t>Таблица 3.12</w:t>
      </w:r>
    </w:p>
    <w:p w:rsidR="003F62C4" w:rsidRDefault="003F62C4">
      <w:pPr>
        <w:widowControl w:val="0"/>
        <w:tabs>
          <w:tab w:val="left" w:pos="9781"/>
        </w:tabs>
        <w:spacing w:line="240" w:lineRule="atLeast"/>
        <w:ind w:right="-666"/>
        <w:jc w:val="center"/>
        <w:rPr>
          <w:i/>
          <w:sz w:val="28"/>
        </w:rPr>
      </w:pPr>
      <w:r>
        <w:rPr>
          <w:b/>
          <w:sz w:val="28"/>
        </w:rPr>
        <w:t>Анализ прибыли отчётного года</w:t>
      </w:r>
    </w:p>
    <w:tbl>
      <w:tblPr>
        <w:tblW w:w="0" w:type="auto"/>
        <w:tblInd w:w="-45" w:type="dxa"/>
        <w:tblLayout w:type="fixed"/>
        <w:tblCellMar>
          <w:left w:w="30" w:type="dxa"/>
          <w:right w:w="30" w:type="dxa"/>
        </w:tblCellMar>
        <w:tblLook w:val="0000" w:firstRow="0" w:lastRow="0" w:firstColumn="0" w:lastColumn="0" w:noHBand="0" w:noVBand="0"/>
      </w:tblPr>
      <w:tblGrid>
        <w:gridCol w:w="3999"/>
        <w:gridCol w:w="567"/>
        <w:gridCol w:w="1134"/>
        <w:gridCol w:w="1418"/>
        <w:gridCol w:w="1134"/>
        <w:gridCol w:w="992"/>
      </w:tblGrid>
      <w:tr w:rsidR="003F62C4">
        <w:trPr>
          <w:cantSplit/>
          <w:trHeight w:val="250"/>
        </w:trPr>
        <w:tc>
          <w:tcPr>
            <w:tcW w:w="3999" w:type="dxa"/>
            <w:vMerge w:val="restart"/>
            <w:tcBorders>
              <w:top w:val="single" w:sz="12" w:space="0" w:color="000000"/>
              <w:left w:val="single" w:sz="12" w:space="0" w:color="000000"/>
              <w:bottom w:val="single" w:sz="12" w:space="0" w:color="000000"/>
              <w:right w:val="single" w:sz="12" w:space="0" w:color="000000"/>
            </w:tcBorders>
          </w:tcPr>
          <w:p w:rsidR="003F62C4" w:rsidRDefault="003F62C4">
            <w:pPr>
              <w:widowControl w:val="0"/>
              <w:spacing w:line="240" w:lineRule="atLeast"/>
              <w:ind w:firstLine="720"/>
              <w:jc w:val="both"/>
              <w:rPr>
                <w:color w:val="000000"/>
                <w:sz w:val="24"/>
              </w:rPr>
            </w:pPr>
          </w:p>
          <w:p w:rsidR="003F62C4" w:rsidRDefault="003F62C4">
            <w:pPr>
              <w:widowControl w:val="0"/>
              <w:spacing w:line="240" w:lineRule="atLeast"/>
              <w:ind w:firstLine="720"/>
              <w:jc w:val="both"/>
              <w:rPr>
                <w:color w:val="000000"/>
                <w:sz w:val="24"/>
              </w:rPr>
            </w:pPr>
            <w:r>
              <w:rPr>
                <w:color w:val="000000"/>
                <w:sz w:val="24"/>
              </w:rPr>
              <w:t>Наименование показателя</w:t>
            </w:r>
          </w:p>
        </w:tc>
        <w:tc>
          <w:tcPr>
            <w:tcW w:w="567" w:type="dxa"/>
            <w:vMerge w:val="restart"/>
            <w:tcBorders>
              <w:top w:val="single" w:sz="6" w:space="0" w:color="000000"/>
              <w:left w:val="nil"/>
              <w:bottom w:val="nil"/>
              <w:right w:val="single" w:sz="6" w:space="0" w:color="000000"/>
            </w:tcBorders>
          </w:tcPr>
          <w:p w:rsidR="003F62C4" w:rsidRDefault="003F62C4">
            <w:pPr>
              <w:widowControl w:val="0"/>
              <w:spacing w:line="240" w:lineRule="atLeast"/>
              <w:jc w:val="center"/>
              <w:rPr>
                <w:color w:val="000000"/>
                <w:sz w:val="24"/>
              </w:rPr>
            </w:pPr>
            <w:r>
              <w:rPr>
                <w:color w:val="000000"/>
                <w:sz w:val="24"/>
              </w:rPr>
              <w:t>Код</w:t>
            </w:r>
          </w:p>
          <w:p w:rsidR="003F62C4" w:rsidRDefault="003F62C4">
            <w:pPr>
              <w:widowControl w:val="0"/>
              <w:spacing w:line="240" w:lineRule="atLeast"/>
              <w:jc w:val="center"/>
              <w:rPr>
                <w:color w:val="000000"/>
                <w:sz w:val="24"/>
              </w:rPr>
            </w:pPr>
            <w:r>
              <w:rPr>
                <w:color w:val="000000"/>
                <w:sz w:val="24"/>
              </w:rPr>
              <w:t>Стр.</w:t>
            </w:r>
          </w:p>
        </w:tc>
        <w:tc>
          <w:tcPr>
            <w:tcW w:w="1134" w:type="dxa"/>
            <w:vMerge w:val="restart"/>
            <w:tcBorders>
              <w:top w:val="single" w:sz="6" w:space="0" w:color="000000"/>
              <w:left w:val="single" w:sz="6" w:space="0" w:color="000000"/>
              <w:bottom w:val="nil"/>
              <w:right w:val="single" w:sz="6" w:space="0" w:color="000000"/>
            </w:tcBorders>
          </w:tcPr>
          <w:p w:rsidR="003F62C4" w:rsidRDefault="003F62C4">
            <w:pPr>
              <w:widowControl w:val="0"/>
              <w:spacing w:line="240" w:lineRule="atLeast"/>
              <w:jc w:val="center"/>
              <w:rPr>
                <w:color w:val="000000"/>
                <w:sz w:val="24"/>
              </w:rPr>
            </w:pPr>
            <w:r>
              <w:rPr>
                <w:color w:val="000000"/>
                <w:sz w:val="24"/>
              </w:rPr>
              <w:t>За отчётный</w:t>
            </w:r>
          </w:p>
          <w:p w:rsidR="003F62C4" w:rsidRDefault="003F62C4">
            <w:pPr>
              <w:widowControl w:val="0"/>
              <w:spacing w:line="240" w:lineRule="atLeast"/>
              <w:jc w:val="center"/>
              <w:rPr>
                <w:color w:val="000000"/>
                <w:sz w:val="24"/>
              </w:rPr>
            </w:pPr>
            <w:r>
              <w:rPr>
                <w:color w:val="000000"/>
                <w:sz w:val="24"/>
              </w:rPr>
              <w:t>Год</w:t>
            </w:r>
          </w:p>
        </w:tc>
        <w:tc>
          <w:tcPr>
            <w:tcW w:w="1418" w:type="dxa"/>
            <w:vMerge w:val="restart"/>
            <w:tcBorders>
              <w:top w:val="single" w:sz="6" w:space="0" w:color="000000"/>
              <w:left w:val="single" w:sz="6" w:space="0" w:color="000000"/>
              <w:bottom w:val="nil"/>
              <w:right w:val="nil"/>
            </w:tcBorders>
          </w:tcPr>
          <w:p w:rsidR="003F62C4" w:rsidRDefault="003F62C4">
            <w:pPr>
              <w:widowControl w:val="0"/>
              <w:spacing w:line="240" w:lineRule="atLeast"/>
              <w:jc w:val="center"/>
              <w:rPr>
                <w:color w:val="000000"/>
                <w:sz w:val="24"/>
              </w:rPr>
            </w:pPr>
            <w:r>
              <w:rPr>
                <w:color w:val="000000"/>
                <w:sz w:val="24"/>
              </w:rPr>
              <w:t>За предыдущий</w:t>
            </w:r>
          </w:p>
          <w:p w:rsidR="003F62C4" w:rsidRDefault="003F62C4">
            <w:pPr>
              <w:widowControl w:val="0"/>
              <w:spacing w:line="240" w:lineRule="atLeast"/>
              <w:jc w:val="center"/>
              <w:rPr>
                <w:color w:val="000000"/>
                <w:sz w:val="24"/>
              </w:rPr>
            </w:pPr>
            <w:r>
              <w:rPr>
                <w:color w:val="000000"/>
                <w:sz w:val="24"/>
              </w:rPr>
              <w:t>Год</w:t>
            </w:r>
          </w:p>
        </w:tc>
        <w:tc>
          <w:tcPr>
            <w:tcW w:w="2126" w:type="dxa"/>
            <w:gridSpan w:val="2"/>
            <w:tcBorders>
              <w:top w:val="single" w:sz="12" w:space="0" w:color="000000"/>
              <w:left w:val="single" w:sz="12" w:space="0" w:color="000000"/>
              <w:bottom w:val="single" w:sz="12" w:space="0" w:color="000000"/>
              <w:right w:val="single" w:sz="12" w:space="0" w:color="000000"/>
            </w:tcBorders>
          </w:tcPr>
          <w:p w:rsidR="003F62C4" w:rsidRDefault="003F62C4">
            <w:pPr>
              <w:widowControl w:val="0"/>
              <w:spacing w:line="240" w:lineRule="atLeast"/>
              <w:jc w:val="center"/>
              <w:rPr>
                <w:color w:val="000000"/>
                <w:sz w:val="24"/>
              </w:rPr>
            </w:pPr>
            <w:r>
              <w:rPr>
                <w:color w:val="000000"/>
                <w:sz w:val="24"/>
              </w:rPr>
              <w:t>Отклонения</w:t>
            </w:r>
          </w:p>
        </w:tc>
      </w:tr>
      <w:tr w:rsidR="003F62C4">
        <w:trPr>
          <w:cantSplit/>
          <w:trHeight w:val="216"/>
        </w:trPr>
        <w:tc>
          <w:tcPr>
            <w:tcW w:w="3999" w:type="dxa"/>
            <w:vMerge/>
            <w:tcBorders>
              <w:top w:val="nil"/>
              <w:left w:val="single" w:sz="12" w:space="0" w:color="000000"/>
              <w:bottom w:val="single" w:sz="12" w:space="0" w:color="000000"/>
              <w:right w:val="single" w:sz="12" w:space="0" w:color="000000"/>
            </w:tcBorders>
          </w:tcPr>
          <w:p w:rsidR="003F62C4" w:rsidRDefault="003F62C4">
            <w:pPr>
              <w:widowControl w:val="0"/>
              <w:spacing w:line="240" w:lineRule="atLeast"/>
              <w:ind w:firstLine="720"/>
              <w:jc w:val="both"/>
              <w:rPr>
                <w:color w:val="000000"/>
                <w:sz w:val="24"/>
              </w:rPr>
            </w:pPr>
          </w:p>
        </w:tc>
        <w:tc>
          <w:tcPr>
            <w:tcW w:w="567" w:type="dxa"/>
            <w:vMerge/>
            <w:tcBorders>
              <w:top w:val="nil"/>
              <w:left w:val="nil"/>
              <w:bottom w:val="single" w:sz="4" w:space="0" w:color="auto"/>
              <w:right w:val="single" w:sz="6" w:space="0" w:color="000000"/>
            </w:tcBorders>
          </w:tcPr>
          <w:p w:rsidR="003F62C4" w:rsidRDefault="003F62C4">
            <w:pPr>
              <w:widowControl w:val="0"/>
              <w:spacing w:line="240" w:lineRule="atLeast"/>
              <w:jc w:val="center"/>
              <w:rPr>
                <w:color w:val="000000"/>
                <w:sz w:val="24"/>
              </w:rPr>
            </w:pPr>
          </w:p>
        </w:tc>
        <w:tc>
          <w:tcPr>
            <w:tcW w:w="1134" w:type="dxa"/>
            <w:vMerge/>
            <w:tcBorders>
              <w:top w:val="nil"/>
              <w:left w:val="single" w:sz="6" w:space="0" w:color="000000"/>
              <w:bottom w:val="single" w:sz="4" w:space="0" w:color="auto"/>
              <w:right w:val="single" w:sz="6" w:space="0" w:color="000000"/>
            </w:tcBorders>
          </w:tcPr>
          <w:p w:rsidR="003F62C4" w:rsidRDefault="003F62C4">
            <w:pPr>
              <w:widowControl w:val="0"/>
              <w:spacing w:line="240" w:lineRule="atLeast"/>
              <w:jc w:val="center"/>
              <w:rPr>
                <w:color w:val="000000"/>
                <w:sz w:val="24"/>
              </w:rPr>
            </w:pPr>
          </w:p>
        </w:tc>
        <w:tc>
          <w:tcPr>
            <w:tcW w:w="1418" w:type="dxa"/>
            <w:vMerge/>
            <w:tcBorders>
              <w:top w:val="nil"/>
              <w:left w:val="single" w:sz="6" w:space="0" w:color="000000"/>
              <w:bottom w:val="single" w:sz="4" w:space="0" w:color="auto"/>
              <w:right w:val="single" w:sz="6" w:space="0" w:color="000000"/>
            </w:tcBorders>
          </w:tcPr>
          <w:p w:rsidR="003F62C4" w:rsidRDefault="003F62C4">
            <w:pPr>
              <w:widowControl w:val="0"/>
              <w:spacing w:line="240" w:lineRule="atLeast"/>
              <w:jc w:val="center"/>
              <w:rPr>
                <w:color w:val="000000"/>
                <w:sz w:val="24"/>
              </w:rPr>
            </w:pPr>
          </w:p>
        </w:tc>
        <w:tc>
          <w:tcPr>
            <w:tcW w:w="1134" w:type="dxa"/>
            <w:tcBorders>
              <w:top w:val="nil"/>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 / -</w:t>
            </w:r>
          </w:p>
        </w:tc>
        <w:tc>
          <w:tcPr>
            <w:tcW w:w="992" w:type="dxa"/>
            <w:tcBorders>
              <w:top w:val="nil"/>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w:t>
            </w:r>
          </w:p>
        </w:tc>
      </w:tr>
      <w:tr w:rsidR="003F62C4">
        <w:trPr>
          <w:trHeight w:val="216"/>
        </w:trPr>
        <w:tc>
          <w:tcPr>
            <w:tcW w:w="3999" w:type="dxa"/>
            <w:tcBorders>
              <w:top w:val="nil"/>
              <w:left w:val="single" w:sz="6"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r>
              <w:rPr>
                <w:color w:val="000000"/>
                <w:sz w:val="24"/>
              </w:rPr>
              <w:t>1</w:t>
            </w:r>
          </w:p>
        </w:tc>
        <w:tc>
          <w:tcPr>
            <w:tcW w:w="567" w:type="dxa"/>
            <w:tcBorders>
              <w:top w:val="nil"/>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2</w:t>
            </w:r>
          </w:p>
        </w:tc>
        <w:tc>
          <w:tcPr>
            <w:tcW w:w="1134" w:type="dxa"/>
            <w:tcBorders>
              <w:top w:val="nil"/>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3</w:t>
            </w:r>
          </w:p>
        </w:tc>
        <w:tc>
          <w:tcPr>
            <w:tcW w:w="1418" w:type="dxa"/>
            <w:tcBorders>
              <w:top w:val="nil"/>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4</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5</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6</w:t>
            </w:r>
          </w:p>
        </w:tc>
      </w:tr>
      <w:tr w:rsidR="003F62C4">
        <w:trPr>
          <w:trHeight w:val="598"/>
        </w:trPr>
        <w:tc>
          <w:tcPr>
            <w:tcW w:w="3999"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both"/>
              <w:rPr>
                <w:color w:val="000000"/>
                <w:sz w:val="24"/>
              </w:rPr>
            </w:pPr>
            <w:r>
              <w:rPr>
                <w:color w:val="000000"/>
                <w:sz w:val="24"/>
              </w:rPr>
              <w:t>1. Выручка от реализации товаров, работ услуг (за минусом НДС, акцизов и аналогичных обязательных платежей (В).</w:t>
            </w:r>
          </w:p>
        </w:tc>
        <w:tc>
          <w:tcPr>
            <w:tcW w:w="567"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010</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7 504 492</w:t>
            </w:r>
          </w:p>
        </w:tc>
        <w:tc>
          <w:tcPr>
            <w:tcW w:w="1418"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5 649 432</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+1 855060</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132,8</w:t>
            </w:r>
          </w:p>
        </w:tc>
      </w:tr>
      <w:tr w:rsidR="003F62C4">
        <w:trPr>
          <w:trHeight w:val="439"/>
        </w:trPr>
        <w:tc>
          <w:tcPr>
            <w:tcW w:w="3999"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both"/>
              <w:rPr>
                <w:color w:val="000000"/>
                <w:sz w:val="24"/>
              </w:rPr>
            </w:pPr>
            <w:r>
              <w:rPr>
                <w:color w:val="000000"/>
                <w:sz w:val="24"/>
              </w:rPr>
              <w:t>2.Себестоимость реализации товров, продукции, работ, услуг (С).</w:t>
            </w:r>
          </w:p>
        </w:tc>
        <w:tc>
          <w:tcPr>
            <w:tcW w:w="567"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020</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6 396 664</w:t>
            </w:r>
          </w:p>
        </w:tc>
        <w:tc>
          <w:tcPr>
            <w:tcW w:w="1418"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4 341 500</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2 055 164</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147,3</w:t>
            </w:r>
          </w:p>
        </w:tc>
      </w:tr>
      <w:tr w:rsidR="003F62C4">
        <w:trPr>
          <w:trHeight w:val="216"/>
        </w:trPr>
        <w:tc>
          <w:tcPr>
            <w:tcW w:w="3999"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both"/>
              <w:rPr>
                <w:color w:val="000000"/>
                <w:sz w:val="24"/>
              </w:rPr>
            </w:pPr>
            <w:r>
              <w:rPr>
                <w:color w:val="000000"/>
                <w:sz w:val="24"/>
              </w:rPr>
              <w:t>3. Коммерческие расходы (КР).</w:t>
            </w:r>
          </w:p>
        </w:tc>
        <w:tc>
          <w:tcPr>
            <w:tcW w:w="567"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030</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300 612</w:t>
            </w:r>
          </w:p>
        </w:tc>
        <w:tc>
          <w:tcPr>
            <w:tcW w:w="1418"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441 138</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-140 526</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68,1</w:t>
            </w:r>
          </w:p>
        </w:tc>
      </w:tr>
      <w:tr w:rsidR="003F62C4">
        <w:trPr>
          <w:trHeight w:val="216"/>
        </w:trPr>
        <w:tc>
          <w:tcPr>
            <w:tcW w:w="3999"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both"/>
              <w:rPr>
                <w:color w:val="000000"/>
                <w:sz w:val="24"/>
              </w:rPr>
            </w:pPr>
            <w:r>
              <w:rPr>
                <w:color w:val="000000"/>
                <w:sz w:val="24"/>
              </w:rPr>
              <w:t>4. Управленческие расходы (УР).</w:t>
            </w:r>
          </w:p>
        </w:tc>
        <w:tc>
          <w:tcPr>
            <w:tcW w:w="567"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040</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607 712</w:t>
            </w:r>
          </w:p>
        </w:tc>
        <w:tc>
          <w:tcPr>
            <w:tcW w:w="1418"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665 264</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-57 552</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91,3</w:t>
            </w:r>
          </w:p>
        </w:tc>
      </w:tr>
      <w:tr w:rsidR="003F62C4">
        <w:trPr>
          <w:trHeight w:val="384"/>
        </w:trPr>
        <w:tc>
          <w:tcPr>
            <w:tcW w:w="3999"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both"/>
              <w:rPr>
                <w:color w:val="000000"/>
                <w:sz w:val="24"/>
              </w:rPr>
            </w:pPr>
            <w:r>
              <w:rPr>
                <w:color w:val="000000"/>
                <w:sz w:val="24"/>
              </w:rPr>
              <w:t>5.Прибыль ( убыток) от реализации (стр. 010-020-030-040) (Пр)</w:t>
            </w:r>
          </w:p>
        </w:tc>
        <w:tc>
          <w:tcPr>
            <w:tcW w:w="567"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050</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199 504</w:t>
            </w:r>
          </w:p>
        </w:tc>
        <w:tc>
          <w:tcPr>
            <w:tcW w:w="1418"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201 530</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-2 026</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99</w:t>
            </w:r>
          </w:p>
        </w:tc>
      </w:tr>
      <w:tr w:rsidR="003F62C4">
        <w:trPr>
          <w:trHeight w:val="216"/>
        </w:trPr>
        <w:tc>
          <w:tcPr>
            <w:tcW w:w="3999"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both"/>
              <w:rPr>
                <w:color w:val="000000"/>
                <w:sz w:val="24"/>
              </w:rPr>
            </w:pPr>
            <w:r>
              <w:rPr>
                <w:color w:val="000000"/>
                <w:sz w:val="24"/>
              </w:rPr>
              <w:t>6. Проценты к получению.</w:t>
            </w:r>
          </w:p>
        </w:tc>
        <w:tc>
          <w:tcPr>
            <w:tcW w:w="567"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060</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7 966</w:t>
            </w:r>
          </w:p>
        </w:tc>
        <w:tc>
          <w:tcPr>
            <w:tcW w:w="1418"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7966</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tc>
      </w:tr>
      <w:tr w:rsidR="003F62C4">
        <w:trPr>
          <w:trHeight w:val="216"/>
        </w:trPr>
        <w:tc>
          <w:tcPr>
            <w:tcW w:w="3999"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both"/>
              <w:rPr>
                <w:color w:val="000000"/>
                <w:sz w:val="24"/>
              </w:rPr>
            </w:pPr>
            <w:r>
              <w:rPr>
                <w:color w:val="000000"/>
                <w:sz w:val="24"/>
              </w:rPr>
              <w:t>7.Проценты к уплате.</w:t>
            </w:r>
          </w:p>
        </w:tc>
        <w:tc>
          <w:tcPr>
            <w:tcW w:w="567"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070</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tc>
        <w:tc>
          <w:tcPr>
            <w:tcW w:w="1418"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tc>
      </w:tr>
      <w:tr w:rsidR="003F62C4">
        <w:trPr>
          <w:trHeight w:val="227"/>
        </w:trPr>
        <w:tc>
          <w:tcPr>
            <w:tcW w:w="3999"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both"/>
              <w:rPr>
                <w:color w:val="000000"/>
                <w:sz w:val="24"/>
              </w:rPr>
            </w:pPr>
            <w:r>
              <w:rPr>
                <w:color w:val="000000"/>
                <w:sz w:val="24"/>
              </w:rPr>
              <w:t>8.Доходы от участия в  других организациях (ДрД).</w:t>
            </w:r>
          </w:p>
        </w:tc>
        <w:tc>
          <w:tcPr>
            <w:tcW w:w="567"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080</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tc>
        <w:tc>
          <w:tcPr>
            <w:tcW w:w="1418"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tc>
      </w:tr>
      <w:tr w:rsidR="003F62C4">
        <w:trPr>
          <w:trHeight w:val="271"/>
        </w:trPr>
        <w:tc>
          <w:tcPr>
            <w:tcW w:w="3999" w:type="dxa"/>
            <w:tcBorders>
              <w:top w:val="single" w:sz="6" w:space="0" w:color="000000"/>
              <w:left w:val="single" w:sz="6" w:space="0" w:color="000000"/>
              <w:bottom w:val="nil"/>
              <w:right w:val="single" w:sz="6" w:space="0" w:color="000000"/>
            </w:tcBorders>
          </w:tcPr>
          <w:p w:rsidR="003F62C4" w:rsidRDefault="003F62C4">
            <w:pPr>
              <w:widowControl w:val="0"/>
              <w:spacing w:line="240" w:lineRule="atLeast"/>
              <w:jc w:val="both"/>
              <w:rPr>
                <w:color w:val="000000"/>
                <w:sz w:val="24"/>
              </w:rPr>
            </w:pPr>
            <w:r>
              <w:rPr>
                <w:color w:val="000000"/>
                <w:sz w:val="24"/>
              </w:rPr>
              <w:t>9.Прочие операционные доходы (ПрД).</w:t>
            </w:r>
          </w:p>
        </w:tc>
        <w:tc>
          <w:tcPr>
            <w:tcW w:w="567" w:type="dxa"/>
            <w:tcBorders>
              <w:top w:val="single" w:sz="6" w:space="0" w:color="000000"/>
              <w:left w:val="single" w:sz="6" w:space="0" w:color="000000"/>
              <w:bottom w:val="nil"/>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090</w:t>
            </w:r>
          </w:p>
        </w:tc>
        <w:tc>
          <w:tcPr>
            <w:tcW w:w="1134" w:type="dxa"/>
            <w:tcBorders>
              <w:top w:val="single" w:sz="6" w:space="0" w:color="000000"/>
              <w:left w:val="single" w:sz="6" w:space="0" w:color="000000"/>
              <w:bottom w:val="nil"/>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150 170</w:t>
            </w:r>
          </w:p>
        </w:tc>
        <w:tc>
          <w:tcPr>
            <w:tcW w:w="1418" w:type="dxa"/>
            <w:tcBorders>
              <w:top w:val="single" w:sz="6" w:space="0" w:color="000000"/>
              <w:left w:val="single" w:sz="6" w:space="0" w:color="000000"/>
              <w:bottom w:val="nil"/>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20 689</w:t>
            </w:r>
          </w:p>
        </w:tc>
        <w:tc>
          <w:tcPr>
            <w:tcW w:w="1134" w:type="dxa"/>
            <w:tcBorders>
              <w:top w:val="single" w:sz="6" w:space="0" w:color="000000"/>
              <w:left w:val="single" w:sz="6" w:space="0" w:color="000000"/>
              <w:bottom w:val="nil"/>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129 481</w:t>
            </w:r>
          </w:p>
        </w:tc>
        <w:tc>
          <w:tcPr>
            <w:tcW w:w="992" w:type="dxa"/>
            <w:tcBorders>
              <w:top w:val="single" w:sz="6" w:space="0" w:color="000000"/>
              <w:left w:val="single" w:sz="6" w:space="0" w:color="000000"/>
              <w:bottom w:val="nil"/>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В 7,2 раз</w:t>
            </w:r>
          </w:p>
        </w:tc>
      </w:tr>
      <w:tr w:rsidR="003F62C4">
        <w:trPr>
          <w:trHeight w:val="129"/>
        </w:trPr>
        <w:tc>
          <w:tcPr>
            <w:tcW w:w="3999" w:type="dxa"/>
            <w:tcBorders>
              <w:top w:val="single" w:sz="6" w:space="0" w:color="000000"/>
              <w:left w:val="single" w:sz="6" w:space="0" w:color="000000"/>
              <w:bottom w:val="single" w:sz="4" w:space="0" w:color="auto"/>
              <w:right w:val="single" w:sz="6" w:space="0" w:color="000000"/>
            </w:tcBorders>
          </w:tcPr>
          <w:p w:rsidR="003F62C4" w:rsidRDefault="003F62C4">
            <w:pPr>
              <w:widowControl w:val="0"/>
              <w:spacing w:line="240" w:lineRule="atLeast"/>
              <w:jc w:val="both"/>
              <w:rPr>
                <w:color w:val="000000"/>
                <w:sz w:val="24"/>
              </w:rPr>
            </w:pPr>
            <w:r>
              <w:rPr>
                <w:color w:val="000000"/>
                <w:sz w:val="24"/>
              </w:rPr>
              <w:t>10.Прочие операционные расходы (ПрР).</w:t>
            </w:r>
          </w:p>
        </w:tc>
        <w:tc>
          <w:tcPr>
            <w:tcW w:w="567" w:type="dxa"/>
            <w:tcBorders>
              <w:top w:val="single" w:sz="6" w:space="0" w:color="000000"/>
              <w:left w:val="single" w:sz="6" w:space="0" w:color="000000"/>
              <w:bottom w:val="single" w:sz="4" w:space="0" w:color="auto"/>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100</w:t>
            </w:r>
          </w:p>
        </w:tc>
        <w:tc>
          <w:tcPr>
            <w:tcW w:w="1134" w:type="dxa"/>
            <w:tcBorders>
              <w:top w:val="single" w:sz="6" w:space="0" w:color="000000"/>
              <w:left w:val="single" w:sz="6" w:space="0" w:color="000000"/>
              <w:bottom w:val="single" w:sz="4" w:space="0" w:color="auto"/>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256 997</w:t>
            </w:r>
          </w:p>
        </w:tc>
        <w:tc>
          <w:tcPr>
            <w:tcW w:w="1418" w:type="dxa"/>
            <w:tcBorders>
              <w:top w:val="single" w:sz="6" w:space="0" w:color="000000"/>
              <w:left w:val="single" w:sz="6" w:space="0" w:color="000000"/>
              <w:bottom w:val="single" w:sz="4" w:space="0" w:color="auto"/>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165 224</w:t>
            </w:r>
          </w:p>
        </w:tc>
        <w:tc>
          <w:tcPr>
            <w:tcW w:w="1134" w:type="dxa"/>
            <w:tcBorders>
              <w:top w:val="single" w:sz="6" w:space="0" w:color="000000"/>
              <w:left w:val="single" w:sz="6" w:space="0" w:color="000000"/>
              <w:bottom w:val="single" w:sz="4" w:space="0" w:color="auto"/>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91 773</w:t>
            </w:r>
          </w:p>
        </w:tc>
        <w:tc>
          <w:tcPr>
            <w:tcW w:w="992" w:type="dxa"/>
            <w:tcBorders>
              <w:top w:val="single" w:sz="6" w:space="0" w:color="000000"/>
              <w:left w:val="single" w:sz="6" w:space="0" w:color="000000"/>
              <w:bottom w:val="single" w:sz="4" w:space="0" w:color="auto"/>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155,5</w:t>
            </w:r>
          </w:p>
        </w:tc>
      </w:tr>
      <w:tr w:rsidR="003F62C4">
        <w:trPr>
          <w:trHeight w:val="647"/>
        </w:trPr>
        <w:tc>
          <w:tcPr>
            <w:tcW w:w="3999" w:type="dxa"/>
            <w:tcBorders>
              <w:top w:val="nil"/>
              <w:left w:val="single" w:sz="6" w:space="0" w:color="000000"/>
              <w:bottom w:val="single" w:sz="6" w:space="0" w:color="000000"/>
              <w:right w:val="single" w:sz="6" w:space="0" w:color="000000"/>
            </w:tcBorders>
          </w:tcPr>
          <w:p w:rsidR="003F62C4" w:rsidRDefault="003F62C4">
            <w:pPr>
              <w:widowControl w:val="0"/>
              <w:spacing w:line="240" w:lineRule="atLeast"/>
              <w:jc w:val="both"/>
              <w:rPr>
                <w:color w:val="000000"/>
                <w:sz w:val="24"/>
              </w:rPr>
            </w:pPr>
            <w:r>
              <w:rPr>
                <w:color w:val="000000"/>
                <w:sz w:val="24"/>
              </w:rPr>
              <w:t>11.Прибыль ( убыток) от финансово- хозяйственной деятельности( стр. 050 + 060-070+080+090-100) (Пфхд).</w:t>
            </w:r>
          </w:p>
        </w:tc>
        <w:tc>
          <w:tcPr>
            <w:tcW w:w="567" w:type="dxa"/>
            <w:tcBorders>
              <w:top w:val="nil"/>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110</w:t>
            </w:r>
          </w:p>
        </w:tc>
        <w:tc>
          <w:tcPr>
            <w:tcW w:w="1134" w:type="dxa"/>
            <w:tcBorders>
              <w:top w:val="nil"/>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100 643</w:t>
            </w:r>
          </w:p>
        </w:tc>
        <w:tc>
          <w:tcPr>
            <w:tcW w:w="1418" w:type="dxa"/>
            <w:tcBorders>
              <w:top w:val="nil"/>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56 995</w:t>
            </w:r>
          </w:p>
        </w:tc>
        <w:tc>
          <w:tcPr>
            <w:tcW w:w="1134" w:type="dxa"/>
            <w:tcBorders>
              <w:top w:val="nil"/>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43 648</w:t>
            </w:r>
          </w:p>
        </w:tc>
        <w:tc>
          <w:tcPr>
            <w:tcW w:w="992" w:type="dxa"/>
            <w:tcBorders>
              <w:top w:val="nil"/>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176,5</w:t>
            </w:r>
          </w:p>
        </w:tc>
      </w:tr>
      <w:tr w:rsidR="003F62C4">
        <w:trPr>
          <w:trHeight w:val="258"/>
        </w:trPr>
        <w:tc>
          <w:tcPr>
            <w:tcW w:w="3999"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both"/>
              <w:rPr>
                <w:color w:val="000000"/>
                <w:sz w:val="24"/>
              </w:rPr>
            </w:pPr>
            <w:r>
              <w:rPr>
                <w:color w:val="000000"/>
                <w:sz w:val="24"/>
              </w:rPr>
              <w:t>12.Прочие внереализационные доходы .</w:t>
            </w:r>
          </w:p>
        </w:tc>
        <w:tc>
          <w:tcPr>
            <w:tcW w:w="567"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120</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tc>
        <w:tc>
          <w:tcPr>
            <w:tcW w:w="1418"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4"/>
              </w:rPr>
            </w:pPr>
          </w:p>
        </w:tc>
      </w:tr>
      <w:tr w:rsidR="003F62C4">
        <w:trPr>
          <w:trHeight w:val="267"/>
        </w:trPr>
        <w:tc>
          <w:tcPr>
            <w:tcW w:w="3999"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both"/>
              <w:rPr>
                <w:color w:val="000000"/>
                <w:sz w:val="24"/>
              </w:rPr>
            </w:pPr>
            <w:r>
              <w:rPr>
                <w:color w:val="000000"/>
                <w:sz w:val="24"/>
              </w:rPr>
              <w:t>13. Прочие внереализационные расходы (ВнР).</w:t>
            </w:r>
          </w:p>
        </w:tc>
        <w:tc>
          <w:tcPr>
            <w:tcW w:w="567"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130</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27 409</w:t>
            </w:r>
          </w:p>
        </w:tc>
        <w:tc>
          <w:tcPr>
            <w:tcW w:w="1418"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46 135</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-18 726</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59,4</w:t>
            </w:r>
          </w:p>
        </w:tc>
      </w:tr>
      <w:tr w:rsidR="003F62C4">
        <w:trPr>
          <w:trHeight w:val="426"/>
        </w:trPr>
        <w:tc>
          <w:tcPr>
            <w:tcW w:w="3999"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both"/>
              <w:rPr>
                <w:color w:val="000000"/>
                <w:sz w:val="24"/>
              </w:rPr>
            </w:pPr>
            <w:r>
              <w:rPr>
                <w:color w:val="000000"/>
                <w:sz w:val="24"/>
              </w:rPr>
              <w:t>14.Прибыль (убыток) отчётного периода (стр. 110+120-130) (Пб).</w:t>
            </w:r>
          </w:p>
        </w:tc>
        <w:tc>
          <w:tcPr>
            <w:tcW w:w="567"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140</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73 234</w:t>
            </w:r>
          </w:p>
        </w:tc>
        <w:tc>
          <w:tcPr>
            <w:tcW w:w="1418"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10 860</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62 374</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В 6 раз</w:t>
            </w:r>
          </w:p>
        </w:tc>
      </w:tr>
      <w:tr w:rsidR="003F62C4">
        <w:trPr>
          <w:trHeight w:val="292"/>
        </w:trPr>
        <w:tc>
          <w:tcPr>
            <w:tcW w:w="3999"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both"/>
              <w:rPr>
                <w:color w:val="000000"/>
                <w:sz w:val="24"/>
              </w:rPr>
            </w:pPr>
            <w:r>
              <w:rPr>
                <w:color w:val="000000"/>
                <w:sz w:val="24"/>
              </w:rPr>
              <w:t>15.Налог на прибыль (НП).</w:t>
            </w:r>
          </w:p>
        </w:tc>
        <w:tc>
          <w:tcPr>
            <w:tcW w:w="567"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150</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12 587</w:t>
            </w:r>
          </w:p>
        </w:tc>
        <w:tc>
          <w:tcPr>
            <w:tcW w:w="1418"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2 759</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9 792</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В 4,5р.</w:t>
            </w:r>
          </w:p>
        </w:tc>
      </w:tr>
      <w:tr w:rsidR="003F62C4">
        <w:trPr>
          <w:trHeight w:val="284"/>
        </w:trPr>
        <w:tc>
          <w:tcPr>
            <w:tcW w:w="3999"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both"/>
              <w:rPr>
                <w:color w:val="000000"/>
                <w:sz w:val="24"/>
              </w:rPr>
            </w:pPr>
            <w:r>
              <w:rPr>
                <w:color w:val="000000"/>
                <w:sz w:val="24"/>
              </w:rPr>
              <w:t>16.Отвлечённые средства (ОтС).</w:t>
            </w:r>
          </w:p>
        </w:tc>
        <w:tc>
          <w:tcPr>
            <w:tcW w:w="567"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160</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121 047</w:t>
            </w:r>
          </w:p>
        </w:tc>
        <w:tc>
          <w:tcPr>
            <w:tcW w:w="1418"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258 013</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-136 966</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r>
              <w:rPr>
                <w:color w:val="000000"/>
                <w:sz w:val="24"/>
              </w:rPr>
              <w:t>46,9</w:t>
            </w:r>
          </w:p>
        </w:tc>
      </w:tr>
      <w:tr w:rsidR="003F62C4">
        <w:trPr>
          <w:trHeight w:val="827"/>
        </w:trPr>
        <w:tc>
          <w:tcPr>
            <w:tcW w:w="3999"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both"/>
              <w:rPr>
                <w:color w:val="000000"/>
                <w:sz w:val="24"/>
              </w:rPr>
            </w:pPr>
            <w:r>
              <w:rPr>
                <w:color w:val="000000"/>
                <w:sz w:val="24"/>
              </w:rPr>
              <w:t>17.Нераспределённая прибыль (убыток) отчётного периода (стр. 140-150-160) (Пн).</w:t>
            </w:r>
          </w:p>
        </w:tc>
        <w:tc>
          <w:tcPr>
            <w:tcW w:w="567"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170</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-60 400</w:t>
            </w:r>
          </w:p>
        </w:tc>
        <w:tc>
          <w:tcPr>
            <w:tcW w:w="1418"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-249 912</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-310 312</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p>
          <w:p w:rsidR="003F62C4" w:rsidRDefault="003F62C4">
            <w:pPr>
              <w:widowControl w:val="0"/>
              <w:spacing w:line="240" w:lineRule="atLeast"/>
              <w:jc w:val="center"/>
              <w:rPr>
                <w:color w:val="000000"/>
                <w:sz w:val="24"/>
              </w:rPr>
            </w:pPr>
            <w:r>
              <w:rPr>
                <w:color w:val="000000"/>
                <w:sz w:val="24"/>
              </w:rPr>
              <w:t>24,2</w:t>
            </w:r>
          </w:p>
        </w:tc>
      </w:tr>
    </w:tbl>
    <w:p w:rsidR="003F62C4" w:rsidRDefault="003F62C4">
      <w:pPr>
        <w:widowControl w:val="0"/>
        <w:spacing w:before="100" w:line="240" w:lineRule="atLeast"/>
        <w:ind w:right="326" w:firstLine="700"/>
        <w:jc w:val="both"/>
        <w:rPr>
          <w:sz w:val="24"/>
        </w:rPr>
      </w:pPr>
    </w:p>
    <w:p w:rsidR="003F62C4" w:rsidRDefault="003F62C4">
      <w:pPr>
        <w:widowControl w:val="0"/>
        <w:spacing w:before="100" w:line="360" w:lineRule="auto"/>
        <w:ind w:right="326" w:firstLine="700"/>
        <w:jc w:val="both"/>
        <w:rPr>
          <w:sz w:val="28"/>
        </w:rPr>
      </w:pPr>
      <w:r>
        <w:rPr>
          <w:sz w:val="28"/>
        </w:rPr>
        <w:t>Из данных таблицы видно, что балансовая прибыль в 1998 году существенно увеличилась по сравнению с 1997 годом на 62 374 руб. или в 6 раз. В 1997 году прибыль по сравнению с  1996 годом наоборот  резко снизилась на 1 726 460  руб. (см. табл. 3.15) или в 159 раз. Таким образом наметилась положительная тенденция изменения величины балансовой прибыли.</w:t>
      </w:r>
    </w:p>
    <w:p w:rsidR="003F62C4" w:rsidRDefault="003F62C4">
      <w:pPr>
        <w:widowControl w:val="0"/>
        <w:spacing w:line="360" w:lineRule="auto"/>
        <w:ind w:right="326"/>
        <w:jc w:val="both"/>
        <w:rPr>
          <w:sz w:val="28"/>
        </w:rPr>
      </w:pPr>
      <w:r>
        <w:rPr>
          <w:sz w:val="28"/>
        </w:rPr>
        <w:t>Увеличению балансовой прибыли способствовало:</w:t>
      </w:r>
    </w:p>
    <w:p w:rsidR="003F62C4" w:rsidRDefault="003F62C4" w:rsidP="003F62C4">
      <w:pPr>
        <w:widowControl w:val="0"/>
        <w:numPr>
          <w:ilvl w:val="0"/>
          <w:numId w:val="13"/>
        </w:numPr>
        <w:spacing w:line="360" w:lineRule="auto"/>
        <w:ind w:right="326"/>
        <w:jc w:val="both"/>
        <w:rPr>
          <w:sz w:val="28"/>
        </w:rPr>
      </w:pPr>
      <w:r>
        <w:rPr>
          <w:sz w:val="28"/>
        </w:rPr>
        <w:t>Увеличение прибыли от финансово-хозяйственной деятельности на 43 648  руб. или на 76,5%.</w:t>
      </w:r>
    </w:p>
    <w:p w:rsidR="003F62C4" w:rsidRDefault="003F62C4">
      <w:pPr>
        <w:widowControl w:val="0"/>
        <w:spacing w:line="360" w:lineRule="auto"/>
        <w:ind w:right="326"/>
        <w:jc w:val="both"/>
        <w:rPr>
          <w:sz w:val="28"/>
        </w:rPr>
      </w:pPr>
      <w:r>
        <w:rPr>
          <w:sz w:val="28"/>
        </w:rPr>
        <w:t xml:space="preserve"> На вышеуказанное увеличение повлияло:</w:t>
      </w:r>
    </w:p>
    <w:p w:rsidR="003F62C4" w:rsidRDefault="003F62C4" w:rsidP="003F62C4">
      <w:pPr>
        <w:widowControl w:val="0"/>
        <w:numPr>
          <w:ilvl w:val="0"/>
          <w:numId w:val="14"/>
        </w:numPr>
        <w:spacing w:line="360" w:lineRule="auto"/>
        <w:ind w:right="326"/>
        <w:jc w:val="both"/>
        <w:rPr>
          <w:sz w:val="28"/>
        </w:rPr>
      </w:pPr>
      <w:r>
        <w:rPr>
          <w:sz w:val="28"/>
        </w:rPr>
        <w:t>Появившаяся статья доходов - “Проценты к получению” в сумме 7 966  руб., что увеличило балансовую прибыль на 10,8%.</w:t>
      </w:r>
    </w:p>
    <w:p w:rsidR="003F62C4" w:rsidRDefault="003F62C4" w:rsidP="003F62C4">
      <w:pPr>
        <w:widowControl w:val="0"/>
        <w:numPr>
          <w:ilvl w:val="0"/>
          <w:numId w:val="15"/>
        </w:numPr>
        <w:spacing w:line="360" w:lineRule="auto"/>
        <w:ind w:right="326"/>
        <w:jc w:val="both"/>
        <w:rPr>
          <w:sz w:val="28"/>
        </w:rPr>
      </w:pPr>
      <w:r>
        <w:rPr>
          <w:sz w:val="28"/>
        </w:rPr>
        <w:t>Превышение абсолютного изменения операционных доходов над абсолютным изменением операционных расходов на 37 707  руб. (129 481 – 91 783).</w:t>
      </w:r>
    </w:p>
    <w:p w:rsidR="003F62C4" w:rsidRDefault="003F62C4">
      <w:pPr>
        <w:widowControl w:val="0"/>
        <w:spacing w:line="360" w:lineRule="auto"/>
        <w:ind w:right="326"/>
        <w:jc w:val="both"/>
        <w:rPr>
          <w:sz w:val="28"/>
          <w:u w:val="single"/>
        </w:rPr>
      </w:pPr>
      <w:r>
        <w:rPr>
          <w:sz w:val="28"/>
        </w:rPr>
        <w:t>Снижению балансовой прибыли способствовало</w:t>
      </w:r>
      <w:r>
        <w:rPr>
          <w:sz w:val="28"/>
          <w:u w:val="single"/>
        </w:rPr>
        <w:t>:</w:t>
      </w:r>
    </w:p>
    <w:p w:rsidR="003F62C4" w:rsidRDefault="003F62C4" w:rsidP="003F62C4">
      <w:pPr>
        <w:widowControl w:val="0"/>
        <w:numPr>
          <w:ilvl w:val="0"/>
          <w:numId w:val="16"/>
        </w:numPr>
        <w:spacing w:line="360" w:lineRule="auto"/>
        <w:ind w:right="326"/>
        <w:jc w:val="both"/>
        <w:rPr>
          <w:sz w:val="28"/>
        </w:rPr>
      </w:pPr>
      <w:r>
        <w:rPr>
          <w:sz w:val="28"/>
        </w:rPr>
        <w:t>Убыток от внереализационных операций в сумме 27 409  руб., снизивший балансовую прибыль на 37,4%. Нужно отметить, что по сравнению с 1997 годом в отчётном году произошло снижение   данного убытка на 18 726  руб. или почти в 3раза;</w:t>
      </w:r>
    </w:p>
    <w:p w:rsidR="003F62C4" w:rsidRDefault="003F62C4" w:rsidP="003F62C4">
      <w:pPr>
        <w:widowControl w:val="0"/>
        <w:numPr>
          <w:ilvl w:val="0"/>
          <w:numId w:val="17"/>
        </w:numPr>
        <w:spacing w:line="360" w:lineRule="auto"/>
        <w:ind w:right="326"/>
        <w:jc w:val="both"/>
        <w:rPr>
          <w:sz w:val="28"/>
        </w:rPr>
      </w:pPr>
      <w:r>
        <w:rPr>
          <w:sz w:val="28"/>
        </w:rPr>
        <w:t>Незначительное влияние оказало сокращение прибыли от реализации на 2 026  руб. или на 1%, что привело к снижению балансовой прибыли на 2,8%.</w:t>
      </w:r>
    </w:p>
    <w:p w:rsidR="003F62C4" w:rsidRDefault="003F62C4">
      <w:pPr>
        <w:widowControl w:val="0"/>
        <w:spacing w:line="360" w:lineRule="auto"/>
        <w:ind w:left="20" w:right="326" w:firstLine="860"/>
        <w:jc w:val="both"/>
        <w:rPr>
          <w:b/>
          <w:sz w:val="28"/>
        </w:rPr>
      </w:pPr>
      <w:r>
        <w:rPr>
          <w:sz w:val="28"/>
        </w:rPr>
        <w:t xml:space="preserve">Таким образом факторы, уменьшающие балансовую прибыль по сумме были перекрыты действием увеличивающих её факторов, что в итоге и обусловило рост балансовой прибыли в отчетном году по сравнению с предыдущим почти в 6 раз.     </w:t>
      </w:r>
    </w:p>
    <w:p w:rsidR="003F62C4" w:rsidRDefault="003F62C4">
      <w:pPr>
        <w:pStyle w:val="2"/>
        <w:jc w:val="both"/>
      </w:pPr>
      <w:bookmarkStart w:id="162" w:name="_Toc421649349"/>
      <w:bookmarkStart w:id="163" w:name="_Toc451939530"/>
      <w:r>
        <w:rPr>
          <w:b/>
        </w:rPr>
        <w:t>Анализ рентабельности</w:t>
      </w:r>
      <w:r>
        <w:t>.</w:t>
      </w:r>
      <w:bookmarkEnd w:id="162"/>
      <w:bookmarkEnd w:id="163"/>
    </w:p>
    <w:p w:rsidR="003F62C4" w:rsidRDefault="003F62C4">
      <w:pPr>
        <w:widowControl w:val="0"/>
        <w:spacing w:line="360" w:lineRule="auto"/>
        <w:ind w:left="60" w:right="326" w:firstLine="649"/>
        <w:jc w:val="both"/>
        <w:rPr>
          <w:sz w:val="28"/>
        </w:rPr>
      </w:pPr>
      <w:r>
        <w:rPr>
          <w:sz w:val="28"/>
        </w:rPr>
        <w:t>В условиях рыночных отношений велика роль показателей рентабельности продукции, характеризующих уровень прибыльности (убыточности) её производст</w:t>
      </w:r>
      <w:r>
        <w:rPr>
          <w:sz w:val="28"/>
        </w:rPr>
        <w:softHyphen/>
        <w:t>ва. Показатели рентабельности являются относительными характеристиками фи</w:t>
      </w:r>
      <w:r>
        <w:rPr>
          <w:sz w:val="28"/>
        </w:rPr>
        <w:softHyphen/>
        <w:t>нансовых результатов и эффективности деятельности предприятия. Они характери</w:t>
      </w:r>
      <w:r>
        <w:rPr>
          <w:sz w:val="28"/>
        </w:rPr>
        <w:softHyphen/>
        <w:t>зуют относительную доходность предприятия, измеряемую в процентах к затратам средств или капитала с различных позиций.</w:t>
      </w:r>
    </w:p>
    <w:p w:rsidR="003F62C4" w:rsidRDefault="003F62C4">
      <w:pPr>
        <w:widowControl w:val="0"/>
        <w:spacing w:line="360" w:lineRule="auto"/>
        <w:ind w:right="326" w:firstLine="709"/>
        <w:jc w:val="both"/>
        <w:rPr>
          <w:sz w:val="28"/>
        </w:rPr>
      </w:pPr>
      <w:r>
        <w:rPr>
          <w:sz w:val="28"/>
        </w:rPr>
        <w:t>Показатели рентабельности - это важнейшие характеристики фактической среды формирования прибыли и дохода предприятий. По этой причине они являются обязательными элементами сравнительного анализа и оценки финансового состояния предприятия. При анализе производства показатели рентабельности используются как инструмент инвестиционной политики и ценообразования. Основные показатели рентабельности можно объединить в следующие группы:</w:t>
      </w:r>
    </w:p>
    <w:p w:rsidR="003F62C4" w:rsidRDefault="003F62C4" w:rsidP="003F62C4">
      <w:pPr>
        <w:widowControl w:val="0"/>
        <w:numPr>
          <w:ilvl w:val="0"/>
          <w:numId w:val="8"/>
        </w:numPr>
        <w:spacing w:line="360" w:lineRule="auto"/>
        <w:ind w:left="1069" w:right="326"/>
        <w:jc w:val="both"/>
        <w:rPr>
          <w:sz w:val="28"/>
        </w:rPr>
      </w:pPr>
      <w:r>
        <w:rPr>
          <w:sz w:val="28"/>
        </w:rPr>
        <w:t>Рентабельность продукции, продаж (показатели оценки эффективности управления);</w:t>
      </w:r>
    </w:p>
    <w:p w:rsidR="003F62C4" w:rsidRDefault="003F62C4" w:rsidP="003F62C4">
      <w:pPr>
        <w:widowControl w:val="0"/>
        <w:numPr>
          <w:ilvl w:val="0"/>
          <w:numId w:val="8"/>
        </w:numPr>
        <w:spacing w:line="360" w:lineRule="auto"/>
        <w:ind w:left="1069" w:right="326"/>
        <w:jc w:val="both"/>
        <w:rPr>
          <w:sz w:val="28"/>
        </w:rPr>
      </w:pPr>
      <w:r>
        <w:rPr>
          <w:sz w:val="28"/>
        </w:rPr>
        <w:t>Рентабельность производственных фондов;</w:t>
      </w:r>
    </w:p>
    <w:p w:rsidR="003F62C4" w:rsidRDefault="003F62C4" w:rsidP="003F62C4">
      <w:pPr>
        <w:widowControl w:val="0"/>
        <w:numPr>
          <w:ilvl w:val="0"/>
          <w:numId w:val="8"/>
        </w:numPr>
        <w:spacing w:line="360" w:lineRule="auto"/>
        <w:ind w:left="1069" w:right="326"/>
        <w:jc w:val="both"/>
        <w:rPr>
          <w:sz w:val="28"/>
        </w:rPr>
      </w:pPr>
      <w:r>
        <w:rPr>
          <w:sz w:val="28"/>
        </w:rPr>
        <w:t>Рентабельность вложений в предприятия (прибыльность хозяйственной деятельности).</w:t>
      </w:r>
    </w:p>
    <w:p w:rsidR="003F62C4" w:rsidRDefault="003F62C4">
      <w:pPr>
        <w:widowControl w:val="0"/>
        <w:spacing w:before="240" w:line="360" w:lineRule="auto"/>
        <w:ind w:right="326" w:firstLine="709"/>
        <w:jc w:val="both"/>
        <w:rPr>
          <w:sz w:val="28"/>
          <w:u w:val="single"/>
        </w:rPr>
      </w:pPr>
      <w:bookmarkStart w:id="164" w:name="OCRUncertain413"/>
      <w:r>
        <w:rPr>
          <w:sz w:val="28"/>
        </w:rPr>
        <w:t>1.</w:t>
      </w:r>
      <w:bookmarkEnd w:id="164"/>
      <w:r>
        <w:rPr>
          <w:sz w:val="28"/>
        </w:rPr>
        <w:t>Рентабельность продукции</w:t>
      </w:r>
      <w:r>
        <w:rPr>
          <w:sz w:val="28"/>
          <w:u w:val="single"/>
        </w:rPr>
        <w:t>.</w:t>
      </w:r>
    </w:p>
    <w:p w:rsidR="003F62C4" w:rsidRDefault="003F62C4">
      <w:pPr>
        <w:widowControl w:val="0"/>
        <w:spacing w:line="360" w:lineRule="auto"/>
        <w:ind w:right="326" w:firstLine="680"/>
        <w:jc w:val="both"/>
        <w:rPr>
          <w:sz w:val="28"/>
        </w:rPr>
      </w:pPr>
      <w:r>
        <w:rPr>
          <w:sz w:val="28"/>
        </w:rPr>
        <w:t xml:space="preserve">Рентабельность продукции показывает, сколько прибыли приходится на единицу реализованной продукции. Рост данного показателя является следствием роста цен при постоянных затратах на производство реализованной продукции (работ, услуг) или снижения затрат на производство при постоянных ценах, то есть о снижении спроса на продукцию предприятия, а также более быстрым ростом цен чем затрат. </w:t>
      </w:r>
    </w:p>
    <w:p w:rsidR="003F62C4" w:rsidRDefault="003F62C4">
      <w:pPr>
        <w:widowControl w:val="0"/>
        <w:spacing w:line="360" w:lineRule="auto"/>
        <w:ind w:right="326" w:firstLine="284"/>
        <w:jc w:val="both"/>
        <w:rPr>
          <w:sz w:val="28"/>
        </w:rPr>
      </w:pPr>
      <w:r>
        <w:rPr>
          <w:sz w:val="28"/>
        </w:rPr>
        <w:t>Показатель рентабельности продукции включает в себя следующие показатели:</w:t>
      </w:r>
    </w:p>
    <w:p w:rsidR="003F62C4" w:rsidRDefault="003F62C4" w:rsidP="003F62C4">
      <w:pPr>
        <w:widowControl w:val="0"/>
        <w:numPr>
          <w:ilvl w:val="0"/>
          <w:numId w:val="9"/>
        </w:numPr>
        <w:spacing w:line="360" w:lineRule="auto"/>
        <w:ind w:left="927" w:right="326"/>
        <w:jc w:val="both"/>
        <w:rPr>
          <w:sz w:val="28"/>
        </w:rPr>
      </w:pPr>
      <w:r>
        <w:rPr>
          <w:sz w:val="28"/>
        </w:rPr>
        <w:t xml:space="preserve">Рентабельность всей реализованной продукции, представляющую собой отношение прибыли от реализации продукции на выручку от её </w:t>
      </w:r>
      <w:bookmarkStart w:id="165" w:name="OCRUncertain416"/>
      <w:r>
        <w:rPr>
          <w:sz w:val="28"/>
        </w:rPr>
        <w:t>реализа</w:t>
      </w:r>
      <w:bookmarkEnd w:id="165"/>
      <w:r>
        <w:rPr>
          <w:sz w:val="28"/>
        </w:rPr>
        <w:t>ции ( без НДС</w:t>
      </w:r>
      <w:bookmarkStart w:id="166" w:name="OCRUncertain417"/>
      <w:r>
        <w:rPr>
          <w:sz w:val="28"/>
        </w:rPr>
        <w:t>);</w:t>
      </w:r>
      <w:bookmarkEnd w:id="166"/>
    </w:p>
    <w:p w:rsidR="003F62C4" w:rsidRDefault="003F62C4" w:rsidP="003F62C4">
      <w:pPr>
        <w:widowControl w:val="0"/>
        <w:numPr>
          <w:ilvl w:val="0"/>
          <w:numId w:val="9"/>
        </w:numPr>
        <w:spacing w:line="360" w:lineRule="auto"/>
        <w:ind w:left="927" w:right="326"/>
        <w:jc w:val="both"/>
        <w:rPr>
          <w:sz w:val="28"/>
        </w:rPr>
      </w:pPr>
      <w:r>
        <w:rPr>
          <w:sz w:val="28"/>
        </w:rPr>
        <w:t>Общая рентабельность, равная отношению балансовой прибыли к выруч</w:t>
      </w:r>
      <w:r>
        <w:rPr>
          <w:sz w:val="28"/>
        </w:rPr>
        <w:softHyphen/>
        <w:t>ке от реализации про</w:t>
      </w:r>
      <w:bookmarkStart w:id="167" w:name="OCRUncertain418"/>
      <w:r>
        <w:rPr>
          <w:sz w:val="28"/>
        </w:rPr>
        <w:t>ду</w:t>
      </w:r>
      <w:bookmarkEnd w:id="167"/>
      <w:r>
        <w:rPr>
          <w:sz w:val="28"/>
        </w:rPr>
        <w:t>кции (без НДС);</w:t>
      </w:r>
    </w:p>
    <w:p w:rsidR="003F62C4" w:rsidRDefault="003F62C4" w:rsidP="003F62C4">
      <w:pPr>
        <w:widowControl w:val="0"/>
        <w:numPr>
          <w:ilvl w:val="0"/>
          <w:numId w:val="9"/>
        </w:numPr>
        <w:spacing w:line="360" w:lineRule="auto"/>
        <w:ind w:left="927" w:right="326"/>
        <w:jc w:val="both"/>
        <w:rPr>
          <w:sz w:val="28"/>
        </w:rPr>
      </w:pPr>
      <w:r>
        <w:rPr>
          <w:sz w:val="28"/>
        </w:rPr>
        <w:t>Рентабельность продаж по чистой пробыли, определяемая как отношение чистой прибыли к выручке от реализации (без НДС);</w:t>
      </w:r>
    </w:p>
    <w:p w:rsidR="003F62C4" w:rsidRDefault="003F62C4" w:rsidP="003F62C4">
      <w:pPr>
        <w:widowControl w:val="0"/>
        <w:numPr>
          <w:ilvl w:val="0"/>
          <w:numId w:val="9"/>
        </w:numPr>
        <w:spacing w:line="360" w:lineRule="auto"/>
        <w:ind w:left="927" w:right="326"/>
        <w:jc w:val="both"/>
        <w:rPr>
          <w:sz w:val="28"/>
        </w:rPr>
      </w:pPr>
      <w:r>
        <w:rPr>
          <w:sz w:val="28"/>
        </w:rPr>
        <w:t>Рентабельность отдельных видов продукции. Отношение прибыли от реа</w:t>
      </w:r>
      <w:r>
        <w:rPr>
          <w:sz w:val="28"/>
        </w:rPr>
        <w:softHyphen/>
        <w:t>лизации данного вида продукта к его продажной цене.</w:t>
      </w:r>
    </w:p>
    <w:p w:rsidR="003F62C4" w:rsidRDefault="003F62C4">
      <w:pPr>
        <w:widowControl w:val="0"/>
        <w:spacing w:line="360" w:lineRule="auto"/>
        <w:ind w:right="326" w:firstLine="709"/>
        <w:jc w:val="both"/>
        <w:rPr>
          <w:sz w:val="28"/>
        </w:rPr>
      </w:pPr>
      <w:r>
        <w:rPr>
          <w:sz w:val="28"/>
        </w:rPr>
        <w:t xml:space="preserve">Расчёт данных показателей </w:t>
      </w:r>
      <w:bookmarkStart w:id="168" w:name="OCRUncertain419"/>
      <w:r>
        <w:rPr>
          <w:sz w:val="28"/>
        </w:rPr>
        <w:t>по</w:t>
      </w:r>
      <w:bookmarkEnd w:id="168"/>
      <w:r>
        <w:rPr>
          <w:sz w:val="28"/>
        </w:rPr>
        <w:t xml:space="preserve"> ПКФ “Бейсуг” представлен в таблице3.13.</w:t>
      </w:r>
    </w:p>
    <w:p w:rsidR="003F62C4" w:rsidRDefault="003F62C4">
      <w:pPr>
        <w:widowControl w:val="0"/>
        <w:spacing w:line="240" w:lineRule="atLeast"/>
        <w:ind w:right="-7" w:firstLine="720"/>
        <w:jc w:val="right"/>
        <w:rPr>
          <w:sz w:val="28"/>
        </w:rPr>
      </w:pPr>
      <w:r>
        <w:rPr>
          <w:sz w:val="28"/>
        </w:rPr>
        <w:t>Таблица 3.13.</w:t>
      </w:r>
    </w:p>
    <w:p w:rsidR="003F62C4" w:rsidRDefault="003F62C4">
      <w:pPr>
        <w:widowControl w:val="0"/>
        <w:spacing w:line="240" w:lineRule="atLeast"/>
        <w:ind w:right="-7" w:firstLine="720"/>
        <w:jc w:val="center"/>
        <w:rPr>
          <w:sz w:val="28"/>
        </w:rPr>
      </w:pPr>
    </w:p>
    <w:p w:rsidR="003F62C4" w:rsidRDefault="003F62C4">
      <w:pPr>
        <w:widowControl w:val="0"/>
        <w:spacing w:line="240" w:lineRule="atLeast"/>
        <w:ind w:right="-7" w:firstLine="720"/>
        <w:jc w:val="center"/>
        <w:rPr>
          <w:sz w:val="28"/>
        </w:rPr>
      </w:pPr>
      <w:r>
        <w:rPr>
          <w:b/>
          <w:sz w:val="28"/>
        </w:rPr>
        <w:t>Показатели  рентабельности  продукции ПКФ “Бейсуг”</w:t>
      </w:r>
    </w:p>
    <w:tbl>
      <w:tblPr>
        <w:tblW w:w="0" w:type="auto"/>
        <w:tblInd w:w="-38" w:type="dxa"/>
        <w:tblLayout w:type="fixed"/>
        <w:tblCellMar>
          <w:left w:w="30" w:type="dxa"/>
          <w:right w:w="30" w:type="dxa"/>
        </w:tblCellMar>
        <w:tblLook w:val="0000" w:firstRow="0" w:lastRow="0" w:firstColumn="0" w:lastColumn="0" w:noHBand="0" w:noVBand="0"/>
      </w:tblPr>
      <w:tblGrid>
        <w:gridCol w:w="2357"/>
        <w:gridCol w:w="1217"/>
        <w:gridCol w:w="1126"/>
        <w:gridCol w:w="8"/>
        <w:gridCol w:w="1134"/>
        <w:gridCol w:w="1276"/>
        <w:gridCol w:w="1134"/>
        <w:gridCol w:w="1134"/>
      </w:tblGrid>
      <w:tr w:rsidR="003F62C4">
        <w:trPr>
          <w:cantSplit/>
          <w:trHeight w:val="648"/>
        </w:trPr>
        <w:tc>
          <w:tcPr>
            <w:tcW w:w="2357" w:type="dxa"/>
            <w:vMerge w:val="restart"/>
            <w:tcBorders>
              <w:top w:val="single" w:sz="6" w:space="0" w:color="000000"/>
              <w:left w:val="single" w:sz="6" w:space="0" w:color="000000"/>
              <w:bottom w:val="nil"/>
              <w:right w:val="single" w:sz="6" w:space="0" w:color="000000"/>
            </w:tcBorders>
          </w:tcPr>
          <w:p w:rsidR="003F62C4" w:rsidRDefault="003F62C4">
            <w:pPr>
              <w:widowControl w:val="0"/>
              <w:spacing w:line="240" w:lineRule="atLeast"/>
              <w:ind w:firstLine="720"/>
              <w:jc w:val="center"/>
              <w:rPr>
                <w:sz w:val="28"/>
              </w:rPr>
            </w:pPr>
          </w:p>
          <w:p w:rsidR="003F62C4" w:rsidRDefault="003F62C4">
            <w:pPr>
              <w:widowControl w:val="0"/>
              <w:spacing w:line="240" w:lineRule="atLeast"/>
              <w:jc w:val="center"/>
              <w:rPr>
                <w:color w:val="000000"/>
                <w:sz w:val="28"/>
              </w:rPr>
            </w:pPr>
            <w:r>
              <w:rPr>
                <w:sz w:val="28"/>
              </w:rPr>
              <w:t>Показатели</w:t>
            </w:r>
          </w:p>
        </w:tc>
        <w:tc>
          <w:tcPr>
            <w:tcW w:w="1217" w:type="dxa"/>
            <w:vMerge w:val="restart"/>
            <w:tcBorders>
              <w:top w:val="single" w:sz="6" w:space="0" w:color="000000"/>
              <w:left w:val="single" w:sz="6" w:space="0" w:color="000000"/>
              <w:bottom w:val="nil"/>
              <w:right w:val="single" w:sz="6" w:space="0" w:color="000000"/>
            </w:tcBorders>
          </w:tcPr>
          <w:p w:rsidR="003F62C4" w:rsidRDefault="003F62C4">
            <w:pPr>
              <w:widowControl w:val="0"/>
              <w:spacing w:line="240" w:lineRule="atLeast"/>
              <w:ind w:firstLine="720"/>
              <w:jc w:val="center"/>
              <w:rPr>
                <w:color w:val="000000"/>
                <w:sz w:val="28"/>
              </w:rPr>
            </w:pPr>
          </w:p>
          <w:p w:rsidR="003F62C4" w:rsidRDefault="003F62C4">
            <w:pPr>
              <w:widowControl w:val="0"/>
              <w:spacing w:line="240" w:lineRule="atLeast"/>
              <w:jc w:val="center"/>
              <w:rPr>
                <w:color w:val="000000"/>
                <w:sz w:val="28"/>
              </w:rPr>
            </w:pPr>
            <w:r>
              <w:rPr>
                <w:color w:val="000000"/>
                <w:sz w:val="28"/>
              </w:rPr>
              <w:t>Расчет</w:t>
            </w:r>
          </w:p>
          <w:p w:rsidR="003F62C4" w:rsidRDefault="003F62C4">
            <w:pPr>
              <w:widowControl w:val="0"/>
              <w:spacing w:line="240" w:lineRule="atLeast"/>
              <w:jc w:val="center"/>
              <w:rPr>
                <w:color w:val="000000"/>
                <w:sz w:val="28"/>
              </w:rPr>
            </w:pPr>
            <w:r>
              <w:rPr>
                <w:color w:val="000000"/>
                <w:sz w:val="28"/>
              </w:rPr>
              <w:t>Стр.</w:t>
            </w:r>
          </w:p>
        </w:tc>
        <w:tc>
          <w:tcPr>
            <w:tcW w:w="1134" w:type="dxa"/>
            <w:gridSpan w:val="2"/>
            <w:vMerge w:val="restart"/>
            <w:tcBorders>
              <w:top w:val="single" w:sz="6" w:space="0" w:color="000000"/>
              <w:left w:val="single" w:sz="6" w:space="0" w:color="000000"/>
              <w:bottom w:val="nil"/>
              <w:right w:val="single" w:sz="6" w:space="0" w:color="000000"/>
            </w:tcBorders>
          </w:tcPr>
          <w:p w:rsidR="003F62C4" w:rsidRDefault="003F62C4">
            <w:pPr>
              <w:widowControl w:val="0"/>
              <w:spacing w:line="240" w:lineRule="atLeast"/>
              <w:ind w:firstLine="720"/>
              <w:jc w:val="center"/>
              <w:rPr>
                <w:color w:val="000000"/>
                <w:sz w:val="28"/>
              </w:rPr>
            </w:pPr>
          </w:p>
          <w:p w:rsidR="003F62C4" w:rsidRDefault="003F62C4">
            <w:pPr>
              <w:widowControl w:val="0"/>
              <w:spacing w:line="240" w:lineRule="atLeast"/>
              <w:jc w:val="center"/>
              <w:rPr>
                <w:color w:val="000000"/>
                <w:sz w:val="28"/>
              </w:rPr>
            </w:pPr>
            <w:r>
              <w:rPr>
                <w:color w:val="000000"/>
                <w:sz w:val="28"/>
              </w:rPr>
              <w:t>1996</w:t>
            </w:r>
          </w:p>
        </w:tc>
        <w:tc>
          <w:tcPr>
            <w:tcW w:w="1134" w:type="dxa"/>
            <w:vMerge w:val="restart"/>
            <w:tcBorders>
              <w:top w:val="single" w:sz="6" w:space="0" w:color="000000"/>
              <w:left w:val="single" w:sz="6" w:space="0" w:color="000000"/>
              <w:bottom w:val="nil"/>
              <w:right w:val="single" w:sz="6" w:space="0" w:color="000000"/>
            </w:tcBorders>
          </w:tcPr>
          <w:p w:rsidR="003F62C4" w:rsidRDefault="003F62C4">
            <w:pPr>
              <w:widowControl w:val="0"/>
              <w:spacing w:line="240" w:lineRule="atLeast"/>
              <w:ind w:firstLine="720"/>
              <w:jc w:val="center"/>
              <w:rPr>
                <w:color w:val="000000"/>
                <w:sz w:val="28"/>
              </w:rPr>
            </w:pPr>
          </w:p>
          <w:p w:rsidR="003F62C4" w:rsidRDefault="003F62C4">
            <w:pPr>
              <w:widowControl w:val="0"/>
              <w:spacing w:line="240" w:lineRule="atLeast"/>
              <w:jc w:val="center"/>
              <w:rPr>
                <w:color w:val="000000"/>
                <w:sz w:val="28"/>
              </w:rPr>
            </w:pPr>
            <w:r>
              <w:rPr>
                <w:color w:val="000000"/>
                <w:sz w:val="28"/>
              </w:rPr>
              <w:t>1997</w:t>
            </w:r>
          </w:p>
        </w:tc>
        <w:tc>
          <w:tcPr>
            <w:tcW w:w="1276" w:type="dxa"/>
            <w:vMerge w:val="restart"/>
            <w:tcBorders>
              <w:top w:val="single" w:sz="6" w:space="0" w:color="000000"/>
              <w:left w:val="single" w:sz="6" w:space="0" w:color="000000"/>
              <w:bottom w:val="nil"/>
              <w:right w:val="single" w:sz="6" w:space="0" w:color="000000"/>
            </w:tcBorders>
          </w:tcPr>
          <w:p w:rsidR="003F62C4" w:rsidRDefault="003F62C4">
            <w:pPr>
              <w:widowControl w:val="0"/>
              <w:spacing w:line="240" w:lineRule="atLeast"/>
              <w:ind w:firstLine="720"/>
              <w:jc w:val="center"/>
              <w:rPr>
                <w:color w:val="000000"/>
                <w:sz w:val="28"/>
              </w:rPr>
            </w:pPr>
          </w:p>
          <w:p w:rsidR="003F62C4" w:rsidRDefault="003F62C4">
            <w:pPr>
              <w:widowControl w:val="0"/>
              <w:spacing w:line="240" w:lineRule="atLeast"/>
              <w:jc w:val="center"/>
              <w:rPr>
                <w:color w:val="000000"/>
                <w:sz w:val="28"/>
              </w:rPr>
            </w:pPr>
            <w:r>
              <w:rPr>
                <w:color w:val="000000"/>
                <w:sz w:val="28"/>
              </w:rPr>
              <w:t>1998</w:t>
            </w:r>
          </w:p>
        </w:tc>
        <w:tc>
          <w:tcPr>
            <w:tcW w:w="2268" w:type="dxa"/>
            <w:gridSpan w:val="2"/>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8"/>
              </w:rPr>
            </w:pPr>
          </w:p>
          <w:p w:rsidR="003F62C4" w:rsidRDefault="003F62C4">
            <w:pPr>
              <w:widowControl w:val="0"/>
              <w:spacing w:line="240" w:lineRule="atLeast"/>
              <w:jc w:val="center"/>
              <w:rPr>
                <w:color w:val="000000"/>
                <w:sz w:val="28"/>
              </w:rPr>
            </w:pPr>
            <w:r>
              <w:rPr>
                <w:color w:val="000000"/>
                <w:sz w:val="28"/>
              </w:rPr>
              <w:t>Отклонения   + /-</w:t>
            </w:r>
          </w:p>
        </w:tc>
      </w:tr>
      <w:tr w:rsidR="003F62C4">
        <w:trPr>
          <w:cantSplit/>
          <w:trHeight w:val="641"/>
        </w:trPr>
        <w:tc>
          <w:tcPr>
            <w:tcW w:w="2357" w:type="dxa"/>
            <w:vMerge/>
            <w:tcBorders>
              <w:top w:val="nil"/>
              <w:left w:val="single" w:sz="6"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8"/>
              </w:rPr>
            </w:pPr>
          </w:p>
        </w:tc>
        <w:tc>
          <w:tcPr>
            <w:tcW w:w="1217" w:type="dxa"/>
            <w:vMerge/>
            <w:tcBorders>
              <w:top w:val="nil"/>
              <w:left w:val="single" w:sz="6"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8"/>
              </w:rPr>
            </w:pPr>
          </w:p>
        </w:tc>
        <w:tc>
          <w:tcPr>
            <w:tcW w:w="1134" w:type="dxa"/>
            <w:gridSpan w:val="2"/>
            <w:vMerge/>
            <w:tcBorders>
              <w:top w:val="nil"/>
              <w:left w:val="single" w:sz="6"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8"/>
              </w:rPr>
            </w:pPr>
          </w:p>
        </w:tc>
        <w:tc>
          <w:tcPr>
            <w:tcW w:w="1134" w:type="dxa"/>
            <w:vMerge/>
            <w:tcBorders>
              <w:top w:val="nil"/>
              <w:left w:val="single" w:sz="6"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8"/>
              </w:rPr>
            </w:pPr>
          </w:p>
        </w:tc>
        <w:tc>
          <w:tcPr>
            <w:tcW w:w="1276" w:type="dxa"/>
            <w:vMerge/>
            <w:tcBorders>
              <w:top w:val="nil"/>
              <w:left w:val="single" w:sz="6" w:space="0" w:color="000000"/>
              <w:bottom w:val="single" w:sz="6" w:space="0" w:color="000000"/>
              <w:right w:val="single" w:sz="6" w:space="0" w:color="000000"/>
            </w:tcBorders>
          </w:tcPr>
          <w:p w:rsidR="003F62C4" w:rsidRDefault="003F62C4">
            <w:pPr>
              <w:widowControl w:val="0"/>
              <w:spacing w:line="240" w:lineRule="atLeast"/>
              <w:ind w:firstLine="720"/>
              <w:jc w:val="center"/>
              <w:rPr>
                <w:color w:val="000000"/>
                <w:sz w:val="28"/>
              </w:rPr>
            </w:pP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r>
              <w:rPr>
                <w:color w:val="000000"/>
                <w:sz w:val="28"/>
              </w:rPr>
              <w:t>1997 от 1996</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r>
              <w:rPr>
                <w:color w:val="000000"/>
                <w:sz w:val="28"/>
              </w:rPr>
              <w:t>1998 от 1997</w:t>
            </w:r>
          </w:p>
        </w:tc>
      </w:tr>
      <w:tr w:rsidR="003F62C4">
        <w:trPr>
          <w:trHeight w:val="279"/>
        </w:trPr>
        <w:tc>
          <w:tcPr>
            <w:tcW w:w="2357"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r>
              <w:rPr>
                <w:color w:val="000000"/>
                <w:sz w:val="28"/>
              </w:rPr>
              <w:t>1</w:t>
            </w:r>
          </w:p>
        </w:tc>
        <w:tc>
          <w:tcPr>
            <w:tcW w:w="1217"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r>
              <w:rPr>
                <w:color w:val="000000"/>
                <w:sz w:val="28"/>
              </w:rPr>
              <w:t>2</w:t>
            </w:r>
          </w:p>
        </w:tc>
        <w:tc>
          <w:tcPr>
            <w:tcW w:w="1126"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r>
              <w:rPr>
                <w:color w:val="000000"/>
                <w:sz w:val="28"/>
              </w:rPr>
              <w:t>3</w:t>
            </w:r>
          </w:p>
        </w:tc>
        <w:tc>
          <w:tcPr>
            <w:tcW w:w="1142" w:type="dxa"/>
            <w:gridSpan w:val="2"/>
            <w:tcBorders>
              <w:top w:val="single" w:sz="6" w:space="0" w:color="000000"/>
              <w:left w:val="single" w:sz="6" w:space="0" w:color="000000"/>
              <w:bottom w:val="nil"/>
              <w:right w:val="single" w:sz="6" w:space="0" w:color="000000"/>
            </w:tcBorders>
          </w:tcPr>
          <w:p w:rsidR="003F62C4" w:rsidRDefault="003F62C4">
            <w:pPr>
              <w:widowControl w:val="0"/>
              <w:spacing w:line="240" w:lineRule="atLeast"/>
              <w:jc w:val="center"/>
              <w:rPr>
                <w:color w:val="000000"/>
                <w:sz w:val="28"/>
              </w:rPr>
            </w:pPr>
            <w:r>
              <w:rPr>
                <w:color w:val="000000"/>
                <w:sz w:val="28"/>
              </w:rPr>
              <w:t>4</w:t>
            </w:r>
          </w:p>
        </w:tc>
        <w:tc>
          <w:tcPr>
            <w:tcW w:w="1276"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r>
              <w:rPr>
                <w:color w:val="000000"/>
                <w:sz w:val="28"/>
              </w:rPr>
              <w:t>5</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r>
              <w:rPr>
                <w:color w:val="000000"/>
                <w:sz w:val="28"/>
              </w:rPr>
              <w:t>6</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r>
              <w:rPr>
                <w:color w:val="000000"/>
                <w:sz w:val="28"/>
              </w:rPr>
              <w:t>7</w:t>
            </w:r>
          </w:p>
        </w:tc>
      </w:tr>
      <w:tr w:rsidR="003F62C4">
        <w:trPr>
          <w:trHeight w:val="1075"/>
        </w:trPr>
        <w:tc>
          <w:tcPr>
            <w:tcW w:w="2357" w:type="dxa"/>
            <w:tcBorders>
              <w:top w:val="single" w:sz="6" w:space="0" w:color="000000"/>
              <w:left w:val="single" w:sz="6" w:space="0" w:color="000000"/>
              <w:bottom w:val="nil"/>
              <w:right w:val="single" w:sz="6" w:space="0" w:color="000000"/>
            </w:tcBorders>
          </w:tcPr>
          <w:p w:rsidR="003F62C4" w:rsidRDefault="003F62C4">
            <w:pPr>
              <w:widowControl w:val="0"/>
              <w:spacing w:line="240" w:lineRule="atLeast"/>
              <w:jc w:val="both"/>
              <w:rPr>
                <w:color w:val="000000"/>
                <w:sz w:val="28"/>
              </w:rPr>
            </w:pPr>
            <w:r>
              <w:rPr>
                <w:color w:val="000000"/>
                <w:sz w:val="28"/>
              </w:rPr>
              <w:t>1.Выручка от реализации товаров, работ, услуг (без НДС, акцизов и аналогичных обязательных платежей).</w:t>
            </w:r>
          </w:p>
        </w:tc>
        <w:tc>
          <w:tcPr>
            <w:tcW w:w="1217" w:type="dxa"/>
            <w:tcBorders>
              <w:top w:val="single" w:sz="6" w:space="0" w:color="000000"/>
              <w:left w:val="single" w:sz="6" w:space="0" w:color="000000"/>
              <w:bottom w:val="nil"/>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010</w:t>
            </w:r>
          </w:p>
        </w:tc>
        <w:tc>
          <w:tcPr>
            <w:tcW w:w="1126" w:type="dxa"/>
            <w:tcBorders>
              <w:top w:val="single" w:sz="6" w:space="0" w:color="000000"/>
              <w:left w:val="single" w:sz="6" w:space="0" w:color="000000"/>
              <w:bottom w:val="nil"/>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7 459444</w:t>
            </w:r>
          </w:p>
        </w:tc>
        <w:tc>
          <w:tcPr>
            <w:tcW w:w="1142" w:type="dxa"/>
            <w:gridSpan w:val="2"/>
            <w:tcBorders>
              <w:top w:val="single" w:sz="6" w:space="0" w:color="000000"/>
              <w:left w:val="single" w:sz="6" w:space="0" w:color="000000"/>
              <w:bottom w:val="nil"/>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5 649432</w:t>
            </w:r>
          </w:p>
        </w:tc>
        <w:tc>
          <w:tcPr>
            <w:tcW w:w="1276" w:type="dxa"/>
            <w:tcBorders>
              <w:top w:val="single" w:sz="6" w:space="0" w:color="000000"/>
              <w:left w:val="single" w:sz="6" w:space="0" w:color="000000"/>
              <w:bottom w:val="nil"/>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7 504 492</w:t>
            </w:r>
          </w:p>
        </w:tc>
        <w:tc>
          <w:tcPr>
            <w:tcW w:w="1134" w:type="dxa"/>
            <w:tcBorders>
              <w:top w:val="single" w:sz="6" w:space="0" w:color="000000"/>
              <w:left w:val="single" w:sz="6" w:space="0" w:color="000000"/>
              <w:bottom w:val="nil"/>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-1810012</w:t>
            </w:r>
          </w:p>
        </w:tc>
        <w:tc>
          <w:tcPr>
            <w:tcW w:w="1134" w:type="dxa"/>
            <w:tcBorders>
              <w:top w:val="single" w:sz="6" w:space="0" w:color="000000"/>
              <w:left w:val="single" w:sz="6" w:space="0" w:color="000000"/>
              <w:bottom w:val="nil"/>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1855 060</w:t>
            </w:r>
          </w:p>
        </w:tc>
      </w:tr>
      <w:tr w:rsidR="003F62C4">
        <w:trPr>
          <w:trHeight w:val="683"/>
        </w:trPr>
        <w:tc>
          <w:tcPr>
            <w:tcW w:w="2357" w:type="dxa"/>
            <w:tcBorders>
              <w:top w:val="single" w:sz="6" w:space="0" w:color="000000"/>
              <w:left w:val="single" w:sz="6" w:space="0" w:color="000000"/>
              <w:bottom w:val="single" w:sz="4" w:space="0" w:color="auto"/>
              <w:right w:val="single" w:sz="6" w:space="0" w:color="000000"/>
            </w:tcBorders>
          </w:tcPr>
          <w:p w:rsidR="003F62C4" w:rsidRDefault="003F62C4">
            <w:pPr>
              <w:widowControl w:val="0"/>
              <w:spacing w:line="240" w:lineRule="atLeast"/>
              <w:jc w:val="both"/>
              <w:rPr>
                <w:color w:val="000000"/>
                <w:sz w:val="28"/>
              </w:rPr>
            </w:pPr>
            <w:r>
              <w:rPr>
                <w:color w:val="000000"/>
                <w:sz w:val="28"/>
              </w:rPr>
              <w:t>2.Прибыль от реализации.</w:t>
            </w:r>
          </w:p>
        </w:tc>
        <w:tc>
          <w:tcPr>
            <w:tcW w:w="1217" w:type="dxa"/>
            <w:tcBorders>
              <w:top w:val="single" w:sz="6" w:space="0" w:color="000000"/>
              <w:left w:val="single" w:sz="6" w:space="0" w:color="000000"/>
              <w:bottom w:val="single" w:sz="4" w:space="0" w:color="auto"/>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050</w:t>
            </w:r>
          </w:p>
        </w:tc>
        <w:tc>
          <w:tcPr>
            <w:tcW w:w="1126" w:type="dxa"/>
            <w:tcBorders>
              <w:top w:val="single" w:sz="6" w:space="0" w:color="000000"/>
              <w:left w:val="single" w:sz="6" w:space="0" w:color="000000"/>
              <w:bottom w:val="single" w:sz="4" w:space="0" w:color="auto"/>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1 622552</w:t>
            </w:r>
          </w:p>
        </w:tc>
        <w:tc>
          <w:tcPr>
            <w:tcW w:w="1142" w:type="dxa"/>
            <w:gridSpan w:val="2"/>
            <w:tcBorders>
              <w:top w:val="single" w:sz="6" w:space="0" w:color="000000"/>
              <w:left w:val="single" w:sz="6" w:space="0" w:color="000000"/>
              <w:bottom w:val="single" w:sz="4" w:space="0" w:color="auto"/>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201 530</w:t>
            </w:r>
          </w:p>
        </w:tc>
        <w:tc>
          <w:tcPr>
            <w:tcW w:w="1276" w:type="dxa"/>
            <w:tcBorders>
              <w:top w:val="single" w:sz="6" w:space="0" w:color="000000"/>
              <w:left w:val="single" w:sz="6" w:space="0" w:color="000000"/>
              <w:bottom w:val="single" w:sz="4" w:space="0" w:color="auto"/>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199 504</w:t>
            </w:r>
          </w:p>
        </w:tc>
        <w:tc>
          <w:tcPr>
            <w:tcW w:w="1134" w:type="dxa"/>
            <w:tcBorders>
              <w:top w:val="single" w:sz="6" w:space="0" w:color="000000"/>
              <w:left w:val="single" w:sz="6" w:space="0" w:color="000000"/>
              <w:bottom w:val="single" w:sz="4" w:space="0" w:color="auto"/>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-1421022</w:t>
            </w:r>
          </w:p>
        </w:tc>
        <w:tc>
          <w:tcPr>
            <w:tcW w:w="1134" w:type="dxa"/>
            <w:tcBorders>
              <w:top w:val="single" w:sz="6" w:space="0" w:color="000000"/>
              <w:left w:val="single" w:sz="6" w:space="0" w:color="000000"/>
              <w:bottom w:val="single" w:sz="4" w:space="0" w:color="auto"/>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-2 026</w:t>
            </w:r>
          </w:p>
        </w:tc>
      </w:tr>
      <w:tr w:rsidR="003F62C4">
        <w:trPr>
          <w:trHeight w:val="216"/>
        </w:trPr>
        <w:tc>
          <w:tcPr>
            <w:tcW w:w="2357"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both"/>
              <w:rPr>
                <w:color w:val="000000"/>
                <w:sz w:val="28"/>
              </w:rPr>
            </w:pPr>
            <w:r>
              <w:rPr>
                <w:color w:val="000000"/>
                <w:sz w:val="28"/>
              </w:rPr>
              <w:t>3. Балансовая прибыль.</w:t>
            </w:r>
          </w:p>
        </w:tc>
        <w:tc>
          <w:tcPr>
            <w:tcW w:w="1217"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140</w:t>
            </w:r>
          </w:p>
        </w:tc>
        <w:tc>
          <w:tcPr>
            <w:tcW w:w="1126"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1 737320</w:t>
            </w:r>
          </w:p>
        </w:tc>
        <w:tc>
          <w:tcPr>
            <w:tcW w:w="1142" w:type="dxa"/>
            <w:gridSpan w:val="2"/>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10 860</w:t>
            </w:r>
          </w:p>
        </w:tc>
        <w:tc>
          <w:tcPr>
            <w:tcW w:w="1276"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73 234</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-1726460</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62 374</w:t>
            </w:r>
          </w:p>
        </w:tc>
      </w:tr>
      <w:tr w:rsidR="003F62C4">
        <w:trPr>
          <w:trHeight w:val="226"/>
        </w:trPr>
        <w:tc>
          <w:tcPr>
            <w:tcW w:w="2357" w:type="dxa"/>
            <w:tcBorders>
              <w:top w:val="single" w:sz="6" w:space="0" w:color="000000"/>
              <w:left w:val="single" w:sz="6" w:space="0" w:color="000000"/>
              <w:bottom w:val="nil"/>
              <w:right w:val="single" w:sz="6" w:space="0" w:color="000000"/>
            </w:tcBorders>
          </w:tcPr>
          <w:p w:rsidR="003F62C4" w:rsidRDefault="003F62C4">
            <w:pPr>
              <w:widowControl w:val="0"/>
              <w:spacing w:line="240" w:lineRule="atLeast"/>
              <w:jc w:val="both"/>
              <w:rPr>
                <w:color w:val="000000"/>
                <w:sz w:val="28"/>
              </w:rPr>
            </w:pPr>
            <w:r>
              <w:rPr>
                <w:color w:val="000000"/>
                <w:sz w:val="28"/>
              </w:rPr>
              <w:t>4. Чистая прибыль.</w:t>
            </w:r>
          </w:p>
        </w:tc>
        <w:tc>
          <w:tcPr>
            <w:tcW w:w="1217" w:type="dxa"/>
            <w:tcBorders>
              <w:top w:val="single" w:sz="6" w:space="0" w:color="000000"/>
              <w:left w:val="single" w:sz="6" w:space="0" w:color="000000"/>
              <w:bottom w:val="nil"/>
              <w:right w:val="single" w:sz="6" w:space="0" w:color="000000"/>
            </w:tcBorders>
          </w:tcPr>
          <w:p w:rsidR="003F62C4" w:rsidRDefault="003F62C4">
            <w:pPr>
              <w:widowControl w:val="0"/>
              <w:spacing w:line="240" w:lineRule="atLeast"/>
              <w:jc w:val="center"/>
              <w:rPr>
                <w:color w:val="000000"/>
                <w:sz w:val="28"/>
              </w:rPr>
            </w:pPr>
            <w:r>
              <w:rPr>
                <w:color w:val="000000"/>
                <w:sz w:val="28"/>
              </w:rPr>
              <w:t>140-150</w:t>
            </w:r>
          </w:p>
        </w:tc>
        <w:tc>
          <w:tcPr>
            <w:tcW w:w="1126" w:type="dxa"/>
            <w:tcBorders>
              <w:top w:val="single" w:sz="6" w:space="0" w:color="000000"/>
              <w:left w:val="single" w:sz="6" w:space="0" w:color="000000"/>
              <w:bottom w:val="nil"/>
              <w:right w:val="single" w:sz="6" w:space="0" w:color="000000"/>
            </w:tcBorders>
          </w:tcPr>
          <w:p w:rsidR="003F62C4" w:rsidRDefault="003F62C4">
            <w:pPr>
              <w:widowControl w:val="0"/>
              <w:spacing w:line="240" w:lineRule="atLeast"/>
              <w:jc w:val="center"/>
              <w:rPr>
                <w:color w:val="000000"/>
                <w:sz w:val="28"/>
              </w:rPr>
            </w:pPr>
            <w:r>
              <w:rPr>
                <w:color w:val="000000"/>
                <w:sz w:val="28"/>
              </w:rPr>
              <w:t>1 142091</w:t>
            </w:r>
          </w:p>
        </w:tc>
        <w:tc>
          <w:tcPr>
            <w:tcW w:w="1142" w:type="dxa"/>
            <w:gridSpan w:val="2"/>
            <w:tcBorders>
              <w:top w:val="single" w:sz="6" w:space="0" w:color="000000"/>
              <w:left w:val="single" w:sz="6" w:space="0" w:color="000000"/>
              <w:bottom w:val="nil"/>
              <w:right w:val="single" w:sz="6" w:space="0" w:color="000000"/>
            </w:tcBorders>
          </w:tcPr>
          <w:p w:rsidR="003F62C4" w:rsidRDefault="003F62C4">
            <w:pPr>
              <w:widowControl w:val="0"/>
              <w:spacing w:line="240" w:lineRule="atLeast"/>
              <w:jc w:val="center"/>
              <w:rPr>
                <w:color w:val="000000"/>
                <w:sz w:val="28"/>
              </w:rPr>
            </w:pPr>
            <w:r>
              <w:rPr>
                <w:color w:val="000000"/>
                <w:sz w:val="28"/>
              </w:rPr>
              <w:t>8 1014</w:t>
            </w:r>
          </w:p>
        </w:tc>
        <w:tc>
          <w:tcPr>
            <w:tcW w:w="1276" w:type="dxa"/>
            <w:tcBorders>
              <w:top w:val="single" w:sz="6" w:space="0" w:color="000000"/>
              <w:left w:val="single" w:sz="6" w:space="0" w:color="000000"/>
              <w:bottom w:val="nil"/>
              <w:right w:val="single" w:sz="6" w:space="0" w:color="000000"/>
            </w:tcBorders>
          </w:tcPr>
          <w:p w:rsidR="003F62C4" w:rsidRDefault="003F62C4">
            <w:pPr>
              <w:widowControl w:val="0"/>
              <w:spacing w:line="240" w:lineRule="atLeast"/>
              <w:jc w:val="center"/>
              <w:rPr>
                <w:color w:val="000000"/>
                <w:sz w:val="28"/>
              </w:rPr>
            </w:pPr>
            <w:r>
              <w:rPr>
                <w:color w:val="000000"/>
                <w:sz w:val="28"/>
              </w:rPr>
              <w:t>60 647</w:t>
            </w:r>
          </w:p>
        </w:tc>
        <w:tc>
          <w:tcPr>
            <w:tcW w:w="1134" w:type="dxa"/>
            <w:tcBorders>
              <w:top w:val="single" w:sz="6" w:space="0" w:color="000000"/>
              <w:left w:val="single" w:sz="6" w:space="0" w:color="000000"/>
              <w:bottom w:val="nil"/>
              <w:right w:val="single" w:sz="6" w:space="0" w:color="000000"/>
            </w:tcBorders>
          </w:tcPr>
          <w:p w:rsidR="003F62C4" w:rsidRDefault="003F62C4">
            <w:pPr>
              <w:widowControl w:val="0"/>
              <w:spacing w:line="240" w:lineRule="atLeast"/>
              <w:jc w:val="center"/>
              <w:rPr>
                <w:color w:val="000000"/>
                <w:sz w:val="28"/>
              </w:rPr>
            </w:pPr>
            <w:r>
              <w:rPr>
                <w:color w:val="000000"/>
                <w:sz w:val="28"/>
              </w:rPr>
              <w:t>-1133990</w:t>
            </w:r>
          </w:p>
        </w:tc>
        <w:tc>
          <w:tcPr>
            <w:tcW w:w="1134" w:type="dxa"/>
            <w:tcBorders>
              <w:top w:val="single" w:sz="6" w:space="0" w:color="000000"/>
              <w:left w:val="single" w:sz="6" w:space="0" w:color="000000"/>
              <w:bottom w:val="nil"/>
              <w:right w:val="single" w:sz="6" w:space="0" w:color="000000"/>
            </w:tcBorders>
          </w:tcPr>
          <w:p w:rsidR="003F62C4" w:rsidRDefault="003F62C4">
            <w:pPr>
              <w:widowControl w:val="0"/>
              <w:spacing w:line="240" w:lineRule="atLeast"/>
              <w:jc w:val="center"/>
              <w:rPr>
                <w:color w:val="000000"/>
                <w:sz w:val="28"/>
              </w:rPr>
            </w:pPr>
            <w:r>
              <w:rPr>
                <w:color w:val="000000"/>
                <w:sz w:val="28"/>
              </w:rPr>
              <w:t>52 546</w:t>
            </w:r>
          </w:p>
        </w:tc>
      </w:tr>
      <w:tr w:rsidR="003F62C4">
        <w:trPr>
          <w:trHeight w:val="259"/>
        </w:trPr>
        <w:tc>
          <w:tcPr>
            <w:tcW w:w="9386" w:type="dxa"/>
            <w:gridSpan w:val="8"/>
            <w:tcBorders>
              <w:top w:val="single" w:sz="6" w:space="0" w:color="000000"/>
              <w:left w:val="single" w:sz="6" w:space="0" w:color="000000"/>
              <w:bottom w:val="single" w:sz="6" w:space="0" w:color="000000"/>
              <w:right w:val="nil"/>
            </w:tcBorders>
          </w:tcPr>
          <w:p w:rsidR="003F62C4" w:rsidRDefault="003F62C4">
            <w:pPr>
              <w:widowControl w:val="0"/>
              <w:spacing w:line="240" w:lineRule="atLeast"/>
              <w:ind w:firstLine="720"/>
              <w:jc w:val="center"/>
              <w:rPr>
                <w:color w:val="000000"/>
                <w:sz w:val="28"/>
              </w:rPr>
            </w:pPr>
            <w:r>
              <w:rPr>
                <w:color w:val="000000"/>
                <w:sz w:val="28"/>
              </w:rPr>
              <w:t>Расчетные показатели (%)</w:t>
            </w:r>
          </w:p>
        </w:tc>
      </w:tr>
      <w:tr w:rsidR="003F62C4">
        <w:trPr>
          <w:trHeight w:val="957"/>
        </w:trPr>
        <w:tc>
          <w:tcPr>
            <w:tcW w:w="2357"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both"/>
              <w:rPr>
                <w:color w:val="000000"/>
                <w:sz w:val="28"/>
              </w:rPr>
            </w:pPr>
            <w:r>
              <w:rPr>
                <w:color w:val="000000"/>
                <w:sz w:val="28"/>
              </w:rPr>
              <w:t>1.Рентабельность всей реализованной продукции.</w:t>
            </w:r>
          </w:p>
        </w:tc>
        <w:tc>
          <w:tcPr>
            <w:tcW w:w="1217"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u w:val="single"/>
              </w:rPr>
            </w:pPr>
            <w:r>
              <w:rPr>
                <w:color w:val="000000"/>
                <w:sz w:val="28"/>
                <w:u w:val="single"/>
              </w:rPr>
              <w:t>050</w:t>
            </w:r>
          </w:p>
          <w:p w:rsidR="003F62C4" w:rsidRDefault="003F62C4">
            <w:pPr>
              <w:widowControl w:val="0"/>
              <w:spacing w:line="240" w:lineRule="atLeast"/>
              <w:jc w:val="center"/>
              <w:rPr>
                <w:color w:val="000000"/>
                <w:sz w:val="28"/>
              </w:rPr>
            </w:pPr>
            <w:r>
              <w:rPr>
                <w:color w:val="000000"/>
                <w:sz w:val="28"/>
              </w:rPr>
              <w:t>010</w:t>
            </w:r>
          </w:p>
        </w:tc>
        <w:tc>
          <w:tcPr>
            <w:tcW w:w="1134" w:type="dxa"/>
            <w:gridSpan w:val="2"/>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21,7</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3,6</w:t>
            </w:r>
          </w:p>
        </w:tc>
        <w:tc>
          <w:tcPr>
            <w:tcW w:w="1276"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2,6</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-18,1</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-1</w:t>
            </w:r>
          </w:p>
        </w:tc>
      </w:tr>
      <w:tr w:rsidR="003F62C4">
        <w:trPr>
          <w:trHeight w:val="374"/>
        </w:trPr>
        <w:tc>
          <w:tcPr>
            <w:tcW w:w="2357"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both"/>
              <w:rPr>
                <w:color w:val="000000"/>
                <w:sz w:val="28"/>
              </w:rPr>
            </w:pPr>
            <w:r>
              <w:rPr>
                <w:color w:val="000000"/>
                <w:sz w:val="28"/>
              </w:rPr>
              <w:t>2.Общая рентабельность.</w:t>
            </w:r>
          </w:p>
        </w:tc>
        <w:tc>
          <w:tcPr>
            <w:tcW w:w="1217"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u w:val="single"/>
              </w:rPr>
            </w:pPr>
            <w:r>
              <w:rPr>
                <w:color w:val="000000"/>
                <w:sz w:val="28"/>
                <w:u w:val="single"/>
              </w:rPr>
              <w:t>140</w:t>
            </w:r>
          </w:p>
          <w:p w:rsidR="003F62C4" w:rsidRDefault="003F62C4">
            <w:pPr>
              <w:widowControl w:val="0"/>
              <w:spacing w:line="240" w:lineRule="atLeast"/>
              <w:jc w:val="center"/>
              <w:rPr>
                <w:color w:val="000000"/>
                <w:sz w:val="28"/>
              </w:rPr>
            </w:pPr>
            <w:r>
              <w:rPr>
                <w:color w:val="000000"/>
                <w:sz w:val="28"/>
              </w:rPr>
              <w:t>010</w:t>
            </w:r>
          </w:p>
        </w:tc>
        <w:tc>
          <w:tcPr>
            <w:tcW w:w="1134" w:type="dxa"/>
            <w:gridSpan w:val="2"/>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23,3</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0,19</w:t>
            </w:r>
          </w:p>
        </w:tc>
        <w:tc>
          <w:tcPr>
            <w:tcW w:w="1276"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0,97</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-23,11</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0,78</w:t>
            </w:r>
          </w:p>
        </w:tc>
      </w:tr>
      <w:tr w:rsidR="003F62C4">
        <w:trPr>
          <w:trHeight w:val="427"/>
        </w:trPr>
        <w:tc>
          <w:tcPr>
            <w:tcW w:w="2357"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both"/>
              <w:rPr>
                <w:color w:val="000000"/>
                <w:sz w:val="28"/>
              </w:rPr>
            </w:pPr>
            <w:r>
              <w:rPr>
                <w:color w:val="000000"/>
                <w:sz w:val="28"/>
              </w:rPr>
              <w:t>3. Рентабельность продаж по чистой прибыли.</w:t>
            </w:r>
          </w:p>
        </w:tc>
        <w:tc>
          <w:tcPr>
            <w:tcW w:w="1217"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u w:val="single"/>
              </w:rPr>
              <w:t xml:space="preserve">140-150  </w:t>
            </w:r>
            <w:r>
              <w:rPr>
                <w:color w:val="000000"/>
                <w:sz w:val="28"/>
              </w:rPr>
              <w:t>010</w:t>
            </w:r>
          </w:p>
        </w:tc>
        <w:tc>
          <w:tcPr>
            <w:tcW w:w="1134" w:type="dxa"/>
            <w:gridSpan w:val="2"/>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15,3</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0,14</w:t>
            </w:r>
          </w:p>
        </w:tc>
        <w:tc>
          <w:tcPr>
            <w:tcW w:w="1276"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0,8</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-15,16</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p>
          <w:p w:rsidR="003F62C4" w:rsidRDefault="003F62C4">
            <w:pPr>
              <w:widowControl w:val="0"/>
              <w:spacing w:line="240" w:lineRule="atLeast"/>
              <w:jc w:val="center"/>
              <w:rPr>
                <w:color w:val="000000"/>
                <w:sz w:val="28"/>
              </w:rPr>
            </w:pPr>
            <w:r>
              <w:rPr>
                <w:color w:val="000000"/>
                <w:sz w:val="28"/>
              </w:rPr>
              <w:t>0,66</w:t>
            </w:r>
          </w:p>
        </w:tc>
      </w:tr>
    </w:tbl>
    <w:p w:rsidR="003F62C4" w:rsidRDefault="003F62C4">
      <w:pPr>
        <w:widowControl w:val="0"/>
        <w:spacing w:line="240" w:lineRule="atLeast"/>
        <w:ind w:firstLine="709"/>
        <w:jc w:val="both"/>
        <w:rPr>
          <w:sz w:val="28"/>
        </w:rPr>
      </w:pPr>
      <w:r>
        <w:rPr>
          <w:sz w:val="28"/>
        </w:rPr>
        <w:t>На основе данных таблицы построим диаграмму.</w:t>
      </w:r>
    </w:p>
    <w:p w:rsidR="003F62C4" w:rsidRDefault="00B97275">
      <w:pPr>
        <w:widowControl w:val="0"/>
        <w:spacing w:line="240" w:lineRule="atLeast"/>
        <w:jc w:val="both"/>
        <w:rPr>
          <w:sz w:val="28"/>
        </w:rPr>
      </w:pPr>
      <w:r>
        <w:rPr>
          <w:sz w:val="28"/>
        </w:rPr>
        <w:pict>
          <v:shape id="_x0000_i1026" type="#_x0000_t75" style="width:435pt;height:357pt" fillcolor="window">
            <v:imagedata r:id="rId10" o:title=""/>
          </v:shape>
        </w:pict>
      </w:r>
    </w:p>
    <w:p w:rsidR="003F62C4" w:rsidRDefault="003F62C4">
      <w:pPr>
        <w:widowControl w:val="0"/>
        <w:spacing w:line="240" w:lineRule="atLeast"/>
        <w:jc w:val="both"/>
        <w:rPr>
          <w:sz w:val="28"/>
        </w:rPr>
      </w:pPr>
    </w:p>
    <w:p w:rsidR="003F62C4" w:rsidRDefault="003F62C4">
      <w:pPr>
        <w:widowControl w:val="0"/>
        <w:spacing w:line="240" w:lineRule="atLeast"/>
        <w:jc w:val="both"/>
        <w:rPr>
          <w:sz w:val="28"/>
        </w:rPr>
      </w:pPr>
      <w:r>
        <w:rPr>
          <w:sz w:val="28"/>
        </w:rPr>
        <w:t>Рис. 5. Изменение показателей рентабельности продукции за 1996-1998 г.</w:t>
      </w:r>
    </w:p>
    <w:p w:rsidR="003F62C4" w:rsidRDefault="003F62C4">
      <w:pPr>
        <w:widowControl w:val="0"/>
        <w:tabs>
          <w:tab w:val="left" w:pos="8080"/>
        </w:tabs>
        <w:spacing w:line="360" w:lineRule="auto"/>
        <w:ind w:right="323"/>
        <w:jc w:val="both"/>
        <w:rPr>
          <w:sz w:val="28"/>
        </w:rPr>
      </w:pPr>
    </w:p>
    <w:p w:rsidR="003F62C4" w:rsidRDefault="003F62C4">
      <w:pPr>
        <w:widowControl w:val="0"/>
        <w:tabs>
          <w:tab w:val="left" w:pos="8080"/>
        </w:tabs>
        <w:spacing w:line="360" w:lineRule="auto"/>
        <w:ind w:right="323"/>
        <w:jc w:val="both"/>
        <w:rPr>
          <w:b/>
          <w:sz w:val="28"/>
        </w:rPr>
      </w:pPr>
      <w:r>
        <w:rPr>
          <w:sz w:val="28"/>
        </w:rPr>
        <w:t xml:space="preserve">На основе расчётов можно сделать следующие </w:t>
      </w:r>
      <w:r>
        <w:rPr>
          <w:b/>
          <w:sz w:val="28"/>
        </w:rPr>
        <w:t xml:space="preserve">выводы. </w:t>
      </w:r>
    </w:p>
    <w:p w:rsidR="003F62C4" w:rsidRDefault="003F62C4">
      <w:pPr>
        <w:widowControl w:val="0"/>
        <w:tabs>
          <w:tab w:val="left" w:pos="8080"/>
        </w:tabs>
        <w:spacing w:line="360" w:lineRule="auto"/>
        <w:ind w:right="323" w:firstLine="680"/>
        <w:jc w:val="both"/>
        <w:rPr>
          <w:sz w:val="28"/>
        </w:rPr>
      </w:pPr>
      <w:r>
        <w:rPr>
          <w:sz w:val="28"/>
        </w:rPr>
        <w:t>Показатель общей рентабельности за отчетный период вырос с 1,19 в 1997 до 0,97 в 1998 году, то есть увеличился в 5 раз. Это говорит о том, что в 1998 году каждый рубль реализации приносил в среднем около 1 копейки балансовой прибыли. Надо отметить резкое снижение данного показателя по сравнению с 1996 годом, когда он составлял 23,3% и упал за 1997 год до 0,19 (т.е. на 23,11%).</w:t>
      </w:r>
    </w:p>
    <w:p w:rsidR="003F62C4" w:rsidRDefault="003F62C4">
      <w:pPr>
        <w:widowControl w:val="0"/>
        <w:tabs>
          <w:tab w:val="left" w:pos="8080"/>
        </w:tabs>
        <w:spacing w:line="360" w:lineRule="auto"/>
        <w:ind w:right="323" w:firstLine="680"/>
        <w:jc w:val="both"/>
        <w:rPr>
          <w:sz w:val="28"/>
        </w:rPr>
      </w:pPr>
      <w:r>
        <w:rPr>
          <w:sz w:val="28"/>
        </w:rPr>
        <w:t>Показатель рентабельности продаж от чистой прибыли также вырос в 1997 году с 0,14 на начало года до 0,8 на конец отчетного периода. Это говорит о том, что спрос на продукцию несколько возрос. Таким образом в 1998 году на 1 руб. реализованной продукции  предприятие имело лишь 0,8 копеек чистой прибыли.</w:t>
      </w:r>
    </w:p>
    <w:p w:rsidR="003F62C4" w:rsidRDefault="003F62C4">
      <w:pPr>
        <w:widowControl w:val="0"/>
        <w:tabs>
          <w:tab w:val="left" w:pos="8080"/>
        </w:tabs>
        <w:spacing w:line="360" w:lineRule="auto"/>
        <w:ind w:right="323" w:firstLine="680"/>
        <w:jc w:val="both"/>
        <w:rPr>
          <w:sz w:val="28"/>
        </w:rPr>
      </w:pPr>
      <w:r>
        <w:rPr>
          <w:sz w:val="28"/>
        </w:rPr>
        <w:t>Рентабельность всей реализованной продукции снизилась за отчетный период на 1% и составила к концу 1998 года 2,6%.  Это значит, что в конце отчетного периода каждый рубль реализации стал приносить на 1 копейку меньше прибыли от реализации.</w:t>
      </w:r>
    </w:p>
    <w:p w:rsidR="003F62C4" w:rsidRDefault="003F62C4">
      <w:pPr>
        <w:widowControl w:val="0"/>
        <w:tabs>
          <w:tab w:val="left" w:pos="8080"/>
        </w:tabs>
        <w:spacing w:line="360" w:lineRule="auto"/>
        <w:ind w:right="323" w:firstLine="680"/>
        <w:jc w:val="both"/>
        <w:rPr>
          <w:sz w:val="28"/>
        </w:rPr>
      </w:pPr>
      <w:r>
        <w:rPr>
          <w:sz w:val="28"/>
        </w:rPr>
        <w:t xml:space="preserve">Как видно из выше сказанного, все показатели рентабельности продукции очень низкие.  </w:t>
      </w:r>
    </w:p>
    <w:p w:rsidR="003F62C4" w:rsidRDefault="003F62C4">
      <w:pPr>
        <w:widowControl w:val="0"/>
        <w:tabs>
          <w:tab w:val="left" w:pos="8080"/>
        </w:tabs>
        <w:spacing w:line="360" w:lineRule="auto"/>
        <w:ind w:right="323" w:firstLine="700"/>
        <w:jc w:val="both"/>
        <w:rPr>
          <w:sz w:val="28"/>
        </w:rPr>
      </w:pPr>
      <w:r>
        <w:rPr>
          <w:sz w:val="28"/>
        </w:rPr>
        <w:t>В 1997г. вследствие снижения спроса на продукцию из-за неплатежеспособности большинства потребителей, а также вследствие получения убытков от вне</w:t>
      </w:r>
      <w:r>
        <w:rPr>
          <w:sz w:val="28"/>
        </w:rPr>
        <w:softHyphen/>
        <w:t>реализационных операций показатели рентабельности продукции существенно сни</w:t>
      </w:r>
      <w:r>
        <w:rPr>
          <w:sz w:val="28"/>
        </w:rPr>
        <w:softHyphen/>
        <w:t>зились.</w:t>
      </w:r>
    </w:p>
    <w:p w:rsidR="003F62C4" w:rsidRDefault="003F62C4">
      <w:pPr>
        <w:widowControl w:val="0"/>
        <w:tabs>
          <w:tab w:val="left" w:pos="8080"/>
        </w:tabs>
        <w:spacing w:line="360" w:lineRule="auto"/>
        <w:ind w:right="323" w:firstLine="700"/>
        <w:jc w:val="both"/>
        <w:rPr>
          <w:sz w:val="28"/>
        </w:rPr>
      </w:pPr>
      <w:r>
        <w:rPr>
          <w:sz w:val="28"/>
        </w:rPr>
        <w:t>2.Рентабельность вложений предприятия.</w:t>
      </w:r>
    </w:p>
    <w:p w:rsidR="003F62C4" w:rsidRDefault="003F62C4">
      <w:pPr>
        <w:widowControl w:val="0"/>
        <w:tabs>
          <w:tab w:val="left" w:pos="8080"/>
        </w:tabs>
        <w:spacing w:line="360" w:lineRule="auto"/>
        <w:ind w:right="323" w:firstLine="840"/>
        <w:jc w:val="both"/>
        <w:rPr>
          <w:sz w:val="28"/>
        </w:rPr>
      </w:pPr>
      <w:r>
        <w:rPr>
          <w:sz w:val="28"/>
        </w:rPr>
        <w:t>Рентабельность вложений предприятия- это следующий показатель рента</w:t>
      </w:r>
      <w:r>
        <w:rPr>
          <w:sz w:val="28"/>
        </w:rPr>
        <w:softHyphen/>
        <w:t>бельности, который показывает эффективность использования всего имущества предприятия.</w:t>
      </w:r>
    </w:p>
    <w:p w:rsidR="003F62C4" w:rsidRDefault="003F62C4">
      <w:pPr>
        <w:widowControl w:val="0"/>
        <w:tabs>
          <w:tab w:val="left" w:pos="8080"/>
        </w:tabs>
        <w:spacing w:line="360" w:lineRule="auto"/>
        <w:ind w:right="323" w:firstLine="709"/>
        <w:jc w:val="both"/>
        <w:rPr>
          <w:sz w:val="28"/>
        </w:rPr>
      </w:pPr>
      <w:r>
        <w:rPr>
          <w:sz w:val="28"/>
        </w:rPr>
        <w:t xml:space="preserve">Среди показателей рентабельности предприятия выделяют 5 основных: </w:t>
      </w:r>
    </w:p>
    <w:p w:rsidR="003F62C4" w:rsidRDefault="003F62C4">
      <w:pPr>
        <w:widowControl w:val="0"/>
        <w:spacing w:line="360" w:lineRule="auto"/>
        <w:ind w:right="323" w:firstLine="709"/>
        <w:jc w:val="both"/>
        <w:rPr>
          <w:sz w:val="28"/>
        </w:rPr>
      </w:pPr>
      <w:r>
        <w:rPr>
          <w:sz w:val="28"/>
        </w:rPr>
        <w:t>1</w:t>
      </w:r>
      <w:bookmarkStart w:id="169" w:name="OCRUncertain587"/>
      <w:r>
        <w:rPr>
          <w:sz w:val="28"/>
        </w:rPr>
        <w:t>.</w:t>
      </w:r>
      <w:bookmarkEnd w:id="169"/>
      <w:r>
        <w:rPr>
          <w:sz w:val="28"/>
        </w:rPr>
        <w:t>Общая рентабельность вложений, показывающая какая часть балансовой прибыли приходится на 1руб. имущества предприятия, то есть насколько эффек</w:t>
      </w:r>
      <w:r>
        <w:rPr>
          <w:sz w:val="28"/>
        </w:rPr>
        <w:softHyphen/>
        <w:t>тивно оно используется.</w:t>
      </w:r>
    </w:p>
    <w:p w:rsidR="003F62C4" w:rsidRDefault="003F62C4">
      <w:pPr>
        <w:widowControl w:val="0"/>
        <w:tabs>
          <w:tab w:val="left" w:pos="8080"/>
        </w:tabs>
        <w:spacing w:line="360" w:lineRule="auto"/>
        <w:ind w:right="323" w:firstLine="720"/>
        <w:jc w:val="both"/>
        <w:rPr>
          <w:sz w:val="28"/>
        </w:rPr>
      </w:pPr>
      <w:r>
        <w:rPr>
          <w:sz w:val="28"/>
        </w:rPr>
        <w:t>2.Рентабельность вложений по чистой прибыли;</w:t>
      </w:r>
    </w:p>
    <w:p w:rsidR="003F62C4" w:rsidRDefault="003F62C4">
      <w:pPr>
        <w:widowControl w:val="0"/>
        <w:tabs>
          <w:tab w:val="left" w:pos="8080"/>
        </w:tabs>
        <w:spacing w:line="360" w:lineRule="auto"/>
        <w:ind w:right="323" w:firstLine="720"/>
        <w:jc w:val="both"/>
        <w:rPr>
          <w:sz w:val="28"/>
        </w:rPr>
      </w:pPr>
      <w:r>
        <w:rPr>
          <w:sz w:val="28"/>
        </w:rPr>
        <w:t>3.Рентабельность собственных средств, позволяющий установить зависи</w:t>
      </w:r>
      <w:r>
        <w:rPr>
          <w:sz w:val="28"/>
        </w:rPr>
        <w:softHyphen/>
        <w:t>мость между величиной инвестируемых собственных ресурсов и размером при</w:t>
      </w:r>
      <w:r>
        <w:rPr>
          <w:sz w:val="28"/>
        </w:rPr>
        <w:softHyphen/>
        <w:t>были, полученной от их использования.</w:t>
      </w:r>
    </w:p>
    <w:p w:rsidR="003F62C4" w:rsidRDefault="003F62C4">
      <w:pPr>
        <w:widowControl w:val="0"/>
        <w:tabs>
          <w:tab w:val="left" w:pos="8080"/>
        </w:tabs>
        <w:spacing w:line="360" w:lineRule="auto"/>
        <w:ind w:right="323" w:firstLine="700"/>
        <w:jc w:val="both"/>
        <w:rPr>
          <w:sz w:val="28"/>
        </w:rPr>
      </w:pPr>
      <w:r>
        <w:rPr>
          <w:sz w:val="28"/>
        </w:rPr>
        <w:t>4.Рентабельность долгосрочных финансовых вложений, показывающая эф</w:t>
      </w:r>
      <w:r>
        <w:rPr>
          <w:sz w:val="28"/>
        </w:rPr>
        <w:softHyphen/>
        <w:t xml:space="preserve">фективность вложений предприятия в деятельность других организаций.         </w:t>
      </w:r>
    </w:p>
    <w:p w:rsidR="003F62C4" w:rsidRDefault="003F62C4">
      <w:pPr>
        <w:widowControl w:val="0"/>
        <w:tabs>
          <w:tab w:val="left" w:pos="8080"/>
        </w:tabs>
        <w:spacing w:line="360" w:lineRule="auto"/>
        <w:ind w:right="323" w:firstLine="700"/>
        <w:jc w:val="both"/>
        <w:rPr>
          <w:sz w:val="28"/>
        </w:rPr>
      </w:pPr>
      <w:r>
        <w:rPr>
          <w:sz w:val="28"/>
        </w:rPr>
        <w:t>5</w:t>
      </w:r>
      <w:bookmarkStart w:id="170" w:name="OCRUncertain589"/>
      <w:r>
        <w:rPr>
          <w:sz w:val="28"/>
        </w:rPr>
        <w:t>.</w:t>
      </w:r>
      <w:bookmarkEnd w:id="170"/>
      <w:r>
        <w:rPr>
          <w:sz w:val="28"/>
        </w:rPr>
        <w:t>Рентабельность перманентного капитала. Показывает эффективн</w:t>
      </w:r>
      <w:bookmarkStart w:id="171" w:name="OCRUncertain590"/>
      <w:r>
        <w:rPr>
          <w:sz w:val="28"/>
        </w:rPr>
        <w:t>о</w:t>
      </w:r>
      <w:bookmarkEnd w:id="171"/>
      <w:r>
        <w:rPr>
          <w:sz w:val="28"/>
        </w:rPr>
        <w:t>сть ис</w:t>
      </w:r>
      <w:r>
        <w:rPr>
          <w:sz w:val="28"/>
        </w:rPr>
        <w:softHyphen/>
        <w:t>пользования капитала, вложенного в деятельность данного предприятия на дли</w:t>
      </w:r>
      <w:r>
        <w:rPr>
          <w:sz w:val="28"/>
        </w:rPr>
        <w:softHyphen/>
        <w:t xml:space="preserve">тельный срок. </w:t>
      </w:r>
    </w:p>
    <w:p w:rsidR="003F62C4" w:rsidRDefault="003F62C4">
      <w:pPr>
        <w:widowControl w:val="0"/>
        <w:tabs>
          <w:tab w:val="left" w:pos="8080"/>
        </w:tabs>
        <w:spacing w:line="360" w:lineRule="auto"/>
        <w:ind w:right="323" w:firstLine="700"/>
        <w:jc w:val="both"/>
        <w:rPr>
          <w:sz w:val="28"/>
        </w:rPr>
      </w:pPr>
      <w:r>
        <w:rPr>
          <w:sz w:val="28"/>
        </w:rPr>
        <w:t>Необходимая информация для расчёта представлена в таблице3.14.</w:t>
      </w:r>
    </w:p>
    <w:p w:rsidR="003F62C4" w:rsidRDefault="003F62C4">
      <w:pPr>
        <w:widowControl w:val="0"/>
        <w:spacing w:line="240" w:lineRule="atLeast"/>
        <w:ind w:left="2760" w:right="326" w:firstLine="720"/>
        <w:jc w:val="both"/>
        <w:rPr>
          <w:sz w:val="28"/>
        </w:rPr>
      </w:pPr>
    </w:p>
    <w:p w:rsidR="003F62C4" w:rsidRDefault="003F62C4">
      <w:pPr>
        <w:widowControl w:val="0"/>
        <w:spacing w:line="240" w:lineRule="atLeast"/>
        <w:ind w:left="2760" w:right="326" w:firstLine="720"/>
        <w:jc w:val="both"/>
        <w:rPr>
          <w:sz w:val="28"/>
        </w:rPr>
      </w:pPr>
    </w:p>
    <w:p w:rsidR="003F62C4" w:rsidRDefault="003F62C4">
      <w:pPr>
        <w:widowControl w:val="0"/>
        <w:spacing w:line="240" w:lineRule="atLeast"/>
        <w:ind w:left="2760" w:right="326" w:firstLine="720"/>
        <w:jc w:val="right"/>
        <w:rPr>
          <w:sz w:val="28"/>
        </w:rPr>
      </w:pPr>
      <w:r>
        <w:rPr>
          <w:sz w:val="28"/>
        </w:rPr>
        <w:t xml:space="preserve">Таблица 3.14 </w:t>
      </w:r>
    </w:p>
    <w:p w:rsidR="003F62C4" w:rsidRDefault="003F62C4">
      <w:pPr>
        <w:widowControl w:val="0"/>
        <w:spacing w:line="240" w:lineRule="atLeast"/>
        <w:ind w:right="1127" w:firstLine="720"/>
        <w:jc w:val="center"/>
        <w:rPr>
          <w:b/>
          <w:sz w:val="28"/>
        </w:rPr>
      </w:pPr>
      <w:r>
        <w:rPr>
          <w:b/>
          <w:sz w:val="28"/>
        </w:rPr>
        <w:t>Показатели для расчёта рентабельности</w:t>
      </w:r>
    </w:p>
    <w:tbl>
      <w:tblPr>
        <w:tblW w:w="0" w:type="auto"/>
        <w:tblInd w:w="-8" w:type="dxa"/>
        <w:tblLayout w:type="fixed"/>
        <w:tblCellMar>
          <w:left w:w="40" w:type="dxa"/>
          <w:right w:w="40" w:type="dxa"/>
        </w:tblCellMar>
        <w:tblLook w:val="0000" w:firstRow="0" w:lastRow="0" w:firstColumn="0" w:lastColumn="0" w:noHBand="0" w:noVBand="0"/>
      </w:tblPr>
      <w:tblGrid>
        <w:gridCol w:w="3544"/>
        <w:gridCol w:w="1311"/>
        <w:gridCol w:w="1311"/>
        <w:gridCol w:w="1311"/>
        <w:gridCol w:w="1312"/>
      </w:tblGrid>
      <w:tr w:rsidR="003F62C4">
        <w:trPr>
          <w:trHeight w:val="412"/>
        </w:trPr>
        <w:tc>
          <w:tcPr>
            <w:tcW w:w="3544" w:type="dxa"/>
            <w:tcBorders>
              <w:top w:val="single" w:sz="6" w:space="0" w:color="auto"/>
              <w:left w:val="single" w:sz="6" w:space="0" w:color="auto"/>
              <w:bottom w:val="single" w:sz="6" w:space="0" w:color="auto"/>
              <w:right w:val="single" w:sz="6" w:space="0" w:color="auto"/>
            </w:tcBorders>
          </w:tcPr>
          <w:p w:rsidR="003F62C4" w:rsidRDefault="003F62C4">
            <w:pPr>
              <w:widowControl w:val="0"/>
              <w:spacing w:before="20" w:line="240" w:lineRule="atLeast"/>
              <w:jc w:val="center"/>
              <w:rPr>
                <w:sz w:val="24"/>
              </w:rPr>
            </w:pPr>
            <w:r>
              <w:rPr>
                <w:sz w:val="24"/>
              </w:rPr>
              <w:t>Показатели</w:t>
            </w:r>
          </w:p>
        </w:tc>
        <w:tc>
          <w:tcPr>
            <w:tcW w:w="1311" w:type="dxa"/>
            <w:tcBorders>
              <w:top w:val="single" w:sz="6" w:space="0" w:color="auto"/>
              <w:left w:val="single" w:sz="6" w:space="0" w:color="auto"/>
              <w:bottom w:val="single" w:sz="6" w:space="0" w:color="auto"/>
              <w:right w:val="single" w:sz="6" w:space="0" w:color="auto"/>
            </w:tcBorders>
          </w:tcPr>
          <w:p w:rsidR="003F62C4" w:rsidRDefault="003F62C4">
            <w:pPr>
              <w:widowControl w:val="0"/>
              <w:spacing w:before="20" w:line="240" w:lineRule="atLeast"/>
              <w:jc w:val="center"/>
              <w:rPr>
                <w:sz w:val="24"/>
              </w:rPr>
            </w:pPr>
            <w:r>
              <w:rPr>
                <w:sz w:val="24"/>
              </w:rPr>
              <w:t>Код стр.</w:t>
            </w:r>
          </w:p>
        </w:tc>
        <w:tc>
          <w:tcPr>
            <w:tcW w:w="1311" w:type="dxa"/>
            <w:tcBorders>
              <w:top w:val="single" w:sz="6" w:space="0" w:color="auto"/>
              <w:left w:val="single" w:sz="6" w:space="0" w:color="auto"/>
              <w:bottom w:val="single" w:sz="6" w:space="0" w:color="auto"/>
              <w:right w:val="single" w:sz="6" w:space="0" w:color="auto"/>
            </w:tcBorders>
          </w:tcPr>
          <w:p w:rsidR="003F62C4" w:rsidRDefault="003F62C4">
            <w:pPr>
              <w:widowControl w:val="0"/>
              <w:spacing w:before="20" w:line="240" w:lineRule="atLeast"/>
              <w:jc w:val="center"/>
              <w:rPr>
                <w:sz w:val="24"/>
              </w:rPr>
            </w:pPr>
            <w:r>
              <w:rPr>
                <w:sz w:val="24"/>
              </w:rPr>
              <w:t>1996</w:t>
            </w:r>
          </w:p>
        </w:tc>
        <w:tc>
          <w:tcPr>
            <w:tcW w:w="1311" w:type="dxa"/>
            <w:tcBorders>
              <w:top w:val="single" w:sz="6" w:space="0" w:color="auto"/>
              <w:left w:val="single" w:sz="6" w:space="0" w:color="auto"/>
              <w:bottom w:val="single" w:sz="6" w:space="0" w:color="auto"/>
              <w:right w:val="single" w:sz="6" w:space="0" w:color="auto"/>
            </w:tcBorders>
          </w:tcPr>
          <w:p w:rsidR="003F62C4" w:rsidRDefault="003F62C4">
            <w:pPr>
              <w:widowControl w:val="0"/>
              <w:spacing w:before="20" w:line="240" w:lineRule="atLeast"/>
              <w:jc w:val="center"/>
              <w:rPr>
                <w:sz w:val="24"/>
              </w:rPr>
            </w:pPr>
            <w:r>
              <w:rPr>
                <w:sz w:val="24"/>
              </w:rPr>
              <w:t>1997</w:t>
            </w:r>
          </w:p>
        </w:tc>
        <w:tc>
          <w:tcPr>
            <w:tcW w:w="1312" w:type="dxa"/>
            <w:tcBorders>
              <w:top w:val="single" w:sz="6" w:space="0" w:color="auto"/>
              <w:left w:val="single" w:sz="6" w:space="0" w:color="auto"/>
              <w:bottom w:val="single" w:sz="6" w:space="0" w:color="auto"/>
              <w:right w:val="single" w:sz="6" w:space="0" w:color="auto"/>
            </w:tcBorders>
          </w:tcPr>
          <w:p w:rsidR="003F62C4" w:rsidRDefault="003F62C4">
            <w:pPr>
              <w:widowControl w:val="0"/>
              <w:spacing w:before="20" w:line="240" w:lineRule="atLeast"/>
              <w:jc w:val="center"/>
              <w:rPr>
                <w:sz w:val="24"/>
              </w:rPr>
            </w:pPr>
            <w:r>
              <w:rPr>
                <w:sz w:val="24"/>
              </w:rPr>
              <w:t>1998</w:t>
            </w:r>
          </w:p>
        </w:tc>
      </w:tr>
      <w:tr w:rsidR="003F62C4">
        <w:trPr>
          <w:trHeight w:val="296"/>
        </w:trPr>
        <w:tc>
          <w:tcPr>
            <w:tcW w:w="3544" w:type="dxa"/>
            <w:tcBorders>
              <w:top w:val="single" w:sz="6" w:space="0" w:color="auto"/>
              <w:left w:val="single" w:sz="6" w:space="0" w:color="auto"/>
              <w:bottom w:val="single" w:sz="6" w:space="0" w:color="auto"/>
              <w:right w:val="single" w:sz="6" w:space="0" w:color="auto"/>
            </w:tcBorders>
          </w:tcPr>
          <w:p w:rsidR="003F62C4" w:rsidRDefault="003F62C4">
            <w:pPr>
              <w:widowControl w:val="0"/>
              <w:spacing w:before="20" w:line="240" w:lineRule="atLeast"/>
              <w:jc w:val="center"/>
              <w:rPr>
                <w:sz w:val="24"/>
              </w:rPr>
            </w:pPr>
            <w:r>
              <w:rPr>
                <w:sz w:val="24"/>
              </w:rPr>
              <w:t>1</w:t>
            </w:r>
          </w:p>
        </w:tc>
        <w:tc>
          <w:tcPr>
            <w:tcW w:w="1311" w:type="dxa"/>
            <w:tcBorders>
              <w:top w:val="single" w:sz="6" w:space="0" w:color="auto"/>
              <w:left w:val="single" w:sz="6" w:space="0" w:color="auto"/>
              <w:bottom w:val="single" w:sz="6" w:space="0" w:color="auto"/>
              <w:right w:val="single" w:sz="6" w:space="0" w:color="auto"/>
            </w:tcBorders>
          </w:tcPr>
          <w:p w:rsidR="003F62C4" w:rsidRDefault="003F62C4">
            <w:pPr>
              <w:widowControl w:val="0"/>
              <w:spacing w:before="20" w:line="240" w:lineRule="atLeast"/>
              <w:jc w:val="center"/>
              <w:rPr>
                <w:sz w:val="24"/>
              </w:rPr>
            </w:pPr>
            <w:r>
              <w:rPr>
                <w:sz w:val="24"/>
              </w:rPr>
              <w:t>2</w:t>
            </w:r>
          </w:p>
        </w:tc>
        <w:tc>
          <w:tcPr>
            <w:tcW w:w="1311" w:type="dxa"/>
            <w:tcBorders>
              <w:top w:val="single" w:sz="6" w:space="0" w:color="auto"/>
              <w:left w:val="single" w:sz="6" w:space="0" w:color="auto"/>
              <w:bottom w:val="single" w:sz="6" w:space="0" w:color="auto"/>
              <w:right w:val="single" w:sz="6" w:space="0" w:color="auto"/>
            </w:tcBorders>
          </w:tcPr>
          <w:p w:rsidR="003F62C4" w:rsidRDefault="003F62C4">
            <w:pPr>
              <w:widowControl w:val="0"/>
              <w:spacing w:before="20" w:line="240" w:lineRule="atLeast"/>
              <w:jc w:val="center"/>
              <w:rPr>
                <w:sz w:val="24"/>
              </w:rPr>
            </w:pPr>
            <w:r>
              <w:rPr>
                <w:sz w:val="24"/>
              </w:rPr>
              <w:t>3</w:t>
            </w:r>
          </w:p>
        </w:tc>
        <w:tc>
          <w:tcPr>
            <w:tcW w:w="1311" w:type="dxa"/>
            <w:tcBorders>
              <w:top w:val="single" w:sz="6" w:space="0" w:color="auto"/>
              <w:left w:val="single" w:sz="6" w:space="0" w:color="auto"/>
              <w:bottom w:val="single" w:sz="6" w:space="0" w:color="auto"/>
              <w:right w:val="single" w:sz="6" w:space="0" w:color="auto"/>
            </w:tcBorders>
          </w:tcPr>
          <w:p w:rsidR="003F62C4" w:rsidRDefault="003F62C4">
            <w:pPr>
              <w:widowControl w:val="0"/>
              <w:spacing w:before="20" w:line="240" w:lineRule="atLeast"/>
              <w:jc w:val="center"/>
              <w:rPr>
                <w:sz w:val="24"/>
              </w:rPr>
            </w:pPr>
            <w:r>
              <w:rPr>
                <w:sz w:val="24"/>
              </w:rPr>
              <w:t>4</w:t>
            </w:r>
          </w:p>
        </w:tc>
        <w:tc>
          <w:tcPr>
            <w:tcW w:w="1312" w:type="dxa"/>
            <w:tcBorders>
              <w:top w:val="single" w:sz="6" w:space="0" w:color="auto"/>
              <w:left w:val="single" w:sz="6" w:space="0" w:color="auto"/>
              <w:bottom w:val="single" w:sz="6" w:space="0" w:color="auto"/>
              <w:right w:val="single" w:sz="6" w:space="0" w:color="auto"/>
            </w:tcBorders>
          </w:tcPr>
          <w:p w:rsidR="003F62C4" w:rsidRDefault="003F62C4">
            <w:pPr>
              <w:widowControl w:val="0"/>
              <w:spacing w:before="20" w:line="240" w:lineRule="atLeast"/>
              <w:jc w:val="center"/>
              <w:rPr>
                <w:sz w:val="24"/>
              </w:rPr>
            </w:pPr>
            <w:r>
              <w:rPr>
                <w:sz w:val="24"/>
              </w:rPr>
              <w:t>5</w:t>
            </w:r>
          </w:p>
        </w:tc>
      </w:tr>
      <w:tr w:rsidR="003F62C4">
        <w:trPr>
          <w:trHeight w:val="296"/>
        </w:trPr>
        <w:tc>
          <w:tcPr>
            <w:tcW w:w="3544" w:type="dxa"/>
            <w:tcBorders>
              <w:top w:val="single" w:sz="6" w:space="0" w:color="auto"/>
              <w:left w:val="single" w:sz="6" w:space="0" w:color="auto"/>
              <w:bottom w:val="single" w:sz="6" w:space="0" w:color="auto"/>
              <w:right w:val="single" w:sz="6" w:space="0" w:color="auto"/>
            </w:tcBorders>
          </w:tcPr>
          <w:p w:rsidR="003F62C4" w:rsidRDefault="003F62C4">
            <w:pPr>
              <w:widowControl w:val="0"/>
              <w:spacing w:before="20" w:line="240" w:lineRule="atLeast"/>
              <w:jc w:val="both"/>
              <w:rPr>
                <w:sz w:val="24"/>
              </w:rPr>
            </w:pPr>
            <w:r>
              <w:rPr>
                <w:sz w:val="24"/>
              </w:rPr>
              <w:t xml:space="preserve">1 </w:t>
            </w:r>
            <w:bookmarkStart w:id="172" w:name="OCRUncertain593"/>
            <w:r>
              <w:rPr>
                <w:sz w:val="24"/>
              </w:rPr>
              <w:t>.</w:t>
            </w:r>
            <w:bookmarkEnd w:id="172"/>
            <w:r>
              <w:rPr>
                <w:sz w:val="24"/>
              </w:rPr>
              <w:t>Прибыль балансовая</w:t>
            </w:r>
          </w:p>
        </w:tc>
        <w:tc>
          <w:tcPr>
            <w:tcW w:w="1311" w:type="dxa"/>
            <w:tcBorders>
              <w:top w:val="single" w:sz="6" w:space="0" w:color="auto"/>
              <w:left w:val="single" w:sz="6" w:space="0" w:color="auto"/>
              <w:bottom w:val="single" w:sz="6" w:space="0" w:color="auto"/>
              <w:right w:val="single" w:sz="6" w:space="0" w:color="auto"/>
            </w:tcBorders>
          </w:tcPr>
          <w:p w:rsidR="003F62C4" w:rsidRDefault="003F62C4">
            <w:pPr>
              <w:widowControl w:val="0"/>
              <w:spacing w:before="20" w:line="240" w:lineRule="atLeast"/>
              <w:jc w:val="center"/>
              <w:rPr>
                <w:sz w:val="24"/>
              </w:rPr>
            </w:pPr>
            <w:r>
              <w:rPr>
                <w:sz w:val="24"/>
              </w:rPr>
              <w:t>140</w:t>
            </w:r>
          </w:p>
          <w:p w:rsidR="003F62C4" w:rsidRDefault="003F62C4">
            <w:pPr>
              <w:widowControl w:val="0"/>
              <w:spacing w:before="20" w:line="240" w:lineRule="atLeast"/>
              <w:jc w:val="center"/>
              <w:rPr>
                <w:sz w:val="24"/>
              </w:rPr>
            </w:pPr>
            <w:r>
              <w:rPr>
                <w:sz w:val="24"/>
              </w:rPr>
              <w:t>(Ф</w:t>
            </w:r>
            <w:bookmarkStart w:id="173" w:name="OCRUncertain594"/>
            <w:r>
              <w:rPr>
                <w:sz w:val="24"/>
              </w:rPr>
              <w:t xml:space="preserve"> №</w:t>
            </w:r>
            <w:bookmarkEnd w:id="173"/>
            <w:r>
              <w:rPr>
                <w:sz w:val="24"/>
              </w:rPr>
              <w:t>2)</w:t>
            </w:r>
          </w:p>
        </w:tc>
        <w:tc>
          <w:tcPr>
            <w:tcW w:w="1311" w:type="dxa"/>
            <w:tcBorders>
              <w:top w:val="single" w:sz="6" w:space="0" w:color="auto"/>
              <w:left w:val="single" w:sz="6" w:space="0" w:color="auto"/>
              <w:bottom w:val="single" w:sz="6" w:space="0" w:color="auto"/>
              <w:right w:val="single" w:sz="6" w:space="0" w:color="auto"/>
            </w:tcBorders>
          </w:tcPr>
          <w:p w:rsidR="003F62C4" w:rsidRDefault="003F62C4">
            <w:pPr>
              <w:widowControl w:val="0"/>
              <w:spacing w:before="20" w:line="240" w:lineRule="atLeast"/>
              <w:jc w:val="center"/>
              <w:rPr>
                <w:sz w:val="24"/>
              </w:rPr>
            </w:pPr>
          </w:p>
          <w:p w:rsidR="003F62C4" w:rsidRDefault="003F62C4">
            <w:pPr>
              <w:widowControl w:val="0"/>
              <w:spacing w:before="20" w:line="240" w:lineRule="atLeast"/>
              <w:jc w:val="center"/>
              <w:rPr>
                <w:sz w:val="24"/>
              </w:rPr>
            </w:pPr>
            <w:r>
              <w:rPr>
                <w:sz w:val="24"/>
              </w:rPr>
              <w:t>1 737 320</w:t>
            </w:r>
          </w:p>
        </w:tc>
        <w:tc>
          <w:tcPr>
            <w:tcW w:w="1311" w:type="dxa"/>
            <w:tcBorders>
              <w:top w:val="single" w:sz="6" w:space="0" w:color="auto"/>
              <w:left w:val="single" w:sz="6" w:space="0" w:color="auto"/>
              <w:bottom w:val="single" w:sz="6" w:space="0" w:color="auto"/>
              <w:right w:val="single" w:sz="6" w:space="0" w:color="auto"/>
            </w:tcBorders>
          </w:tcPr>
          <w:p w:rsidR="003F62C4" w:rsidRDefault="003F62C4">
            <w:pPr>
              <w:widowControl w:val="0"/>
              <w:spacing w:before="20" w:line="240" w:lineRule="atLeast"/>
              <w:jc w:val="center"/>
              <w:rPr>
                <w:sz w:val="24"/>
              </w:rPr>
            </w:pPr>
          </w:p>
          <w:p w:rsidR="003F62C4" w:rsidRDefault="003F62C4">
            <w:pPr>
              <w:widowControl w:val="0"/>
              <w:spacing w:before="20" w:line="240" w:lineRule="atLeast"/>
              <w:jc w:val="center"/>
              <w:rPr>
                <w:sz w:val="24"/>
              </w:rPr>
            </w:pPr>
            <w:r>
              <w:rPr>
                <w:sz w:val="24"/>
              </w:rPr>
              <w:t>10 860</w:t>
            </w:r>
          </w:p>
        </w:tc>
        <w:tc>
          <w:tcPr>
            <w:tcW w:w="1312" w:type="dxa"/>
            <w:tcBorders>
              <w:top w:val="single" w:sz="6" w:space="0" w:color="auto"/>
              <w:left w:val="single" w:sz="6" w:space="0" w:color="auto"/>
              <w:bottom w:val="single" w:sz="6" w:space="0" w:color="auto"/>
              <w:right w:val="single" w:sz="6" w:space="0" w:color="auto"/>
            </w:tcBorders>
          </w:tcPr>
          <w:p w:rsidR="003F62C4" w:rsidRDefault="003F62C4">
            <w:pPr>
              <w:widowControl w:val="0"/>
              <w:spacing w:before="20" w:line="240" w:lineRule="atLeast"/>
              <w:jc w:val="center"/>
              <w:rPr>
                <w:sz w:val="24"/>
              </w:rPr>
            </w:pPr>
          </w:p>
          <w:p w:rsidR="003F62C4" w:rsidRDefault="003F62C4">
            <w:pPr>
              <w:widowControl w:val="0"/>
              <w:spacing w:before="20" w:line="240" w:lineRule="atLeast"/>
              <w:jc w:val="center"/>
              <w:rPr>
                <w:sz w:val="24"/>
              </w:rPr>
            </w:pPr>
            <w:r>
              <w:rPr>
                <w:sz w:val="24"/>
              </w:rPr>
              <w:t>73 234</w:t>
            </w:r>
          </w:p>
        </w:tc>
      </w:tr>
      <w:tr w:rsidR="003F62C4">
        <w:trPr>
          <w:trHeight w:val="620"/>
        </w:trPr>
        <w:tc>
          <w:tcPr>
            <w:tcW w:w="3544" w:type="dxa"/>
            <w:tcBorders>
              <w:top w:val="single" w:sz="6" w:space="0" w:color="auto"/>
              <w:left w:val="single" w:sz="6" w:space="0" w:color="auto"/>
              <w:bottom w:val="single" w:sz="6" w:space="0" w:color="auto"/>
              <w:right w:val="single" w:sz="6" w:space="0" w:color="auto"/>
            </w:tcBorders>
          </w:tcPr>
          <w:p w:rsidR="003F62C4" w:rsidRDefault="003F62C4">
            <w:pPr>
              <w:widowControl w:val="0"/>
              <w:spacing w:before="40" w:line="240" w:lineRule="atLeast"/>
              <w:jc w:val="both"/>
              <w:rPr>
                <w:sz w:val="24"/>
              </w:rPr>
            </w:pPr>
            <w:r>
              <w:rPr>
                <w:sz w:val="24"/>
              </w:rPr>
              <w:t>2. Приб</w:t>
            </w:r>
            <w:bookmarkStart w:id="174" w:name="OCRUncertain595"/>
            <w:r>
              <w:rPr>
                <w:sz w:val="24"/>
              </w:rPr>
              <w:t>ы</w:t>
            </w:r>
            <w:bookmarkEnd w:id="174"/>
            <w:r>
              <w:rPr>
                <w:sz w:val="24"/>
              </w:rPr>
              <w:t>ль чистая</w:t>
            </w:r>
          </w:p>
        </w:tc>
        <w:tc>
          <w:tcPr>
            <w:tcW w:w="1311" w:type="dxa"/>
            <w:tcBorders>
              <w:top w:val="single" w:sz="6" w:space="0" w:color="auto"/>
              <w:left w:val="single" w:sz="6" w:space="0" w:color="auto"/>
              <w:bottom w:val="single" w:sz="6" w:space="0" w:color="auto"/>
              <w:right w:val="single" w:sz="6" w:space="0" w:color="auto"/>
            </w:tcBorders>
          </w:tcPr>
          <w:p w:rsidR="003F62C4" w:rsidRDefault="003F62C4">
            <w:pPr>
              <w:widowControl w:val="0"/>
              <w:spacing w:before="40" w:line="240" w:lineRule="atLeast"/>
              <w:jc w:val="center"/>
              <w:rPr>
                <w:sz w:val="24"/>
              </w:rPr>
            </w:pPr>
            <w:r>
              <w:rPr>
                <w:sz w:val="24"/>
              </w:rPr>
              <w:t xml:space="preserve">140-150 </w:t>
            </w:r>
            <w:bookmarkStart w:id="175" w:name="OCRUncertain596"/>
            <w:r>
              <w:rPr>
                <w:sz w:val="24"/>
              </w:rPr>
              <w:t>(</w:t>
            </w:r>
            <w:bookmarkEnd w:id="175"/>
            <w:r>
              <w:rPr>
                <w:sz w:val="24"/>
              </w:rPr>
              <w:t>Ф №2)</w:t>
            </w:r>
          </w:p>
        </w:tc>
        <w:tc>
          <w:tcPr>
            <w:tcW w:w="1311" w:type="dxa"/>
            <w:tcBorders>
              <w:top w:val="single" w:sz="6" w:space="0" w:color="auto"/>
              <w:left w:val="single" w:sz="6" w:space="0" w:color="auto"/>
              <w:bottom w:val="single" w:sz="6" w:space="0" w:color="auto"/>
              <w:right w:val="single" w:sz="6" w:space="0" w:color="auto"/>
            </w:tcBorders>
          </w:tcPr>
          <w:p w:rsidR="003F62C4" w:rsidRDefault="003F62C4">
            <w:pPr>
              <w:widowControl w:val="0"/>
              <w:spacing w:before="40" w:line="240" w:lineRule="atLeast"/>
              <w:jc w:val="center"/>
              <w:rPr>
                <w:sz w:val="24"/>
              </w:rPr>
            </w:pPr>
          </w:p>
          <w:p w:rsidR="003F62C4" w:rsidRDefault="003F62C4">
            <w:pPr>
              <w:widowControl w:val="0"/>
              <w:spacing w:before="40" w:line="240" w:lineRule="atLeast"/>
              <w:jc w:val="center"/>
              <w:rPr>
                <w:sz w:val="24"/>
              </w:rPr>
            </w:pPr>
            <w:r>
              <w:rPr>
                <w:sz w:val="24"/>
              </w:rPr>
              <w:t>1 142 091</w:t>
            </w:r>
          </w:p>
        </w:tc>
        <w:tc>
          <w:tcPr>
            <w:tcW w:w="1311" w:type="dxa"/>
            <w:tcBorders>
              <w:top w:val="single" w:sz="6" w:space="0" w:color="auto"/>
              <w:left w:val="single" w:sz="6" w:space="0" w:color="auto"/>
              <w:bottom w:val="single" w:sz="6" w:space="0" w:color="auto"/>
              <w:right w:val="single" w:sz="6" w:space="0" w:color="auto"/>
            </w:tcBorders>
          </w:tcPr>
          <w:p w:rsidR="003F62C4" w:rsidRDefault="003F62C4">
            <w:pPr>
              <w:widowControl w:val="0"/>
              <w:spacing w:before="40" w:line="240" w:lineRule="atLeast"/>
              <w:jc w:val="center"/>
              <w:rPr>
                <w:sz w:val="24"/>
              </w:rPr>
            </w:pPr>
          </w:p>
          <w:p w:rsidR="003F62C4" w:rsidRDefault="003F62C4">
            <w:pPr>
              <w:widowControl w:val="0"/>
              <w:spacing w:before="40" w:line="240" w:lineRule="atLeast"/>
              <w:jc w:val="center"/>
              <w:rPr>
                <w:sz w:val="24"/>
              </w:rPr>
            </w:pPr>
            <w:r>
              <w:rPr>
                <w:sz w:val="24"/>
              </w:rPr>
              <w:t>8 101</w:t>
            </w:r>
          </w:p>
        </w:tc>
        <w:tc>
          <w:tcPr>
            <w:tcW w:w="1312" w:type="dxa"/>
            <w:tcBorders>
              <w:top w:val="single" w:sz="6" w:space="0" w:color="auto"/>
              <w:left w:val="single" w:sz="6" w:space="0" w:color="auto"/>
              <w:bottom w:val="single" w:sz="6" w:space="0" w:color="auto"/>
              <w:right w:val="single" w:sz="6" w:space="0" w:color="auto"/>
            </w:tcBorders>
          </w:tcPr>
          <w:p w:rsidR="003F62C4" w:rsidRDefault="003F62C4">
            <w:pPr>
              <w:widowControl w:val="0"/>
              <w:spacing w:before="40" w:line="240" w:lineRule="atLeast"/>
              <w:jc w:val="center"/>
              <w:rPr>
                <w:sz w:val="24"/>
              </w:rPr>
            </w:pPr>
          </w:p>
          <w:p w:rsidR="003F62C4" w:rsidRDefault="003F62C4">
            <w:pPr>
              <w:widowControl w:val="0"/>
              <w:spacing w:before="40" w:line="240" w:lineRule="atLeast"/>
              <w:jc w:val="center"/>
              <w:rPr>
                <w:sz w:val="24"/>
              </w:rPr>
            </w:pPr>
            <w:r>
              <w:rPr>
                <w:sz w:val="24"/>
              </w:rPr>
              <w:t>60 647</w:t>
            </w:r>
          </w:p>
        </w:tc>
      </w:tr>
      <w:tr w:rsidR="003F62C4">
        <w:trPr>
          <w:trHeight w:val="376"/>
        </w:trPr>
        <w:tc>
          <w:tcPr>
            <w:tcW w:w="3544" w:type="dxa"/>
            <w:tcBorders>
              <w:top w:val="single" w:sz="6" w:space="0" w:color="auto"/>
              <w:left w:val="single" w:sz="6" w:space="0" w:color="auto"/>
              <w:bottom w:val="single" w:sz="6" w:space="0" w:color="auto"/>
              <w:right w:val="single" w:sz="6" w:space="0" w:color="auto"/>
            </w:tcBorders>
          </w:tcPr>
          <w:p w:rsidR="003F62C4" w:rsidRDefault="003F62C4">
            <w:pPr>
              <w:widowControl w:val="0"/>
              <w:spacing w:before="20" w:line="240" w:lineRule="atLeast"/>
              <w:jc w:val="both"/>
              <w:rPr>
                <w:sz w:val="24"/>
              </w:rPr>
            </w:pPr>
            <w:r>
              <w:rPr>
                <w:sz w:val="24"/>
              </w:rPr>
              <w:t>3.Среднегодовая стоимость имущества</w:t>
            </w:r>
          </w:p>
        </w:tc>
        <w:tc>
          <w:tcPr>
            <w:tcW w:w="1311" w:type="dxa"/>
            <w:tcBorders>
              <w:top w:val="single" w:sz="6" w:space="0" w:color="auto"/>
              <w:left w:val="single" w:sz="6" w:space="0" w:color="auto"/>
              <w:bottom w:val="single" w:sz="6" w:space="0" w:color="auto"/>
              <w:right w:val="single" w:sz="6" w:space="0" w:color="auto"/>
            </w:tcBorders>
          </w:tcPr>
          <w:p w:rsidR="003F62C4" w:rsidRDefault="003F62C4">
            <w:pPr>
              <w:widowControl w:val="0"/>
              <w:spacing w:before="20" w:line="240" w:lineRule="atLeast"/>
              <w:jc w:val="center"/>
              <w:rPr>
                <w:sz w:val="24"/>
              </w:rPr>
            </w:pPr>
            <w:r>
              <w:rPr>
                <w:sz w:val="24"/>
              </w:rPr>
              <w:t>399</w:t>
            </w:r>
          </w:p>
          <w:p w:rsidR="003F62C4" w:rsidRDefault="003F62C4">
            <w:pPr>
              <w:widowControl w:val="0"/>
              <w:spacing w:before="20" w:line="240" w:lineRule="atLeast"/>
              <w:jc w:val="center"/>
              <w:rPr>
                <w:sz w:val="24"/>
              </w:rPr>
            </w:pPr>
            <w:r>
              <w:rPr>
                <w:sz w:val="24"/>
              </w:rPr>
              <w:t>(Ф</w:t>
            </w:r>
            <w:bookmarkStart w:id="176" w:name="OCRUncertain597"/>
            <w:r>
              <w:rPr>
                <w:sz w:val="24"/>
              </w:rPr>
              <w:t xml:space="preserve"> №</w:t>
            </w:r>
            <w:bookmarkEnd w:id="176"/>
            <w:r>
              <w:rPr>
                <w:sz w:val="24"/>
              </w:rPr>
              <w:t>1)</w:t>
            </w:r>
          </w:p>
        </w:tc>
        <w:tc>
          <w:tcPr>
            <w:tcW w:w="1311" w:type="dxa"/>
            <w:tcBorders>
              <w:top w:val="single" w:sz="6" w:space="0" w:color="auto"/>
              <w:left w:val="single" w:sz="6" w:space="0" w:color="auto"/>
              <w:bottom w:val="single" w:sz="6" w:space="0" w:color="auto"/>
              <w:right w:val="single" w:sz="6" w:space="0" w:color="auto"/>
            </w:tcBorders>
          </w:tcPr>
          <w:p w:rsidR="003F62C4" w:rsidRDefault="003F62C4">
            <w:pPr>
              <w:widowControl w:val="0"/>
              <w:spacing w:before="20" w:line="240" w:lineRule="atLeast"/>
              <w:jc w:val="center"/>
              <w:rPr>
                <w:sz w:val="24"/>
              </w:rPr>
            </w:pPr>
          </w:p>
          <w:p w:rsidR="003F62C4" w:rsidRDefault="003F62C4">
            <w:pPr>
              <w:widowControl w:val="0"/>
              <w:spacing w:before="20" w:line="240" w:lineRule="atLeast"/>
              <w:jc w:val="center"/>
              <w:rPr>
                <w:sz w:val="24"/>
              </w:rPr>
            </w:pPr>
            <w:r>
              <w:rPr>
                <w:sz w:val="24"/>
              </w:rPr>
              <w:t>4 847 436</w:t>
            </w:r>
          </w:p>
        </w:tc>
        <w:tc>
          <w:tcPr>
            <w:tcW w:w="1311" w:type="dxa"/>
            <w:tcBorders>
              <w:top w:val="single" w:sz="6" w:space="0" w:color="auto"/>
              <w:left w:val="single" w:sz="6" w:space="0" w:color="auto"/>
              <w:bottom w:val="single" w:sz="6" w:space="0" w:color="auto"/>
              <w:right w:val="single" w:sz="6" w:space="0" w:color="auto"/>
            </w:tcBorders>
          </w:tcPr>
          <w:p w:rsidR="003F62C4" w:rsidRDefault="003F62C4">
            <w:pPr>
              <w:widowControl w:val="0"/>
              <w:spacing w:before="20" w:line="240" w:lineRule="atLeast"/>
              <w:jc w:val="center"/>
              <w:rPr>
                <w:sz w:val="24"/>
              </w:rPr>
            </w:pPr>
          </w:p>
          <w:p w:rsidR="003F62C4" w:rsidRDefault="003F62C4">
            <w:pPr>
              <w:widowControl w:val="0"/>
              <w:spacing w:before="20" w:line="240" w:lineRule="atLeast"/>
              <w:jc w:val="center"/>
              <w:rPr>
                <w:sz w:val="24"/>
              </w:rPr>
            </w:pPr>
            <w:r>
              <w:rPr>
                <w:sz w:val="24"/>
              </w:rPr>
              <w:t>4 208 746</w:t>
            </w:r>
          </w:p>
        </w:tc>
        <w:tc>
          <w:tcPr>
            <w:tcW w:w="1312" w:type="dxa"/>
            <w:tcBorders>
              <w:top w:val="single" w:sz="6" w:space="0" w:color="auto"/>
              <w:left w:val="single" w:sz="6" w:space="0" w:color="auto"/>
              <w:bottom w:val="single" w:sz="6" w:space="0" w:color="auto"/>
              <w:right w:val="single" w:sz="6" w:space="0" w:color="auto"/>
            </w:tcBorders>
          </w:tcPr>
          <w:p w:rsidR="003F62C4" w:rsidRDefault="003F62C4">
            <w:pPr>
              <w:widowControl w:val="0"/>
              <w:spacing w:before="20" w:line="240" w:lineRule="atLeast"/>
              <w:jc w:val="center"/>
              <w:rPr>
                <w:sz w:val="24"/>
              </w:rPr>
            </w:pPr>
          </w:p>
          <w:p w:rsidR="003F62C4" w:rsidRDefault="003F62C4">
            <w:pPr>
              <w:widowControl w:val="0"/>
              <w:spacing w:before="20" w:line="240" w:lineRule="atLeast"/>
              <w:jc w:val="center"/>
              <w:rPr>
                <w:sz w:val="24"/>
              </w:rPr>
            </w:pPr>
            <w:r>
              <w:rPr>
                <w:sz w:val="24"/>
              </w:rPr>
              <w:t>6 514 241</w:t>
            </w:r>
          </w:p>
        </w:tc>
      </w:tr>
      <w:tr w:rsidR="003F62C4">
        <w:trPr>
          <w:trHeight w:val="274"/>
        </w:trPr>
        <w:tc>
          <w:tcPr>
            <w:tcW w:w="3544" w:type="dxa"/>
            <w:tcBorders>
              <w:top w:val="single" w:sz="6" w:space="0" w:color="auto"/>
              <w:left w:val="single" w:sz="6" w:space="0" w:color="auto"/>
              <w:bottom w:val="single" w:sz="6" w:space="0" w:color="auto"/>
              <w:right w:val="single" w:sz="6" w:space="0" w:color="auto"/>
            </w:tcBorders>
          </w:tcPr>
          <w:p w:rsidR="003F62C4" w:rsidRDefault="003F62C4">
            <w:pPr>
              <w:widowControl w:val="0"/>
              <w:spacing w:before="20" w:line="240" w:lineRule="atLeast"/>
              <w:jc w:val="both"/>
              <w:rPr>
                <w:sz w:val="24"/>
              </w:rPr>
            </w:pPr>
            <w:r>
              <w:rPr>
                <w:sz w:val="24"/>
              </w:rPr>
              <w:t>4. Собственные средства</w:t>
            </w:r>
          </w:p>
        </w:tc>
        <w:tc>
          <w:tcPr>
            <w:tcW w:w="1311" w:type="dxa"/>
            <w:tcBorders>
              <w:top w:val="single" w:sz="6" w:space="0" w:color="auto"/>
              <w:left w:val="single" w:sz="6" w:space="0" w:color="auto"/>
              <w:bottom w:val="single" w:sz="6" w:space="0" w:color="auto"/>
              <w:right w:val="single" w:sz="6" w:space="0" w:color="auto"/>
            </w:tcBorders>
          </w:tcPr>
          <w:p w:rsidR="003F62C4" w:rsidRDefault="003F62C4">
            <w:pPr>
              <w:widowControl w:val="0"/>
              <w:spacing w:before="20" w:line="240" w:lineRule="atLeast"/>
              <w:jc w:val="center"/>
              <w:rPr>
                <w:sz w:val="24"/>
              </w:rPr>
            </w:pPr>
            <w:r>
              <w:rPr>
                <w:sz w:val="24"/>
              </w:rPr>
              <w:t>490</w:t>
            </w:r>
          </w:p>
          <w:p w:rsidR="003F62C4" w:rsidRDefault="003F62C4">
            <w:pPr>
              <w:widowControl w:val="0"/>
              <w:spacing w:before="20" w:line="240" w:lineRule="atLeast"/>
              <w:jc w:val="center"/>
              <w:rPr>
                <w:sz w:val="24"/>
              </w:rPr>
            </w:pPr>
            <w:r>
              <w:rPr>
                <w:sz w:val="24"/>
              </w:rPr>
              <w:t>(Ф</w:t>
            </w:r>
            <w:bookmarkStart w:id="177" w:name="OCRUncertain598"/>
            <w:r>
              <w:rPr>
                <w:sz w:val="24"/>
              </w:rPr>
              <w:t xml:space="preserve"> №</w:t>
            </w:r>
            <w:bookmarkEnd w:id="177"/>
            <w:r>
              <w:rPr>
                <w:sz w:val="24"/>
              </w:rPr>
              <w:t>1)</w:t>
            </w:r>
          </w:p>
        </w:tc>
        <w:tc>
          <w:tcPr>
            <w:tcW w:w="1311" w:type="dxa"/>
            <w:tcBorders>
              <w:top w:val="single" w:sz="6" w:space="0" w:color="auto"/>
              <w:left w:val="single" w:sz="6" w:space="0" w:color="auto"/>
              <w:bottom w:val="single" w:sz="6" w:space="0" w:color="auto"/>
              <w:right w:val="single" w:sz="6" w:space="0" w:color="auto"/>
            </w:tcBorders>
          </w:tcPr>
          <w:p w:rsidR="003F62C4" w:rsidRDefault="003F62C4">
            <w:pPr>
              <w:widowControl w:val="0"/>
              <w:spacing w:before="20" w:line="240" w:lineRule="atLeast"/>
              <w:jc w:val="center"/>
              <w:rPr>
                <w:sz w:val="24"/>
              </w:rPr>
            </w:pPr>
          </w:p>
          <w:p w:rsidR="003F62C4" w:rsidRDefault="003F62C4">
            <w:pPr>
              <w:widowControl w:val="0"/>
              <w:spacing w:before="20" w:line="240" w:lineRule="atLeast"/>
              <w:jc w:val="center"/>
              <w:rPr>
                <w:sz w:val="24"/>
              </w:rPr>
            </w:pPr>
            <w:r>
              <w:rPr>
                <w:sz w:val="24"/>
              </w:rPr>
              <w:t>3 544 562</w:t>
            </w:r>
          </w:p>
        </w:tc>
        <w:tc>
          <w:tcPr>
            <w:tcW w:w="1311" w:type="dxa"/>
            <w:tcBorders>
              <w:top w:val="single" w:sz="6" w:space="0" w:color="auto"/>
              <w:left w:val="single" w:sz="6" w:space="0" w:color="auto"/>
              <w:bottom w:val="single" w:sz="6" w:space="0" w:color="auto"/>
              <w:right w:val="single" w:sz="6" w:space="0" w:color="auto"/>
            </w:tcBorders>
          </w:tcPr>
          <w:p w:rsidR="003F62C4" w:rsidRDefault="003F62C4">
            <w:pPr>
              <w:widowControl w:val="0"/>
              <w:spacing w:before="20" w:line="240" w:lineRule="atLeast"/>
              <w:jc w:val="center"/>
              <w:rPr>
                <w:sz w:val="24"/>
              </w:rPr>
            </w:pPr>
          </w:p>
          <w:p w:rsidR="003F62C4" w:rsidRDefault="003F62C4">
            <w:pPr>
              <w:widowControl w:val="0"/>
              <w:spacing w:before="20" w:line="240" w:lineRule="atLeast"/>
              <w:jc w:val="center"/>
              <w:rPr>
                <w:sz w:val="24"/>
              </w:rPr>
            </w:pPr>
            <w:r>
              <w:rPr>
                <w:sz w:val="24"/>
              </w:rPr>
              <w:t>3 667 076</w:t>
            </w:r>
          </w:p>
        </w:tc>
        <w:tc>
          <w:tcPr>
            <w:tcW w:w="1312" w:type="dxa"/>
            <w:tcBorders>
              <w:top w:val="single" w:sz="6" w:space="0" w:color="auto"/>
              <w:left w:val="single" w:sz="6" w:space="0" w:color="auto"/>
              <w:bottom w:val="single" w:sz="6" w:space="0" w:color="auto"/>
              <w:right w:val="single" w:sz="6" w:space="0" w:color="auto"/>
            </w:tcBorders>
          </w:tcPr>
          <w:p w:rsidR="003F62C4" w:rsidRDefault="003F62C4">
            <w:pPr>
              <w:widowControl w:val="0"/>
              <w:spacing w:before="20" w:line="240" w:lineRule="atLeast"/>
              <w:jc w:val="center"/>
              <w:rPr>
                <w:sz w:val="24"/>
              </w:rPr>
            </w:pPr>
          </w:p>
          <w:p w:rsidR="003F62C4" w:rsidRDefault="003F62C4">
            <w:pPr>
              <w:widowControl w:val="0"/>
              <w:spacing w:before="20" w:line="240" w:lineRule="atLeast"/>
              <w:jc w:val="center"/>
              <w:rPr>
                <w:sz w:val="24"/>
              </w:rPr>
            </w:pPr>
            <w:r>
              <w:rPr>
                <w:sz w:val="24"/>
              </w:rPr>
              <w:t>3 667 076</w:t>
            </w:r>
          </w:p>
        </w:tc>
      </w:tr>
      <w:tr w:rsidR="003F62C4">
        <w:trPr>
          <w:trHeight w:val="583"/>
        </w:trPr>
        <w:tc>
          <w:tcPr>
            <w:tcW w:w="3544" w:type="dxa"/>
            <w:tcBorders>
              <w:top w:val="single" w:sz="6" w:space="0" w:color="auto"/>
              <w:left w:val="single" w:sz="6" w:space="0" w:color="auto"/>
              <w:bottom w:val="single" w:sz="6" w:space="0" w:color="auto"/>
              <w:right w:val="single" w:sz="6" w:space="0" w:color="auto"/>
            </w:tcBorders>
          </w:tcPr>
          <w:p w:rsidR="003F62C4" w:rsidRDefault="003F62C4">
            <w:pPr>
              <w:widowControl w:val="0"/>
              <w:spacing w:before="20" w:line="240" w:lineRule="atLeast"/>
              <w:jc w:val="both"/>
              <w:rPr>
                <w:sz w:val="24"/>
              </w:rPr>
            </w:pPr>
            <w:r>
              <w:rPr>
                <w:sz w:val="24"/>
              </w:rPr>
              <w:t>5. Доходы от участия в других организациях</w:t>
            </w:r>
          </w:p>
        </w:tc>
        <w:tc>
          <w:tcPr>
            <w:tcW w:w="1311" w:type="dxa"/>
            <w:tcBorders>
              <w:top w:val="single" w:sz="6" w:space="0" w:color="auto"/>
              <w:left w:val="single" w:sz="6" w:space="0" w:color="auto"/>
              <w:bottom w:val="single" w:sz="6" w:space="0" w:color="auto"/>
              <w:right w:val="single" w:sz="6" w:space="0" w:color="auto"/>
            </w:tcBorders>
          </w:tcPr>
          <w:p w:rsidR="003F62C4" w:rsidRDefault="003F62C4">
            <w:pPr>
              <w:widowControl w:val="0"/>
              <w:spacing w:before="20" w:line="240" w:lineRule="atLeast"/>
              <w:jc w:val="center"/>
              <w:rPr>
                <w:sz w:val="24"/>
              </w:rPr>
            </w:pPr>
            <w:r>
              <w:rPr>
                <w:sz w:val="24"/>
              </w:rPr>
              <w:t>0</w:t>
            </w:r>
            <w:bookmarkStart w:id="178" w:name="OCRUncertain599"/>
            <w:r>
              <w:rPr>
                <w:sz w:val="24"/>
              </w:rPr>
              <w:t>8</w:t>
            </w:r>
            <w:bookmarkEnd w:id="178"/>
            <w:r>
              <w:rPr>
                <w:sz w:val="24"/>
              </w:rPr>
              <w:t>0</w:t>
            </w:r>
          </w:p>
          <w:p w:rsidR="003F62C4" w:rsidRDefault="003F62C4">
            <w:pPr>
              <w:widowControl w:val="0"/>
              <w:spacing w:before="20" w:line="240" w:lineRule="atLeast"/>
              <w:jc w:val="center"/>
              <w:rPr>
                <w:sz w:val="24"/>
              </w:rPr>
            </w:pPr>
            <w:r>
              <w:rPr>
                <w:sz w:val="24"/>
              </w:rPr>
              <w:t>(Ф</w:t>
            </w:r>
            <w:bookmarkStart w:id="179" w:name="OCRUncertain600"/>
            <w:r>
              <w:rPr>
                <w:sz w:val="24"/>
              </w:rPr>
              <w:t xml:space="preserve"> №</w:t>
            </w:r>
            <w:bookmarkEnd w:id="179"/>
            <w:r>
              <w:rPr>
                <w:sz w:val="24"/>
              </w:rPr>
              <w:t>2)</w:t>
            </w:r>
          </w:p>
        </w:tc>
        <w:tc>
          <w:tcPr>
            <w:tcW w:w="1311" w:type="dxa"/>
            <w:tcBorders>
              <w:top w:val="single" w:sz="6" w:space="0" w:color="auto"/>
              <w:left w:val="single" w:sz="6" w:space="0" w:color="auto"/>
              <w:bottom w:val="single" w:sz="6" w:space="0" w:color="auto"/>
              <w:right w:val="single" w:sz="6" w:space="0" w:color="auto"/>
            </w:tcBorders>
          </w:tcPr>
          <w:p w:rsidR="003F62C4" w:rsidRDefault="003F62C4">
            <w:pPr>
              <w:widowControl w:val="0"/>
              <w:spacing w:before="20" w:line="240" w:lineRule="atLeast"/>
              <w:jc w:val="center"/>
              <w:rPr>
                <w:sz w:val="24"/>
              </w:rPr>
            </w:pPr>
          </w:p>
          <w:p w:rsidR="003F62C4" w:rsidRDefault="003F62C4">
            <w:pPr>
              <w:widowControl w:val="0"/>
              <w:spacing w:before="20" w:line="240" w:lineRule="atLeast"/>
              <w:jc w:val="center"/>
              <w:rPr>
                <w:sz w:val="24"/>
              </w:rPr>
            </w:pPr>
            <w:r>
              <w:rPr>
                <w:sz w:val="24"/>
              </w:rPr>
              <w:t>-</w:t>
            </w:r>
          </w:p>
        </w:tc>
        <w:tc>
          <w:tcPr>
            <w:tcW w:w="1311" w:type="dxa"/>
            <w:tcBorders>
              <w:top w:val="single" w:sz="6" w:space="0" w:color="auto"/>
              <w:left w:val="single" w:sz="6" w:space="0" w:color="auto"/>
              <w:bottom w:val="single" w:sz="6" w:space="0" w:color="auto"/>
              <w:right w:val="single" w:sz="6" w:space="0" w:color="auto"/>
            </w:tcBorders>
          </w:tcPr>
          <w:p w:rsidR="003F62C4" w:rsidRDefault="003F62C4">
            <w:pPr>
              <w:widowControl w:val="0"/>
              <w:spacing w:before="20" w:line="240" w:lineRule="atLeast"/>
              <w:jc w:val="center"/>
              <w:rPr>
                <w:sz w:val="24"/>
              </w:rPr>
            </w:pPr>
          </w:p>
          <w:p w:rsidR="003F62C4" w:rsidRDefault="003F62C4">
            <w:pPr>
              <w:widowControl w:val="0"/>
              <w:spacing w:before="20" w:line="240" w:lineRule="atLeast"/>
              <w:jc w:val="center"/>
              <w:rPr>
                <w:sz w:val="24"/>
              </w:rPr>
            </w:pPr>
            <w:r>
              <w:rPr>
                <w:sz w:val="24"/>
              </w:rPr>
              <w:t>-</w:t>
            </w:r>
          </w:p>
        </w:tc>
        <w:tc>
          <w:tcPr>
            <w:tcW w:w="1312" w:type="dxa"/>
            <w:tcBorders>
              <w:top w:val="single" w:sz="6" w:space="0" w:color="auto"/>
              <w:left w:val="single" w:sz="6" w:space="0" w:color="auto"/>
              <w:bottom w:val="single" w:sz="6" w:space="0" w:color="auto"/>
              <w:right w:val="single" w:sz="6" w:space="0" w:color="auto"/>
            </w:tcBorders>
          </w:tcPr>
          <w:p w:rsidR="003F62C4" w:rsidRDefault="003F62C4">
            <w:pPr>
              <w:widowControl w:val="0"/>
              <w:spacing w:before="20" w:line="240" w:lineRule="atLeast"/>
              <w:jc w:val="center"/>
              <w:rPr>
                <w:sz w:val="24"/>
              </w:rPr>
            </w:pPr>
          </w:p>
          <w:p w:rsidR="003F62C4" w:rsidRDefault="003F62C4">
            <w:pPr>
              <w:widowControl w:val="0"/>
              <w:spacing w:before="20" w:line="240" w:lineRule="atLeast"/>
              <w:jc w:val="center"/>
              <w:rPr>
                <w:sz w:val="24"/>
              </w:rPr>
            </w:pPr>
            <w:r>
              <w:rPr>
                <w:sz w:val="24"/>
              </w:rPr>
              <w:t>-</w:t>
            </w:r>
          </w:p>
        </w:tc>
      </w:tr>
      <w:tr w:rsidR="003F62C4">
        <w:trPr>
          <w:trHeight w:val="325"/>
        </w:trPr>
        <w:tc>
          <w:tcPr>
            <w:tcW w:w="3544" w:type="dxa"/>
            <w:tcBorders>
              <w:top w:val="single" w:sz="6" w:space="0" w:color="auto"/>
              <w:left w:val="single" w:sz="6" w:space="0" w:color="auto"/>
              <w:bottom w:val="single" w:sz="6" w:space="0" w:color="auto"/>
              <w:right w:val="single" w:sz="6" w:space="0" w:color="auto"/>
            </w:tcBorders>
          </w:tcPr>
          <w:p w:rsidR="003F62C4" w:rsidRDefault="003F62C4">
            <w:pPr>
              <w:widowControl w:val="0"/>
              <w:spacing w:before="20" w:line="240" w:lineRule="atLeast"/>
              <w:jc w:val="both"/>
              <w:rPr>
                <w:sz w:val="24"/>
              </w:rPr>
            </w:pPr>
            <w:r>
              <w:rPr>
                <w:sz w:val="24"/>
              </w:rPr>
              <w:t>6.Долгосрочные финансовые вложения</w:t>
            </w:r>
          </w:p>
        </w:tc>
        <w:tc>
          <w:tcPr>
            <w:tcW w:w="1311" w:type="dxa"/>
            <w:tcBorders>
              <w:top w:val="single" w:sz="6" w:space="0" w:color="auto"/>
              <w:left w:val="single" w:sz="6" w:space="0" w:color="auto"/>
              <w:bottom w:val="single" w:sz="6" w:space="0" w:color="auto"/>
              <w:right w:val="single" w:sz="6" w:space="0" w:color="auto"/>
            </w:tcBorders>
          </w:tcPr>
          <w:p w:rsidR="003F62C4" w:rsidRDefault="003F62C4">
            <w:pPr>
              <w:widowControl w:val="0"/>
              <w:spacing w:before="20" w:line="240" w:lineRule="atLeast"/>
              <w:jc w:val="center"/>
              <w:rPr>
                <w:sz w:val="24"/>
              </w:rPr>
            </w:pPr>
            <w:r>
              <w:rPr>
                <w:sz w:val="24"/>
              </w:rPr>
              <w:t>140</w:t>
            </w:r>
          </w:p>
          <w:p w:rsidR="003F62C4" w:rsidRDefault="003F62C4">
            <w:pPr>
              <w:widowControl w:val="0"/>
              <w:spacing w:before="20" w:line="240" w:lineRule="atLeast"/>
              <w:jc w:val="center"/>
              <w:rPr>
                <w:sz w:val="24"/>
              </w:rPr>
            </w:pPr>
            <w:r>
              <w:rPr>
                <w:sz w:val="24"/>
              </w:rPr>
              <w:t>(Ф №1)</w:t>
            </w:r>
          </w:p>
        </w:tc>
        <w:tc>
          <w:tcPr>
            <w:tcW w:w="1311" w:type="dxa"/>
            <w:tcBorders>
              <w:top w:val="single" w:sz="6" w:space="0" w:color="auto"/>
              <w:left w:val="single" w:sz="6" w:space="0" w:color="auto"/>
              <w:bottom w:val="single" w:sz="6" w:space="0" w:color="auto"/>
              <w:right w:val="single" w:sz="6" w:space="0" w:color="auto"/>
            </w:tcBorders>
          </w:tcPr>
          <w:p w:rsidR="003F62C4" w:rsidRDefault="003F62C4">
            <w:pPr>
              <w:widowControl w:val="0"/>
              <w:spacing w:before="20" w:line="240" w:lineRule="atLeast"/>
              <w:jc w:val="center"/>
              <w:rPr>
                <w:sz w:val="24"/>
              </w:rPr>
            </w:pPr>
          </w:p>
          <w:p w:rsidR="003F62C4" w:rsidRDefault="003F62C4">
            <w:pPr>
              <w:widowControl w:val="0"/>
              <w:spacing w:before="20" w:line="240" w:lineRule="atLeast"/>
              <w:jc w:val="center"/>
              <w:rPr>
                <w:sz w:val="24"/>
              </w:rPr>
            </w:pPr>
            <w:r>
              <w:rPr>
                <w:sz w:val="24"/>
              </w:rPr>
              <w:t>20 142</w:t>
            </w:r>
          </w:p>
        </w:tc>
        <w:tc>
          <w:tcPr>
            <w:tcW w:w="1311" w:type="dxa"/>
            <w:tcBorders>
              <w:top w:val="single" w:sz="6" w:space="0" w:color="auto"/>
              <w:left w:val="single" w:sz="6" w:space="0" w:color="auto"/>
              <w:bottom w:val="single" w:sz="6" w:space="0" w:color="auto"/>
              <w:right w:val="single" w:sz="6" w:space="0" w:color="auto"/>
            </w:tcBorders>
          </w:tcPr>
          <w:p w:rsidR="003F62C4" w:rsidRDefault="003F62C4">
            <w:pPr>
              <w:widowControl w:val="0"/>
              <w:spacing w:before="20" w:line="240" w:lineRule="atLeast"/>
              <w:jc w:val="center"/>
              <w:rPr>
                <w:sz w:val="24"/>
              </w:rPr>
            </w:pPr>
          </w:p>
          <w:p w:rsidR="003F62C4" w:rsidRDefault="003F62C4">
            <w:pPr>
              <w:widowControl w:val="0"/>
              <w:spacing w:before="20" w:line="240" w:lineRule="atLeast"/>
              <w:jc w:val="center"/>
              <w:rPr>
                <w:sz w:val="24"/>
              </w:rPr>
            </w:pPr>
            <w:r>
              <w:rPr>
                <w:sz w:val="24"/>
              </w:rPr>
              <w:t>20 142</w:t>
            </w:r>
          </w:p>
        </w:tc>
        <w:tc>
          <w:tcPr>
            <w:tcW w:w="1312" w:type="dxa"/>
            <w:tcBorders>
              <w:top w:val="single" w:sz="6" w:space="0" w:color="auto"/>
              <w:left w:val="single" w:sz="6" w:space="0" w:color="auto"/>
              <w:bottom w:val="single" w:sz="6" w:space="0" w:color="auto"/>
              <w:right w:val="single" w:sz="6" w:space="0" w:color="auto"/>
            </w:tcBorders>
          </w:tcPr>
          <w:p w:rsidR="003F62C4" w:rsidRDefault="003F62C4">
            <w:pPr>
              <w:widowControl w:val="0"/>
              <w:spacing w:before="20" w:line="240" w:lineRule="atLeast"/>
              <w:ind w:firstLine="720"/>
              <w:jc w:val="center"/>
              <w:rPr>
                <w:sz w:val="24"/>
              </w:rPr>
            </w:pPr>
          </w:p>
          <w:p w:rsidR="003F62C4" w:rsidRDefault="003F62C4">
            <w:pPr>
              <w:widowControl w:val="0"/>
              <w:spacing w:before="20" w:line="240" w:lineRule="atLeast"/>
              <w:jc w:val="center"/>
              <w:rPr>
                <w:sz w:val="24"/>
              </w:rPr>
            </w:pPr>
            <w:r>
              <w:rPr>
                <w:sz w:val="24"/>
              </w:rPr>
              <w:t>20142</w:t>
            </w:r>
          </w:p>
        </w:tc>
      </w:tr>
      <w:tr w:rsidR="003F62C4">
        <w:trPr>
          <w:trHeight w:val="800"/>
        </w:trPr>
        <w:tc>
          <w:tcPr>
            <w:tcW w:w="3544" w:type="dxa"/>
            <w:tcBorders>
              <w:top w:val="single" w:sz="6" w:space="0" w:color="auto"/>
              <w:left w:val="single" w:sz="6" w:space="0" w:color="auto"/>
              <w:bottom w:val="single" w:sz="6" w:space="0" w:color="auto"/>
              <w:right w:val="single" w:sz="6" w:space="0" w:color="auto"/>
            </w:tcBorders>
          </w:tcPr>
          <w:p w:rsidR="003F62C4" w:rsidRDefault="003F62C4">
            <w:pPr>
              <w:widowControl w:val="0"/>
              <w:spacing w:before="20" w:line="240" w:lineRule="atLeast"/>
              <w:jc w:val="both"/>
              <w:rPr>
                <w:sz w:val="24"/>
              </w:rPr>
            </w:pPr>
            <w:r>
              <w:rPr>
                <w:sz w:val="24"/>
              </w:rPr>
              <w:t xml:space="preserve">7 </w:t>
            </w:r>
            <w:bookmarkStart w:id="180" w:name="OCRUncertain601"/>
            <w:r>
              <w:rPr>
                <w:sz w:val="24"/>
              </w:rPr>
              <w:t>.</w:t>
            </w:r>
            <w:bookmarkEnd w:id="180"/>
            <w:r>
              <w:rPr>
                <w:sz w:val="24"/>
              </w:rPr>
              <w:t>Долгосрочные заёмные средства</w:t>
            </w:r>
          </w:p>
        </w:tc>
        <w:tc>
          <w:tcPr>
            <w:tcW w:w="1311" w:type="dxa"/>
            <w:tcBorders>
              <w:top w:val="single" w:sz="6" w:space="0" w:color="auto"/>
              <w:left w:val="single" w:sz="6" w:space="0" w:color="auto"/>
              <w:bottom w:val="single" w:sz="6" w:space="0" w:color="auto"/>
              <w:right w:val="single" w:sz="6" w:space="0" w:color="auto"/>
            </w:tcBorders>
          </w:tcPr>
          <w:p w:rsidR="003F62C4" w:rsidRDefault="003F62C4">
            <w:pPr>
              <w:widowControl w:val="0"/>
              <w:spacing w:before="20" w:line="240" w:lineRule="atLeast"/>
              <w:jc w:val="center"/>
              <w:rPr>
                <w:sz w:val="24"/>
              </w:rPr>
            </w:pPr>
            <w:r>
              <w:rPr>
                <w:sz w:val="24"/>
              </w:rPr>
              <w:t>590</w:t>
            </w:r>
          </w:p>
          <w:p w:rsidR="003F62C4" w:rsidRDefault="003F62C4">
            <w:pPr>
              <w:widowControl w:val="0"/>
              <w:spacing w:before="20" w:line="240" w:lineRule="atLeast"/>
              <w:jc w:val="center"/>
              <w:rPr>
                <w:sz w:val="24"/>
              </w:rPr>
            </w:pPr>
            <w:r>
              <w:rPr>
                <w:sz w:val="24"/>
              </w:rPr>
              <w:t>(Ф №1)</w:t>
            </w:r>
          </w:p>
        </w:tc>
        <w:tc>
          <w:tcPr>
            <w:tcW w:w="1311" w:type="dxa"/>
            <w:tcBorders>
              <w:top w:val="single" w:sz="6" w:space="0" w:color="auto"/>
              <w:left w:val="single" w:sz="6" w:space="0" w:color="auto"/>
              <w:bottom w:val="single" w:sz="6" w:space="0" w:color="auto"/>
              <w:right w:val="single" w:sz="6" w:space="0" w:color="auto"/>
            </w:tcBorders>
          </w:tcPr>
          <w:p w:rsidR="003F62C4" w:rsidRDefault="003F62C4">
            <w:pPr>
              <w:widowControl w:val="0"/>
              <w:spacing w:before="20" w:line="240" w:lineRule="atLeast"/>
              <w:jc w:val="center"/>
              <w:rPr>
                <w:sz w:val="24"/>
              </w:rPr>
            </w:pPr>
          </w:p>
          <w:p w:rsidR="003F62C4" w:rsidRDefault="003F62C4">
            <w:pPr>
              <w:widowControl w:val="0"/>
              <w:spacing w:before="20" w:line="240" w:lineRule="atLeast"/>
              <w:jc w:val="center"/>
              <w:rPr>
                <w:sz w:val="24"/>
              </w:rPr>
            </w:pPr>
            <w:r>
              <w:rPr>
                <w:sz w:val="24"/>
              </w:rPr>
              <w:t>-</w:t>
            </w:r>
          </w:p>
        </w:tc>
        <w:tc>
          <w:tcPr>
            <w:tcW w:w="1311" w:type="dxa"/>
            <w:tcBorders>
              <w:top w:val="single" w:sz="6" w:space="0" w:color="auto"/>
              <w:left w:val="single" w:sz="6" w:space="0" w:color="auto"/>
              <w:bottom w:val="single" w:sz="6" w:space="0" w:color="auto"/>
              <w:right w:val="single" w:sz="6" w:space="0" w:color="auto"/>
            </w:tcBorders>
          </w:tcPr>
          <w:p w:rsidR="003F62C4" w:rsidRDefault="003F62C4">
            <w:pPr>
              <w:widowControl w:val="0"/>
              <w:spacing w:before="20" w:line="240" w:lineRule="atLeast"/>
              <w:jc w:val="center"/>
              <w:rPr>
                <w:sz w:val="24"/>
              </w:rPr>
            </w:pPr>
          </w:p>
          <w:p w:rsidR="003F62C4" w:rsidRDefault="003F62C4">
            <w:pPr>
              <w:widowControl w:val="0"/>
              <w:spacing w:before="20" w:line="240" w:lineRule="atLeast"/>
              <w:jc w:val="center"/>
              <w:rPr>
                <w:sz w:val="24"/>
              </w:rPr>
            </w:pPr>
            <w:r>
              <w:rPr>
                <w:sz w:val="24"/>
              </w:rPr>
              <w:t>-</w:t>
            </w:r>
          </w:p>
        </w:tc>
        <w:tc>
          <w:tcPr>
            <w:tcW w:w="1312" w:type="dxa"/>
            <w:tcBorders>
              <w:top w:val="single" w:sz="6" w:space="0" w:color="auto"/>
              <w:left w:val="single" w:sz="6" w:space="0" w:color="auto"/>
              <w:bottom w:val="single" w:sz="6" w:space="0" w:color="auto"/>
              <w:right w:val="single" w:sz="6" w:space="0" w:color="auto"/>
            </w:tcBorders>
          </w:tcPr>
          <w:p w:rsidR="003F62C4" w:rsidRDefault="003F62C4">
            <w:pPr>
              <w:widowControl w:val="0"/>
              <w:spacing w:before="20" w:line="240" w:lineRule="atLeast"/>
              <w:jc w:val="center"/>
              <w:rPr>
                <w:sz w:val="24"/>
              </w:rPr>
            </w:pPr>
          </w:p>
          <w:p w:rsidR="003F62C4" w:rsidRDefault="003F62C4">
            <w:pPr>
              <w:widowControl w:val="0"/>
              <w:spacing w:before="20" w:line="240" w:lineRule="atLeast"/>
              <w:jc w:val="center"/>
              <w:rPr>
                <w:sz w:val="24"/>
              </w:rPr>
            </w:pPr>
            <w:r>
              <w:rPr>
                <w:sz w:val="24"/>
              </w:rPr>
              <w:t>-</w:t>
            </w:r>
          </w:p>
        </w:tc>
      </w:tr>
    </w:tbl>
    <w:p w:rsidR="003F62C4" w:rsidRDefault="003F62C4">
      <w:pPr>
        <w:widowControl w:val="0"/>
        <w:tabs>
          <w:tab w:val="left" w:pos="8080"/>
          <w:tab w:val="left" w:pos="8222"/>
        </w:tabs>
        <w:spacing w:line="360" w:lineRule="auto"/>
        <w:ind w:right="-7" w:firstLine="720"/>
        <w:jc w:val="both"/>
        <w:rPr>
          <w:sz w:val="28"/>
        </w:rPr>
      </w:pPr>
      <w:r>
        <w:rPr>
          <w:sz w:val="28"/>
        </w:rPr>
        <w:t>На основе данных таблицы 3.14, можно сделать вывод о том, что если за 199</w:t>
      </w:r>
      <w:bookmarkStart w:id="181" w:name="OCRUncertain634"/>
      <w:r>
        <w:rPr>
          <w:sz w:val="28"/>
        </w:rPr>
        <w:t>7г</w:t>
      </w:r>
      <w:bookmarkEnd w:id="181"/>
      <w:r>
        <w:rPr>
          <w:sz w:val="28"/>
        </w:rPr>
        <w:t xml:space="preserve">. все показатели рентабельности вложений ПКФ “Бейсуг” упали по </w:t>
      </w:r>
      <w:bookmarkStart w:id="182" w:name="OCRUncertain637"/>
      <w:r>
        <w:rPr>
          <w:sz w:val="28"/>
        </w:rPr>
        <w:t>сравне</w:t>
      </w:r>
      <w:bookmarkEnd w:id="182"/>
      <w:r>
        <w:rPr>
          <w:sz w:val="28"/>
        </w:rPr>
        <w:t>нию с 1996г</w:t>
      </w:r>
      <w:bookmarkStart w:id="183" w:name="OCRUncertain639"/>
      <w:r>
        <w:rPr>
          <w:sz w:val="28"/>
        </w:rPr>
        <w:t>.,</w:t>
      </w:r>
      <w:bookmarkEnd w:id="183"/>
      <w:r>
        <w:rPr>
          <w:sz w:val="28"/>
        </w:rPr>
        <w:t xml:space="preserve">  то в 1998 году произошла противоположная ситуация. Все показатели рентабельности вложений увеличились.</w:t>
      </w:r>
    </w:p>
    <w:p w:rsidR="003F62C4" w:rsidRDefault="003F62C4">
      <w:pPr>
        <w:widowControl w:val="0"/>
        <w:spacing w:before="100" w:line="360" w:lineRule="auto"/>
        <w:ind w:right="-7" w:firstLine="709"/>
        <w:jc w:val="both"/>
        <w:rPr>
          <w:sz w:val="28"/>
        </w:rPr>
      </w:pPr>
      <w:r>
        <w:rPr>
          <w:sz w:val="28"/>
        </w:rPr>
        <w:t xml:space="preserve">Общая рентабельность вложений в 1996г упала с 35,8% в 1997г. до </w:t>
      </w:r>
      <w:bookmarkStart w:id="184" w:name="OCRUncertain644"/>
      <w:r>
        <w:rPr>
          <w:sz w:val="28"/>
        </w:rPr>
        <w:t>0,26%</w:t>
      </w:r>
      <w:bookmarkEnd w:id="184"/>
      <w:r>
        <w:rPr>
          <w:sz w:val="28"/>
        </w:rPr>
        <w:t xml:space="preserve">, в 1998 году возросла до 1,12%. То есть на 1руб. стоимости имущества предприятия в отчётном году приходилось 1,12 коп. </w:t>
      </w:r>
      <w:bookmarkStart w:id="185" w:name="OCRUncertain645"/>
      <w:r>
        <w:rPr>
          <w:sz w:val="28"/>
        </w:rPr>
        <w:t>балан</w:t>
      </w:r>
      <w:bookmarkEnd w:id="185"/>
      <w:r>
        <w:rPr>
          <w:sz w:val="28"/>
        </w:rPr>
        <w:t xml:space="preserve">совой прибыли. Значение данного показателя достаточно невелико для такого  предприятия, что свидетельствует о недостаточно эффективном </w:t>
      </w:r>
      <w:bookmarkStart w:id="186" w:name="OCRUncertain647"/>
      <w:r>
        <w:rPr>
          <w:sz w:val="28"/>
        </w:rPr>
        <w:t>исполь</w:t>
      </w:r>
      <w:bookmarkStart w:id="187" w:name="OCRUncertain648"/>
      <w:bookmarkEnd w:id="186"/>
      <w:r>
        <w:rPr>
          <w:sz w:val="28"/>
        </w:rPr>
        <w:t>зовании</w:t>
      </w:r>
      <w:bookmarkEnd w:id="187"/>
      <w:r>
        <w:rPr>
          <w:sz w:val="28"/>
        </w:rPr>
        <w:t xml:space="preserve"> активов предприятия в 1997г-1998г.</w:t>
      </w:r>
    </w:p>
    <w:p w:rsidR="003F62C4" w:rsidRDefault="003F62C4">
      <w:pPr>
        <w:widowControl w:val="0"/>
        <w:spacing w:before="100" w:line="360" w:lineRule="auto"/>
        <w:ind w:right="1127"/>
        <w:jc w:val="both"/>
        <w:rPr>
          <w:sz w:val="28"/>
        </w:rPr>
      </w:pPr>
      <w:r>
        <w:rPr>
          <w:sz w:val="28"/>
        </w:rPr>
        <w:t>На основе данных показателей рассчитываются показатели рентабельности  вложений, которые представлены в таблице 3.15.</w:t>
      </w:r>
    </w:p>
    <w:p w:rsidR="003F62C4" w:rsidRDefault="003F62C4">
      <w:pPr>
        <w:widowControl w:val="0"/>
        <w:spacing w:line="240" w:lineRule="atLeast"/>
        <w:ind w:right="43"/>
        <w:jc w:val="both"/>
        <w:rPr>
          <w:sz w:val="28"/>
        </w:rPr>
      </w:pPr>
    </w:p>
    <w:p w:rsidR="003F62C4" w:rsidRDefault="003F62C4">
      <w:pPr>
        <w:widowControl w:val="0"/>
        <w:spacing w:line="240" w:lineRule="atLeast"/>
        <w:ind w:right="43"/>
        <w:jc w:val="both"/>
        <w:rPr>
          <w:sz w:val="28"/>
        </w:rPr>
      </w:pPr>
    </w:p>
    <w:p w:rsidR="003F62C4" w:rsidRDefault="003F62C4">
      <w:pPr>
        <w:widowControl w:val="0"/>
        <w:spacing w:line="240" w:lineRule="atLeast"/>
        <w:ind w:right="43"/>
        <w:jc w:val="both"/>
        <w:rPr>
          <w:sz w:val="28"/>
        </w:rPr>
      </w:pPr>
    </w:p>
    <w:p w:rsidR="003F62C4" w:rsidRDefault="003F62C4">
      <w:pPr>
        <w:widowControl w:val="0"/>
        <w:spacing w:line="240" w:lineRule="atLeast"/>
        <w:ind w:right="43"/>
        <w:jc w:val="both"/>
        <w:rPr>
          <w:sz w:val="28"/>
        </w:rPr>
      </w:pPr>
    </w:p>
    <w:p w:rsidR="003F62C4" w:rsidRDefault="003F62C4">
      <w:pPr>
        <w:widowControl w:val="0"/>
        <w:spacing w:line="240" w:lineRule="atLeast"/>
        <w:ind w:right="43"/>
        <w:jc w:val="both"/>
        <w:rPr>
          <w:sz w:val="28"/>
        </w:rPr>
      </w:pPr>
    </w:p>
    <w:p w:rsidR="003F62C4" w:rsidRDefault="003F62C4">
      <w:pPr>
        <w:widowControl w:val="0"/>
        <w:spacing w:line="240" w:lineRule="atLeast"/>
        <w:ind w:right="43"/>
        <w:jc w:val="both"/>
        <w:rPr>
          <w:sz w:val="28"/>
        </w:rPr>
      </w:pPr>
    </w:p>
    <w:p w:rsidR="003F62C4" w:rsidRDefault="003F62C4">
      <w:pPr>
        <w:widowControl w:val="0"/>
        <w:spacing w:line="240" w:lineRule="atLeast"/>
        <w:ind w:right="43"/>
        <w:jc w:val="both"/>
        <w:rPr>
          <w:sz w:val="28"/>
        </w:rPr>
      </w:pPr>
    </w:p>
    <w:p w:rsidR="003F62C4" w:rsidRDefault="003F62C4">
      <w:pPr>
        <w:widowControl w:val="0"/>
        <w:spacing w:line="240" w:lineRule="atLeast"/>
        <w:ind w:right="43"/>
        <w:jc w:val="both"/>
        <w:rPr>
          <w:sz w:val="28"/>
        </w:rPr>
      </w:pPr>
    </w:p>
    <w:p w:rsidR="003F62C4" w:rsidRDefault="003F62C4">
      <w:pPr>
        <w:widowControl w:val="0"/>
        <w:spacing w:line="240" w:lineRule="atLeast"/>
        <w:ind w:right="43"/>
        <w:jc w:val="both"/>
        <w:rPr>
          <w:sz w:val="28"/>
        </w:rPr>
      </w:pPr>
    </w:p>
    <w:p w:rsidR="003F62C4" w:rsidRDefault="003F62C4">
      <w:pPr>
        <w:widowControl w:val="0"/>
        <w:spacing w:line="240" w:lineRule="atLeast"/>
        <w:ind w:right="43"/>
        <w:jc w:val="right"/>
        <w:rPr>
          <w:sz w:val="28"/>
        </w:rPr>
      </w:pPr>
      <w:r>
        <w:rPr>
          <w:sz w:val="28"/>
        </w:rPr>
        <w:t>Таблица 3.15</w:t>
      </w:r>
    </w:p>
    <w:p w:rsidR="003F62C4" w:rsidRDefault="003F62C4">
      <w:pPr>
        <w:widowControl w:val="0"/>
        <w:spacing w:line="240" w:lineRule="atLeast"/>
        <w:ind w:right="43" w:firstLine="720"/>
        <w:jc w:val="center"/>
        <w:rPr>
          <w:sz w:val="28"/>
        </w:rPr>
      </w:pPr>
      <w:r>
        <w:rPr>
          <w:b/>
          <w:sz w:val="28"/>
        </w:rPr>
        <w:t>Показатели рентабельности вложений</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126"/>
        <w:gridCol w:w="851"/>
        <w:gridCol w:w="850"/>
        <w:gridCol w:w="851"/>
        <w:gridCol w:w="1134"/>
        <w:gridCol w:w="992"/>
      </w:tblGrid>
      <w:tr w:rsidR="003F62C4">
        <w:trPr>
          <w:cantSplit/>
          <w:trHeight w:val="753"/>
        </w:trPr>
        <w:tc>
          <w:tcPr>
            <w:tcW w:w="2127" w:type="dxa"/>
            <w:vMerge w:val="restart"/>
            <w:tcBorders>
              <w:top w:val="single" w:sz="4" w:space="0" w:color="auto"/>
              <w:left w:val="single" w:sz="4" w:space="0" w:color="auto"/>
              <w:bottom w:val="single" w:sz="4" w:space="0" w:color="auto"/>
              <w:right w:val="single" w:sz="4" w:space="0" w:color="auto"/>
            </w:tcBorders>
          </w:tcPr>
          <w:p w:rsidR="003F62C4" w:rsidRDefault="003F62C4">
            <w:pPr>
              <w:widowControl w:val="0"/>
              <w:spacing w:before="280"/>
              <w:ind w:right="40"/>
              <w:jc w:val="center"/>
              <w:rPr>
                <w:sz w:val="24"/>
              </w:rPr>
            </w:pPr>
            <w:r>
              <w:rPr>
                <w:sz w:val="24"/>
              </w:rPr>
              <w:t>Показатели</w:t>
            </w:r>
          </w:p>
        </w:tc>
        <w:tc>
          <w:tcPr>
            <w:tcW w:w="2126" w:type="dxa"/>
            <w:vMerge w:val="restart"/>
            <w:tcBorders>
              <w:top w:val="single" w:sz="4" w:space="0" w:color="auto"/>
              <w:left w:val="single" w:sz="4" w:space="0" w:color="auto"/>
              <w:bottom w:val="single" w:sz="4" w:space="0" w:color="auto"/>
              <w:right w:val="single" w:sz="4" w:space="0" w:color="auto"/>
            </w:tcBorders>
          </w:tcPr>
          <w:p w:rsidR="003F62C4" w:rsidRDefault="003F62C4">
            <w:pPr>
              <w:widowControl w:val="0"/>
              <w:spacing w:before="280"/>
              <w:ind w:right="40"/>
              <w:jc w:val="center"/>
              <w:rPr>
                <w:sz w:val="24"/>
              </w:rPr>
            </w:pPr>
            <w:r>
              <w:rPr>
                <w:sz w:val="24"/>
              </w:rPr>
              <w:t xml:space="preserve">Расчет </w:t>
            </w:r>
          </w:p>
          <w:p w:rsidR="003F62C4" w:rsidRDefault="003F62C4">
            <w:pPr>
              <w:widowControl w:val="0"/>
              <w:spacing w:before="280"/>
              <w:ind w:right="40"/>
              <w:jc w:val="center"/>
              <w:rPr>
                <w:sz w:val="24"/>
              </w:rPr>
            </w:pPr>
            <w:r>
              <w:rPr>
                <w:sz w:val="24"/>
              </w:rPr>
              <w:t>(код стр.)</w:t>
            </w:r>
          </w:p>
        </w:tc>
        <w:tc>
          <w:tcPr>
            <w:tcW w:w="851" w:type="dxa"/>
            <w:vMerge w:val="restart"/>
            <w:tcBorders>
              <w:top w:val="single" w:sz="4" w:space="0" w:color="auto"/>
              <w:left w:val="single" w:sz="4" w:space="0" w:color="auto"/>
              <w:bottom w:val="single" w:sz="4" w:space="0" w:color="auto"/>
              <w:right w:val="single" w:sz="4" w:space="0" w:color="auto"/>
            </w:tcBorders>
          </w:tcPr>
          <w:p w:rsidR="003F62C4" w:rsidRDefault="003F62C4">
            <w:pPr>
              <w:widowControl w:val="0"/>
              <w:spacing w:before="280"/>
              <w:ind w:right="40"/>
              <w:jc w:val="center"/>
              <w:rPr>
                <w:sz w:val="24"/>
              </w:rPr>
            </w:pPr>
            <w:r>
              <w:rPr>
                <w:sz w:val="24"/>
              </w:rPr>
              <w:t>1996 год</w:t>
            </w:r>
          </w:p>
        </w:tc>
        <w:tc>
          <w:tcPr>
            <w:tcW w:w="850" w:type="dxa"/>
            <w:vMerge w:val="restart"/>
            <w:tcBorders>
              <w:top w:val="single" w:sz="4" w:space="0" w:color="auto"/>
              <w:left w:val="single" w:sz="4" w:space="0" w:color="auto"/>
              <w:bottom w:val="single" w:sz="4" w:space="0" w:color="auto"/>
              <w:right w:val="single" w:sz="4" w:space="0" w:color="auto"/>
            </w:tcBorders>
          </w:tcPr>
          <w:p w:rsidR="003F62C4" w:rsidRDefault="003F62C4">
            <w:pPr>
              <w:widowControl w:val="0"/>
              <w:spacing w:before="280"/>
              <w:ind w:right="40"/>
              <w:jc w:val="center"/>
              <w:rPr>
                <w:sz w:val="24"/>
              </w:rPr>
            </w:pPr>
            <w:r>
              <w:rPr>
                <w:sz w:val="24"/>
              </w:rPr>
              <w:t>1997 год</w:t>
            </w:r>
          </w:p>
        </w:tc>
        <w:tc>
          <w:tcPr>
            <w:tcW w:w="851" w:type="dxa"/>
            <w:vMerge w:val="restart"/>
            <w:tcBorders>
              <w:top w:val="single" w:sz="4" w:space="0" w:color="auto"/>
              <w:left w:val="single" w:sz="4" w:space="0" w:color="auto"/>
              <w:bottom w:val="single" w:sz="4" w:space="0" w:color="auto"/>
              <w:right w:val="single" w:sz="4" w:space="0" w:color="auto"/>
            </w:tcBorders>
          </w:tcPr>
          <w:p w:rsidR="003F62C4" w:rsidRDefault="003F62C4">
            <w:pPr>
              <w:widowControl w:val="0"/>
              <w:spacing w:before="280"/>
              <w:ind w:right="40"/>
              <w:jc w:val="center"/>
              <w:rPr>
                <w:sz w:val="24"/>
              </w:rPr>
            </w:pPr>
            <w:r>
              <w:rPr>
                <w:sz w:val="24"/>
              </w:rPr>
              <w:t>1998 год</w:t>
            </w:r>
          </w:p>
        </w:tc>
        <w:tc>
          <w:tcPr>
            <w:tcW w:w="2126" w:type="dxa"/>
            <w:gridSpan w:val="2"/>
            <w:tcBorders>
              <w:top w:val="single" w:sz="4" w:space="0" w:color="auto"/>
              <w:left w:val="single" w:sz="4" w:space="0" w:color="auto"/>
              <w:bottom w:val="single" w:sz="4" w:space="0" w:color="auto"/>
              <w:right w:val="single" w:sz="4" w:space="0" w:color="auto"/>
            </w:tcBorders>
          </w:tcPr>
          <w:p w:rsidR="003F62C4" w:rsidRDefault="003F62C4">
            <w:pPr>
              <w:widowControl w:val="0"/>
              <w:spacing w:before="280"/>
              <w:ind w:right="40"/>
              <w:jc w:val="center"/>
              <w:rPr>
                <w:sz w:val="24"/>
              </w:rPr>
            </w:pPr>
            <w:r>
              <w:rPr>
                <w:sz w:val="24"/>
              </w:rPr>
              <w:t>Отклонение +\-</w:t>
            </w:r>
          </w:p>
        </w:tc>
      </w:tr>
      <w:tr w:rsidR="003F62C4">
        <w:trPr>
          <w:cantSplit/>
          <w:trHeight w:val="523"/>
        </w:trPr>
        <w:tc>
          <w:tcPr>
            <w:tcW w:w="2127" w:type="dxa"/>
            <w:vMerge/>
            <w:tcBorders>
              <w:top w:val="single" w:sz="4" w:space="0" w:color="auto"/>
              <w:left w:val="single" w:sz="4" w:space="0" w:color="auto"/>
              <w:bottom w:val="single" w:sz="4" w:space="0" w:color="auto"/>
              <w:right w:val="single" w:sz="4" w:space="0" w:color="auto"/>
            </w:tcBorders>
          </w:tcPr>
          <w:p w:rsidR="003F62C4" w:rsidRDefault="003F62C4">
            <w:pPr>
              <w:widowControl w:val="0"/>
              <w:spacing w:before="280"/>
              <w:ind w:right="40"/>
              <w:jc w:val="center"/>
              <w:rPr>
                <w:sz w:val="24"/>
              </w:rPr>
            </w:pPr>
          </w:p>
        </w:tc>
        <w:tc>
          <w:tcPr>
            <w:tcW w:w="2126" w:type="dxa"/>
            <w:vMerge/>
            <w:tcBorders>
              <w:top w:val="single" w:sz="4" w:space="0" w:color="auto"/>
              <w:left w:val="single" w:sz="4" w:space="0" w:color="auto"/>
              <w:bottom w:val="single" w:sz="4" w:space="0" w:color="auto"/>
              <w:right w:val="single" w:sz="4" w:space="0" w:color="auto"/>
            </w:tcBorders>
          </w:tcPr>
          <w:p w:rsidR="003F62C4" w:rsidRDefault="003F62C4">
            <w:pPr>
              <w:widowControl w:val="0"/>
              <w:spacing w:before="280"/>
              <w:ind w:right="40"/>
              <w:jc w:val="center"/>
              <w:rPr>
                <w:sz w:val="24"/>
              </w:rPr>
            </w:pPr>
          </w:p>
        </w:tc>
        <w:tc>
          <w:tcPr>
            <w:tcW w:w="851" w:type="dxa"/>
            <w:vMerge/>
            <w:tcBorders>
              <w:top w:val="single" w:sz="4" w:space="0" w:color="auto"/>
              <w:left w:val="single" w:sz="4" w:space="0" w:color="auto"/>
              <w:bottom w:val="single" w:sz="4" w:space="0" w:color="auto"/>
              <w:right w:val="single" w:sz="4" w:space="0" w:color="auto"/>
            </w:tcBorders>
          </w:tcPr>
          <w:p w:rsidR="003F62C4" w:rsidRDefault="003F62C4">
            <w:pPr>
              <w:widowControl w:val="0"/>
              <w:spacing w:before="280"/>
              <w:ind w:right="40"/>
              <w:jc w:val="center"/>
              <w:rPr>
                <w:sz w:val="24"/>
              </w:rPr>
            </w:pPr>
          </w:p>
        </w:tc>
        <w:tc>
          <w:tcPr>
            <w:tcW w:w="850" w:type="dxa"/>
            <w:vMerge/>
            <w:tcBorders>
              <w:top w:val="single" w:sz="4" w:space="0" w:color="auto"/>
              <w:left w:val="single" w:sz="4" w:space="0" w:color="auto"/>
              <w:bottom w:val="single" w:sz="4" w:space="0" w:color="auto"/>
              <w:right w:val="single" w:sz="4" w:space="0" w:color="auto"/>
            </w:tcBorders>
          </w:tcPr>
          <w:p w:rsidR="003F62C4" w:rsidRDefault="003F62C4">
            <w:pPr>
              <w:widowControl w:val="0"/>
              <w:spacing w:before="280"/>
              <w:ind w:right="40"/>
              <w:jc w:val="center"/>
              <w:rPr>
                <w:sz w:val="24"/>
              </w:rPr>
            </w:pPr>
          </w:p>
        </w:tc>
        <w:tc>
          <w:tcPr>
            <w:tcW w:w="851" w:type="dxa"/>
            <w:vMerge/>
            <w:tcBorders>
              <w:top w:val="single" w:sz="4" w:space="0" w:color="auto"/>
              <w:left w:val="single" w:sz="4" w:space="0" w:color="auto"/>
              <w:bottom w:val="single" w:sz="4" w:space="0" w:color="auto"/>
              <w:right w:val="single" w:sz="4" w:space="0" w:color="auto"/>
            </w:tcBorders>
          </w:tcPr>
          <w:p w:rsidR="003F62C4" w:rsidRDefault="003F62C4">
            <w:pPr>
              <w:widowControl w:val="0"/>
              <w:spacing w:before="280"/>
              <w:ind w:right="40"/>
              <w:jc w:val="center"/>
              <w:rPr>
                <w:sz w:val="24"/>
              </w:rPr>
            </w:pPr>
          </w:p>
        </w:tc>
        <w:tc>
          <w:tcPr>
            <w:tcW w:w="1134" w:type="dxa"/>
            <w:tcBorders>
              <w:top w:val="single" w:sz="4" w:space="0" w:color="auto"/>
              <w:left w:val="single" w:sz="4" w:space="0" w:color="auto"/>
              <w:bottom w:val="single" w:sz="4" w:space="0" w:color="auto"/>
              <w:right w:val="single" w:sz="4" w:space="0" w:color="auto"/>
            </w:tcBorders>
          </w:tcPr>
          <w:p w:rsidR="003F62C4" w:rsidRDefault="003F62C4">
            <w:pPr>
              <w:widowControl w:val="0"/>
              <w:spacing w:before="280"/>
              <w:ind w:right="40"/>
              <w:jc w:val="center"/>
              <w:rPr>
                <w:sz w:val="24"/>
              </w:rPr>
            </w:pPr>
            <w:r>
              <w:rPr>
                <w:sz w:val="24"/>
              </w:rPr>
              <w:t>1997 от 1996</w:t>
            </w:r>
          </w:p>
        </w:tc>
        <w:tc>
          <w:tcPr>
            <w:tcW w:w="992" w:type="dxa"/>
            <w:tcBorders>
              <w:top w:val="single" w:sz="4" w:space="0" w:color="auto"/>
              <w:left w:val="single" w:sz="4" w:space="0" w:color="auto"/>
              <w:bottom w:val="single" w:sz="4" w:space="0" w:color="auto"/>
              <w:right w:val="single" w:sz="4" w:space="0" w:color="auto"/>
            </w:tcBorders>
          </w:tcPr>
          <w:p w:rsidR="003F62C4" w:rsidRDefault="003F62C4">
            <w:pPr>
              <w:widowControl w:val="0"/>
              <w:spacing w:before="280"/>
              <w:ind w:right="40"/>
              <w:jc w:val="center"/>
              <w:rPr>
                <w:sz w:val="24"/>
              </w:rPr>
            </w:pPr>
            <w:r>
              <w:rPr>
                <w:sz w:val="24"/>
              </w:rPr>
              <w:t>1998 от 1997</w:t>
            </w:r>
          </w:p>
        </w:tc>
      </w:tr>
      <w:tr w:rsidR="003F62C4">
        <w:trPr>
          <w:trHeight w:val="291"/>
        </w:trPr>
        <w:tc>
          <w:tcPr>
            <w:tcW w:w="2127" w:type="dxa"/>
            <w:tcBorders>
              <w:top w:val="single" w:sz="4" w:space="0" w:color="auto"/>
              <w:left w:val="single" w:sz="4" w:space="0" w:color="auto"/>
              <w:bottom w:val="single" w:sz="4" w:space="0" w:color="auto"/>
              <w:right w:val="single" w:sz="4" w:space="0" w:color="auto"/>
            </w:tcBorders>
          </w:tcPr>
          <w:p w:rsidR="003F62C4" w:rsidRDefault="003F62C4">
            <w:pPr>
              <w:widowControl w:val="0"/>
              <w:spacing w:before="280"/>
              <w:ind w:right="40"/>
              <w:jc w:val="center"/>
              <w:rPr>
                <w:sz w:val="24"/>
              </w:rPr>
            </w:pPr>
            <w:r>
              <w:rPr>
                <w:sz w:val="24"/>
              </w:rPr>
              <w:t>1</w:t>
            </w:r>
          </w:p>
        </w:tc>
        <w:tc>
          <w:tcPr>
            <w:tcW w:w="2126" w:type="dxa"/>
            <w:tcBorders>
              <w:top w:val="single" w:sz="4" w:space="0" w:color="auto"/>
              <w:left w:val="single" w:sz="4" w:space="0" w:color="auto"/>
              <w:bottom w:val="single" w:sz="4" w:space="0" w:color="auto"/>
              <w:right w:val="single" w:sz="4" w:space="0" w:color="auto"/>
            </w:tcBorders>
          </w:tcPr>
          <w:p w:rsidR="003F62C4" w:rsidRDefault="003F62C4">
            <w:pPr>
              <w:widowControl w:val="0"/>
              <w:spacing w:before="280"/>
              <w:ind w:right="40"/>
              <w:jc w:val="center"/>
              <w:rPr>
                <w:sz w:val="24"/>
              </w:rPr>
            </w:pPr>
            <w:r>
              <w:rPr>
                <w:sz w:val="24"/>
              </w:rPr>
              <w:t>2</w:t>
            </w:r>
          </w:p>
        </w:tc>
        <w:tc>
          <w:tcPr>
            <w:tcW w:w="851" w:type="dxa"/>
            <w:tcBorders>
              <w:top w:val="single" w:sz="4" w:space="0" w:color="auto"/>
              <w:left w:val="single" w:sz="4" w:space="0" w:color="auto"/>
              <w:bottom w:val="single" w:sz="4" w:space="0" w:color="auto"/>
              <w:right w:val="single" w:sz="4" w:space="0" w:color="auto"/>
            </w:tcBorders>
          </w:tcPr>
          <w:p w:rsidR="003F62C4" w:rsidRDefault="003F62C4">
            <w:pPr>
              <w:widowControl w:val="0"/>
              <w:spacing w:before="280"/>
              <w:ind w:right="40"/>
              <w:jc w:val="center"/>
              <w:rPr>
                <w:sz w:val="24"/>
              </w:rPr>
            </w:pPr>
            <w:r>
              <w:rPr>
                <w:sz w:val="24"/>
              </w:rPr>
              <w:t>3</w:t>
            </w:r>
          </w:p>
        </w:tc>
        <w:tc>
          <w:tcPr>
            <w:tcW w:w="850" w:type="dxa"/>
            <w:tcBorders>
              <w:top w:val="single" w:sz="4" w:space="0" w:color="auto"/>
              <w:left w:val="single" w:sz="4" w:space="0" w:color="auto"/>
              <w:bottom w:val="single" w:sz="4" w:space="0" w:color="auto"/>
              <w:right w:val="single" w:sz="4" w:space="0" w:color="auto"/>
            </w:tcBorders>
          </w:tcPr>
          <w:p w:rsidR="003F62C4" w:rsidRDefault="003F62C4">
            <w:pPr>
              <w:widowControl w:val="0"/>
              <w:spacing w:before="280"/>
              <w:ind w:right="40"/>
              <w:jc w:val="center"/>
              <w:rPr>
                <w:sz w:val="24"/>
              </w:rPr>
            </w:pPr>
            <w:r>
              <w:rPr>
                <w:sz w:val="24"/>
              </w:rPr>
              <w:t>4</w:t>
            </w:r>
          </w:p>
        </w:tc>
        <w:tc>
          <w:tcPr>
            <w:tcW w:w="851" w:type="dxa"/>
            <w:tcBorders>
              <w:top w:val="single" w:sz="4" w:space="0" w:color="auto"/>
              <w:left w:val="single" w:sz="4" w:space="0" w:color="auto"/>
              <w:bottom w:val="single" w:sz="4" w:space="0" w:color="auto"/>
              <w:right w:val="single" w:sz="4" w:space="0" w:color="auto"/>
            </w:tcBorders>
          </w:tcPr>
          <w:p w:rsidR="003F62C4" w:rsidRDefault="003F62C4">
            <w:pPr>
              <w:widowControl w:val="0"/>
              <w:spacing w:before="280"/>
              <w:ind w:right="40"/>
              <w:jc w:val="center"/>
              <w:rPr>
                <w:sz w:val="24"/>
              </w:rPr>
            </w:pPr>
            <w:r>
              <w:rPr>
                <w:sz w:val="24"/>
              </w:rPr>
              <w:t>5</w:t>
            </w:r>
          </w:p>
        </w:tc>
        <w:tc>
          <w:tcPr>
            <w:tcW w:w="1134" w:type="dxa"/>
            <w:tcBorders>
              <w:top w:val="single" w:sz="4" w:space="0" w:color="auto"/>
              <w:left w:val="single" w:sz="4" w:space="0" w:color="auto"/>
              <w:bottom w:val="single" w:sz="4" w:space="0" w:color="auto"/>
              <w:right w:val="single" w:sz="4" w:space="0" w:color="auto"/>
            </w:tcBorders>
          </w:tcPr>
          <w:p w:rsidR="003F62C4" w:rsidRDefault="003F62C4">
            <w:pPr>
              <w:widowControl w:val="0"/>
              <w:spacing w:before="280"/>
              <w:ind w:right="40"/>
              <w:jc w:val="center"/>
              <w:rPr>
                <w:sz w:val="24"/>
              </w:rPr>
            </w:pPr>
            <w:r>
              <w:rPr>
                <w:sz w:val="24"/>
              </w:rPr>
              <w:t>6</w:t>
            </w:r>
          </w:p>
        </w:tc>
        <w:tc>
          <w:tcPr>
            <w:tcW w:w="992" w:type="dxa"/>
            <w:tcBorders>
              <w:top w:val="single" w:sz="4" w:space="0" w:color="auto"/>
              <w:left w:val="single" w:sz="4" w:space="0" w:color="auto"/>
              <w:bottom w:val="single" w:sz="4" w:space="0" w:color="auto"/>
              <w:right w:val="single" w:sz="4" w:space="0" w:color="auto"/>
            </w:tcBorders>
          </w:tcPr>
          <w:p w:rsidR="003F62C4" w:rsidRDefault="003F62C4">
            <w:pPr>
              <w:widowControl w:val="0"/>
              <w:spacing w:before="280"/>
              <w:ind w:right="40"/>
              <w:jc w:val="center"/>
              <w:rPr>
                <w:sz w:val="24"/>
              </w:rPr>
            </w:pPr>
            <w:r>
              <w:rPr>
                <w:sz w:val="24"/>
              </w:rPr>
              <w:t>7</w:t>
            </w:r>
          </w:p>
        </w:tc>
      </w:tr>
      <w:tr w:rsidR="003F62C4">
        <w:tc>
          <w:tcPr>
            <w:tcW w:w="2127" w:type="dxa"/>
            <w:tcBorders>
              <w:top w:val="single" w:sz="4" w:space="0" w:color="auto"/>
              <w:left w:val="single" w:sz="4" w:space="0" w:color="auto"/>
              <w:bottom w:val="single" w:sz="4" w:space="0" w:color="auto"/>
              <w:right w:val="single" w:sz="4" w:space="0" w:color="auto"/>
            </w:tcBorders>
          </w:tcPr>
          <w:p w:rsidR="003F62C4" w:rsidRDefault="003F62C4">
            <w:pPr>
              <w:widowControl w:val="0"/>
              <w:spacing w:before="280"/>
              <w:ind w:right="40"/>
              <w:jc w:val="both"/>
              <w:rPr>
                <w:sz w:val="24"/>
              </w:rPr>
            </w:pPr>
            <w:r>
              <w:rPr>
                <w:sz w:val="24"/>
              </w:rPr>
              <w:t>1.Общая рентабельность вложений</w:t>
            </w:r>
          </w:p>
        </w:tc>
        <w:tc>
          <w:tcPr>
            <w:tcW w:w="2126" w:type="dxa"/>
            <w:tcBorders>
              <w:top w:val="single" w:sz="4" w:space="0" w:color="auto"/>
              <w:left w:val="single" w:sz="4" w:space="0" w:color="auto"/>
              <w:bottom w:val="single" w:sz="4" w:space="0" w:color="auto"/>
              <w:right w:val="single" w:sz="4" w:space="0" w:color="auto"/>
            </w:tcBorders>
          </w:tcPr>
          <w:p w:rsidR="003F62C4" w:rsidRDefault="003F62C4">
            <w:pPr>
              <w:widowControl w:val="0"/>
              <w:spacing w:before="280"/>
              <w:ind w:right="40"/>
              <w:jc w:val="both"/>
              <w:rPr>
                <w:sz w:val="24"/>
              </w:rPr>
            </w:pPr>
            <w:r>
              <w:rPr>
                <w:sz w:val="24"/>
              </w:rPr>
              <w:t>140(Ф№2)/399</w:t>
            </w:r>
          </w:p>
        </w:tc>
        <w:tc>
          <w:tcPr>
            <w:tcW w:w="851" w:type="dxa"/>
            <w:tcBorders>
              <w:top w:val="single" w:sz="4" w:space="0" w:color="auto"/>
              <w:left w:val="single" w:sz="4" w:space="0" w:color="auto"/>
              <w:bottom w:val="single" w:sz="4" w:space="0" w:color="auto"/>
              <w:right w:val="single" w:sz="4" w:space="0" w:color="auto"/>
            </w:tcBorders>
          </w:tcPr>
          <w:p w:rsidR="003F62C4" w:rsidRDefault="003F62C4">
            <w:pPr>
              <w:widowControl w:val="0"/>
              <w:spacing w:before="280"/>
              <w:ind w:right="40"/>
              <w:jc w:val="both"/>
              <w:rPr>
                <w:sz w:val="24"/>
              </w:rPr>
            </w:pPr>
            <w:r>
              <w:rPr>
                <w:sz w:val="24"/>
              </w:rPr>
              <w:t>35,8</w:t>
            </w:r>
          </w:p>
        </w:tc>
        <w:tc>
          <w:tcPr>
            <w:tcW w:w="850" w:type="dxa"/>
            <w:tcBorders>
              <w:top w:val="single" w:sz="4" w:space="0" w:color="auto"/>
              <w:left w:val="single" w:sz="4" w:space="0" w:color="auto"/>
              <w:bottom w:val="single" w:sz="4" w:space="0" w:color="auto"/>
              <w:right w:val="single" w:sz="4" w:space="0" w:color="auto"/>
            </w:tcBorders>
          </w:tcPr>
          <w:p w:rsidR="003F62C4" w:rsidRDefault="003F62C4">
            <w:pPr>
              <w:widowControl w:val="0"/>
              <w:spacing w:before="280"/>
              <w:ind w:right="40"/>
              <w:jc w:val="both"/>
              <w:rPr>
                <w:sz w:val="24"/>
              </w:rPr>
            </w:pPr>
            <w:r>
              <w:rPr>
                <w:sz w:val="24"/>
              </w:rPr>
              <w:t>0,26</w:t>
            </w:r>
          </w:p>
        </w:tc>
        <w:tc>
          <w:tcPr>
            <w:tcW w:w="851" w:type="dxa"/>
            <w:tcBorders>
              <w:top w:val="single" w:sz="4" w:space="0" w:color="auto"/>
              <w:left w:val="single" w:sz="4" w:space="0" w:color="auto"/>
              <w:bottom w:val="single" w:sz="4" w:space="0" w:color="auto"/>
              <w:right w:val="single" w:sz="4" w:space="0" w:color="auto"/>
            </w:tcBorders>
          </w:tcPr>
          <w:p w:rsidR="003F62C4" w:rsidRDefault="003F62C4">
            <w:pPr>
              <w:widowControl w:val="0"/>
              <w:spacing w:before="280"/>
              <w:ind w:right="40"/>
              <w:jc w:val="both"/>
              <w:rPr>
                <w:sz w:val="24"/>
              </w:rPr>
            </w:pPr>
            <w:r>
              <w:rPr>
                <w:sz w:val="24"/>
              </w:rPr>
              <w:t>1,12</w:t>
            </w:r>
          </w:p>
        </w:tc>
        <w:tc>
          <w:tcPr>
            <w:tcW w:w="1134" w:type="dxa"/>
            <w:tcBorders>
              <w:top w:val="single" w:sz="4" w:space="0" w:color="auto"/>
              <w:left w:val="single" w:sz="4" w:space="0" w:color="auto"/>
              <w:bottom w:val="single" w:sz="4" w:space="0" w:color="auto"/>
              <w:right w:val="single" w:sz="4" w:space="0" w:color="auto"/>
            </w:tcBorders>
          </w:tcPr>
          <w:p w:rsidR="003F62C4" w:rsidRDefault="003F62C4">
            <w:pPr>
              <w:widowControl w:val="0"/>
              <w:spacing w:before="280"/>
              <w:ind w:right="40"/>
              <w:jc w:val="both"/>
              <w:rPr>
                <w:sz w:val="24"/>
              </w:rPr>
            </w:pPr>
            <w:r>
              <w:rPr>
                <w:sz w:val="24"/>
              </w:rPr>
              <w:t>+35,5</w:t>
            </w:r>
          </w:p>
        </w:tc>
        <w:tc>
          <w:tcPr>
            <w:tcW w:w="992" w:type="dxa"/>
            <w:tcBorders>
              <w:top w:val="single" w:sz="4" w:space="0" w:color="auto"/>
              <w:left w:val="single" w:sz="4" w:space="0" w:color="auto"/>
              <w:bottom w:val="single" w:sz="4" w:space="0" w:color="auto"/>
              <w:right w:val="single" w:sz="4" w:space="0" w:color="auto"/>
            </w:tcBorders>
          </w:tcPr>
          <w:p w:rsidR="003F62C4" w:rsidRDefault="003F62C4">
            <w:pPr>
              <w:widowControl w:val="0"/>
              <w:spacing w:before="280"/>
              <w:ind w:right="40"/>
              <w:jc w:val="both"/>
              <w:rPr>
                <w:sz w:val="24"/>
              </w:rPr>
            </w:pPr>
            <w:r>
              <w:rPr>
                <w:sz w:val="24"/>
              </w:rPr>
              <w:t>+0,86</w:t>
            </w:r>
          </w:p>
        </w:tc>
      </w:tr>
      <w:tr w:rsidR="003F62C4">
        <w:tc>
          <w:tcPr>
            <w:tcW w:w="2127" w:type="dxa"/>
            <w:tcBorders>
              <w:top w:val="single" w:sz="4" w:space="0" w:color="auto"/>
              <w:left w:val="single" w:sz="4" w:space="0" w:color="auto"/>
              <w:bottom w:val="single" w:sz="4" w:space="0" w:color="auto"/>
              <w:right w:val="single" w:sz="4" w:space="0" w:color="auto"/>
            </w:tcBorders>
          </w:tcPr>
          <w:p w:rsidR="003F62C4" w:rsidRDefault="003F62C4">
            <w:pPr>
              <w:widowControl w:val="0"/>
              <w:spacing w:before="280"/>
              <w:ind w:right="40"/>
              <w:jc w:val="both"/>
              <w:rPr>
                <w:sz w:val="24"/>
              </w:rPr>
            </w:pPr>
            <w:r>
              <w:rPr>
                <w:sz w:val="24"/>
              </w:rPr>
              <w:t>2.Рентабельность вложений по чистой прибыли</w:t>
            </w:r>
          </w:p>
        </w:tc>
        <w:tc>
          <w:tcPr>
            <w:tcW w:w="2126" w:type="dxa"/>
            <w:tcBorders>
              <w:top w:val="single" w:sz="4" w:space="0" w:color="auto"/>
              <w:left w:val="single" w:sz="4" w:space="0" w:color="auto"/>
              <w:bottom w:val="single" w:sz="4" w:space="0" w:color="auto"/>
              <w:right w:val="single" w:sz="4" w:space="0" w:color="auto"/>
            </w:tcBorders>
          </w:tcPr>
          <w:p w:rsidR="003F62C4" w:rsidRDefault="003F62C4">
            <w:pPr>
              <w:widowControl w:val="0"/>
              <w:spacing w:before="280"/>
              <w:ind w:right="40"/>
              <w:jc w:val="both"/>
              <w:rPr>
                <w:sz w:val="24"/>
              </w:rPr>
            </w:pPr>
            <w:r>
              <w:rPr>
                <w:sz w:val="24"/>
                <w:u w:val="single"/>
              </w:rPr>
              <w:t xml:space="preserve">140-150(Ф№2) </w:t>
            </w:r>
            <w:r>
              <w:rPr>
                <w:sz w:val="24"/>
              </w:rPr>
              <w:t>399</w:t>
            </w:r>
          </w:p>
        </w:tc>
        <w:tc>
          <w:tcPr>
            <w:tcW w:w="851" w:type="dxa"/>
            <w:tcBorders>
              <w:top w:val="single" w:sz="4" w:space="0" w:color="auto"/>
              <w:left w:val="single" w:sz="4" w:space="0" w:color="auto"/>
              <w:bottom w:val="single" w:sz="4" w:space="0" w:color="auto"/>
              <w:right w:val="single" w:sz="4" w:space="0" w:color="auto"/>
            </w:tcBorders>
          </w:tcPr>
          <w:p w:rsidR="003F62C4" w:rsidRDefault="003F62C4">
            <w:pPr>
              <w:widowControl w:val="0"/>
              <w:spacing w:before="280"/>
              <w:ind w:right="40"/>
              <w:jc w:val="both"/>
              <w:rPr>
                <w:sz w:val="24"/>
              </w:rPr>
            </w:pPr>
            <w:r>
              <w:rPr>
                <w:sz w:val="24"/>
              </w:rPr>
              <w:t>23,6</w:t>
            </w:r>
          </w:p>
        </w:tc>
        <w:tc>
          <w:tcPr>
            <w:tcW w:w="850" w:type="dxa"/>
            <w:tcBorders>
              <w:top w:val="single" w:sz="4" w:space="0" w:color="auto"/>
              <w:left w:val="single" w:sz="4" w:space="0" w:color="auto"/>
              <w:bottom w:val="single" w:sz="4" w:space="0" w:color="auto"/>
              <w:right w:val="single" w:sz="4" w:space="0" w:color="auto"/>
            </w:tcBorders>
          </w:tcPr>
          <w:p w:rsidR="003F62C4" w:rsidRDefault="003F62C4">
            <w:pPr>
              <w:widowControl w:val="0"/>
              <w:spacing w:before="280"/>
              <w:ind w:right="40"/>
              <w:jc w:val="both"/>
              <w:rPr>
                <w:sz w:val="24"/>
              </w:rPr>
            </w:pPr>
            <w:r>
              <w:rPr>
                <w:sz w:val="24"/>
              </w:rPr>
              <w:t>0,002</w:t>
            </w:r>
          </w:p>
        </w:tc>
        <w:tc>
          <w:tcPr>
            <w:tcW w:w="851" w:type="dxa"/>
            <w:tcBorders>
              <w:top w:val="single" w:sz="4" w:space="0" w:color="auto"/>
              <w:left w:val="single" w:sz="4" w:space="0" w:color="auto"/>
              <w:bottom w:val="single" w:sz="4" w:space="0" w:color="auto"/>
              <w:right w:val="single" w:sz="4" w:space="0" w:color="auto"/>
            </w:tcBorders>
          </w:tcPr>
          <w:p w:rsidR="003F62C4" w:rsidRDefault="003F62C4">
            <w:pPr>
              <w:widowControl w:val="0"/>
              <w:spacing w:before="280"/>
              <w:ind w:right="40"/>
              <w:jc w:val="both"/>
              <w:rPr>
                <w:sz w:val="24"/>
              </w:rPr>
            </w:pPr>
            <w:r>
              <w:rPr>
                <w:sz w:val="24"/>
              </w:rPr>
              <w:t>0,93</w:t>
            </w:r>
          </w:p>
        </w:tc>
        <w:tc>
          <w:tcPr>
            <w:tcW w:w="1134" w:type="dxa"/>
            <w:tcBorders>
              <w:top w:val="single" w:sz="4" w:space="0" w:color="auto"/>
              <w:left w:val="single" w:sz="4" w:space="0" w:color="auto"/>
              <w:bottom w:val="single" w:sz="4" w:space="0" w:color="auto"/>
              <w:right w:val="single" w:sz="4" w:space="0" w:color="auto"/>
            </w:tcBorders>
          </w:tcPr>
          <w:p w:rsidR="003F62C4" w:rsidRDefault="003F62C4">
            <w:pPr>
              <w:widowControl w:val="0"/>
              <w:spacing w:before="280"/>
              <w:ind w:right="40"/>
              <w:jc w:val="both"/>
              <w:rPr>
                <w:sz w:val="24"/>
              </w:rPr>
            </w:pPr>
            <w:r>
              <w:rPr>
                <w:sz w:val="24"/>
              </w:rPr>
              <w:t>23,6</w:t>
            </w:r>
          </w:p>
        </w:tc>
        <w:tc>
          <w:tcPr>
            <w:tcW w:w="992" w:type="dxa"/>
            <w:tcBorders>
              <w:top w:val="single" w:sz="4" w:space="0" w:color="auto"/>
              <w:left w:val="single" w:sz="4" w:space="0" w:color="auto"/>
              <w:bottom w:val="single" w:sz="4" w:space="0" w:color="auto"/>
              <w:right w:val="single" w:sz="4" w:space="0" w:color="auto"/>
            </w:tcBorders>
          </w:tcPr>
          <w:p w:rsidR="003F62C4" w:rsidRDefault="003F62C4">
            <w:pPr>
              <w:widowControl w:val="0"/>
              <w:spacing w:before="280"/>
              <w:ind w:right="40"/>
              <w:jc w:val="both"/>
              <w:rPr>
                <w:sz w:val="24"/>
              </w:rPr>
            </w:pPr>
            <w:r>
              <w:rPr>
                <w:sz w:val="24"/>
              </w:rPr>
              <w:t>+0,928</w:t>
            </w:r>
          </w:p>
        </w:tc>
      </w:tr>
      <w:tr w:rsidR="003F62C4">
        <w:tc>
          <w:tcPr>
            <w:tcW w:w="2127" w:type="dxa"/>
            <w:tcBorders>
              <w:top w:val="single" w:sz="4" w:space="0" w:color="auto"/>
              <w:left w:val="single" w:sz="4" w:space="0" w:color="auto"/>
              <w:bottom w:val="single" w:sz="4" w:space="0" w:color="auto"/>
              <w:right w:val="single" w:sz="4" w:space="0" w:color="auto"/>
            </w:tcBorders>
          </w:tcPr>
          <w:p w:rsidR="003F62C4" w:rsidRDefault="003F62C4">
            <w:pPr>
              <w:widowControl w:val="0"/>
              <w:spacing w:before="280"/>
              <w:ind w:right="40"/>
              <w:jc w:val="both"/>
              <w:rPr>
                <w:sz w:val="24"/>
              </w:rPr>
            </w:pPr>
            <w:r>
              <w:rPr>
                <w:sz w:val="24"/>
              </w:rPr>
              <w:t>3.Рентабельность собственных средств</w:t>
            </w:r>
          </w:p>
        </w:tc>
        <w:tc>
          <w:tcPr>
            <w:tcW w:w="2126" w:type="dxa"/>
            <w:tcBorders>
              <w:top w:val="single" w:sz="4" w:space="0" w:color="auto"/>
              <w:left w:val="single" w:sz="4" w:space="0" w:color="auto"/>
              <w:bottom w:val="single" w:sz="4" w:space="0" w:color="auto"/>
              <w:right w:val="single" w:sz="4" w:space="0" w:color="auto"/>
            </w:tcBorders>
          </w:tcPr>
          <w:p w:rsidR="003F62C4" w:rsidRDefault="003F62C4">
            <w:pPr>
              <w:widowControl w:val="0"/>
              <w:spacing w:before="280"/>
              <w:ind w:right="40"/>
              <w:jc w:val="both"/>
              <w:rPr>
                <w:sz w:val="24"/>
                <w:u w:val="single"/>
              </w:rPr>
            </w:pPr>
            <w:r>
              <w:rPr>
                <w:sz w:val="24"/>
                <w:u w:val="single"/>
              </w:rPr>
              <w:t xml:space="preserve">140-150(Ф№2) </w:t>
            </w:r>
            <w:r>
              <w:rPr>
                <w:sz w:val="24"/>
              </w:rPr>
              <w:t>399</w:t>
            </w:r>
          </w:p>
        </w:tc>
        <w:tc>
          <w:tcPr>
            <w:tcW w:w="851" w:type="dxa"/>
            <w:tcBorders>
              <w:top w:val="single" w:sz="4" w:space="0" w:color="auto"/>
              <w:left w:val="single" w:sz="4" w:space="0" w:color="auto"/>
              <w:bottom w:val="single" w:sz="4" w:space="0" w:color="auto"/>
              <w:right w:val="single" w:sz="4" w:space="0" w:color="auto"/>
            </w:tcBorders>
          </w:tcPr>
          <w:p w:rsidR="003F62C4" w:rsidRDefault="003F62C4">
            <w:pPr>
              <w:widowControl w:val="0"/>
              <w:spacing w:before="280"/>
              <w:ind w:right="40"/>
              <w:jc w:val="both"/>
              <w:rPr>
                <w:sz w:val="24"/>
              </w:rPr>
            </w:pPr>
            <w:r>
              <w:rPr>
                <w:sz w:val="24"/>
              </w:rPr>
              <w:t>32,2</w:t>
            </w:r>
          </w:p>
        </w:tc>
        <w:tc>
          <w:tcPr>
            <w:tcW w:w="850" w:type="dxa"/>
            <w:tcBorders>
              <w:top w:val="single" w:sz="4" w:space="0" w:color="auto"/>
              <w:left w:val="single" w:sz="4" w:space="0" w:color="auto"/>
              <w:bottom w:val="single" w:sz="4" w:space="0" w:color="auto"/>
              <w:right w:val="single" w:sz="4" w:space="0" w:color="auto"/>
            </w:tcBorders>
          </w:tcPr>
          <w:p w:rsidR="003F62C4" w:rsidRDefault="003F62C4">
            <w:pPr>
              <w:widowControl w:val="0"/>
              <w:spacing w:before="280"/>
              <w:ind w:right="40"/>
              <w:jc w:val="both"/>
              <w:rPr>
                <w:sz w:val="24"/>
              </w:rPr>
            </w:pPr>
            <w:r>
              <w:rPr>
                <w:sz w:val="24"/>
              </w:rPr>
              <w:t>0,22</w:t>
            </w:r>
          </w:p>
        </w:tc>
        <w:tc>
          <w:tcPr>
            <w:tcW w:w="851" w:type="dxa"/>
            <w:tcBorders>
              <w:top w:val="single" w:sz="4" w:space="0" w:color="auto"/>
              <w:left w:val="single" w:sz="4" w:space="0" w:color="auto"/>
              <w:bottom w:val="single" w:sz="4" w:space="0" w:color="auto"/>
              <w:right w:val="single" w:sz="4" w:space="0" w:color="auto"/>
            </w:tcBorders>
          </w:tcPr>
          <w:p w:rsidR="003F62C4" w:rsidRDefault="003F62C4">
            <w:pPr>
              <w:widowControl w:val="0"/>
              <w:spacing w:before="280"/>
              <w:ind w:right="40"/>
              <w:jc w:val="both"/>
              <w:rPr>
                <w:sz w:val="24"/>
              </w:rPr>
            </w:pPr>
            <w:r>
              <w:rPr>
                <w:sz w:val="24"/>
              </w:rPr>
              <w:t>1,65</w:t>
            </w:r>
          </w:p>
        </w:tc>
        <w:tc>
          <w:tcPr>
            <w:tcW w:w="1134" w:type="dxa"/>
            <w:tcBorders>
              <w:top w:val="single" w:sz="4" w:space="0" w:color="auto"/>
              <w:left w:val="single" w:sz="4" w:space="0" w:color="auto"/>
              <w:bottom w:val="single" w:sz="4" w:space="0" w:color="auto"/>
              <w:right w:val="single" w:sz="4" w:space="0" w:color="auto"/>
            </w:tcBorders>
          </w:tcPr>
          <w:p w:rsidR="003F62C4" w:rsidRDefault="003F62C4">
            <w:pPr>
              <w:widowControl w:val="0"/>
              <w:spacing w:before="280"/>
              <w:ind w:right="40"/>
              <w:jc w:val="both"/>
              <w:rPr>
                <w:sz w:val="24"/>
              </w:rPr>
            </w:pPr>
            <w:r>
              <w:rPr>
                <w:sz w:val="24"/>
              </w:rPr>
              <w:t>+31,9</w:t>
            </w:r>
          </w:p>
        </w:tc>
        <w:tc>
          <w:tcPr>
            <w:tcW w:w="992" w:type="dxa"/>
            <w:tcBorders>
              <w:top w:val="single" w:sz="4" w:space="0" w:color="auto"/>
              <w:left w:val="single" w:sz="4" w:space="0" w:color="auto"/>
              <w:bottom w:val="single" w:sz="4" w:space="0" w:color="auto"/>
              <w:right w:val="single" w:sz="4" w:space="0" w:color="auto"/>
            </w:tcBorders>
          </w:tcPr>
          <w:p w:rsidR="003F62C4" w:rsidRDefault="003F62C4">
            <w:pPr>
              <w:widowControl w:val="0"/>
              <w:spacing w:before="280"/>
              <w:ind w:right="40"/>
              <w:jc w:val="both"/>
              <w:rPr>
                <w:sz w:val="24"/>
              </w:rPr>
            </w:pPr>
            <w:r>
              <w:rPr>
                <w:sz w:val="24"/>
              </w:rPr>
              <w:t>+1,43</w:t>
            </w:r>
          </w:p>
        </w:tc>
      </w:tr>
      <w:tr w:rsidR="003F62C4">
        <w:trPr>
          <w:trHeight w:val="788"/>
        </w:trPr>
        <w:tc>
          <w:tcPr>
            <w:tcW w:w="2127" w:type="dxa"/>
            <w:tcBorders>
              <w:top w:val="single" w:sz="4" w:space="0" w:color="auto"/>
              <w:left w:val="single" w:sz="4" w:space="0" w:color="auto"/>
              <w:bottom w:val="single" w:sz="4" w:space="0" w:color="auto"/>
              <w:right w:val="single" w:sz="4" w:space="0" w:color="auto"/>
            </w:tcBorders>
          </w:tcPr>
          <w:p w:rsidR="003F62C4" w:rsidRDefault="003F62C4">
            <w:pPr>
              <w:widowControl w:val="0"/>
              <w:spacing w:before="280"/>
              <w:ind w:right="40"/>
              <w:jc w:val="both"/>
              <w:rPr>
                <w:sz w:val="24"/>
              </w:rPr>
            </w:pPr>
            <w:r>
              <w:rPr>
                <w:sz w:val="24"/>
              </w:rPr>
              <w:t>4.Рентабельность долгосрочных финансовых вложений</w:t>
            </w:r>
          </w:p>
        </w:tc>
        <w:tc>
          <w:tcPr>
            <w:tcW w:w="2126" w:type="dxa"/>
            <w:tcBorders>
              <w:top w:val="single" w:sz="4" w:space="0" w:color="auto"/>
              <w:left w:val="single" w:sz="4" w:space="0" w:color="auto"/>
              <w:bottom w:val="single" w:sz="4" w:space="0" w:color="auto"/>
              <w:right w:val="single" w:sz="4" w:space="0" w:color="auto"/>
            </w:tcBorders>
          </w:tcPr>
          <w:p w:rsidR="003F62C4" w:rsidRDefault="003F62C4">
            <w:pPr>
              <w:widowControl w:val="0"/>
              <w:spacing w:before="280"/>
              <w:ind w:right="40"/>
              <w:jc w:val="both"/>
              <w:rPr>
                <w:sz w:val="24"/>
              </w:rPr>
            </w:pPr>
            <w:r>
              <w:rPr>
                <w:sz w:val="24"/>
                <w:u w:val="single"/>
              </w:rPr>
              <w:t>080(Ф№2)</w:t>
            </w:r>
            <w:r>
              <w:rPr>
                <w:sz w:val="24"/>
              </w:rPr>
              <w:t xml:space="preserve">          140(Ф№1)</w:t>
            </w:r>
          </w:p>
        </w:tc>
        <w:tc>
          <w:tcPr>
            <w:tcW w:w="851" w:type="dxa"/>
            <w:tcBorders>
              <w:top w:val="single" w:sz="4" w:space="0" w:color="auto"/>
              <w:left w:val="single" w:sz="4" w:space="0" w:color="auto"/>
              <w:bottom w:val="single" w:sz="4" w:space="0" w:color="auto"/>
              <w:right w:val="single" w:sz="4" w:space="0" w:color="auto"/>
            </w:tcBorders>
          </w:tcPr>
          <w:p w:rsidR="003F62C4" w:rsidRDefault="003F62C4">
            <w:pPr>
              <w:widowControl w:val="0"/>
              <w:spacing w:before="280"/>
              <w:ind w:right="40"/>
              <w:jc w:val="both"/>
              <w:rPr>
                <w:sz w:val="24"/>
              </w:rPr>
            </w:pPr>
            <w:r>
              <w:rPr>
                <w:sz w:val="24"/>
              </w:rPr>
              <w:t>-</w:t>
            </w:r>
          </w:p>
        </w:tc>
        <w:tc>
          <w:tcPr>
            <w:tcW w:w="850" w:type="dxa"/>
            <w:tcBorders>
              <w:top w:val="single" w:sz="4" w:space="0" w:color="auto"/>
              <w:left w:val="single" w:sz="4" w:space="0" w:color="auto"/>
              <w:bottom w:val="single" w:sz="4" w:space="0" w:color="auto"/>
              <w:right w:val="single" w:sz="4" w:space="0" w:color="auto"/>
            </w:tcBorders>
          </w:tcPr>
          <w:p w:rsidR="003F62C4" w:rsidRDefault="003F62C4">
            <w:pPr>
              <w:widowControl w:val="0"/>
              <w:spacing w:before="280"/>
              <w:ind w:right="40"/>
              <w:jc w:val="both"/>
              <w:rPr>
                <w:sz w:val="24"/>
              </w:rPr>
            </w:pPr>
            <w:r>
              <w:rPr>
                <w:sz w:val="24"/>
              </w:rPr>
              <w:t>-</w:t>
            </w:r>
          </w:p>
        </w:tc>
        <w:tc>
          <w:tcPr>
            <w:tcW w:w="851" w:type="dxa"/>
            <w:tcBorders>
              <w:top w:val="single" w:sz="4" w:space="0" w:color="auto"/>
              <w:left w:val="single" w:sz="4" w:space="0" w:color="auto"/>
              <w:bottom w:val="single" w:sz="4" w:space="0" w:color="auto"/>
              <w:right w:val="single" w:sz="4" w:space="0" w:color="auto"/>
            </w:tcBorders>
          </w:tcPr>
          <w:p w:rsidR="003F62C4" w:rsidRDefault="003F62C4">
            <w:pPr>
              <w:widowControl w:val="0"/>
              <w:spacing w:before="280"/>
              <w:ind w:right="40"/>
              <w:jc w:val="both"/>
              <w:rPr>
                <w:sz w:val="24"/>
              </w:rPr>
            </w:pPr>
            <w:r>
              <w:rPr>
                <w:sz w:val="24"/>
              </w:rPr>
              <w:t>-</w:t>
            </w:r>
          </w:p>
        </w:tc>
        <w:tc>
          <w:tcPr>
            <w:tcW w:w="1134" w:type="dxa"/>
            <w:tcBorders>
              <w:top w:val="single" w:sz="4" w:space="0" w:color="auto"/>
              <w:left w:val="single" w:sz="4" w:space="0" w:color="auto"/>
              <w:bottom w:val="single" w:sz="4" w:space="0" w:color="auto"/>
              <w:right w:val="single" w:sz="4" w:space="0" w:color="auto"/>
            </w:tcBorders>
          </w:tcPr>
          <w:p w:rsidR="003F62C4" w:rsidRDefault="003F62C4">
            <w:pPr>
              <w:widowControl w:val="0"/>
              <w:spacing w:before="280"/>
              <w:ind w:right="40"/>
              <w:jc w:val="both"/>
              <w:rPr>
                <w:sz w:val="24"/>
              </w:rPr>
            </w:pPr>
            <w:r>
              <w:rPr>
                <w:sz w:val="24"/>
              </w:rPr>
              <w:t>-</w:t>
            </w:r>
          </w:p>
        </w:tc>
        <w:tc>
          <w:tcPr>
            <w:tcW w:w="992" w:type="dxa"/>
            <w:tcBorders>
              <w:top w:val="single" w:sz="4" w:space="0" w:color="auto"/>
              <w:left w:val="single" w:sz="4" w:space="0" w:color="auto"/>
              <w:bottom w:val="single" w:sz="4" w:space="0" w:color="auto"/>
              <w:right w:val="single" w:sz="4" w:space="0" w:color="auto"/>
            </w:tcBorders>
          </w:tcPr>
          <w:p w:rsidR="003F62C4" w:rsidRDefault="003F62C4">
            <w:pPr>
              <w:widowControl w:val="0"/>
              <w:spacing w:before="280"/>
              <w:ind w:right="40"/>
              <w:jc w:val="both"/>
              <w:rPr>
                <w:sz w:val="24"/>
              </w:rPr>
            </w:pPr>
            <w:r>
              <w:rPr>
                <w:sz w:val="24"/>
              </w:rPr>
              <w:t>-</w:t>
            </w:r>
          </w:p>
        </w:tc>
      </w:tr>
      <w:tr w:rsidR="003F62C4">
        <w:tc>
          <w:tcPr>
            <w:tcW w:w="2127" w:type="dxa"/>
            <w:tcBorders>
              <w:top w:val="single" w:sz="4" w:space="0" w:color="auto"/>
              <w:left w:val="single" w:sz="4" w:space="0" w:color="auto"/>
              <w:bottom w:val="single" w:sz="4" w:space="0" w:color="auto"/>
              <w:right w:val="single" w:sz="4" w:space="0" w:color="auto"/>
            </w:tcBorders>
          </w:tcPr>
          <w:p w:rsidR="003F62C4" w:rsidRDefault="003F62C4">
            <w:pPr>
              <w:widowControl w:val="0"/>
              <w:spacing w:before="280"/>
              <w:ind w:right="40"/>
              <w:jc w:val="both"/>
              <w:rPr>
                <w:sz w:val="24"/>
              </w:rPr>
            </w:pPr>
            <w:r>
              <w:rPr>
                <w:sz w:val="24"/>
              </w:rPr>
              <w:t xml:space="preserve">5.Рентабельность перманентного капитала </w:t>
            </w:r>
          </w:p>
        </w:tc>
        <w:tc>
          <w:tcPr>
            <w:tcW w:w="2126" w:type="dxa"/>
            <w:tcBorders>
              <w:top w:val="single" w:sz="4" w:space="0" w:color="auto"/>
              <w:left w:val="single" w:sz="4" w:space="0" w:color="auto"/>
              <w:bottom w:val="single" w:sz="4" w:space="0" w:color="auto"/>
              <w:right w:val="single" w:sz="4" w:space="0" w:color="auto"/>
            </w:tcBorders>
          </w:tcPr>
          <w:p w:rsidR="003F62C4" w:rsidRDefault="003F62C4">
            <w:pPr>
              <w:widowControl w:val="0"/>
              <w:spacing w:before="280"/>
              <w:ind w:right="40"/>
              <w:jc w:val="both"/>
              <w:rPr>
                <w:sz w:val="24"/>
              </w:rPr>
            </w:pPr>
            <w:r>
              <w:rPr>
                <w:sz w:val="24"/>
                <w:u w:val="single"/>
              </w:rPr>
              <w:t>140-150(Ф№2)</w:t>
            </w:r>
            <w:r>
              <w:rPr>
                <w:sz w:val="24"/>
              </w:rPr>
              <w:t xml:space="preserve">   490+590</w:t>
            </w:r>
          </w:p>
        </w:tc>
        <w:tc>
          <w:tcPr>
            <w:tcW w:w="851" w:type="dxa"/>
            <w:tcBorders>
              <w:top w:val="single" w:sz="4" w:space="0" w:color="auto"/>
              <w:left w:val="single" w:sz="4" w:space="0" w:color="auto"/>
              <w:bottom w:val="single" w:sz="4" w:space="0" w:color="auto"/>
              <w:right w:val="single" w:sz="4" w:space="0" w:color="auto"/>
            </w:tcBorders>
          </w:tcPr>
          <w:p w:rsidR="003F62C4" w:rsidRDefault="003F62C4">
            <w:pPr>
              <w:widowControl w:val="0"/>
              <w:spacing w:before="280"/>
              <w:ind w:right="40"/>
              <w:jc w:val="both"/>
              <w:rPr>
                <w:sz w:val="24"/>
              </w:rPr>
            </w:pPr>
            <w:r>
              <w:rPr>
                <w:sz w:val="24"/>
              </w:rPr>
              <w:t>32,2</w:t>
            </w:r>
          </w:p>
        </w:tc>
        <w:tc>
          <w:tcPr>
            <w:tcW w:w="850" w:type="dxa"/>
            <w:tcBorders>
              <w:top w:val="single" w:sz="4" w:space="0" w:color="auto"/>
              <w:left w:val="single" w:sz="4" w:space="0" w:color="auto"/>
              <w:bottom w:val="single" w:sz="4" w:space="0" w:color="auto"/>
              <w:right w:val="single" w:sz="4" w:space="0" w:color="auto"/>
            </w:tcBorders>
          </w:tcPr>
          <w:p w:rsidR="003F62C4" w:rsidRDefault="003F62C4">
            <w:pPr>
              <w:widowControl w:val="0"/>
              <w:spacing w:before="280"/>
              <w:ind w:right="40"/>
              <w:jc w:val="both"/>
              <w:rPr>
                <w:sz w:val="24"/>
              </w:rPr>
            </w:pPr>
            <w:r>
              <w:rPr>
                <w:sz w:val="24"/>
              </w:rPr>
              <w:t>0,22</w:t>
            </w:r>
          </w:p>
        </w:tc>
        <w:tc>
          <w:tcPr>
            <w:tcW w:w="851" w:type="dxa"/>
            <w:tcBorders>
              <w:top w:val="single" w:sz="4" w:space="0" w:color="auto"/>
              <w:left w:val="single" w:sz="4" w:space="0" w:color="auto"/>
              <w:bottom w:val="single" w:sz="4" w:space="0" w:color="auto"/>
              <w:right w:val="single" w:sz="4" w:space="0" w:color="auto"/>
            </w:tcBorders>
          </w:tcPr>
          <w:p w:rsidR="003F62C4" w:rsidRDefault="003F62C4">
            <w:pPr>
              <w:widowControl w:val="0"/>
              <w:spacing w:before="280"/>
              <w:ind w:right="40"/>
              <w:jc w:val="both"/>
              <w:rPr>
                <w:sz w:val="24"/>
              </w:rPr>
            </w:pPr>
            <w:r>
              <w:rPr>
                <w:sz w:val="24"/>
              </w:rPr>
              <w:t>1,65</w:t>
            </w:r>
          </w:p>
        </w:tc>
        <w:tc>
          <w:tcPr>
            <w:tcW w:w="1134" w:type="dxa"/>
            <w:tcBorders>
              <w:top w:val="single" w:sz="4" w:space="0" w:color="auto"/>
              <w:left w:val="single" w:sz="4" w:space="0" w:color="auto"/>
              <w:bottom w:val="single" w:sz="4" w:space="0" w:color="auto"/>
              <w:right w:val="single" w:sz="4" w:space="0" w:color="auto"/>
            </w:tcBorders>
          </w:tcPr>
          <w:p w:rsidR="003F62C4" w:rsidRDefault="003F62C4">
            <w:pPr>
              <w:widowControl w:val="0"/>
              <w:spacing w:before="280"/>
              <w:ind w:right="40"/>
              <w:jc w:val="both"/>
              <w:rPr>
                <w:sz w:val="24"/>
              </w:rPr>
            </w:pPr>
            <w:r>
              <w:rPr>
                <w:sz w:val="24"/>
              </w:rPr>
              <w:t>31,9</w:t>
            </w:r>
          </w:p>
        </w:tc>
        <w:tc>
          <w:tcPr>
            <w:tcW w:w="992" w:type="dxa"/>
            <w:tcBorders>
              <w:top w:val="single" w:sz="4" w:space="0" w:color="auto"/>
              <w:left w:val="single" w:sz="4" w:space="0" w:color="auto"/>
              <w:bottom w:val="single" w:sz="4" w:space="0" w:color="auto"/>
              <w:right w:val="single" w:sz="4" w:space="0" w:color="auto"/>
            </w:tcBorders>
          </w:tcPr>
          <w:p w:rsidR="003F62C4" w:rsidRDefault="003F62C4">
            <w:pPr>
              <w:widowControl w:val="0"/>
              <w:spacing w:before="280"/>
              <w:ind w:right="40"/>
              <w:jc w:val="both"/>
              <w:rPr>
                <w:sz w:val="24"/>
              </w:rPr>
            </w:pPr>
            <w:r>
              <w:rPr>
                <w:sz w:val="24"/>
              </w:rPr>
              <w:t>+1,43</w:t>
            </w:r>
          </w:p>
        </w:tc>
      </w:tr>
    </w:tbl>
    <w:p w:rsidR="003F62C4" w:rsidRDefault="00B97275">
      <w:pPr>
        <w:widowControl w:val="0"/>
        <w:spacing w:line="360" w:lineRule="auto"/>
        <w:ind w:right="323" w:firstLine="697"/>
        <w:jc w:val="both"/>
        <w:rPr>
          <w:sz w:val="28"/>
        </w:rPr>
      </w:pPr>
      <w:r>
        <w:rPr>
          <w:noProof/>
        </w:rPr>
        <w:pict>
          <v:shape id="_x0000_s1037" type="#_x0000_t75" style="position:absolute;left:0;text-align:left;margin-left:1.35pt;margin-top:17.35pt;width:431.75pt;height:239.25pt;z-index:251659776;mso-position-horizontal-relative:text;mso-position-vertical-relative:text" o:allowincell="f">
            <v:imagedata r:id="rId11" o:title=""/>
            <w10:wrap type="topAndBottom"/>
          </v:shape>
        </w:pict>
      </w:r>
      <w:r w:rsidR="003F62C4">
        <w:rPr>
          <w:sz w:val="28"/>
        </w:rPr>
        <w:t>Рис. 6 Показатели рентабельности вложений</w:t>
      </w:r>
    </w:p>
    <w:p w:rsidR="003F62C4" w:rsidRDefault="003F62C4">
      <w:pPr>
        <w:widowControl w:val="0"/>
        <w:spacing w:line="360" w:lineRule="auto"/>
        <w:ind w:right="323" w:firstLine="697"/>
        <w:jc w:val="both"/>
        <w:rPr>
          <w:sz w:val="28"/>
        </w:rPr>
      </w:pPr>
      <w:r>
        <w:rPr>
          <w:sz w:val="28"/>
        </w:rPr>
        <w:t xml:space="preserve">Рентабельность собственных средств также невысока и в течении 1997 года упала с 32,2% до 0,22, то есть в 146 раз и в 1998 году увеличилась лишь на 1,43%. Динамика этого показателя </w:t>
      </w:r>
      <w:bookmarkStart w:id="188" w:name="OCRUncertain650"/>
      <w:r>
        <w:rPr>
          <w:sz w:val="28"/>
        </w:rPr>
        <w:t xml:space="preserve"> </w:t>
      </w:r>
      <w:bookmarkEnd w:id="188"/>
      <w:r>
        <w:rPr>
          <w:sz w:val="28"/>
        </w:rPr>
        <w:t>за последние годы позволяют сделать вывод о том, что инвестиции собственных средств в производство дали недостаточно хороший результат. Рентабельность перманент</w:t>
      </w:r>
      <w:r>
        <w:rPr>
          <w:sz w:val="28"/>
        </w:rPr>
        <w:softHyphen/>
        <w:t>ного капитала и его динамика аналогичны рентабельности собственных средств, в виду отсутствия долгосрочных заёмных средств.</w:t>
      </w:r>
    </w:p>
    <w:p w:rsidR="003F62C4" w:rsidRDefault="003F62C4">
      <w:pPr>
        <w:widowControl w:val="0"/>
        <w:tabs>
          <w:tab w:val="left" w:pos="8080"/>
          <w:tab w:val="left" w:pos="8222"/>
        </w:tabs>
        <w:spacing w:line="360" w:lineRule="auto"/>
        <w:ind w:right="323" w:firstLine="697"/>
        <w:jc w:val="both"/>
        <w:rPr>
          <w:sz w:val="28"/>
        </w:rPr>
      </w:pPr>
      <w:r>
        <w:rPr>
          <w:sz w:val="28"/>
        </w:rPr>
        <w:t xml:space="preserve">В целом можно отметить, что все показатели рентабельности вложений </w:t>
      </w:r>
      <w:bookmarkStart w:id="189" w:name="OCRUncertain657"/>
      <w:r>
        <w:rPr>
          <w:i/>
          <w:sz w:val="28"/>
        </w:rPr>
        <w:t xml:space="preserve"> </w:t>
      </w:r>
      <w:bookmarkEnd w:id="189"/>
      <w:r>
        <w:rPr>
          <w:sz w:val="28"/>
        </w:rPr>
        <w:t xml:space="preserve">предприятия находятся на низком уровне, что говорит о недостаточно </w:t>
      </w:r>
      <w:bookmarkStart w:id="190" w:name="OCRUncertain658"/>
      <w:r>
        <w:rPr>
          <w:sz w:val="28"/>
        </w:rPr>
        <w:t>эффектив</w:t>
      </w:r>
      <w:bookmarkEnd w:id="190"/>
      <w:r>
        <w:rPr>
          <w:sz w:val="28"/>
        </w:rPr>
        <w:t>ном вложении средств ПКФ “Бейсуг”.</w:t>
      </w:r>
    </w:p>
    <w:p w:rsidR="003F62C4" w:rsidRDefault="003F62C4">
      <w:pPr>
        <w:widowControl w:val="0"/>
        <w:tabs>
          <w:tab w:val="left" w:pos="8080"/>
          <w:tab w:val="left" w:pos="8222"/>
        </w:tabs>
        <w:spacing w:line="360" w:lineRule="auto"/>
        <w:ind w:right="323" w:firstLine="697"/>
        <w:jc w:val="both"/>
        <w:rPr>
          <w:sz w:val="28"/>
        </w:rPr>
      </w:pPr>
      <w:r>
        <w:rPr>
          <w:sz w:val="28"/>
        </w:rPr>
        <w:t>Для повышения рентабельности собственных средств, предприятие может использовать эффект финансового рычага.</w:t>
      </w:r>
    </w:p>
    <w:p w:rsidR="003F62C4" w:rsidRDefault="00B97275">
      <w:pPr>
        <w:widowControl w:val="0"/>
        <w:tabs>
          <w:tab w:val="left" w:pos="8080"/>
          <w:tab w:val="left" w:pos="8222"/>
        </w:tabs>
        <w:spacing w:line="240" w:lineRule="atLeast"/>
        <w:ind w:right="326" w:firstLine="700"/>
        <w:jc w:val="both"/>
        <w:rPr>
          <w:sz w:val="28"/>
        </w:rPr>
      </w:pPr>
      <w:r>
        <w:rPr>
          <w:noProof/>
        </w:rPr>
        <w:pict>
          <v:shapetype id="_x0000_t202" coordsize="21600,21600" o:spt="202" path="m,l,21600r21600,l21600,xe">
            <v:stroke joinstyle="miter"/>
            <v:path gradientshapeok="t" o:connecttype="rect"/>
          </v:shapetype>
          <v:shape id="_x0000_s1029" type="#_x0000_t202" style="position:absolute;left:0;text-align:left;margin-left:159.75pt;margin-top:32.55pt;width:93.6pt;height:43.2pt;z-index:251655680" o:allowincell="f" stroked="f">
            <v:textbox style="mso-next-textbox:#_x0000_s1029">
              <w:txbxContent>
                <w:p w:rsidR="003F62C4" w:rsidRDefault="003F62C4">
                  <w:pPr>
                    <w:widowControl w:val="0"/>
                    <w:spacing w:line="360" w:lineRule="auto"/>
                    <w:rPr>
                      <w:rFonts w:ascii="Courier New" w:hAnsi="Courier New"/>
                      <w:sz w:val="24"/>
                    </w:rPr>
                  </w:pPr>
                  <w:r>
                    <w:rPr>
                      <w:rFonts w:ascii="Courier New" w:hAnsi="Courier New"/>
                      <w:sz w:val="24"/>
                    </w:rPr>
                    <w:t>Дифферен- циал</w:t>
                  </w:r>
                </w:p>
              </w:txbxContent>
            </v:textbox>
            <w10:wrap type="topAndBottom"/>
          </v:shape>
        </w:pict>
      </w:r>
      <w:r>
        <w:rPr>
          <w:noProof/>
        </w:rPr>
        <w:pict>
          <v:shape id="_x0000_s1030" type="#_x0000_t202" style="position:absolute;left:0;text-align:left;margin-left:270pt;margin-top:36.9pt;width:62.55pt;height:31.65pt;z-index:251656704" o:allowincell="f" stroked="f">
            <v:textbox style="mso-next-textbox:#_x0000_s1030">
              <w:txbxContent>
                <w:p w:rsidR="003F62C4" w:rsidRDefault="003F62C4">
                  <w:pPr>
                    <w:widowControl w:val="0"/>
                    <w:spacing w:line="360" w:lineRule="auto"/>
                    <w:rPr>
                      <w:rFonts w:ascii="Courier New" w:hAnsi="Courier New"/>
                      <w:sz w:val="24"/>
                    </w:rPr>
                  </w:pPr>
                  <w:r>
                    <w:rPr>
                      <w:rFonts w:ascii="Courier New" w:hAnsi="Courier New"/>
                      <w:sz w:val="24"/>
                    </w:rPr>
                    <w:t>плечо</w:t>
                  </w:r>
                </w:p>
              </w:txbxContent>
            </v:textbox>
            <w10:wrap type="topAndBottom"/>
          </v:shape>
        </w:pict>
      </w: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1" type="#_x0000_t87" style="position:absolute;left:0;text-align:left;margin-left:280.8pt;margin-top:11.7pt;width:14.4pt;height:36pt;rotation:-90;z-index:251654656" o:allowincell="f">
            <w10:wrap type="topAndBottom"/>
            <w10:anchorlock/>
          </v:shape>
        </w:pict>
      </w:r>
      <w:r w:rsidR="003F62C4">
        <w:rPr>
          <w:sz w:val="28"/>
        </w:rPr>
        <w:t xml:space="preserve">                                          ЭФР=2/3(ЭР-СРСП)*ЗС/СС</w:t>
      </w:r>
    </w:p>
    <w:p w:rsidR="003F62C4" w:rsidRDefault="00B97275">
      <w:pPr>
        <w:widowControl w:val="0"/>
        <w:tabs>
          <w:tab w:val="left" w:pos="8080"/>
          <w:tab w:val="left" w:pos="8222"/>
        </w:tabs>
        <w:spacing w:line="360" w:lineRule="auto"/>
        <w:ind w:right="323" w:firstLine="697"/>
        <w:jc w:val="both"/>
        <w:rPr>
          <w:sz w:val="28"/>
        </w:rPr>
      </w:pPr>
      <w:r>
        <w:rPr>
          <w:noProof/>
        </w:rPr>
        <w:pict>
          <v:shape id="_x0000_s1032" type="#_x0000_t87" style="position:absolute;left:0;text-align:left;margin-left:226.8pt;margin-top:-12.6pt;width:18pt;height:46.8pt;rotation:-90;z-index:251653632" o:allowincell="f">
            <w10:wrap type="topAndBottom"/>
            <w10:anchorlock/>
          </v:shape>
        </w:pict>
      </w:r>
      <w:r w:rsidR="003F62C4">
        <w:rPr>
          <w:sz w:val="28"/>
        </w:rPr>
        <w:t xml:space="preserve">ЭР=НРЭИ/Активы, </w:t>
      </w:r>
    </w:p>
    <w:p w:rsidR="003F62C4" w:rsidRDefault="003F62C4">
      <w:pPr>
        <w:widowControl w:val="0"/>
        <w:tabs>
          <w:tab w:val="left" w:pos="8080"/>
          <w:tab w:val="left" w:pos="8222"/>
        </w:tabs>
        <w:spacing w:line="360" w:lineRule="auto"/>
        <w:ind w:right="323" w:firstLine="697"/>
        <w:jc w:val="both"/>
        <w:rPr>
          <w:sz w:val="28"/>
        </w:rPr>
      </w:pPr>
      <w:r>
        <w:rPr>
          <w:sz w:val="28"/>
        </w:rPr>
        <w:t xml:space="preserve">где НРЭИ - прибыль до выплаты налогов и процентов. </w:t>
      </w:r>
    </w:p>
    <w:p w:rsidR="003F62C4" w:rsidRDefault="003F62C4">
      <w:pPr>
        <w:widowControl w:val="0"/>
        <w:tabs>
          <w:tab w:val="left" w:pos="8080"/>
          <w:tab w:val="left" w:pos="8222"/>
        </w:tabs>
        <w:spacing w:line="360" w:lineRule="auto"/>
        <w:ind w:right="323" w:firstLine="697"/>
        <w:jc w:val="both"/>
        <w:rPr>
          <w:sz w:val="28"/>
        </w:rPr>
      </w:pPr>
      <w:r>
        <w:rPr>
          <w:sz w:val="28"/>
        </w:rPr>
        <w:t>СРСП = 20%.</w:t>
      </w:r>
    </w:p>
    <w:p w:rsidR="003F62C4" w:rsidRDefault="003F62C4">
      <w:pPr>
        <w:widowControl w:val="0"/>
        <w:tabs>
          <w:tab w:val="left" w:pos="8080"/>
          <w:tab w:val="left" w:pos="8222"/>
        </w:tabs>
        <w:spacing w:line="360" w:lineRule="auto"/>
        <w:ind w:right="323" w:firstLine="697"/>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7"/>
        <w:gridCol w:w="3098"/>
      </w:tblGrid>
      <w:tr w:rsidR="003F62C4">
        <w:trPr>
          <w:jc w:val="center"/>
        </w:trPr>
        <w:tc>
          <w:tcPr>
            <w:tcW w:w="2997" w:type="dxa"/>
            <w:tcBorders>
              <w:top w:val="single" w:sz="4" w:space="0" w:color="auto"/>
              <w:left w:val="single" w:sz="4" w:space="0" w:color="auto"/>
              <w:bottom w:val="single" w:sz="4" w:space="0" w:color="auto"/>
              <w:right w:val="single" w:sz="4" w:space="0" w:color="auto"/>
            </w:tcBorders>
          </w:tcPr>
          <w:p w:rsidR="003F62C4" w:rsidRDefault="003F62C4">
            <w:pPr>
              <w:widowControl w:val="0"/>
              <w:tabs>
                <w:tab w:val="left" w:pos="8080"/>
                <w:tab w:val="left" w:pos="8222"/>
              </w:tabs>
              <w:spacing w:line="240" w:lineRule="atLeast"/>
              <w:ind w:right="323"/>
              <w:jc w:val="both"/>
              <w:rPr>
                <w:sz w:val="28"/>
              </w:rPr>
            </w:pPr>
            <w:r>
              <w:rPr>
                <w:sz w:val="28"/>
              </w:rPr>
              <w:t>Активы</w:t>
            </w:r>
          </w:p>
        </w:tc>
        <w:tc>
          <w:tcPr>
            <w:tcW w:w="3098" w:type="dxa"/>
            <w:tcBorders>
              <w:top w:val="single" w:sz="4" w:space="0" w:color="auto"/>
              <w:left w:val="single" w:sz="4" w:space="0" w:color="auto"/>
              <w:bottom w:val="single" w:sz="4" w:space="0" w:color="auto"/>
              <w:right w:val="single" w:sz="4" w:space="0" w:color="auto"/>
            </w:tcBorders>
          </w:tcPr>
          <w:p w:rsidR="003F62C4" w:rsidRDefault="003F62C4">
            <w:pPr>
              <w:widowControl w:val="0"/>
              <w:tabs>
                <w:tab w:val="left" w:pos="8080"/>
                <w:tab w:val="left" w:pos="8222"/>
              </w:tabs>
              <w:spacing w:line="240" w:lineRule="atLeast"/>
              <w:ind w:right="323" w:firstLine="720"/>
              <w:jc w:val="both"/>
              <w:rPr>
                <w:sz w:val="28"/>
              </w:rPr>
            </w:pPr>
            <w:r>
              <w:rPr>
                <w:sz w:val="28"/>
              </w:rPr>
              <w:t>6 514 241  руб.</w:t>
            </w:r>
          </w:p>
        </w:tc>
      </w:tr>
      <w:tr w:rsidR="003F62C4">
        <w:trPr>
          <w:jc w:val="center"/>
        </w:trPr>
        <w:tc>
          <w:tcPr>
            <w:tcW w:w="2997" w:type="dxa"/>
            <w:tcBorders>
              <w:top w:val="single" w:sz="4" w:space="0" w:color="auto"/>
              <w:left w:val="single" w:sz="4" w:space="0" w:color="auto"/>
              <w:bottom w:val="single" w:sz="4" w:space="0" w:color="auto"/>
              <w:right w:val="single" w:sz="4" w:space="0" w:color="auto"/>
            </w:tcBorders>
          </w:tcPr>
          <w:p w:rsidR="003F62C4" w:rsidRDefault="003F62C4">
            <w:pPr>
              <w:widowControl w:val="0"/>
              <w:tabs>
                <w:tab w:val="left" w:pos="8080"/>
                <w:tab w:val="left" w:pos="8222"/>
              </w:tabs>
              <w:spacing w:line="240" w:lineRule="atLeast"/>
              <w:ind w:right="323"/>
              <w:jc w:val="both"/>
              <w:rPr>
                <w:sz w:val="28"/>
              </w:rPr>
            </w:pPr>
            <w:r>
              <w:rPr>
                <w:sz w:val="28"/>
              </w:rPr>
              <w:t>СС</w:t>
            </w:r>
          </w:p>
        </w:tc>
        <w:tc>
          <w:tcPr>
            <w:tcW w:w="3098" w:type="dxa"/>
            <w:tcBorders>
              <w:top w:val="single" w:sz="4" w:space="0" w:color="auto"/>
              <w:left w:val="single" w:sz="4" w:space="0" w:color="auto"/>
              <w:bottom w:val="single" w:sz="4" w:space="0" w:color="auto"/>
              <w:right w:val="single" w:sz="4" w:space="0" w:color="auto"/>
            </w:tcBorders>
          </w:tcPr>
          <w:p w:rsidR="003F62C4" w:rsidRDefault="003F62C4">
            <w:pPr>
              <w:widowControl w:val="0"/>
              <w:tabs>
                <w:tab w:val="left" w:pos="8080"/>
                <w:tab w:val="left" w:pos="8222"/>
              </w:tabs>
              <w:spacing w:line="240" w:lineRule="atLeast"/>
              <w:ind w:right="323" w:firstLine="720"/>
              <w:jc w:val="both"/>
              <w:rPr>
                <w:sz w:val="28"/>
              </w:rPr>
            </w:pPr>
            <w:r>
              <w:rPr>
                <w:sz w:val="28"/>
              </w:rPr>
              <w:t>3 667 076  руб.</w:t>
            </w:r>
          </w:p>
        </w:tc>
      </w:tr>
      <w:tr w:rsidR="003F62C4">
        <w:trPr>
          <w:jc w:val="center"/>
        </w:trPr>
        <w:tc>
          <w:tcPr>
            <w:tcW w:w="2997" w:type="dxa"/>
            <w:tcBorders>
              <w:top w:val="single" w:sz="4" w:space="0" w:color="auto"/>
              <w:left w:val="single" w:sz="4" w:space="0" w:color="auto"/>
              <w:bottom w:val="single" w:sz="4" w:space="0" w:color="auto"/>
              <w:right w:val="single" w:sz="4" w:space="0" w:color="auto"/>
            </w:tcBorders>
          </w:tcPr>
          <w:p w:rsidR="003F62C4" w:rsidRDefault="003F62C4">
            <w:pPr>
              <w:widowControl w:val="0"/>
              <w:tabs>
                <w:tab w:val="left" w:pos="8080"/>
                <w:tab w:val="left" w:pos="8222"/>
              </w:tabs>
              <w:spacing w:line="240" w:lineRule="atLeast"/>
              <w:ind w:right="323"/>
              <w:jc w:val="both"/>
              <w:rPr>
                <w:sz w:val="28"/>
              </w:rPr>
            </w:pPr>
            <w:r>
              <w:rPr>
                <w:sz w:val="28"/>
              </w:rPr>
              <w:t>ЗС</w:t>
            </w:r>
          </w:p>
        </w:tc>
        <w:tc>
          <w:tcPr>
            <w:tcW w:w="3098" w:type="dxa"/>
            <w:tcBorders>
              <w:top w:val="single" w:sz="4" w:space="0" w:color="auto"/>
              <w:left w:val="single" w:sz="4" w:space="0" w:color="auto"/>
              <w:bottom w:val="single" w:sz="4" w:space="0" w:color="auto"/>
              <w:right w:val="single" w:sz="4" w:space="0" w:color="auto"/>
            </w:tcBorders>
          </w:tcPr>
          <w:p w:rsidR="003F62C4" w:rsidRDefault="003F62C4">
            <w:pPr>
              <w:widowControl w:val="0"/>
              <w:tabs>
                <w:tab w:val="left" w:pos="8080"/>
                <w:tab w:val="left" w:pos="8222"/>
              </w:tabs>
              <w:spacing w:line="240" w:lineRule="atLeast"/>
              <w:ind w:right="323" w:firstLine="720"/>
              <w:jc w:val="both"/>
              <w:rPr>
                <w:sz w:val="28"/>
              </w:rPr>
            </w:pPr>
            <w:r>
              <w:rPr>
                <w:sz w:val="28"/>
              </w:rPr>
              <w:t>929 760  руб.</w:t>
            </w:r>
          </w:p>
        </w:tc>
      </w:tr>
      <w:tr w:rsidR="003F62C4">
        <w:trPr>
          <w:jc w:val="center"/>
        </w:trPr>
        <w:tc>
          <w:tcPr>
            <w:tcW w:w="2997" w:type="dxa"/>
            <w:tcBorders>
              <w:top w:val="single" w:sz="4" w:space="0" w:color="auto"/>
              <w:left w:val="single" w:sz="4" w:space="0" w:color="auto"/>
              <w:bottom w:val="single" w:sz="4" w:space="0" w:color="auto"/>
              <w:right w:val="single" w:sz="4" w:space="0" w:color="auto"/>
            </w:tcBorders>
          </w:tcPr>
          <w:p w:rsidR="003F62C4" w:rsidRDefault="003F62C4">
            <w:pPr>
              <w:widowControl w:val="0"/>
              <w:tabs>
                <w:tab w:val="left" w:pos="8080"/>
                <w:tab w:val="left" w:pos="8222"/>
              </w:tabs>
              <w:spacing w:line="240" w:lineRule="atLeast"/>
              <w:ind w:right="323"/>
              <w:jc w:val="both"/>
              <w:rPr>
                <w:sz w:val="28"/>
              </w:rPr>
            </w:pPr>
            <w:r>
              <w:rPr>
                <w:sz w:val="28"/>
              </w:rPr>
              <w:t>ЗС/СС (плечо рычага)</w:t>
            </w:r>
          </w:p>
        </w:tc>
        <w:tc>
          <w:tcPr>
            <w:tcW w:w="3098" w:type="dxa"/>
            <w:tcBorders>
              <w:top w:val="single" w:sz="4" w:space="0" w:color="auto"/>
              <w:left w:val="single" w:sz="4" w:space="0" w:color="auto"/>
              <w:bottom w:val="single" w:sz="4" w:space="0" w:color="auto"/>
              <w:right w:val="single" w:sz="4" w:space="0" w:color="auto"/>
            </w:tcBorders>
          </w:tcPr>
          <w:p w:rsidR="003F62C4" w:rsidRDefault="003F62C4">
            <w:pPr>
              <w:widowControl w:val="0"/>
              <w:tabs>
                <w:tab w:val="left" w:pos="8080"/>
                <w:tab w:val="left" w:pos="8222"/>
              </w:tabs>
              <w:spacing w:line="240" w:lineRule="atLeast"/>
              <w:ind w:right="323" w:firstLine="720"/>
              <w:jc w:val="both"/>
              <w:rPr>
                <w:sz w:val="28"/>
              </w:rPr>
            </w:pPr>
            <w:r>
              <w:rPr>
                <w:sz w:val="28"/>
              </w:rPr>
              <w:t>0,253</w:t>
            </w:r>
          </w:p>
        </w:tc>
      </w:tr>
      <w:tr w:rsidR="003F62C4">
        <w:trPr>
          <w:jc w:val="center"/>
        </w:trPr>
        <w:tc>
          <w:tcPr>
            <w:tcW w:w="2997" w:type="dxa"/>
            <w:tcBorders>
              <w:top w:val="single" w:sz="4" w:space="0" w:color="auto"/>
              <w:left w:val="single" w:sz="4" w:space="0" w:color="auto"/>
              <w:bottom w:val="single" w:sz="4" w:space="0" w:color="auto"/>
              <w:right w:val="single" w:sz="4" w:space="0" w:color="auto"/>
            </w:tcBorders>
          </w:tcPr>
          <w:p w:rsidR="003F62C4" w:rsidRDefault="003F62C4">
            <w:pPr>
              <w:widowControl w:val="0"/>
              <w:tabs>
                <w:tab w:val="left" w:pos="8080"/>
                <w:tab w:val="left" w:pos="8222"/>
              </w:tabs>
              <w:spacing w:line="240" w:lineRule="atLeast"/>
              <w:ind w:right="323"/>
              <w:jc w:val="both"/>
              <w:rPr>
                <w:sz w:val="28"/>
              </w:rPr>
            </w:pPr>
            <w:r>
              <w:rPr>
                <w:sz w:val="28"/>
              </w:rPr>
              <w:t>НРЭИ</w:t>
            </w:r>
          </w:p>
        </w:tc>
        <w:tc>
          <w:tcPr>
            <w:tcW w:w="3098" w:type="dxa"/>
            <w:tcBorders>
              <w:top w:val="single" w:sz="4" w:space="0" w:color="auto"/>
              <w:left w:val="single" w:sz="4" w:space="0" w:color="auto"/>
              <w:bottom w:val="single" w:sz="4" w:space="0" w:color="auto"/>
              <w:right w:val="single" w:sz="4" w:space="0" w:color="auto"/>
            </w:tcBorders>
          </w:tcPr>
          <w:p w:rsidR="003F62C4" w:rsidRDefault="003F62C4">
            <w:pPr>
              <w:widowControl w:val="0"/>
              <w:tabs>
                <w:tab w:val="left" w:pos="8080"/>
                <w:tab w:val="left" w:pos="8222"/>
              </w:tabs>
              <w:spacing w:line="240" w:lineRule="atLeast"/>
              <w:ind w:right="323" w:firstLine="720"/>
              <w:jc w:val="both"/>
              <w:rPr>
                <w:sz w:val="28"/>
              </w:rPr>
            </w:pPr>
            <w:r>
              <w:rPr>
                <w:sz w:val="28"/>
              </w:rPr>
              <w:t>73 234  руб.</w:t>
            </w:r>
          </w:p>
        </w:tc>
      </w:tr>
      <w:tr w:rsidR="003F62C4">
        <w:trPr>
          <w:jc w:val="center"/>
        </w:trPr>
        <w:tc>
          <w:tcPr>
            <w:tcW w:w="2997" w:type="dxa"/>
            <w:tcBorders>
              <w:top w:val="single" w:sz="4" w:space="0" w:color="auto"/>
              <w:left w:val="single" w:sz="4" w:space="0" w:color="auto"/>
              <w:bottom w:val="single" w:sz="4" w:space="0" w:color="auto"/>
              <w:right w:val="single" w:sz="4" w:space="0" w:color="auto"/>
            </w:tcBorders>
          </w:tcPr>
          <w:p w:rsidR="003F62C4" w:rsidRDefault="003F62C4">
            <w:pPr>
              <w:widowControl w:val="0"/>
              <w:tabs>
                <w:tab w:val="left" w:pos="8080"/>
                <w:tab w:val="left" w:pos="8222"/>
              </w:tabs>
              <w:spacing w:line="240" w:lineRule="atLeast"/>
              <w:ind w:right="323"/>
              <w:jc w:val="both"/>
              <w:rPr>
                <w:sz w:val="28"/>
              </w:rPr>
            </w:pPr>
            <w:r>
              <w:rPr>
                <w:sz w:val="28"/>
              </w:rPr>
              <w:t>ЭР</w:t>
            </w:r>
          </w:p>
        </w:tc>
        <w:tc>
          <w:tcPr>
            <w:tcW w:w="3098" w:type="dxa"/>
            <w:tcBorders>
              <w:top w:val="single" w:sz="4" w:space="0" w:color="auto"/>
              <w:left w:val="single" w:sz="4" w:space="0" w:color="auto"/>
              <w:bottom w:val="single" w:sz="4" w:space="0" w:color="auto"/>
              <w:right w:val="single" w:sz="4" w:space="0" w:color="auto"/>
            </w:tcBorders>
          </w:tcPr>
          <w:p w:rsidR="003F62C4" w:rsidRDefault="003F62C4">
            <w:pPr>
              <w:widowControl w:val="0"/>
              <w:tabs>
                <w:tab w:val="left" w:pos="8080"/>
                <w:tab w:val="left" w:pos="8222"/>
              </w:tabs>
              <w:spacing w:line="240" w:lineRule="atLeast"/>
              <w:ind w:right="323" w:firstLine="720"/>
              <w:jc w:val="both"/>
              <w:rPr>
                <w:sz w:val="28"/>
              </w:rPr>
            </w:pPr>
            <w:r>
              <w:rPr>
                <w:sz w:val="28"/>
              </w:rPr>
              <w:t>1,12%</w:t>
            </w:r>
          </w:p>
        </w:tc>
      </w:tr>
      <w:tr w:rsidR="003F62C4">
        <w:trPr>
          <w:jc w:val="center"/>
        </w:trPr>
        <w:tc>
          <w:tcPr>
            <w:tcW w:w="2997" w:type="dxa"/>
            <w:tcBorders>
              <w:top w:val="single" w:sz="4" w:space="0" w:color="auto"/>
              <w:left w:val="single" w:sz="4" w:space="0" w:color="auto"/>
              <w:bottom w:val="single" w:sz="4" w:space="0" w:color="auto"/>
              <w:right w:val="single" w:sz="4" w:space="0" w:color="auto"/>
            </w:tcBorders>
          </w:tcPr>
          <w:p w:rsidR="003F62C4" w:rsidRDefault="003F62C4">
            <w:pPr>
              <w:widowControl w:val="0"/>
              <w:tabs>
                <w:tab w:val="left" w:pos="8080"/>
                <w:tab w:val="left" w:pos="8222"/>
              </w:tabs>
              <w:spacing w:line="240" w:lineRule="atLeast"/>
              <w:ind w:right="323"/>
              <w:jc w:val="both"/>
              <w:rPr>
                <w:sz w:val="28"/>
              </w:rPr>
            </w:pPr>
            <w:r>
              <w:rPr>
                <w:sz w:val="28"/>
              </w:rPr>
              <w:t>Дифференциал</w:t>
            </w:r>
          </w:p>
        </w:tc>
        <w:tc>
          <w:tcPr>
            <w:tcW w:w="3098" w:type="dxa"/>
            <w:tcBorders>
              <w:top w:val="single" w:sz="4" w:space="0" w:color="auto"/>
              <w:left w:val="single" w:sz="4" w:space="0" w:color="auto"/>
              <w:bottom w:val="single" w:sz="4" w:space="0" w:color="auto"/>
              <w:right w:val="single" w:sz="4" w:space="0" w:color="auto"/>
            </w:tcBorders>
          </w:tcPr>
          <w:p w:rsidR="003F62C4" w:rsidRDefault="003F62C4">
            <w:pPr>
              <w:widowControl w:val="0"/>
              <w:tabs>
                <w:tab w:val="left" w:pos="8080"/>
                <w:tab w:val="left" w:pos="8222"/>
              </w:tabs>
              <w:spacing w:line="240" w:lineRule="atLeast"/>
              <w:ind w:right="323" w:firstLine="720"/>
              <w:jc w:val="both"/>
              <w:rPr>
                <w:sz w:val="28"/>
              </w:rPr>
            </w:pPr>
            <w:r>
              <w:rPr>
                <w:sz w:val="28"/>
              </w:rPr>
              <w:t>-0,58</w:t>
            </w:r>
          </w:p>
        </w:tc>
      </w:tr>
      <w:tr w:rsidR="003F62C4">
        <w:trPr>
          <w:jc w:val="center"/>
        </w:trPr>
        <w:tc>
          <w:tcPr>
            <w:tcW w:w="2997" w:type="dxa"/>
            <w:tcBorders>
              <w:top w:val="single" w:sz="4" w:space="0" w:color="auto"/>
              <w:left w:val="single" w:sz="4" w:space="0" w:color="auto"/>
              <w:bottom w:val="single" w:sz="4" w:space="0" w:color="auto"/>
              <w:right w:val="single" w:sz="4" w:space="0" w:color="auto"/>
            </w:tcBorders>
          </w:tcPr>
          <w:p w:rsidR="003F62C4" w:rsidRDefault="003F62C4">
            <w:pPr>
              <w:widowControl w:val="0"/>
              <w:tabs>
                <w:tab w:val="left" w:pos="8080"/>
                <w:tab w:val="left" w:pos="8222"/>
              </w:tabs>
              <w:spacing w:line="240" w:lineRule="atLeast"/>
              <w:ind w:right="323"/>
              <w:jc w:val="both"/>
              <w:rPr>
                <w:sz w:val="28"/>
              </w:rPr>
            </w:pPr>
            <w:r>
              <w:rPr>
                <w:sz w:val="28"/>
              </w:rPr>
              <w:t>ЭФР</w:t>
            </w:r>
          </w:p>
        </w:tc>
        <w:tc>
          <w:tcPr>
            <w:tcW w:w="3098" w:type="dxa"/>
            <w:tcBorders>
              <w:top w:val="single" w:sz="4" w:space="0" w:color="auto"/>
              <w:left w:val="single" w:sz="4" w:space="0" w:color="auto"/>
              <w:bottom w:val="single" w:sz="4" w:space="0" w:color="auto"/>
              <w:right w:val="single" w:sz="4" w:space="0" w:color="auto"/>
            </w:tcBorders>
          </w:tcPr>
          <w:p w:rsidR="003F62C4" w:rsidRDefault="003F62C4">
            <w:pPr>
              <w:widowControl w:val="0"/>
              <w:tabs>
                <w:tab w:val="left" w:pos="8080"/>
                <w:tab w:val="left" w:pos="8222"/>
              </w:tabs>
              <w:spacing w:line="240" w:lineRule="atLeast"/>
              <w:ind w:right="323" w:firstLine="720"/>
              <w:jc w:val="both"/>
              <w:rPr>
                <w:sz w:val="28"/>
              </w:rPr>
            </w:pPr>
            <w:r>
              <w:rPr>
                <w:sz w:val="28"/>
              </w:rPr>
              <w:t>-0,15</w:t>
            </w:r>
          </w:p>
        </w:tc>
      </w:tr>
    </w:tbl>
    <w:p w:rsidR="003F62C4" w:rsidRDefault="003F62C4">
      <w:pPr>
        <w:widowControl w:val="0"/>
        <w:tabs>
          <w:tab w:val="left" w:pos="8080"/>
          <w:tab w:val="left" w:pos="8222"/>
        </w:tabs>
        <w:spacing w:line="240" w:lineRule="atLeast"/>
        <w:ind w:right="326" w:firstLine="700"/>
        <w:jc w:val="both"/>
        <w:rPr>
          <w:sz w:val="28"/>
        </w:rPr>
      </w:pPr>
    </w:p>
    <w:p w:rsidR="003F62C4" w:rsidRDefault="003F62C4">
      <w:pPr>
        <w:widowControl w:val="0"/>
        <w:spacing w:line="360" w:lineRule="auto"/>
        <w:ind w:right="28" w:firstLine="660"/>
        <w:jc w:val="both"/>
        <w:rPr>
          <w:sz w:val="28"/>
        </w:rPr>
      </w:pPr>
      <w:r>
        <w:rPr>
          <w:sz w:val="28"/>
        </w:rPr>
        <w:t>Из приведенных выше расчетов видно, что в 1998 году на ПКФ "Бейсуг"  ЭФР отрицательный, так как дифференциал меньше нуля. Такой эффект дает не приращение, а вычет из рентабельности собственных средств. Для того, чтобы ЭФР стал положительным, а дифференциал больше нуля, необходимо увеличивать экономическую рентабельность. Добиться этого предприятие может либо сдерживая рост активов, либо увеличивая массу прибыли, путем снижения себестоимости продукции; либо стремится ускорить оборачиваемость оборотных средств, что также даст увеличение массы прибыли. Предприятие не использует ЭФР для регулирования (повышения) рентабельности собственных средств, хотя такая необходимость существует.</w:t>
      </w:r>
    </w:p>
    <w:p w:rsidR="003F62C4" w:rsidRDefault="003F62C4">
      <w:pPr>
        <w:widowControl w:val="0"/>
        <w:tabs>
          <w:tab w:val="left" w:pos="8080"/>
          <w:tab w:val="left" w:pos="8222"/>
        </w:tabs>
        <w:spacing w:line="360" w:lineRule="auto"/>
        <w:ind w:left="760" w:right="326" w:firstLine="720"/>
        <w:jc w:val="both"/>
        <w:rPr>
          <w:b/>
          <w:sz w:val="28"/>
        </w:rPr>
      </w:pPr>
    </w:p>
    <w:p w:rsidR="003F62C4" w:rsidRDefault="003F62C4">
      <w:pPr>
        <w:widowControl w:val="0"/>
        <w:tabs>
          <w:tab w:val="left" w:pos="8080"/>
          <w:tab w:val="left" w:pos="8222"/>
        </w:tabs>
        <w:spacing w:line="360" w:lineRule="auto"/>
        <w:ind w:left="760" w:right="326" w:firstLine="720"/>
        <w:jc w:val="both"/>
        <w:rPr>
          <w:b/>
          <w:sz w:val="28"/>
        </w:rPr>
      </w:pPr>
    </w:p>
    <w:p w:rsidR="003F62C4" w:rsidRDefault="003F62C4">
      <w:pPr>
        <w:widowControl w:val="0"/>
        <w:tabs>
          <w:tab w:val="left" w:pos="8080"/>
          <w:tab w:val="left" w:pos="8222"/>
        </w:tabs>
        <w:spacing w:line="360" w:lineRule="auto"/>
        <w:ind w:left="760" w:right="326" w:firstLine="720"/>
        <w:jc w:val="both"/>
        <w:rPr>
          <w:b/>
          <w:sz w:val="28"/>
        </w:rPr>
      </w:pPr>
    </w:p>
    <w:p w:rsidR="003F62C4" w:rsidRDefault="003F62C4">
      <w:pPr>
        <w:widowControl w:val="0"/>
        <w:tabs>
          <w:tab w:val="left" w:pos="8080"/>
          <w:tab w:val="left" w:pos="8222"/>
        </w:tabs>
        <w:spacing w:line="360" w:lineRule="auto"/>
        <w:ind w:left="760" w:right="326" w:firstLine="720"/>
        <w:jc w:val="both"/>
        <w:rPr>
          <w:b/>
          <w:sz w:val="28"/>
        </w:rPr>
      </w:pPr>
    </w:p>
    <w:p w:rsidR="003F62C4" w:rsidRDefault="003F62C4">
      <w:pPr>
        <w:widowControl w:val="0"/>
        <w:tabs>
          <w:tab w:val="left" w:pos="8080"/>
          <w:tab w:val="left" w:pos="8222"/>
        </w:tabs>
        <w:spacing w:line="360" w:lineRule="auto"/>
        <w:ind w:left="760" w:right="326" w:firstLine="720"/>
        <w:jc w:val="both"/>
        <w:rPr>
          <w:b/>
          <w:sz w:val="28"/>
        </w:rPr>
      </w:pPr>
    </w:p>
    <w:p w:rsidR="003F62C4" w:rsidRDefault="003F62C4">
      <w:pPr>
        <w:widowControl w:val="0"/>
        <w:tabs>
          <w:tab w:val="left" w:pos="8080"/>
          <w:tab w:val="left" w:pos="8222"/>
        </w:tabs>
        <w:spacing w:line="360" w:lineRule="auto"/>
        <w:ind w:left="760" w:right="326" w:firstLine="720"/>
        <w:jc w:val="both"/>
        <w:rPr>
          <w:b/>
          <w:sz w:val="28"/>
        </w:rPr>
      </w:pPr>
    </w:p>
    <w:p w:rsidR="003F62C4" w:rsidRDefault="003F62C4">
      <w:pPr>
        <w:pStyle w:val="aa"/>
        <w:ind w:left="0" w:firstLine="0"/>
        <w:jc w:val="both"/>
      </w:pPr>
    </w:p>
    <w:p w:rsidR="003F62C4" w:rsidRDefault="003F62C4">
      <w:pPr>
        <w:pStyle w:val="aa"/>
        <w:ind w:left="0" w:firstLine="0"/>
        <w:jc w:val="both"/>
      </w:pPr>
    </w:p>
    <w:p w:rsidR="003F62C4" w:rsidRDefault="003F62C4">
      <w:pPr>
        <w:pStyle w:val="aa"/>
        <w:ind w:left="0" w:firstLine="0"/>
        <w:jc w:val="both"/>
      </w:pPr>
    </w:p>
    <w:p w:rsidR="003F62C4" w:rsidRDefault="003F62C4">
      <w:pPr>
        <w:pStyle w:val="aa"/>
        <w:ind w:left="0" w:firstLine="0"/>
        <w:jc w:val="both"/>
      </w:pPr>
    </w:p>
    <w:p w:rsidR="003F62C4" w:rsidRDefault="003F62C4">
      <w:pPr>
        <w:pStyle w:val="aa"/>
        <w:ind w:left="0" w:firstLine="0"/>
        <w:jc w:val="both"/>
      </w:pPr>
    </w:p>
    <w:p w:rsidR="003F62C4" w:rsidRDefault="003F62C4">
      <w:pPr>
        <w:pStyle w:val="aa"/>
        <w:ind w:left="0" w:firstLine="0"/>
        <w:jc w:val="both"/>
      </w:pPr>
    </w:p>
    <w:p w:rsidR="003F62C4" w:rsidRDefault="003F62C4">
      <w:pPr>
        <w:pStyle w:val="aa"/>
        <w:ind w:left="0" w:firstLine="0"/>
        <w:jc w:val="both"/>
      </w:pPr>
    </w:p>
    <w:p w:rsidR="003F62C4" w:rsidRDefault="003F62C4">
      <w:pPr>
        <w:pStyle w:val="aa"/>
        <w:ind w:left="0" w:firstLine="0"/>
        <w:jc w:val="both"/>
      </w:pPr>
    </w:p>
    <w:p w:rsidR="003F62C4" w:rsidRDefault="003F62C4">
      <w:pPr>
        <w:pStyle w:val="aa"/>
        <w:ind w:left="0" w:firstLine="0"/>
        <w:jc w:val="both"/>
      </w:pPr>
    </w:p>
    <w:p w:rsidR="003F62C4" w:rsidRDefault="003F62C4">
      <w:pPr>
        <w:pStyle w:val="aa"/>
        <w:ind w:left="0" w:firstLine="0"/>
        <w:jc w:val="both"/>
      </w:pPr>
    </w:p>
    <w:p w:rsidR="003F62C4" w:rsidRDefault="003F62C4">
      <w:pPr>
        <w:pStyle w:val="aa"/>
        <w:ind w:left="0" w:firstLine="0"/>
        <w:jc w:val="both"/>
      </w:pPr>
    </w:p>
    <w:p w:rsidR="003F62C4" w:rsidRDefault="003F62C4">
      <w:pPr>
        <w:pStyle w:val="aa"/>
        <w:ind w:left="0" w:firstLine="0"/>
        <w:jc w:val="both"/>
      </w:pPr>
    </w:p>
    <w:p w:rsidR="003F62C4" w:rsidRDefault="003F62C4">
      <w:pPr>
        <w:pStyle w:val="aa"/>
        <w:ind w:left="0" w:firstLine="0"/>
        <w:jc w:val="both"/>
      </w:pPr>
    </w:p>
    <w:p w:rsidR="003F62C4" w:rsidRDefault="003F62C4">
      <w:pPr>
        <w:pStyle w:val="aa"/>
        <w:ind w:left="0" w:firstLine="0"/>
        <w:jc w:val="both"/>
      </w:pPr>
    </w:p>
    <w:p w:rsidR="003F62C4" w:rsidRDefault="003F62C4">
      <w:pPr>
        <w:pStyle w:val="aa"/>
        <w:ind w:left="0" w:firstLine="0"/>
        <w:jc w:val="both"/>
      </w:pPr>
    </w:p>
    <w:p w:rsidR="003F62C4" w:rsidRDefault="003F62C4">
      <w:pPr>
        <w:pStyle w:val="aa"/>
        <w:ind w:left="0" w:firstLine="0"/>
        <w:jc w:val="both"/>
      </w:pPr>
    </w:p>
    <w:p w:rsidR="003F62C4" w:rsidRDefault="003F62C4">
      <w:pPr>
        <w:pStyle w:val="aa"/>
        <w:ind w:left="0" w:firstLine="0"/>
        <w:jc w:val="both"/>
      </w:pPr>
    </w:p>
    <w:p w:rsidR="003F62C4" w:rsidRDefault="003F62C4">
      <w:pPr>
        <w:pStyle w:val="aa"/>
        <w:ind w:left="0" w:firstLine="0"/>
        <w:jc w:val="both"/>
      </w:pPr>
    </w:p>
    <w:p w:rsidR="003F62C4" w:rsidRDefault="003F62C4">
      <w:pPr>
        <w:pStyle w:val="aa"/>
        <w:ind w:left="0" w:firstLine="0"/>
        <w:jc w:val="both"/>
      </w:pPr>
    </w:p>
    <w:p w:rsidR="003F62C4" w:rsidRDefault="003F62C4">
      <w:pPr>
        <w:pStyle w:val="aa"/>
        <w:ind w:left="0" w:firstLine="0"/>
        <w:jc w:val="both"/>
      </w:pPr>
    </w:p>
    <w:p w:rsidR="003F62C4" w:rsidRDefault="003F62C4">
      <w:pPr>
        <w:pStyle w:val="aa"/>
        <w:ind w:left="0" w:firstLine="0"/>
        <w:jc w:val="both"/>
      </w:pPr>
    </w:p>
    <w:p w:rsidR="003F62C4" w:rsidRDefault="003F62C4">
      <w:pPr>
        <w:pStyle w:val="aa"/>
        <w:ind w:left="0" w:firstLine="0"/>
      </w:pPr>
      <w:r>
        <w:t>4.ВЫВОДЫ И ПРЕДЛОЖЕНИЯ ПО РЕЗУЛЬТАТАМ ИССЛЕДОВАНИЯ  ПКФ “БЕЙСУГ”</w:t>
      </w:r>
    </w:p>
    <w:p w:rsidR="003F62C4" w:rsidRDefault="003F62C4">
      <w:pPr>
        <w:pStyle w:val="aa"/>
        <w:ind w:left="0" w:firstLine="0"/>
      </w:pPr>
    </w:p>
    <w:p w:rsidR="003F62C4" w:rsidRDefault="003F62C4">
      <w:pPr>
        <w:widowControl w:val="0"/>
        <w:tabs>
          <w:tab w:val="left" w:pos="8080"/>
          <w:tab w:val="left" w:pos="8222"/>
        </w:tabs>
        <w:spacing w:line="360" w:lineRule="auto"/>
        <w:ind w:right="326" w:firstLine="709"/>
        <w:jc w:val="both"/>
        <w:rPr>
          <w:sz w:val="28"/>
        </w:rPr>
      </w:pPr>
      <w:r>
        <w:rPr>
          <w:sz w:val="28"/>
        </w:rPr>
        <w:t>Проведенная работа представляет собой комплексную оценку финансового состояния предприятия, путем анализа структуры актива и пассива баланса, анализа дебиторской и кредиторской задолженности, анализа ликвидности баланса, показателей оборачимваемости рентабельности, платежеспособности.</w:t>
      </w:r>
    </w:p>
    <w:p w:rsidR="003F62C4" w:rsidRDefault="003F62C4">
      <w:pPr>
        <w:widowControl w:val="0"/>
        <w:tabs>
          <w:tab w:val="left" w:pos="8080"/>
          <w:tab w:val="left" w:pos="8222"/>
        </w:tabs>
        <w:spacing w:line="360" w:lineRule="auto"/>
        <w:ind w:right="326" w:firstLine="700"/>
        <w:jc w:val="both"/>
        <w:rPr>
          <w:sz w:val="28"/>
        </w:rPr>
      </w:pPr>
      <w:r>
        <w:rPr>
          <w:sz w:val="28"/>
        </w:rPr>
        <w:t xml:space="preserve">Балансовая прибыль на ПКФ “Бейсуг” в 1998 году существенно увеличилась по сравнению с 1997 годом на 62 374  руб. или в 6 раз. Её увеличению способствовало: увеличение прибыли от финансово-хозяйственной деятельности, в основном за счёт появления статьи дохода “Проценты к получению” и превышения абсолютного изменения операционных доходов над абсолютным превышением операционных расходов, что увеличило балансовую прибыль на 60,5%. Снижению балансовой прибыли способствовал убыток от внереализационных операций в сумме 27 409  руб., снизивший балансовую прибыль на 37,4%. </w:t>
      </w:r>
    </w:p>
    <w:p w:rsidR="003F62C4" w:rsidRDefault="003F62C4">
      <w:pPr>
        <w:widowControl w:val="0"/>
        <w:tabs>
          <w:tab w:val="left" w:pos="8080"/>
          <w:tab w:val="left" w:pos="8222"/>
        </w:tabs>
        <w:spacing w:line="360" w:lineRule="auto"/>
        <w:ind w:right="326" w:firstLine="700"/>
        <w:jc w:val="both"/>
        <w:rPr>
          <w:sz w:val="28"/>
        </w:rPr>
      </w:pPr>
      <w:r>
        <w:rPr>
          <w:sz w:val="28"/>
        </w:rPr>
        <w:t>Таким образом факторы, уменьшающие балансовую прибыль по сумме были перекрыты действием увеличивающих её факторов, что в итоге и обусловило рост балансовой прибыли в отчет</w:t>
      </w:r>
      <w:r>
        <w:rPr>
          <w:sz w:val="28"/>
        </w:rPr>
        <w:softHyphen/>
        <w:t>ном году по сравнению с предыдущим в 6 раз.</w:t>
      </w:r>
    </w:p>
    <w:p w:rsidR="003F62C4" w:rsidRDefault="003F62C4">
      <w:pPr>
        <w:widowControl w:val="0"/>
        <w:tabs>
          <w:tab w:val="left" w:pos="8080"/>
          <w:tab w:val="left" w:pos="8222"/>
        </w:tabs>
        <w:spacing w:line="360" w:lineRule="auto"/>
        <w:ind w:right="326" w:firstLine="700"/>
        <w:jc w:val="both"/>
        <w:rPr>
          <w:sz w:val="28"/>
        </w:rPr>
      </w:pPr>
      <w:r>
        <w:rPr>
          <w:sz w:val="28"/>
        </w:rPr>
        <w:t>Результатом от прочей финансово-хозяйственной деятельности в 1998 году стала убыток в размере 98 863  руб., в то время как в предыдущем году наблюдался убыток в размере 144 535, который уменьшился за отчетный период на 54 674  руб.</w:t>
      </w:r>
    </w:p>
    <w:p w:rsidR="003F62C4" w:rsidRDefault="003F62C4">
      <w:pPr>
        <w:widowControl w:val="0"/>
        <w:tabs>
          <w:tab w:val="left" w:pos="8080"/>
          <w:tab w:val="left" w:pos="8222"/>
        </w:tabs>
        <w:spacing w:line="360" w:lineRule="auto"/>
        <w:ind w:right="326" w:firstLine="700"/>
        <w:jc w:val="both"/>
        <w:rPr>
          <w:sz w:val="28"/>
        </w:rPr>
      </w:pPr>
      <w:r>
        <w:rPr>
          <w:sz w:val="28"/>
        </w:rPr>
        <w:t xml:space="preserve">В отчётном году результат от прочих внереализационных операций представляет собой убыток, который уменьшился по сравнению с 1997 годом на 68%. </w:t>
      </w:r>
    </w:p>
    <w:p w:rsidR="003F62C4" w:rsidRDefault="003F62C4">
      <w:pPr>
        <w:widowControl w:val="0"/>
        <w:tabs>
          <w:tab w:val="left" w:pos="8080"/>
          <w:tab w:val="left" w:pos="8222"/>
        </w:tabs>
        <w:spacing w:line="360" w:lineRule="auto"/>
        <w:ind w:right="326" w:firstLine="700"/>
        <w:jc w:val="both"/>
        <w:rPr>
          <w:sz w:val="28"/>
        </w:rPr>
      </w:pPr>
      <w:r>
        <w:rPr>
          <w:sz w:val="28"/>
        </w:rPr>
        <w:t>После уплаты налога на прибыль в распоряжении предприятия осталось 60 647  руб. Этих средств оказалось не достаточно для покрытия всех расходов. В 1998 году убыток  отчетного периода составил 60 400  руб.</w:t>
      </w:r>
    </w:p>
    <w:p w:rsidR="003F62C4" w:rsidRDefault="003F62C4">
      <w:pPr>
        <w:widowControl w:val="0"/>
        <w:tabs>
          <w:tab w:val="left" w:pos="8080"/>
          <w:tab w:val="left" w:pos="8222"/>
        </w:tabs>
        <w:spacing w:line="360" w:lineRule="auto"/>
        <w:ind w:right="326" w:firstLine="709"/>
        <w:jc w:val="both"/>
        <w:rPr>
          <w:sz w:val="28"/>
        </w:rPr>
      </w:pPr>
      <w:r>
        <w:rPr>
          <w:sz w:val="28"/>
        </w:rPr>
        <w:t>За 1998год показате</w:t>
      </w:r>
      <w:r>
        <w:rPr>
          <w:sz w:val="28"/>
        </w:rPr>
        <w:softHyphen/>
        <w:t>ли общей рентабельности продукции и рентабельность продаж по чистой прибыли увеличились, по сравнению с 1997 годом, хотя за аналогичный период прошлого года наблюдался резкий  спад всех показателей рентабельности продукции.</w:t>
      </w:r>
    </w:p>
    <w:p w:rsidR="003F62C4" w:rsidRDefault="003F62C4">
      <w:pPr>
        <w:widowControl w:val="0"/>
        <w:tabs>
          <w:tab w:val="left" w:pos="8080"/>
          <w:tab w:val="left" w:pos="8222"/>
        </w:tabs>
        <w:spacing w:line="360" w:lineRule="auto"/>
        <w:ind w:right="326" w:firstLine="709"/>
        <w:jc w:val="both"/>
        <w:rPr>
          <w:sz w:val="28"/>
        </w:rPr>
      </w:pPr>
      <w:r>
        <w:rPr>
          <w:sz w:val="28"/>
        </w:rPr>
        <w:t>Если за 1997 год все показатели рентабельности вложений ПКФ “Бейсуг” упали по сравнению с 1996г., то в 1998 году произошла противоположная ситуация. Общая рентабельность вложений находится на низком уровне, так на 1 рубль имущества предприятия в отчётном году приходилось 1,12 коп. балансовой прибыли.</w:t>
      </w:r>
    </w:p>
    <w:p w:rsidR="003F62C4" w:rsidRDefault="003F62C4">
      <w:pPr>
        <w:pStyle w:val="a9"/>
        <w:tabs>
          <w:tab w:val="left" w:pos="8080"/>
          <w:tab w:val="left" w:pos="8222"/>
        </w:tabs>
        <w:spacing w:line="360" w:lineRule="auto"/>
        <w:ind w:right="326" w:firstLine="567"/>
        <w:jc w:val="both"/>
        <w:rPr>
          <w:b w:val="0"/>
          <w:snapToGrid w:val="0"/>
          <w:u w:val="none"/>
        </w:rPr>
      </w:pPr>
      <w:r>
        <w:rPr>
          <w:b w:val="0"/>
          <w:snapToGrid w:val="0"/>
          <w:u w:val="none"/>
        </w:rPr>
        <w:t>В целом все показатели прибыли и рентабельности в отчётном году возросли, что положительно характеризует деятельность ПКФ “Бейсуг” в 1998 году (относительно 1997года).</w:t>
      </w:r>
    </w:p>
    <w:p w:rsidR="003F62C4" w:rsidRDefault="003F62C4">
      <w:pPr>
        <w:pStyle w:val="a9"/>
        <w:tabs>
          <w:tab w:val="left" w:pos="8080"/>
          <w:tab w:val="left" w:pos="8222"/>
        </w:tabs>
        <w:spacing w:line="360" w:lineRule="auto"/>
        <w:ind w:right="326" w:firstLine="567"/>
        <w:jc w:val="both"/>
        <w:rPr>
          <w:b w:val="0"/>
          <w:snapToGrid w:val="0"/>
          <w:u w:val="none"/>
        </w:rPr>
      </w:pPr>
      <w:r>
        <w:rPr>
          <w:b w:val="0"/>
          <w:snapToGrid w:val="0"/>
          <w:u w:val="none"/>
        </w:rPr>
        <w:t>В результате проведенного исследования выявлены следующие тенденции в финансово-хозяйственной деятельности:</w:t>
      </w:r>
    </w:p>
    <w:p w:rsidR="003F62C4" w:rsidRDefault="003F62C4">
      <w:pPr>
        <w:pStyle w:val="a9"/>
        <w:tabs>
          <w:tab w:val="left" w:pos="8080"/>
          <w:tab w:val="left" w:pos="8222"/>
        </w:tabs>
        <w:spacing w:line="360" w:lineRule="auto"/>
        <w:ind w:right="326"/>
        <w:jc w:val="both"/>
        <w:rPr>
          <w:b w:val="0"/>
          <w:snapToGrid w:val="0"/>
          <w:u w:val="none"/>
        </w:rPr>
      </w:pPr>
      <w:r>
        <w:rPr>
          <w:b w:val="0"/>
          <w:snapToGrid w:val="0"/>
          <w:u w:val="none"/>
        </w:rPr>
        <w:t>1. Деятельность предприятия в части формирования имущества в течении года была направлена на увеличение оборотных средств, в первую очередь запасов товарно-материальных ценностей. Можно сделать следующие рекомендации :</w:t>
      </w:r>
    </w:p>
    <w:p w:rsidR="003F62C4" w:rsidRDefault="003F62C4" w:rsidP="003F62C4">
      <w:pPr>
        <w:widowControl w:val="0"/>
        <w:numPr>
          <w:ilvl w:val="0"/>
          <w:numId w:val="31"/>
        </w:numPr>
        <w:tabs>
          <w:tab w:val="clear" w:pos="360"/>
          <w:tab w:val="num" w:pos="1020"/>
        </w:tabs>
        <w:spacing w:line="360" w:lineRule="auto"/>
        <w:ind w:left="1020" w:right="326"/>
        <w:jc w:val="both"/>
        <w:rPr>
          <w:sz w:val="28"/>
        </w:rPr>
      </w:pPr>
      <w:r>
        <w:rPr>
          <w:sz w:val="28"/>
        </w:rPr>
        <w:t>Необходимо провести инвентаризацию состояния имущества с целью выявления активов “низкого” качества (изношенного оборудования, залежалых запасов, материалов, дебиторской задолженности нереальной к взысканию), и уточнить реальную величину стоимости имущества. Эта мера способствует сокращению оттока денежных средств, направленных на уплату налога на имущества, а также средств необходимых для хранения труднореализуемых активов, изношенного оборудования.</w:t>
      </w:r>
    </w:p>
    <w:p w:rsidR="003F62C4" w:rsidRDefault="003F62C4" w:rsidP="003F62C4">
      <w:pPr>
        <w:widowControl w:val="0"/>
        <w:numPr>
          <w:ilvl w:val="0"/>
          <w:numId w:val="31"/>
        </w:numPr>
        <w:tabs>
          <w:tab w:val="clear" w:pos="360"/>
          <w:tab w:val="num" w:pos="1020"/>
        </w:tabs>
        <w:spacing w:line="360" w:lineRule="auto"/>
        <w:ind w:left="1020" w:right="326"/>
        <w:jc w:val="both"/>
        <w:rPr>
          <w:sz w:val="28"/>
        </w:rPr>
      </w:pPr>
      <w:r>
        <w:rPr>
          <w:sz w:val="28"/>
        </w:rPr>
        <w:t>Следует пересмотреть экономические отношения со своими покупателями и заказчиками и уменьшение объемов дебиторской задолженности; в этой же сфере необходимо пересмотреть организацию сбыта в целом, так как в условиях инфляции предприятию будет выгоднее продавать продукцию дешевле и быстрее, чем ожидать более выгодных условий ее реализации;</w:t>
      </w:r>
    </w:p>
    <w:p w:rsidR="003F62C4" w:rsidRDefault="003F62C4" w:rsidP="003F62C4">
      <w:pPr>
        <w:widowControl w:val="0"/>
        <w:numPr>
          <w:ilvl w:val="0"/>
          <w:numId w:val="31"/>
        </w:numPr>
        <w:tabs>
          <w:tab w:val="clear" w:pos="360"/>
          <w:tab w:val="num" w:pos="1020"/>
        </w:tabs>
        <w:spacing w:line="360" w:lineRule="auto"/>
        <w:ind w:left="1020" w:right="326"/>
        <w:jc w:val="both"/>
        <w:rPr>
          <w:sz w:val="28"/>
        </w:rPr>
      </w:pPr>
      <w:r>
        <w:rPr>
          <w:sz w:val="28"/>
        </w:rPr>
        <w:t>Оптимизация товарно-материальных ценностей;</w:t>
      </w:r>
    </w:p>
    <w:p w:rsidR="003F62C4" w:rsidRDefault="003F62C4">
      <w:pPr>
        <w:pStyle w:val="a9"/>
        <w:spacing w:line="360" w:lineRule="auto"/>
        <w:ind w:right="326"/>
        <w:jc w:val="both"/>
        <w:rPr>
          <w:b w:val="0"/>
          <w:snapToGrid w:val="0"/>
          <w:u w:val="none"/>
        </w:rPr>
      </w:pPr>
      <w:r>
        <w:rPr>
          <w:b w:val="0"/>
          <w:snapToGrid w:val="0"/>
          <w:u w:val="none"/>
        </w:rPr>
        <w:t>Так как финансовая политика анализируемого предприятия характеризуется накапливанием запасов товарно-материальных ценностей, увеличение объема дебиторской задолженности, то прибыль стала основным источником финансирования и покрытие данного отвлечения средств.</w:t>
      </w:r>
    </w:p>
    <w:p w:rsidR="003F62C4" w:rsidRDefault="003F62C4">
      <w:pPr>
        <w:pStyle w:val="a9"/>
        <w:spacing w:line="360" w:lineRule="auto"/>
        <w:ind w:right="326"/>
        <w:jc w:val="both"/>
        <w:rPr>
          <w:b w:val="0"/>
          <w:snapToGrid w:val="0"/>
          <w:u w:val="none"/>
        </w:rPr>
      </w:pPr>
      <w:r>
        <w:rPr>
          <w:b w:val="0"/>
          <w:snapToGrid w:val="0"/>
          <w:u w:val="none"/>
        </w:rPr>
        <w:t xml:space="preserve"> В этом состоит причина дефицита денежных средств; суммы превышения доходов от реализации над расходами  зафиксированны в виде возросших запасов.</w:t>
      </w:r>
    </w:p>
    <w:p w:rsidR="003F62C4" w:rsidRDefault="003F62C4">
      <w:pPr>
        <w:pStyle w:val="a9"/>
        <w:spacing w:line="360" w:lineRule="auto"/>
        <w:ind w:right="326"/>
        <w:jc w:val="both"/>
        <w:rPr>
          <w:b w:val="0"/>
          <w:snapToGrid w:val="0"/>
          <w:u w:val="none"/>
        </w:rPr>
      </w:pPr>
      <w:r>
        <w:rPr>
          <w:b w:val="0"/>
          <w:snapToGrid w:val="0"/>
          <w:u w:val="none"/>
        </w:rPr>
        <w:t>Анализируя положения предприятия в отношении финансовой устойчивости и платежеспособности, можно выделить следующие рекомендации. Во-первых для повышения платежеспособности предприятия необходимо прибыль полученную от основной деятельности, направлять на увеличения наиболее ликвидной части оборотного капитала, т. е. денежных средств. Хотя этот шаг может рассматриваться как не эффективное использование ресурсов предприятия, но в настоящей ситуации необходимо: Во-вторых произвести расчеты по определению оптимального запаса товарно-материальных ценностей, а необоснованную сумму запасов следует или реализовать или использовать не увеличивать запасов в изучаемом периоде; в третьих, наладить отношения с покупателями и заказчиками, т.к. именно из-за того, что в отчетном периоде произошло увеличение дебиторской задолженности предприятия не смогли рассчитаться с кредиторами.</w:t>
      </w:r>
    </w:p>
    <w:p w:rsidR="003F62C4" w:rsidRDefault="003F62C4">
      <w:pPr>
        <w:pStyle w:val="a9"/>
        <w:spacing w:line="360" w:lineRule="auto"/>
        <w:ind w:right="326"/>
        <w:jc w:val="both"/>
        <w:rPr>
          <w:b w:val="0"/>
          <w:snapToGrid w:val="0"/>
          <w:u w:val="none"/>
        </w:rPr>
      </w:pPr>
      <w:r>
        <w:rPr>
          <w:b w:val="0"/>
          <w:snapToGrid w:val="0"/>
          <w:u w:val="none"/>
        </w:rPr>
        <w:t>Руководству предприятия в будущем отчетном периоде не следует наращивать произаодственные запасы, а свободные денежные средства направить на погашение кредиторской задолженности иначе существует вероятность уменьшения уровня платежеспособности.</w:t>
      </w:r>
    </w:p>
    <w:p w:rsidR="003F62C4" w:rsidRDefault="003F62C4">
      <w:pPr>
        <w:pStyle w:val="a9"/>
        <w:spacing w:line="360" w:lineRule="auto"/>
        <w:ind w:right="326"/>
        <w:jc w:val="both"/>
        <w:rPr>
          <w:b w:val="0"/>
          <w:snapToGrid w:val="0"/>
          <w:u w:val="none"/>
        </w:rPr>
      </w:pPr>
      <w:r>
        <w:rPr>
          <w:b w:val="0"/>
          <w:snapToGrid w:val="0"/>
          <w:u w:val="none"/>
        </w:rPr>
        <w:t>2.  Значительный объем средств предприятия отвлечен в расчеты. При этом темп прироста предоставляемого покупателям и заказчикам выше темпа прироста кредиторской задолженности. Очевидно, что результатом такой динамики становится резкий дефицит денежных средств, т. к. дебиторская задолженность выступает, как отвлечение средств из оборота, а кредиторская наоборот.</w:t>
      </w:r>
    </w:p>
    <w:p w:rsidR="003F62C4" w:rsidRDefault="003F62C4">
      <w:pPr>
        <w:pStyle w:val="a9"/>
        <w:spacing w:line="360" w:lineRule="auto"/>
        <w:ind w:right="326"/>
        <w:jc w:val="both"/>
        <w:rPr>
          <w:b w:val="0"/>
          <w:snapToGrid w:val="0"/>
          <w:u w:val="none"/>
        </w:rPr>
      </w:pPr>
      <w:r>
        <w:rPr>
          <w:b w:val="0"/>
          <w:snapToGrid w:val="0"/>
          <w:u w:val="none"/>
        </w:rPr>
        <w:t>Исходя из изложенного, следует изменить политику в области сбыта, с целью увеличения оборачиваемости  готовой продукции и высвобождение денежных средств.</w:t>
      </w:r>
    </w:p>
    <w:p w:rsidR="003F62C4" w:rsidRDefault="003F62C4">
      <w:pPr>
        <w:pStyle w:val="a9"/>
        <w:spacing w:line="360" w:lineRule="auto"/>
        <w:ind w:right="326"/>
        <w:jc w:val="both"/>
        <w:rPr>
          <w:b w:val="0"/>
          <w:snapToGrid w:val="0"/>
          <w:u w:val="none"/>
        </w:rPr>
      </w:pPr>
      <w:r>
        <w:rPr>
          <w:b w:val="0"/>
          <w:snapToGrid w:val="0"/>
          <w:u w:val="none"/>
        </w:rPr>
        <w:t>3. Предприятие осуществило инвестиции в строительство, при этом за отчетный период произошло снижение стоимости основных фондов.</w:t>
      </w:r>
    </w:p>
    <w:p w:rsidR="003F62C4" w:rsidRDefault="003F62C4">
      <w:pPr>
        <w:pStyle w:val="a9"/>
        <w:spacing w:line="360" w:lineRule="auto"/>
        <w:ind w:right="326"/>
        <w:jc w:val="both"/>
        <w:rPr>
          <w:b w:val="0"/>
          <w:snapToGrid w:val="0"/>
          <w:u w:val="none"/>
        </w:rPr>
      </w:pPr>
      <w:r>
        <w:rPr>
          <w:b w:val="0"/>
          <w:snapToGrid w:val="0"/>
          <w:u w:val="none"/>
        </w:rPr>
        <w:t>Аналитические данные свидетельствуют о том, что продукция предприятия не пользующая спросом предприятию следует внедрять в производство более совершенное оборудование и технологии, путем осуществления капитальных вложений.</w:t>
      </w:r>
    </w:p>
    <w:p w:rsidR="003F62C4" w:rsidRDefault="003F62C4">
      <w:pPr>
        <w:pStyle w:val="a9"/>
        <w:spacing w:line="360" w:lineRule="auto"/>
        <w:ind w:right="326"/>
        <w:jc w:val="both"/>
        <w:rPr>
          <w:b w:val="0"/>
          <w:snapToGrid w:val="0"/>
          <w:u w:val="none"/>
        </w:rPr>
      </w:pPr>
      <w:r>
        <w:rPr>
          <w:b w:val="0"/>
          <w:snapToGrid w:val="0"/>
          <w:u w:val="none"/>
        </w:rPr>
        <w:t>Эта мера во-первых способствует к увеличению производительности труда, во-вторых снижению затрат на сырье, материалы, брак в производстве, ремонт и обслуживания оборудования, следствием этих изменений выступает реальная возможность увеличения качества продукции, ее конкурентноспособность, снижение себестоимости</w:t>
      </w:r>
    </w:p>
    <w:p w:rsidR="003F62C4" w:rsidRDefault="003F62C4">
      <w:pPr>
        <w:pStyle w:val="a9"/>
        <w:spacing w:line="360" w:lineRule="auto"/>
        <w:ind w:right="326"/>
        <w:jc w:val="both"/>
        <w:rPr>
          <w:b w:val="0"/>
          <w:snapToGrid w:val="0"/>
          <w:u w:val="none"/>
        </w:rPr>
      </w:pPr>
      <w:r>
        <w:rPr>
          <w:b w:val="0"/>
          <w:snapToGrid w:val="0"/>
          <w:u w:val="none"/>
        </w:rPr>
        <w:t>Таким образом в результате единовременных капитальных вложений предприятие может обеспечить себе высокоэффективную деятельность в будущем.</w:t>
      </w:r>
    </w:p>
    <w:p w:rsidR="003F62C4" w:rsidRDefault="003F62C4">
      <w:pPr>
        <w:pStyle w:val="a9"/>
        <w:spacing w:line="360" w:lineRule="auto"/>
        <w:ind w:right="326"/>
        <w:jc w:val="both"/>
        <w:rPr>
          <w:b w:val="0"/>
          <w:snapToGrid w:val="0"/>
          <w:u w:val="none"/>
        </w:rPr>
      </w:pPr>
      <w:r>
        <w:rPr>
          <w:b w:val="0"/>
          <w:snapToGrid w:val="0"/>
          <w:u w:val="none"/>
        </w:rPr>
        <w:t>Анализ финансовых коэффициентов позволил выявить тот факт, что в настоящее время текущая платежеспособность предприятия полностью зависит от надежности дебиторов. Поэтому экономистам предприятия следует четко отслеживать сроки погашения дебиторской задолженности, а по результатам оценки на выявленную просроченную или имеющую высокую вероятность не погашения задолженности создавать резервы по сомнительным долгам, в составе оценочных резервов.</w:t>
      </w:r>
    </w:p>
    <w:p w:rsidR="003F62C4" w:rsidRDefault="003F62C4">
      <w:pPr>
        <w:pStyle w:val="a9"/>
        <w:spacing w:line="360" w:lineRule="auto"/>
        <w:ind w:right="326"/>
        <w:jc w:val="both"/>
        <w:rPr>
          <w:b w:val="0"/>
          <w:snapToGrid w:val="0"/>
          <w:u w:val="none"/>
        </w:rPr>
      </w:pPr>
      <w:r>
        <w:rPr>
          <w:b w:val="0"/>
          <w:snapToGrid w:val="0"/>
          <w:u w:val="none"/>
        </w:rPr>
        <w:t>На предприятии следует рассмотреть возможность организации полуфабрикатов и вспомогательных изделий, т.к. их удельный вес значителен в структуре затрат, а собственное производство возможно будет дешевле, что позволит снижению себестоимости.</w:t>
      </w:r>
    </w:p>
    <w:p w:rsidR="003F62C4" w:rsidRDefault="003F62C4">
      <w:pPr>
        <w:pStyle w:val="a9"/>
        <w:spacing w:line="360" w:lineRule="auto"/>
        <w:ind w:right="326"/>
        <w:jc w:val="both"/>
        <w:rPr>
          <w:b w:val="0"/>
          <w:snapToGrid w:val="0"/>
          <w:u w:val="none"/>
        </w:rPr>
      </w:pPr>
      <w:r>
        <w:rPr>
          <w:b w:val="0"/>
          <w:snapToGrid w:val="0"/>
          <w:u w:val="none"/>
        </w:rPr>
        <w:t>Руководству следует обратить внимание на необоснованое увеличение расходов на оплату труда, в то время как на предприятии существует дефицит денежных средств.</w:t>
      </w:r>
    </w:p>
    <w:p w:rsidR="003F62C4" w:rsidRDefault="003F62C4">
      <w:pPr>
        <w:pStyle w:val="a9"/>
        <w:spacing w:line="360" w:lineRule="auto"/>
        <w:ind w:right="326"/>
        <w:jc w:val="both"/>
        <w:rPr>
          <w:b w:val="0"/>
          <w:snapToGrid w:val="0"/>
          <w:u w:val="none"/>
        </w:rPr>
      </w:pPr>
      <w:r>
        <w:rPr>
          <w:b w:val="0"/>
          <w:snapToGrid w:val="0"/>
          <w:u w:val="none"/>
        </w:rPr>
        <w:t>В условиях жесточайшей нехватки денежной массы в обращении, современный покупатель любого товара старается приобрести то, что могло бы максимально соответствовать его вкусам и потребностям. При огромном выборе товаров и малом числе покупателей именно последнее, (а не продавец) диктуют общее поведение на рынке. И производителям приходится в условиях растущей конкуренции, подстраиваться под спрос.</w:t>
      </w:r>
    </w:p>
    <w:p w:rsidR="003F62C4" w:rsidRDefault="003F62C4">
      <w:pPr>
        <w:pStyle w:val="a9"/>
        <w:spacing w:line="360" w:lineRule="auto"/>
        <w:ind w:right="326"/>
        <w:jc w:val="both"/>
        <w:rPr>
          <w:b w:val="0"/>
          <w:snapToGrid w:val="0"/>
          <w:u w:val="none"/>
        </w:rPr>
      </w:pPr>
      <w:r>
        <w:rPr>
          <w:b w:val="0"/>
          <w:snapToGrid w:val="0"/>
          <w:u w:val="none"/>
        </w:rPr>
        <w:t>Однако, для производства высококачественной и конкурентноспособной продукции не достаточно использовать старое и не технологичное оборудование. Необходимо применять совершенные линии производства, которые помогут закрепить успех на рынке. Но дорогостоящее оборудование не всегда под силу приобрести производителю, поэтому в целях получения максимальной отдачи, а также вспомнить теорию “Финансового рычага”, производителям рекомендуется, в соизмеренных пределах увеличить привле</w:t>
      </w:r>
      <w:bookmarkStart w:id="191" w:name="_Toc421649350"/>
      <w:r>
        <w:rPr>
          <w:b w:val="0"/>
          <w:snapToGrid w:val="0"/>
          <w:u w:val="none"/>
        </w:rPr>
        <w:t>чение кредита.</w:t>
      </w:r>
    </w:p>
    <w:p w:rsidR="003F62C4" w:rsidRDefault="003F62C4">
      <w:pPr>
        <w:pStyle w:val="a9"/>
        <w:spacing w:line="360" w:lineRule="auto"/>
        <w:ind w:right="326"/>
        <w:jc w:val="both"/>
        <w:rPr>
          <w:b w:val="0"/>
          <w:snapToGrid w:val="0"/>
          <w:u w:val="none"/>
        </w:rPr>
      </w:pPr>
    </w:p>
    <w:p w:rsidR="003F62C4" w:rsidRDefault="003F62C4">
      <w:pPr>
        <w:pStyle w:val="a9"/>
        <w:spacing w:line="360" w:lineRule="auto"/>
        <w:ind w:right="326"/>
        <w:jc w:val="both"/>
        <w:rPr>
          <w:b w:val="0"/>
          <w:snapToGrid w:val="0"/>
          <w:u w:val="none"/>
        </w:rPr>
      </w:pPr>
    </w:p>
    <w:p w:rsidR="003F62C4" w:rsidRDefault="003F62C4">
      <w:pPr>
        <w:pStyle w:val="a9"/>
        <w:spacing w:line="360" w:lineRule="auto"/>
        <w:ind w:right="326"/>
        <w:jc w:val="both"/>
        <w:rPr>
          <w:b w:val="0"/>
          <w:snapToGrid w:val="0"/>
          <w:u w:val="none"/>
        </w:rPr>
      </w:pPr>
    </w:p>
    <w:p w:rsidR="003F62C4" w:rsidRDefault="003F62C4">
      <w:pPr>
        <w:pStyle w:val="a9"/>
        <w:spacing w:line="360" w:lineRule="auto"/>
        <w:ind w:right="326"/>
        <w:jc w:val="both"/>
        <w:rPr>
          <w:b w:val="0"/>
          <w:snapToGrid w:val="0"/>
          <w:u w:val="none"/>
        </w:rPr>
      </w:pPr>
    </w:p>
    <w:p w:rsidR="003F62C4" w:rsidRDefault="003F62C4">
      <w:pPr>
        <w:pStyle w:val="a9"/>
        <w:spacing w:line="360" w:lineRule="auto"/>
        <w:ind w:right="326"/>
        <w:jc w:val="both"/>
        <w:rPr>
          <w:b w:val="0"/>
          <w:snapToGrid w:val="0"/>
          <w:u w:val="none"/>
        </w:rPr>
      </w:pPr>
    </w:p>
    <w:p w:rsidR="003F62C4" w:rsidRDefault="003F62C4">
      <w:pPr>
        <w:pStyle w:val="a9"/>
        <w:spacing w:line="360" w:lineRule="auto"/>
        <w:ind w:right="326"/>
        <w:jc w:val="both"/>
        <w:rPr>
          <w:b w:val="0"/>
          <w:snapToGrid w:val="0"/>
          <w:u w:val="none"/>
        </w:rPr>
      </w:pPr>
    </w:p>
    <w:p w:rsidR="003F62C4" w:rsidRDefault="003F62C4">
      <w:pPr>
        <w:pStyle w:val="a9"/>
        <w:spacing w:line="360" w:lineRule="auto"/>
        <w:ind w:right="326"/>
        <w:jc w:val="both"/>
        <w:rPr>
          <w:b w:val="0"/>
          <w:snapToGrid w:val="0"/>
          <w:u w:val="none"/>
        </w:rPr>
      </w:pPr>
    </w:p>
    <w:p w:rsidR="003F62C4" w:rsidRDefault="003F62C4">
      <w:pPr>
        <w:pStyle w:val="a9"/>
        <w:spacing w:line="360" w:lineRule="auto"/>
        <w:ind w:right="326"/>
        <w:jc w:val="both"/>
        <w:rPr>
          <w:b w:val="0"/>
          <w:snapToGrid w:val="0"/>
          <w:u w:val="none"/>
        </w:rPr>
      </w:pPr>
    </w:p>
    <w:p w:rsidR="003F62C4" w:rsidRDefault="003F62C4">
      <w:pPr>
        <w:pStyle w:val="a9"/>
        <w:spacing w:line="360" w:lineRule="auto"/>
        <w:ind w:right="326"/>
        <w:jc w:val="both"/>
        <w:rPr>
          <w:b w:val="0"/>
          <w:snapToGrid w:val="0"/>
          <w:u w:val="none"/>
        </w:rPr>
      </w:pPr>
    </w:p>
    <w:p w:rsidR="003F62C4" w:rsidRDefault="003F62C4">
      <w:pPr>
        <w:pStyle w:val="a9"/>
        <w:spacing w:line="360" w:lineRule="auto"/>
        <w:ind w:right="326"/>
        <w:jc w:val="both"/>
        <w:rPr>
          <w:snapToGrid w:val="0"/>
          <w:u w:val="none"/>
        </w:rPr>
      </w:pPr>
    </w:p>
    <w:p w:rsidR="003F62C4" w:rsidRDefault="003F62C4">
      <w:pPr>
        <w:pStyle w:val="a9"/>
        <w:spacing w:line="360" w:lineRule="auto"/>
        <w:ind w:right="326"/>
        <w:jc w:val="both"/>
        <w:rPr>
          <w:snapToGrid w:val="0"/>
          <w:u w:val="none"/>
        </w:rPr>
      </w:pPr>
    </w:p>
    <w:p w:rsidR="003F62C4" w:rsidRDefault="003F62C4">
      <w:pPr>
        <w:pStyle w:val="a9"/>
        <w:spacing w:line="360" w:lineRule="auto"/>
        <w:ind w:right="326"/>
        <w:jc w:val="both"/>
        <w:rPr>
          <w:snapToGrid w:val="0"/>
          <w:u w:val="none"/>
        </w:rPr>
      </w:pPr>
    </w:p>
    <w:p w:rsidR="003F62C4" w:rsidRDefault="003F62C4">
      <w:pPr>
        <w:pStyle w:val="a9"/>
        <w:spacing w:line="360" w:lineRule="auto"/>
        <w:ind w:right="326"/>
        <w:jc w:val="both"/>
        <w:rPr>
          <w:snapToGrid w:val="0"/>
          <w:u w:val="none"/>
        </w:rPr>
      </w:pPr>
    </w:p>
    <w:p w:rsidR="003F62C4" w:rsidRDefault="003F62C4">
      <w:pPr>
        <w:pStyle w:val="a9"/>
        <w:spacing w:line="360" w:lineRule="auto"/>
        <w:ind w:right="326"/>
        <w:rPr>
          <w:snapToGrid w:val="0"/>
          <w:u w:val="none"/>
        </w:rPr>
      </w:pPr>
      <w:r>
        <w:rPr>
          <w:snapToGrid w:val="0"/>
          <w:u w:val="none"/>
        </w:rPr>
        <w:t>Заключение</w:t>
      </w:r>
      <w:bookmarkEnd w:id="191"/>
    </w:p>
    <w:p w:rsidR="003F62C4" w:rsidRDefault="003F62C4">
      <w:pPr>
        <w:pStyle w:val="a9"/>
        <w:spacing w:line="360" w:lineRule="auto"/>
        <w:ind w:left="2360" w:right="323" w:firstLine="567"/>
        <w:jc w:val="both"/>
        <w:rPr>
          <w:b w:val="0"/>
          <w:snapToGrid w:val="0"/>
          <w:u w:val="none"/>
        </w:rPr>
      </w:pPr>
    </w:p>
    <w:p w:rsidR="003F62C4" w:rsidRDefault="003F62C4">
      <w:pPr>
        <w:widowControl w:val="0"/>
        <w:spacing w:line="360" w:lineRule="auto"/>
        <w:ind w:right="323" w:firstLine="660"/>
        <w:jc w:val="both"/>
        <w:rPr>
          <w:sz w:val="28"/>
        </w:rPr>
      </w:pPr>
      <w:r>
        <w:rPr>
          <w:sz w:val="28"/>
        </w:rPr>
        <w:t>В дипломной работе были рассмотрены вопросы учета и анализа финансовых результатов деятельности предприятия.</w:t>
      </w:r>
    </w:p>
    <w:p w:rsidR="003F62C4" w:rsidRDefault="003F62C4">
      <w:pPr>
        <w:widowControl w:val="0"/>
        <w:spacing w:line="360" w:lineRule="auto"/>
        <w:ind w:right="323" w:firstLine="660"/>
        <w:jc w:val="both"/>
        <w:rPr>
          <w:sz w:val="28"/>
        </w:rPr>
      </w:pPr>
      <w:r>
        <w:rPr>
          <w:sz w:val="28"/>
        </w:rPr>
        <w:t>Первая глава рассматриваются теоретические аспекты анализа финансового состояния предприятия.</w:t>
      </w:r>
    </w:p>
    <w:p w:rsidR="003F62C4" w:rsidRDefault="003F62C4">
      <w:pPr>
        <w:widowControl w:val="0"/>
        <w:spacing w:line="360" w:lineRule="auto"/>
        <w:ind w:right="323" w:firstLine="660"/>
        <w:jc w:val="both"/>
        <w:rPr>
          <w:sz w:val="28"/>
        </w:rPr>
      </w:pPr>
      <w:r>
        <w:rPr>
          <w:sz w:val="28"/>
        </w:rPr>
        <w:t>Во второй главе показана взаимосвязь бухгалтерского учета и анализа финансового состояния на предприятии, роль бухгалтерской отчетности в проведении финансового анализа.</w:t>
      </w:r>
    </w:p>
    <w:p w:rsidR="003F62C4" w:rsidRDefault="003F62C4">
      <w:pPr>
        <w:widowControl w:val="0"/>
        <w:spacing w:line="360" w:lineRule="auto"/>
        <w:ind w:right="323" w:firstLine="660"/>
        <w:jc w:val="both"/>
        <w:rPr>
          <w:sz w:val="28"/>
        </w:rPr>
      </w:pPr>
      <w:r>
        <w:rPr>
          <w:sz w:val="28"/>
        </w:rPr>
        <w:t>Все практические расчеты приведены в третьей главе. Практические рекомендации и выводы, представлены в четвертой главе, в которой определены направления совершенствования анализа, и улучшения финансового состояния.</w:t>
      </w:r>
    </w:p>
    <w:p w:rsidR="003F62C4" w:rsidRDefault="003F62C4">
      <w:pPr>
        <w:widowControl w:val="0"/>
        <w:spacing w:line="360" w:lineRule="auto"/>
        <w:ind w:right="323" w:firstLine="660"/>
        <w:jc w:val="both"/>
        <w:rPr>
          <w:sz w:val="28"/>
        </w:rPr>
      </w:pPr>
      <w:r>
        <w:rPr>
          <w:sz w:val="28"/>
        </w:rPr>
        <w:t xml:space="preserve">На основе проведенного анализа финансовой деятельности ПКФ "Бейсуг" были сделаны следующие выводы. Не смотря на увеличение стоимости имущества предприятие в 1997 году, его финансовая устойчивость ухудшилась по ряду показателей. Имея на балансе значительную по величине стоимость оборотных активов, предприятие нуждается в большей величине оборотных средств, несмотря на значительный удельный вес в составе имущества. Все показатели, характеризующие платежеспособность находятся на уровне ниже нормы, что объясняется, в  основном, наличием у предприятия значительной суммы кредиторской задолженность. </w:t>
      </w:r>
    </w:p>
    <w:p w:rsidR="003F62C4" w:rsidRDefault="003F62C4">
      <w:pPr>
        <w:widowControl w:val="0"/>
        <w:spacing w:line="360" w:lineRule="auto"/>
        <w:ind w:right="323" w:firstLine="660"/>
        <w:jc w:val="both"/>
        <w:rPr>
          <w:sz w:val="28"/>
        </w:rPr>
      </w:pPr>
      <w:r>
        <w:rPr>
          <w:sz w:val="28"/>
        </w:rPr>
        <w:t xml:space="preserve">Балансовая прибыль в 1997 году увеличилась почти в 6 раз. Не смотря на это после уплаты налога на прибыль, фирме не хватило средств на покрытие всех расходов, в результате чего  убыток фирмы в отчетном периоде составил 60.400 тыс. руб., был сделан вывод о не эффективности использования имущества предприятия. Показатели рентабельности производственных фондов и вложений несколько увеличились, но находятся на очень низком уровне. </w:t>
      </w:r>
    </w:p>
    <w:p w:rsidR="003F62C4" w:rsidRDefault="003F62C4">
      <w:pPr>
        <w:widowControl w:val="0"/>
        <w:spacing w:line="360" w:lineRule="auto"/>
        <w:ind w:right="323" w:firstLine="660"/>
        <w:jc w:val="both"/>
        <w:rPr>
          <w:sz w:val="28"/>
        </w:rPr>
      </w:pPr>
      <w:r>
        <w:rPr>
          <w:sz w:val="28"/>
        </w:rPr>
        <w:t>С точки зрения надежности “приемлемым” считается предприятие у которого объем выданных кредитов не превышает собственного капитала; средства на счетах клиентов полностью обеспечены ликвидными активами, совокупные обязательства полностью обеспечены ликвидными активами, ценностями, недвижимостью, капитал полностью инвестирован в недвижимость и ценности.</w:t>
      </w:r>
    </w:p>
    <w:p w:rsidR="003F62C4" w:rsidRDefault="003F62C4">
      <w:pPr>
        <w:widowControl w:val="0"/>
        <w:spacing w:line="360" w:lineRule="auto"/>
        <w:ind w:right="323" w:firstLine="660"/>
        <w:jc w:val="both"/>
        <w:rPr>
          <w:sz w:val="28"/>
        </w:rPr>
      </w:pPr>
      <w:r>
        <w:rPr>
          <w:sz w:val="28"/>
        </w:rPr>
        <w:t xml:space="preserve">Предложениями по работе предприятия являются; поиск дешевых кредитных ресурсов, грамотное распределение прибыли; увеличение доходной части активов, компьютеризация. Необходимо соблюдать “золотое правило предприятия”, принцип “финансового состояния сроков”: получение и использование средств должно происходить в точно установленные сроки, капитальные вложения с длительным сроком окупаемости должны финансироваться за счет долгосрочных средств. </w:t>
      </w:r>
    </w:p>
    <w:p w:rsidR="003F62C4" w:rsidRDefault="003F62C4">
      <w:pPr>
        <w:widowControl w:val="0"/>
        <w:spacing w:line="360" w:lineRule="auto"/>
        <w:ind w:right="323" w:firstLine="660"/>
        <w:jc w:val="both"/>
        <w:rPr>
          <w:sz w:val="28"/>
        </w:rPr>
      </w:pPr>
      <w:r>
        <w:rPr>
          <w:sz w:val="28"/>
        </w:rPr>
        <w:t>В целом на основе проведенного анализа, были сделаны выводы, свидетельствующие о проблемах, связанных, прежде всего, с текущим оперативным управлением финансами на ПКФ "Бейсуг". Управлению финансами на предприятии отводится, слишком, малая роль. Это связано с тем, что предприятие существует, сравнительно недавно, формы внутрифирменных отчетов еще не отработаны. По существу, управление финансами происходит на уровне бухгалтерской службы и руководителя предприятия. Поэтому необходимо организовать службу управления финансами и провести ряд мероприятий по улучшению финансового состояния в соответствии с данными рекомендациями.</w:t>
      </w:r>
    </w:p>
    <w:p w:rsidR="003F62C4" w:rsidRDefault="003F62C4">
      <w:pPr>
        <w:widowControl w:val="0"/>
        <w:spacing w:line="360" w:lineRule="auto"/>
        <w:ind w:right="323" w:firstLine="660"/>
        <w:jc w:val="both"/>
        <w:rPr>
          <w:sz w:val="28"/>
        </w:rPr>
      </w:pPr>
      <w:r>
        <w:rPr>
          <w:sz w:val="28"/>
        </w:rPr>
        <w:t xml:space="preserve">   </w:t>
      </w:r>
    </w:p>
    <w:p w:rsidR="003F62C4" w:rsidRDefault="003F62C4">
      <w:pPr>
        <w:widowControl w:val="0"/>
        <w:spacing w:line="360" w:lineRule="auto"/>
        <w:ind w:right="323" w:firstLine="660"/>
        <w:jc w:val="both"/>
        <w:rPr>
          <w:sz w:val="28"/>
        </w:rPr>
      </w:pPr>
    </w:p>
    <w:p w:rsidR="003F62C4" w:rsidRDefault="003F62C4">
      <w:pPr>
        <w:pStyle w:val="a9"/>
        <w:spacing w:line="360" w:lineRule="auto"/>
        <w:ind w:left="2360" w:right="323" w:firstLine="567"/>
        <w:jc w:val="both"/>
        <w:rPr>
          <w:b w:val="0"/>
          <w:snapToGrid w:val="0"/>
          <w:u w:val="none"/>
        </w:rPr>
      </w:pPr>
    </w:p>
    <w:p w:rsidR="003F62C4" w:rsidRDefault="003F62C4">
      <w:pPr>
        <w:pStyle w:val="a9"/>
        <w:spacing w:line="360" w:lineRule="auto"/>
        <w:ind w:right="323"/>
        <w:jc w:val="both"/>
        <w:rPr>
          <w:b w:val="0"/>
          <w:snapToGrid w:val="0"/>
          <w:u w:val="none"/>
        </w:rPr>
      </w:pPr>
    </w:p>
    <w:p w:rsidR="003F62C4" w:rsidRDefault="003F62C4">
      <w:pPr>
        <w:pStyle w:val="a9"/>
        <w:spacing w:line="360" w:lineRule="auto"/>
        <w:ind w:right="323"/>
        <w:jc w:val="both"/>
        <w:rPr>
          <w:b w:val="0"/>
          <w:snapToGrid w:val="0"/>
          <w:u w:val="none"/>
        </w:rPr>
      </w:pPr>
    </w:p>
    <w:p w:rsidR="003F62C4" w:rsidRDefault="003F62C4">
      <w:pPr>
        <w:pStyle w:val="a9"/>
        <w:spacing w:line="360" w:lineRule="auto"/>
        <w:ind w:right="323"/>
        <w:jc w:val="both"/>
        <w:rPr>
          <w:b w:val="0"/>
          <w:snapToGrid w:val="0"/>
          <w:u w:val="none"/>
        </w:rPr>
        <w:sectPr w:rsidR="003F62C4">
          <w:footerReference w:type="default" r:id="rId12"/>
          <w:pgSz w:w="11907" w:h="16840" w:code="9"/>
          <w:pgMar w:top="851" w:right="680" w:bottom="1134" w:left="1701" w:header="720" w:footer="720" w:gutter="0"/>
          <w:cols w:space="60"/>
          <w:noEndnote/>
        </w:sectPr>
      </w:pPr>
    </w:p>
    <w:p w:rsidR="003F62C4" w:rsidRDefault="003F62C4">
      <w:pPr>
        <w:widowControl w:val="0"/>
        <w:jc w:val="right"/>
        <w:rPr>
          <w:sz w:val="28"/>
        </w:rPr>
      </w:pPr>
    </w:p>
    <w:p w:rsidR="003F62C4" w:rsidRDefault="003F62C4">
      <w:pPr>
        <w:widowControl w:val="0"/>
        <w:jc w:val="right"/>
        <w:rPr>
          <w:sz w:val="28"/>
        </w:rPr>
      </w:pPr>
    </w:p>
    <w:p w:rsidR="003F62C4" w:rsidRDefault="003F62C4">
      <w:pPr>
        <w:widowControl w:val="0"/>
        <w:jc w:val="right"/>
        <w:rPr>
          <w:sz w:val="28"/>
        </w:rPr>
      </w:pPr>
    </w:p>
    <w:p w:rsidR="003F62C4" w:rsidRDefault="003F62C4">
      <w:pPr>
        <w:widowControl w:val="0"/>
        <w:jc w:val="right"/>
        <w:rPr>
          <w:sz w:val="28"/>
        </w:rPr>
      </w:pPr>
      <w:r>
        <w:rPr>
          <w:sz w:val="28"/>
        </w:rPr>
        <w:t>Таблица 3.10</w:t>
      </w:r>
    </w:p>
    <w:p w:rsidR="003F62C4" w:rsidRDefault="003F62C4">
      <w:pPr>
        <w:widowControl w:val="0"/>
        <w:ind w:firstLine="700"/>
        <w:jc w:val="center"/>
        <w:rPr>
          <w:sz w:val="28"/>
        </w:rPr>
      </w:pPr>
      <w:r>
        <w:rPr>
          <w:b/>
          <w:sz w:val="28"/>
        </w:rPr>
        <w:t>Показатели   рыночной   устойчивости</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42" w:type="dxa"/>
          <w:right w:w="142" w:type="dxa"/>
        </w:tblCellMar>
        <w:tblLook w:val="0000" w:firstRow="0" w:lastRow="0" w:firstColumn="0" w:lastColumn="0" w:noHBand="0" w:noVBand="0"/>
      </w:tblPr>
      <w:tblGrid>
        <w:gridCol w:w="2410"/>
        <w:gridCol w:w="2668"/>
        <w:gridCol w:w="981"/>
        <w:gridCol w:w="3013"/>
        <w:gridCol w:w="1097"/>
        <w:gridCol w:w="815"/>
        <w:gridCol w:w="869"/>
        <w:gridCol w:w="869"/>
        <w:gridCol w:w="1013"/>
        <w:gridCol w:w="764"/>
      </w:tblGrid>
      <w:tr w:rsidR="003F62C4">
        <w:trPr>
          <w:trHeight w:val="856"/>
          <w:jc w:val="center"/>
        </w:trPr>
        <w:tc>
          <w:tcPr>
            <w:tcW w:w="2410" w:type="dxa"/>
            <w:tcBorders>
              <w:top w:val="single" w:sz="12" w:space="0" w:color="000000"/>
              <w:left w:val="single" w:sz="12" w:space="0" w:color="000000"/>
              <w:bottom w:val="single" w:sz="6" w:space="0" w:color="000000"/>
              <w:right w:val="single" w:sz="6" w:space="0" w:color="000000"/>
            </w:tcBorders>
          </w:tcPr>
          <w:p w:rsidR="003F62C4" w:rsidRDefault="003F62C4">
            <w:pPr>
              <w:widowControl w:val="0"/>
              <w:jc w:val="center"/>
              <w:rPr>
                <w:b/>
              </w:rPr>
            </w:pPr>
            <w:r>
              <w:rPr>
                <w:b/>
              </w:rPr>
              <w:t>Показатели</w:t>
            </w:r>
          </w:p>
        </w:tc>
        <w:tc>
          <w:tcPr>
            <w:tcW w:w="2668" w:type="dxa"/>
            <w:tcBorders>
              <w:top w:val="single" w:sz="12" w:space="0" w:color="000000"/>
              <w:left w:val="single" w:sz="6" w:space="0" w:color="000000"/>
              <w:bottom w:val="single" w:sz="6" w:space="0" w:color="000000"/>
              <w:right w:val="single" w:sz="6" w:space="0" w:color="000000"/>
            </w:tcBorders>
          </w:tcPr>
          <w:p w:rsidR="003F62C4" w:rsidRDefault="003F62C4">
            <w:pPr>
              <w:widowControl w:val="0"/>
              <w:jc w:val="center"/>
              <w:rPr>
                <w:b/>
              </w:rPr>
            </w:pPr>
            <w:r>
              <w:rPr>
                <w:b/>
              </w:rPr>
              <w:t>Способ расчета</w:t>
            </w:r>
          </w:p>
        </w:tc>
        <w:tc>
          <w:tcPr>
            <w:tcW w:w="981" w:type="dxa"/>
            <w:tcBorders>
              <w:top w:val="single" w:sz="12" w:space="0" w:color="000000"/>
              <w:left w:val="single" w:sz="6" w:space="0" w:color="000000"/>
              <w:bottom w:val="single" w:sz="6" w:space="0" w:color="000000"/>
              <w:right w:val="single" w:sz="6" w:space="0" w:color="000000"/>
            </w:tcBorders>
          </w:tcPr>
          <w:p w:rsidR="003F62C4" w:rsidRDefault="003F62C4">
            <w:pPr>
              <w:widowControl w:val="0"/>
              <w:jc w:val="center"/>
              <w:rPr>
                <w:b/>
              </w:rPr>
            </w:pPr>
            <w:r>
              <w:rPr>
                <w:b/>
              </w:rPr>
              <w:t>Норма</w:t>
            </w:r>
          </w:p>
        </w:tc>
        <w:tc>
          <w:tcPr>
            <w:tcW w:w="3013" w:type="dxa"/>
            <w:tcBorders>
              <w:top w:val="single" w:sz="12" w:space="0" w:color="000000"/>
              <w:left w:val="single" w:sz="6" w:space="0" w:color="000000"/>
              <w:bottom w:val="single" w:sz="6" w:space="0" w:color="000000"/>
              <w:right w:val="single" w:sz="6" w:space="0" w:color="000000"/>
            </w:tcBorders>
          </w:tcPr>
          <w:p w:rsidR="003F62C4" w:rsidRDefault="003F62C4">
            <w:pPr>
              <w:widowControl w:val="0"/>
              <w:jc w:val="center"/>
              <w:rPr>
                <w:b/>
              </w:rPr>
            </w:pPr>
            <w:r>
              <w:rPr>
                <w:b/>
              </w:rPr>
              <w:t>Пояснения</w:t>
            </w:r>
          </w:p>
        </w:tc>
        <w:tc>
          <w:tcPr>
            <w:tcW w:w="1097" w:type="dxa"/>
            <w:tcBorders>
              <w:top w:val="single" w:sz="12" w:space="0" w:color="000000"/>
              <w:left w:val="single" w:sz="6" w:space="0" w:color="000000"/>
              <w:bottom w:val="single" w:sz="6" w:space="0" w:color="000000"/>
              <w:right w:val="single" w:sz="6" w:space="0" w:color="000000"/>
            </w:tcBorders>
          </w:tcPr>
          <w:p w:rsidR="003F62C4" w:rsidRDefault="003F62C4">
            <w:pPr>
              <w:widowControl w:val="0"/>
              <w:jc w:val="center"/>
              <w:rPr>
                <w:b/>
              </w:rPr>
            </w:pPr>
            <w:r>
              <w:rPr>
                <w:b/>
              </w:rPr>
              <w:t>На начало 1997 года</w:t>
            </w:r>
          </w:p>
        </w:tc>
        <w:tc>
          <w:tcPr>
            <w:tcW w:w="815" w:type="dxa"/>
            <w:tcBorders>
              <w:top w:val="single" w:sz="12" w:space="0" w:color="000000"/>
              <w:left w:val="single" w:sz="6" w:space="0" w:color="000000"/>
              <w:bottom w:val="single" w:sz="6" w:space="0" w:color="000000"/>
              <w:right w:val="single" w:sz="6" w:space="0" w:color="000000"/>
            </w:tcBorders>
          </w:tcPr>
          <w:p w:rsidR="003F62C4" w:rsidRDefault="003F62C4">
            <w:pPr>
              <w:widowControl w:val="0"/>
              <w:jc w:val="center"/>
              <w:rPr>
                <w:b/>
              </w:rPr>
            </w:pPr>
            <w:r>
              <w:rPr>
                <w:b/>
              </w:rPr>
              <w:t>На конец 1997 года</w:t>
            </w:r>
          </w:p>
        </w:tc>
        <w:tc>
          <w:tcPr>
            <w:tcW w:w="869" w:type="dxa"/>
            <w:tcBorders>
              <w:top w:val="single" w:sz="12" w:space="0" w:color="000000"/>
              <w:left w:val="single" w:sz="6" w:space="0" w:color="000000"/>
              <w:bottom w:val="single" w:sz="6" w:space="0" w:color="000000"/>
              <w:right w:val="single" w:sz="6" w:space="0" w:color="000000"/>
            </w:tcBorders>
          </w:tcPr>
          <w:p w:rsidR="003F62C4" w:rsidRDefault="003F62C4">
            <w:pPr>
              <w:widowControl w:val="0"/>
              <w:jc w:val="center"/>
              <w:rPr>
                <w:b/>
              </w:rPr>
            </w:pPr>
            <w:r>
              <w:rPr>
                <w:b/>
              </w:rPr>
              <w:t>Отклонения 1997</w:t>
            </w:r>
          </w:p>
          <w:p w:rsidR="003F62C4" w:rsidRDefault="003F62C4">
            <w:pPr>
              <w:widowControl w:val="0"/>
              <w:jc w:val="center"/>
              <w:rPr>
                <w:b/>
              </w:rPr>
            </w:pPr>
          </w:p>
        </w:tc>
        <w:tc>
          <w:tcPr>
            <w:tcW w:w="869" w:type="dxa"/>
            <w:tcBorders>
              <w:top w:val="single" w:sz="12" w:space="0" w:color="000000"/>
              <w:left w:val="single" w:sz="6" w:space="0" w:color="000000"/>
              <w:bottom w:val="single" w:sz="6" w:space="0" w:color="000000"/>
              <w:right w:val="single" w:sz="6" w:space="0" w:color="000000"/>
            </w:tcBorders>
          </w:tcPr>
          <w:p w:rsidR="003F62C4" w:rsidRDefault="003F62C4">
            <w:pPr>
              <w:widowControl w:val="0"/>
              <w:jc w:val="center"/>
              <w:rPr>
                <w:b/>
              </w:rPr>
            </w:pPr>
            <w:r>
              <w:rPr>
                <w:b/>
              </w:rPr>
              <w:t>На начало 1998 года</w:t>
            </w:r>
          </w:p>
        </w:tc>
        <w:tc>
          <w:tcPr>
            <w:tcW w:w="1013" w:type="dxa"/>
            <w:tcBorders>
              <w:top w:val="single" w:sz="12" w:space="0" w:color="000000"/>
              <w:left w:val="single" w:sz="6" w:space="0" w:color="000000"/>
              <w:bottom w:val="single" w:sz="6" w:space="0" w:color="000000"/>
              <w:right w:val="single" w:sz="6" w:space="0" w:color="000000"/>
            </w:tcBorders>
          </w:tcPr>
          <w:p w:rsidR="003F62C4" w:rsidRDefault="003F62C4">
            <w:pPr>
              <w:widowControl w:val="0"/>
              <w:jc w:val="center"/>
              <w:rPr>
                <w:b/>
              </w:rPr>
            </w:pPr>
            <w:r>
              <w:rPr>
                <w:b/>
              </w:rPr>
              <w:t>На конец 1998 года</w:t>
            </w:r>
          </w:p>
        </w:tc>
        <w:tc>
          <w:tcPr>
            <w:tcW w:w="764" w:type="dxa"/>
            <w:tcBorders>
              <w:top w:val="single" w:sz="12" w:space="0" w:color="000000"/>
              <w:left w:val="single" w:sz="6" w:space="0" w:color="000000"/>
              <w:bottom w:val="single" w:sz="6" w:space="0" w:color="000000"/>
              <w:right w:val="single" w:sz="12" w:space="0" w:color="000000"/>
            </w:tcBorders>
          </w:tcPr>
          <w:p w:rsidR="003F62C4" w:rsidRDefault="003F62C4">
            <w:pPr>
              <w:widowControl w:val="0"/>
              <w:ind w:hanging="58"/>
              <w:jc w:val="center"/>
              <w:rPr>
                <w:b/>
              </w:rPr>
            </w:pPr>
            <w:r>
              <w:rPr>
                <w:b/>
              </w:rPr>
              <w:t>Отклонения 1998</w:t>
            </w:r>
          </w:p>
          <w:p w:rsidR="003F62C4" w:rsidRDefault="003F62C4">
            <w:pPr>
              <w:widowControl w:val="0"/>
              <w:jc w:val="center"/>
              <w:rPr>
                <w:b/>
              </w:rPr>
            </w:pPr>
          </w:p>
        </w:tc>
      </w:tr>
      <w:tr w:rsidR="003F62C4">
        <w:trPr>
          <w:jc w:val="center"/>
        </w:trPr>
        <w:tc>
          <w:tcPr>
            <w:tcW w:w="2410" w:type="dxa"/>
            <w:tcBorders>
              <w:top w:val="nil"/>
              <w:left w:val="single" w:sz="12" w:space="0" w:color="000000"/>
              <w:bottom w:val="single" w:sz="6" w:space="0" w:color="000000"/>
              <w:right w:val="single" w:sz="6" w:space="0" w:color="000000"/>
            </w:tcBorders>
          </w:tcPr>
          <w:p w:rsidR="003F62C4" w:rsidRDefault="003F62C4">
            <w:pPr>
              <w:widowControl w:val="0"/>
            </w:pPr>
            <w:r>
              <w:t>1.Коэффициент независимости.</w:t>
            </w:r>
          </w:p>
        </w:tc>
        <w:tc>
          <w:tcPr>
            <w:tcW w:w="2668" w:type="dxa"/>
            <w:tcBorders>
              <w:top w:val="nil"/>
              <w:left w:val="single" w:sz="6" w:space="0" w:color="000000"/>
              <w:bottom w:val="single" w:sz="6" w:space="0" w:color="000000"/>
              <w:right w:val="single" w:sz="6" w:space="0" w:color="000000"/>
            </w:tcBorders>
          </w:tcPr>
          <w:p w:rsidR="003F62C4" w:rsidRDefault="00B97275">
            <w:pPr>
              <w:widowControl w:val="0"/>
              <w:jc w:val="center"/>
            </w:pPr>
            <w:r>
              <w:rPr>
                <w:position w:val="-28"/>
              </w:rPr>
              <w:pict>
                <v:shape id="_x0000_i1027" type="#_x0000_t75" style="width:75.75pt;height:33.75pt">
                  <v:imagedata r:id="rId13" o:title=""/>
                </v:shape>
              </w:pict>
            </w:r>
          </w:p>
        </w:tc>
        <w:tc>
          <w:tcPr>
            <w:tcW w:w="981" w:type="dxa"/>
            <w:tcBorders>
              <w:top w:val="nil"/>
              <w:left w:val="single" w:sz="6" w:space="0" w:color="000000"/>
              <w:bottom w:val="single" w:sz="6" w:space="0" w:color="000000"/>
              <w:right w:val="single" w:sz="6" w:space="0" w:color="000000"/>
            </w:tcBorders>
          </w:tcPr>
          <w:p w:rsidR="003F62C4" w:rsidRDefault="003F62C4">
            <w:pPr>
              <w:widowControl w:val="0"/>
              <w:jc w:val="center"/>
            </w:pPr>
            <w:r>
              <w:sym w:font="Symbol" w:char="F0B3"/>
            </w:r>
            <w:r>
              <w:t>0,5</w:t>
            </w:r>
          </w:p>
        </w:tc>
        <w:tc>
          <w:tcPr>
            <w:tcW w:w="3013" w:type="dxa"/>
            <w:tcBorders>
              <w:top w:val="nil"/>
              <w:left w:val="single" w:sz="6" w:space="0" w:color="000000"/>
              <w:bottom w:val="single" w:sz="6" w:space="0" w:color="000000"/>
              <w:right w:val="single" w:sz="6" w:space="0" w:color="000000"/>
            </w:tcBorders>
          </w:tcPr>
          <w:p w:rsidR="003F62C4" w:rsidRDefault="003F62C4">
            <w:pPr>
              <w:widowControl w:val="0"/>
              <w:jc w:val="both"/>
            </w:pPr>
            <w:r>
              <w:t>Показывает долю собственных средств в общей сумме средств  предприятия.</w:t>
            </w:r>
          </w:p>
        </w:tc>
        <w:tc>
          <w:tcPr>
            <w:tcW w:w="1097" w:type="dxa"/>
            <w:tcBorders>
              <w:top w:val="nil"/>
              <w:left w:val="single" w:sz="6" w:space="0" w:color="000000"/>
              <w:bottom w:val="single" w:sz="6" w:space="0" w:color="000000"/>
              <w:right w:val="single" w:sz="6" w:space="0" w:color="000000"/>
            </w:tcBorders>
          </w:tcPr>
          <w:p w:rsidR="003F62C4" w:rsidRDefault="003F62C4">
            <w:pPr>
              <w:widowControl w:val="0"/>
              <w:jc w:val="center"/>
            </w:pPr>
            <w:r>
              <w:t>0,73</w:t>
            </w:r>
          </w:p>
        </w:tc>
        <w:tc>
          <w:tcPr>
            <w:tcW w:w="815" w:type="dxa"/>
            <w:tcBorders>
              <w:top w:val="nil"/>
              <w:left w:val="single" w:sz="6" w:space="0" w:color="000000"/>
              <w:bottom w:val="single" w:sz="6" w:space="0" w:color="000000"/>
              <w:right w:val="single" w:sz="6" w:space="0" w:color="000000"/>
            </w:tcBorders>
          </w:tcPr>
          <w:p w:rsidR="003F62C4" w:rsidRDefault="003F62C4">
            <w:pPr>
              <w:widowControl w:val="0"/>
              <w:ind w:hanging="13"/>
              <w:jc w:val="center"/>
            </w:pPr>
            <w:r>
              <w:t>0,87</w:t>
            </w:r>
          </w:p>
        </w:tc>
        <w:tc>
          <w:tcPr>
            <w:tcW w:w="869" w:type="dxa"/>
            <w:tcBorders>
              <w:top w:val="nil"/>
              <w:left w:val="single" w:sz="6" w:space="0" w:color="000000"/>
              <w:bottom w:val="single" w:sz="6" w:space="0" w:color="000000"/>
              <w:right w:val="single" w:sz="6" w:space="0" w:color="000000"/>
            </w:tcBorders>
          </w:tcPr>
          <w:p w:rsidR="003F62C4" w:rsidRDefault="003F62C4">
            <w:pPr>
              <w:widowControl w:val="0"/>
              <w:jc w:val="center"/>
            </w:pPr>
            <w:r>
              <w:t>+0,14</w:t>
            </w:r>
          </w:p>
        </w:tc>
        <w:tc>
          <w:tcPr>
            <w:tcW w:w="869" w:type="dxa"/>
            <w:tcBorders>
              <w:top w:val="nil"/>
              <w:left w:val="single" w:sz="6" w:space="0" w:color="000000"/>
              <w:bottom w:val="single" w:sz="6" w:space="0" w:color="000000"/>
              <w:right w:val="single" w:sz="6" w:space="0" w:color="000000"/>
            </w:tcBorders>
          </w:tcPr>
          <w:p w:rsidR="003F62C4" w:rsidRDefault="003F62C4">
            <w:pPr>
              <w:widowControl w:val="0"/>
              <w:jc w:val="center"/>
            </w:pPr>
            <w:r>
              <w:t>0,87</w:t>
            </w:r>
          </w:p>
        </w:tc>
        <w:tc>
          <w:tcPr>
            <w:tcW w:w="1013" w:type="dxa"/>
            <w:tcBorders>
              <w:top w:val="nil"/>
              <w:left w:val="single" w:sz="6" w:space="0" w:color="000000"/>
              <w:bottom w:val="single" w:sz="6" w:space="0" w:color="000000"/>
              <w:right w:val="single" w:sz="6" w:space="0" w:color="000000"/>
            </w:tcBorders>
          </w:tcPr>
          <w:p w:rsidR="003F62C4" w:rsidRDefault="003F62C4">
            <w:pPr>
              <w:widowControl w:val="0"/>
              <w:jc w:val="center"/>
            </w:pPr>
            <w:r>
              <w:t>0,56</w:t>
            </w:r>
          </w:p>
        </w:tc>
        <w:tc>
          <w:tcPr>
            <w:tcW w:w="764" w:type="dxa"/>
            <w:tcBorders>
              <w:top w:val="nil"/>
              <w:left w:val="single" w:sz="6" w:space="0" w:color="000000"/>
              <w:bottom w:val="single" w:sz="6" w:space="0" w:color="000000"/>
              <w:right w:val="single" w:sz="12" w:space="0" w:color="000000"/>
            </w:tcBorders>
          </w:tcPr>
          <w:p w:rsidR="003F62C4" w:rsidRDefault="003F62C4">
            <w:pPr>
              <w:widowControl w:val="0"/>
              <w:jc w:val="center"/>
            </w:pPr>
            <w:r>
              <w:t>-0,31</w:t>
            </w:r>
          </w:p>
        </w:tc>
      </w:tr>
      <w:tr w:rsidR="003F62C4">
        <w:trPr>
          <w:jc w:val="center"/>
        </w:trPr>
        <w:tc>
          <w:tcPr>
            <w:tcW w:w="2410" w:type="dxa"/>
            <w:tcBorders>
              <w:top w:val="single" w:sz="6" w:space="0" w:color="000000"/>
              <w:left w:val="single" w:sz="12" w:space="0" w:color="000000"/>
              <w:bottom w:val="single" w:sz="6" w:space="0" w:color="000000"/>
              <w:right w:val="single" w:sz="6" w:space="0" w:color="000000"/>
            </w:tcBorders>
          </w:tcPr>
          <w:p w:rsidR="003F62C4" w:rsidRDefault="003F62C4">
            <w:pPr>
              <w:widowControl w:val="0"/>
            </w:pPr>
            <w:r>
              <w:t>2.Коэффициент соотношения собственных и заемных средств.</w:t>
            </w:r>
          </w:p>
        </w:tc>
        <w:tc>
          <w:tcPr>
            <w:tcW w:w="2668"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p>
          <w:p w:rsidR="003F62C4" w:rsidRDefault="00B97275">
            <w:pPr>
              <w:widowControl w:val="0"/>
              <w:jc w:val="center"/>
            </w:pPr>
            <w:r>
              <w:rPr>
                <w:position w:val="-28"/>
              </w:rPr>
              <w:pict>
                <v:shape id="_x0000_i1028" type="#_x0000_t75" style="width:111pt;height:33.75pt">
                  <v:imagedata r:id="rId14" o:title=""/>
                </v:shape>
              </w:pict>
            </w:r>
          </w:p>
        </w:tc>
        <w:tc>
          <w:tcPr>
            <w:tcW w:w="981"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sym w:font="Symbol" w:char="F0A3"/>
            </w:r>
            <w:r>
              <w:t>1</w:t>
            </w:r>
          </w:p>
        </w:tc>
        <w:tc>
          <w:tcPr>
            <w:tcW w:w="3013"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both"/>
            </w:pPr>
            <w:r>
              <w:t>Показывает сколько заемных средств привлекало предприятие на 1руб.вложенных в активы собственных средств</w:t>
            </w:r>
          </w:p>
        </w:tc>
        <w:tc>
          <w:tcPr>
            <w:tcW w:w="1097"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t>0,37</w:t>
            </w:r>
          </w:p>
        </w:tc>
        <w:tc>
          <w:tcPr>
            <w:tcW w:w="815" w:type="dxa"/>
            <w:tcBorders>
              <w:top w:val="single" w:sz="6" w:space="0" w:color="000000"/>
              <w:left w:val="single" w:sz="6" w:space="0" w:color="000000"/>
              <w:bottom w:val="single" w:sz="6" w:space="0" w:color="000000"/>
              <w:right w:val="single" w:sz="6" w:space="0" w:color="000000"/>
            </w:tcBorders>
          </w:tcPr>
          <w:p w:rsidR="003F62C4" w:rsidRDefault="003F62C4">
            <w:pPr>
              <w:widowControl w:val="0"/>
              <w:ind w:hanging="13"/>
              <w:jc w:val="center"/>
            </w:pPr>
            <w:r>
              <w:t>0,15</w:t>
            </w:r>
          </w:p>
        </w:tc>
        <w:tc>
          <w:tcPr>
            <w:tcW w:w="869"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t>-0,22</w:t>
            </w:r>
          </w:p>
        </w:tc>
        <w:tc>
          <w:tcPr>
            <w:tcW w:w="869"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t>0,15</w:t>
            </w:r>
          </w:p>
        </w:tc>
        <w:tc>
          <w:tcPr>
            <w:tcW w:w="1013"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t>0,78</w:t>
            </w:r>
          </w:p>
        </w:tc>
        <w:tc>
          <w:tcPr>
            <w:tcW w:w="764" w:type="dxa"/>
            <w:tcBorders>
              <w:top w:val="single" w:sz="6" w:space="0" w:color="000000"/>
              <w:left w:val="single" w:sz="6" w:space="0" w:color="000000"/>
              <w:bottom w:val="single" w:sz="6" w:space="0" w:color="000000"/>
              <w:right w:val="single" w:sz="12" w:space="0" w:color="000000"/>
            </w:tcBorders>
          </w:tcPr>
          <w:p w:rsidR="003F62C4" w:rsidRDefault="003F62C4">
            <w:pPr>
              <w:widowControl w:val="0"/>
              <w:jc w:val="center"/>
            </w:pPr>
            <w:r>
              <w:t>+0,63</w:t>
            </w:r>
          </w:p>
        </w:tc>
      </w:tr>
      <w:tr w:rsidR="003F62C4">
        <w:trPr>
          <w:jc w:val="center"/>
        </w:trPr>
        <w:tc>
          <w:tcPr>
            <w:tcW w:w="2410" w:type="dxa"/>
            <w:tcBorders>
              <w:top w:val="single" w:sz="6" w:space="0" w:color="000000"/>
              <w:left w:val="single" w:sz="12" w:space="0" w:color="000000"/>
              <w:bottom w:val="single" w:sz="6" w:space="0" w:color="000000"/>
              <w:right w:val="single" w:sz="6" w:space="0" w:color="000000"/>
            </w:tcBorders>
          </w:tcPr>
          <w:p w:rsidR="003F62C4" w:rsidRDefault="003F62C4">
            <w:pPr>
              <w:widowControl w:val="0"/>
            </w:pPr>
            <w:r>
              <w:t>3.Коэффициент долгосрочного привлечения заемных средств.</w:t>
            </w:r>
          </w:p>
        </w:tc>
        <w:tc>
          <w:tcPr>
            <w:tcW w:w="2668"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both"/>
            </w:pPr>
          </w:p>
          <w:p w:rsidR="003F62C4" w:rsidRDefault="00B97275">
            <w:pPr>
              <w:widowControl w:val="0"/>
              <w:jc w:val="center"/>
            </w:pPr>
            <w:r>
              <w:rPr>
                <w:position w:val="-28"/>
              </w:rPr>
              <w:pict>
                <v:shape id="_x0000_i1029" type="#_x0000_t75" style="width:114.75pt;height:33.75pt" fillcolor="window">
                  <v:imagedata r:id="rId15" o:title=""/>
                </v:shape>
              </w:pict>
            </w:r>
          </w:p>
        </w:tc>
        <w:tc>
          <w:tcPr>
            <w:tcW w:w="981"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p>
        </w:tc>
        <w:tc>
          <w:tcPr>
            <w:tcW w:w="3013"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both"/>
            </w:pPr>
            <w:r>
              <w:t>Показывает сколько долгосрочных займов привлечено для финансирования активов наряду с собственными средствами</w:t>
            </w:r>
          </w:p>
        </w:tc>
        <w:tc>
          <w:tcPr>
            <w:tcW w:w="1097"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p>
        </w:tc>
        <w:tc>
          <w:tcPr>
            <w:tcW w:w="815" w:type="dxa"/>
            <w:tcBorders>
              <w:top w:val="single" w:sz="6" w:space="0" w:color="000000"/>
              <w:left w:val="single" w:sz="6" w:space="0" w:color="000000"/>
              <w:bottom w:val="single" w:sz="6" w:space="0" w:color="000000"/>
              <w:right w:val="single" w:sz="6" w:space="0" w:color="000000"/>
            </w:tcBorders>
          </w:tcPr>
          <w:p w:rsidR="003F62C4" w:rsidRDefault="003F62C4">
            <w:pPr>
              <w:widowControl w:val="0"/>
              <w:ind w:hanging="13"/>
              <w:jc w:val="center"/>
            </w:pPr>
          </w:p>
        </w:tc>
        <w:tc>
          <w:tcPr>
            <w:tcW w:w="869"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p>
        </w:tc>
        <w:tc>
          <w:tcPr>
            <w:tcW w:w="869"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p>
        </w:tc>
        <w:tc>
          <w:tcPr>
            <w:tcW w:w="1013"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p>
        </w:tc>
        <w:tc>
          <w:tcPr>
            <w:tcW w:w="764" w:type="dxa"/>
            <w:tcBorders>
              <w:top w:val="single" w:sz="6" w:space="0" w:color="000000"/>
              <w:left w:val="single" w:sz="6" w:space="0" w:color="000000"/>
              <w:bottom w:val="single" w:sz="6" w:space="0" w:color="000000"/>
              <w:right w:val="single" w:sz="12" w:space="0" w:color="000000"/>
            </w:tcBorders>
          </w:tcPr>
          <w:p w:rsidR="003F62C4" w:rsidRDefault="003F62C4">
            <w:pPr>
              <w:widowControl w:val="0"/>
              <w:jc w:val="center"/>
            </w:pPr>
          </w:p>
        </w:tc>
      </w:tr>
      <w:tr w:rsidR="003F62C4">
        <w:trPr>
          <w:jc w:val="center"/>
        </w:trPr>
        <w:tc>
          <w:tcPr>
            <w:tcW w:w="2410" w:type="dxa"/>
            <w:tcBorders>
              <w:top w:val="single" w:sz="6" w:space="0" w:color="000000"/>
              <w:left w:val="single" w:sz="12" w:space="0" w:color="000000"/>
              <w:bottom w:val="single" w:sz="6" w:space="0" w:color="000000"/>
              <w:right w:val="single" w:sz="6" w:space="0" w:color="000000"/>
            </w:tcBorders>
          </w:tcPr>
          <w:p w:rsidR="003F62C4" w:rsidRDefault="003F62C4">
            <w:pPr>
              <w:widowControl w:val="0"/>
            </w:pPr>
            <w:r>
              <w:t>4.Коэффициент маневренности собственных средств.</w:t>
            </w:r>
          </w:p>
        </w:tc>
        <w:tc>
          <w:tcPr>
            <w:tcW w:w="2668" w:type="dxa"/>
            <w:tcBorders>
              <w:top w:val="single" w:sz="6" w:space="0" w:color="000000"/>
              <w:left w:val="single" w:sz="6" w:space="0" w:color="000000"/>
              <w:bottom w:val="single" w:sz="6" w:space="0" w:color="000000"/>
              <w:right w:val="single" w:sz="6" w:space="0" w:color="000000"/>
            </w:tcBorders>
          </w:tcPr>
          <w:p w:rsidR="003F62C4" w:rsidRDefault="00B97275">
            <w:pPr>
              <w:widowControl w:val="0"/>
              <w:jc w:val="center"/>
            </w:pPr>
            <w:r>
              <w:rPr>
                <w:position w:val="-28"/>
              </w:rPr>
              <w:pict>
                <v:shape id="_x0000_i1030" type="#_x0000_t75" style="width:105pt;height:30.75pt" fillcolor="window">
                  <v:imagedata r:id="rId16" o:title=""/>
                </v:shape>
              </w:pict>
            </w:r>
          </w:p>
        </w:tc>
        <w:tc>
          <w:tcPr>
            <w:tcW w:w="981"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sym w:font="Symbol" w:char="F0B3"/>
            </w:r>
            <w:r>
              <w:t>0,1</w:t>
            </w:r>
          </w:p>
        </w:tc>
        <w:tc>
          <w:tcPr>
            <w:tcW w:w="3013"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both"/>
            </w:pPr>
            <w:r>
              <w:t>Характеризует степень мобильности использования собственных средств</w:t>
            </w:r>
          </w:p>
        </w:tc>
        <w:tc>
          <w:tcPr>
            <w:tcW w:w="1097"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t>&lt;0</w:t>
            </w:r>
          </w:p>
        </w:tc>
        <w:tc>
          <w:tcPr>
            <w:tcW w:w="815" w:type="dxa"/>
            <w:tcBorders>
              <w:top w:val="single" w:sz="6" w:space="0" w:color="000000"/>
              <w:left w:val="single" w:sz="6" w:space="0" w:color="000000"/>
              <w:bottom w:val="single" w:sz="6" w:space="0" w:color="000000"/>
              <w:right w:val="single" w:sz="6" w:space="0" w:color="000000"/>
            </w:tcBorders>
          </w:tcPr>
          <w:p w:rsidR="003F62C4" w:rsidRDefault="003F62C4">
            <w:pPr>
              <w:widowControl w:val="0"/>
              <w:ind w:hanging="13"/>
              <w:jc w:val="center"/>
            </w:pPr>
            <w:r>
              <w:t>0,06</w:t>
            </w:r>
          </w:p>
        </w:tc>
        <w:tc>
          <w:tcPr>
            <w:tcW w:w="869"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t>-</w:t>
            </w:r>
          </w:p>
        </w:tc>
        <w:tc>
          <w:tcPr>
            <w:tcW w:w="869"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t>0,06</w:t>
            </w:r>
          </w:p>
        </w:tc>
        <w:tc>
          <w:tcPr>
            <w:tcW w:w="1013"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t>0,13</w:t>
            </w:r>
          </w:p>
        </w:tc>
        <w:tc>
          <w:tcPr>
            <w:tcW w:w="764" w:type="dxa"/>
            <w:tcBorders>
              <w:top w:val="single" w:sz="6" w:space="0" w:color="000000"/>
              <w:left w:val="single" w:sz="6" w:space="0" w:color="000000"/>
              <w:bottom w:val="single" w:sz="6" w:space="0" w:color="000000"/>
              <w:right w:val="single" w:sz="12" w:space="0" w:color="000000"/>
            </w:tcBorders>
          </w:tcPr>
          <w:p w:rsidR="003F62C4" w:rsidRDefault="003F62C4">
            <w:pPr>
              <w:widowControl w:val="0"/>
              <w:jc w:val="center"/>
            </w:pPr>
            <w:r>
              <w:t>+0,07</w:t>
            </w:r>
          </w:p>
        </w:tc>
      </w:tr>
      <w:tr w:rsidR="003F62C4">
        <w:trPr>
          <w:jc w:val="center"/>
        </w:trPr>
        <w:tc>
          <w:tcPr>
            <w:tcW w:w="2410" w:type="dxa"/>
            <w:tcBorders>
              <w:top w:val="single" w:sz="6" w:space="0" w:color="000000"/>
              <w:left w:val="single" w:sz="12" w:space="0" w:color="000000"/>
              <w:bottom w:val="single" w:sz="6" w:space="0" w:color="000000"/>
              <w:right w:val="single" w:sz="6" w:space="0" w:color="000000"/>
            </w:tcBorders>
          </w:tcPr>
          <w:p w:rsidR="003F62C4" w:rsidRDefault="003F62C4">
            <w:pPr>
              <w:widowControl w:val="0"/>
            </w:pPr>
            <w:r>
              <w:t>5.Коэффициент обеспечения собственными средствами.</w:t>
            </w:r>
          </w:p>
        </w:tc>
        <w:tc>
          <w:tcPr>
            <w:tcW w:w="2668" w:type="dxa"/>
            <w:tcBorders>
              <w:top w:val="single" w:sz="6" w:space="0" w:color="000000"/>
              <w:left w:val="single" w:sz="6" w:space="0" w:color="000000"/>
              <w:bottom w:val="single" w:sz="6" w:space="0" w:color="000000"/>
              <w:right w:val="single" w:sz="6" w:space="0" w:color="000000"/>
            </w:tcBorders>
          </w:tcPr>
          <w:p w:rsidR="003F62C4" w:rsidRDefault="00B97275">
            <w:pPr>
              <w:widowControl w:val="0"/>
              <w:jc w:val="center"/>
            </w:pPr>
            <w:r>
              <w:rPr>
                <w:position w:val="-28"/>
              </w:rPr>
              <w:pict>
                <v:shape id="_x0000_i1031" type="#_x0000_t75" style="width:105.75pt;height:33.75pt" fillcolor="window">
                  <v:imagedata r:id="rId17" o:title=""/>
                </v:shape>
              </w:pict>
            </w:r>
          </w:p>
        </w:tc>
        <w:tc>
          <w:tcPr>
            <w:tcW w:w="981"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sym w:font="Symbol" w:char="F0B3"/>
            </w:r>
            <w:r>
              <w:t>0,1</w:t>
            </w:r>
          </w:p>
        </w:tc>
        <w:tc>
          <w:tcPr>
            <w:tcW w:w="3013"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both"/>
            </w:pPr>
            <w:r>
              <w:t>Показывает долю СОС, приобретенных за счет собственных средств.</w:t>
            </w:r>
          </w:p>
        </w:tc>
        <w:tc>
          <w:tcPr>
            <w:tcW w:w="1097"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t>&lt;0</w:t>
            </w:r>
          </w:p>
        </w:tc>
        <w:tc>
          <w:tcPr>
            <w:tcW w:w="815" w:type="dxa"/>
            <w:tcBorders>
              <w:top w:val="single" w:sz="6" w:space="0" w:color="000000"/>
              <w:left w:val="single" w:sz="6" w:space="0" w:color="000000"/>
              <w:bottom w:val="single" w:sz="6" w:space="0" w:color="000000"/>
              <w:right w:val="single" w:sz="6" w:space="0" w:color="000000"/>
            </w:tcBorders>
          </w:tcPr>
          <w:p w:rsidR="003F62C4" w:rsidRDefault="003F62C4">
            <w:pPr>
              <w:widowControl w:val="0"/>
              <w:ind w:hanging="13"/>
              <w:jc w:val="center"/>
            </w:pPr>
            <w:r>
              <w:t>0,29</w:t>
            </w:r>
          </w:p>
        </w:tc>
        <w:tc>
          <w:tcPr>
            <w:tcW w:w="869"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t>-</w:t>
            </w:r>
          </w:p>
        </w:tc>
        <w:tc>
          <w:tcPr>
            <w:tcW w:w="869"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t>0,29</w:t>
            </w:r>
          </w:p>
        </w:tc>
        <w:tc>
          <w:tcPr>
            <w:tcW w:w="1013"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t>0,14</w:t>
            </w:r>
          </w:p>
        </w:tc>
        <w:tc>
          <w:tcPr>
            <w:tcW w:w="764" w:type="dxa"/>
            <w:tcBorders>
              <w:top w:val="single" w:sz="6" w:space="0" w:color="000000"/>
              <w:left w:val="single" w:sz="6" w:space="0" w:color="000000"/>
              <w:bottom w:val="single" w:sz="6" w:space="0" w:color="000000"/>
              <w:right w:val="single" w:sz="12" w:space="0" w:color="000000"/>
            </w:tcBorders>
          </w:tcPr>
          <w:p w:rsidR="003F62C4" w:rsidRDefault="003F62C4">
            <w:pPr>
              <w:widowControl w:val="0"/>
              <w:jc w:val="center"/>
            </w:pPr>
            <w:r>
              <w:t>-0,15</w:t>
            </w:r>
          </w:p>
        </w:tc>
      </w:tr>
      <w:tr w:rsidR="003F62C4">
        <w:trPr>
          <w:jc w:val="center"/>
        </w:trPr>
        <w:tc>
          <w:tcPr>
            <w:tcW w:w="2410" w:type="dxa"/>
            <w:tcBorders>
              <w:top w:val="single" w:sz="6" w:space="0" w:color="000000"/>
              <w:left w:val="single" w:sz="12" w:space="0" w:color="000000"/>
              <w:bottom w:val="single" w:sz="6" w:space="0" w:color="000000"/>
              <w:right w:val="single" w:sz="6" w:space="0" w:color="000000"/>
            </w:tcBorders>
          </w:tcPr>
          <w:p w:rsidR="003F62C4" w:rsidRDefault="003F62C4">
            <w:pPr>
              <w:widowControl w:val="0"/>
            </w:pPr>
            <w:r>
              <w:t>6.Коэффициент реальной стоимости ОС и  материальных оборотных средств в имуществе предприятия.</w:t>
            </w:r>
          </w:p>
        </w:tc>
        <w:tc>
          <w:tcPr>
            <w:tcW w:w="2668"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both"/>
            </w:pPr>
          </w:p>
          <w:p w:rsidR="003F62C4" w:rsidRDefault="00B97275">
            <w:pPr>
              <w:widowControl w:val="0"/>
              <w:jc w:val="both"/>
            </w:pPr>
            <w:r>
              <w:rPr>
                <w:position w:val="-28"/>
              </w:rPr>
              <w:pict>
                <v:shape id="_x0000_i1032" type="#_x0000_t75" style="width:111pt;height:33.75pt" fillcolor="window">
                  <v:imagedata r:id="rId18" o:title=""/>
                </v:shape>
              </w:pict>
            </w:r>
          </w:p>
        </w:tc>
        <w:tc>
          <w:tcPr>
            <w:tcW w:w="981"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sym w:font="Symbol" w:char="F0B3"/>
            </w:r>
            <w:r>
              <w:t>0,5</w:t>
            </w:r>
          </w:p>
        </w:tc>
        <w:tc>
          <w:tcPr>
            <w:tcW w:w="3013"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both"/>
            </w:pPr>
            <w:r>
              <w:t>Показывает долю имущества производственного назначения (реальных активов) в общей сумме имущества предприятия.</w:t>
            </w:r>
          </w:p>
        </w:tc>
        <w:tc>
          <w:tcPr>
            <w:tcW w:w="1097"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t>0,7</w:t>
            </w:r>
          </w:p>
        </w:tc>
        <w:tc>
          <w:tcPr>
            <w:tcW w:w="815" w:type="dxa"/>
            <w:tcBorders>
              <w:top w:val="single" w:sz="6" w:space="0" w:color="000000"/>
              <w:left w:val="single" w:sz="6" w:space="0" w:color="000000"/>
              <w:bottom w:val="single" w:sz="6" w:space="0" w:color="000000"/>
              <w:right w:val="single" w:sz="6" w:space="0" w:color="000000"/>
            </w:tcBorders>
          </w:tcPr>
          <w:p w:rsidR="003F62C4" w:rsidRDefault="003F62C4">
            <w:pPr>
              <w:widowControl w:val="0"/>
              <w:ind w:hanging="13"/>
              <w:jc w:val="center"/>
            </w:pPr>
            <w:r>
              <w:t>0,68</w:t>
            </w:r>
          </w:p>
        </w:tc>
        <w:tc>
          <w:tcPr>
            <w:tcW w:w="869"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t>-0,02</w:t>
            </w:r>
          </w:p>
        </w:tc>
        <w:tc>
          <w:tcPr>
            <w:tcW w:w="869"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t>0,68</w:t>
            </w:r>
          </w:p>
        </w:tc>
        <w:tc>
          <w:tcPr>
            <w:tcW w:w="1013"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t>0,4</w:t>
            </w:r>
          </w:p>
        </w:tc>
        <w:tc>
          <w:tcPr>
            <w:tcW w:w="764" w:type="dxa"/>
            <w:tcBorders>
              <w:top w:val="single" w:sz="6" w:space="0" w:color="000000"/>
              <w:left w:val="single" w:sz="6" w:space="0" w:color="000000"/>
              <w:bottom w:val="single" w:sz="6" w:space="0" w:color="000000"/>
              <w:right w:val="single" w:sz="12" w:space="0" w:color="000000"/>
            </w:tcBorders>
          </w:tcPr>
          <w:p w:rsidR="003F62C4" w:rsidRDefault="003F62C4">
            <w:pPr>
              <w:widowControl w:val="0"/>
              <w:jc w:val="center"/>
            </w:pPr>
            <w:r>
              <w:t>-0,28</w:t>
            </w:r>
          </w:p>
        </w:tc>
      </w:tr>
      <w:tr w:rsidR="003F62C4">
        <w:trPr>
          <w:jc w:val="center"/>
        </w:trPr>
        <w:tc>
          <w:tcPr>
            <w:tcW w:w="2410" w:type="dxa"/>
            <w:tcBorders>
              <w:top w:val="single" w:sz="6" w:space="0" w:color="000000"/>
              <w:left w:val="single" w:sz="12" w:space="0" w:color="000000"/>
              <w:bottom w:val="single" w:sz="12" w:space="0" w:color="000000"/>
              <w:right w:val="single" w:sz="6" w:space="0" w:color="000000"/>
            </w:tcBorders>
          </w:tcPr>
          <w:p w:rsidR="003F62C4" w:rsidRDefault="003F62C4">
            <w:pPr>
              <w:widowControl w:val="0"/>
            </w:pPr>
            <w:r>
              <w:t>7.Коэффициент реальной стоимости ОС в имуществе предприятия.</w:t>
            </w:r>
          </w:p>
        </w:tc>
        <w:tc>
          <w:tcPr>
            <w:tcW w:w="2668" w:type="dxa"/>
            <w:tcBorders>
              <w:top w:val="single" w:sz="6" w:space="0" w:color="000000"/>
              <w:left w:val="single" w:sz="6" w:space="0" w:color="000000"/>
              <w:bottom w:val="single" w:sz="12" w:space="0" w:color="000000"/>
              <w:right w:val="single" w:sz="6" w:space="0" w:color="000000"/>
            </w:tcBorders>
          </w:tcPr>
          <w:p w:rsidR="003F62C4" w:rsidRDefault="00B97275">
            <w:pPr>
              <w:widowControl w:val="0"/>
              <w:jc w:val="center"/>
            </w:pPr>
            <w:r>
              <w:rPr>
                <w:position w:val="-28"/>
              </w:rPr>
              <w:pict>
                <v:shape id="_x0000_i1033" type="#_x0000_t75" style="width:83.25pt;height:33.75pt" fillcolor="window">
                  <v:imagedata r:id="rId19" o:title=""/>
                </v:shape>
              </w:pict>
            </w:r>
          </w:p>
        </w:tc>
        <w:tc>
          <w:tcPr>
            <w:tcW w:w="981" w:type="dxa"/>
            <w:tcBorders>
              <w:top w:val="single" w:sz="6" w:space="0" w:color="000000"/>
              <w:left w:val="single" w:sz="6" w:space="0" w:color="000000"/>
              <w:bottom w:val="single" w:sz="12" w:space="0" w:color="000000"/>
              <w:right w:val="single" w:sz="6" w:space="0" w:color="000000"/>
            </w:tcBorders>
          </w:tcPr>
          <w:p w:rsidR="003F62C4" w:rsidRDefault="003F62C4">
            <w:pPr>
              <w:widowControl w:val="0"/>
              <w:jc w:val="center"/>
            </w:pPr>
            <w:r>
              <w:sym w:font="Symbol" w:char="F0DE"/>
            </w:r>
            <w:r>
              <w:t>0,5</w:t>
            </w:r>
          </w:p>
        </w:tc>
        <w:tc>
          <w:tcPr>
            <w:tcW w:w="3013" w:type="dxa"/>
            <w:tcBorders>
              <w:top w:val="single" w:sz="6" w:space="0" w:color="000000"/>
              <w:left w:val="single" w:sz="6" w:space="0" w:color="000000"/>
              <w:bottom w:val="single" w:sz="12" w:space="0" w:color="000000"/>
              <w:right w:val="single" w:sz="6" w:space="0" w:color="000000"/>
            </w:tcBorders>
          </w:tcPr>
          <w:p w:rsidR="003F62C4" w:rsidRDefault="003F62C4">
            <w:pPr>
              <w:widowControl w:val="0"/>
              <w:jc w:val="both"/>
            </w:pPr>
            <w:r>
              <w:t>Показывает удельных вес основных средств в имуществе предприятия.</w:t>
            </w:r>
          </w:p>
        </w:tc>
        <w:tc>
          <w:tcPr>
            <w:tcW w:w="1097" w:type="dxa"/>
            <w:tcBorders>
              <w:top w:val="single" w:sz="6" w:space="0" w:color="000000"/>
              <w:left w:val="single" w:sz="6" w:space="0" w:color="000000"/>
              <w:bottom w:val="single" w:sz="12" w:space="0" w:color="000000"/>
              <w:right w:val="single" w:sz="6" w:space="0" w:color="000000"/>
            </w:tcBorders>
          </w:tcPr>
          <w:p w:rsidR="003F62C4" w:rsidRDefault="003F62C4">
            <w:pPr>
              <w:widowControl w:val="0"/>
              <w:jc w:val="center"/>
            </w:pPr>
            <w:r>
              <w:t>0,7</w:t>
            </w:r>
          </w:p>
        </w:tc>
        <w:tc>
          <w:tcPr>
            <w:tcW w:w="815" w:type="dxa"/>
            <w:tcBorders>
              <w:top w:val="single" w:sz="6" w:space="0" w:color="000000"/>
              <w:left w:val="single" w:sz="6" w:space="0" w:color="000000"/>
              <w:bottom w:val="single" w:sz="12" w:space="0" w:color="000000"/>
              <w:right w:val="single" w:sz="6" w:space="0" w:color="000000"/>
            </w:tcBorders>
          </w:tcPr>
          <w:p w:rsidR="003F62C4" w:rsidRDefault="003F62C4">
            <w:pPr>
              <w:widowControl w:val="0"/>
              <w:jc w:val="center"/>
            </w:pPr>
            <w:r>
              <w:t>0,66</w:t>
            </w:r>
          </w:p>
        </w:tc>
        <w:tc>
          <w:tcPr>
            <w:tcW w:w="869" w:type="dxa"/>
            <w:tcBorders>
              <w:top w:val="single" w:sz="6" w:space="0" w:color="000000"/>
              <w:left w:val="single" w:sz="6" w:space="0" w:color="000000"/>
              <w:bottom w:val="single" w:sz="12" w:space="0" w:color="000000"/>
              <w:right w:val="single" w:sz="6" w:space="0" w:color="000000"/>
            </w:tcBorders>
          </w:tcPr>
          <w:p w:rsidR="003F62C4" w:rsidRDefault="003F62C4">
            <w:pPr>
              <w:widowControl w:val="0"/>
              <w:jc w:val="center"/>
            </w:pPr>
            <w:r>
              <w:t>-0,04</w:t>
            </w:r>
          </w:p>
        </w:tc>
        <w:tc>
          <w:tcPr>
            <w:tcW w:w="869" w:type="dxa"/>
            <w:tcBorders>
              <w:top w:val="single" w:sz="6" w:space="0" w:color="000000"/>
              <w:left w:val="single" w:sz="6" w:space="0" w:color="000000"/>
              <w:bottom w:val="single" w:sz="12" w:space="0" w:color="000000"/>
              <w:right w:val="single" w:sz="6" w:space="0" w:color="000000"/>
            </w:tcBorders>
          </w:tcPr>
          <w:p w:rsidR="003F62C4" w:rsidRDefault="003F62C4">
            <w:pPr>
              <w:widowControl w:val="0"/>
              <w:jc w:val="center"/>
            </w:pPr>
            <w:r>
              <w:t>0,66</w:t>
            </w:r>
          </w:p>
        </w:tc>
        <w:tc>
          <w:tcPr>
            <w:tcW w:w="1013" w:type="dxa"/>
            <w:tcBorders>
              <w:top w:val="single" w:sz="6" w:space="0" w:color="000000"/>
              <w:left w:val="single" w:sz="6" w:space="0" w:color="000000"/>
              <w:bottom w:val="single" w:sz="12" w:space="0" w:color="000000"/>
              <w:right w:val="single" w:sz="6" w:space="0" w:color="000000"/>
            </w:tcBorders>
          </w:tcPr>
          <w:p w:rsidR="003F62C4" w:rsidRDefault="003F62C4">
            <w:pPr>
              <w:widowControl w:val="0"/>
              <w:jc w:val="center"/>
            </w:pPr>
            <w:r>
              <w:t>0,37</w:t>
            </w:r>
          </w:p>
        </w:tc>
        <w:tc>
          <w:tcPr>
            <w:tcW w:w="764" w:type="dxa"/>
            <w:tcBorders>
              <w:top w:val="single" w:sz="6" w:space="0" w:color="000000"/>
              <w:left w:val="single" w:sz="6" w:space="0" w:color="000000"/>
              <w:bottom w:val="single" w:sz="12" w:space="0" w:color="000000"/>
              <w:right w:val="single" w:sz="12" w:space="0" w:color="000000"/>
            </w:tcBorders>
          </w:tcPr>
          <w:p w:rsidR="003F62C4" w:rsidRDefault="003F62C4">
            <w:pPr>
              <w:widowControl w:val="0"/>
              <w:jc w:val="center"/>
            </w:pPr>
            <w:r>
              <w:t>-0,29</w:t>
            </w:r>
          </w:p>
        </w:tc>
      </w:tr>
    </w:tbl>
    <w:p w:rsidR="003F62C4" w:rsidRDefault="003F62C4">
      <w:pPr>
        <w:widowControl w:val="0"/>
        <w:ind w:firstLine="700"/>
        <w:jc w:val="both"/>
        <w:sectPr w:rsidR="003F62C4">
          <w:pgSz w:w="16840" w:h="11907" w:orient="landscape" w:code="9"/>
          <w:pgMar w:top="567" w:right="851" w:bottom="1418" w:left="1418" w:header="720" w:footer="720" w:gutter="0"/>
          <w:cols w:space="60"/>
          <w:noEndnote/>
        </w:sectPr>
      </w:pPr>
    </w:p>
    <w:p w:rsidR="003F62C4" w:rsidRDefault="003F62C4">
      <w:pPr>
        <w:widowControl w:val="0"/>
        <w:jc w:val="right"/>
      </w:pPr>
    </w:p>
    <w:p w:rsidR="003F62C4" w:rsidRDefault="003F62C4">
      <w:pPr>
        <w:widowControl w:val="0"/>
        <w:jc w:val="right"/>
      </w:pPr>
    </w:p>
    <w:p w:rsidR="003F62C4" w:rsidRDefault="003F62C4">
      <w:pPr>
        <w:widowControl w:val="0"/>
        <w:jc w:val="right"/>
      </w:pPr>
    </w:p>
    <w:p w:rsidR="003F62C4" w:rsidRDefault="003F62C4">
      <w:pPr>
        <w:widowControl w:val="0"/>
        <w:jc w:val="right"/>
      </w:pPr>
    </w:p>
    <w:p w:rsidR="003F62C4" w:rsidRDefault="003F62C4">
      <w:pPr>
        <w:widowControl w:val="0"/>
        <w:jc w:val="right"/>
        <w:rPr>
          <w:b/>
          <w:sz w:val="28"/>
        </w:rPr>
      </w:pPr>
      <w:r>
        <w:rPr>
          <w:b/>
          <w:sz w:val="28"/>
        </w:rPr>
        <w:t xml:space="preserve">Таблица 3.3                 </w:t>
      </w:r>
    </w:p>
    <w:p w:rsidR="003F62C4" w:rsidRDefault="003F62C4">
      <w:pPr>
        <w:widowControl w:val="0"/>
        <w:jc w:val="center"/>
        <w:rPr>
          <w:b/>
          <w:sz w:val="28"/>
        </w:rPr>
      </w:pPr>
      <w:r>
        <w:rPr>
          <w:b/>
          <w:sz w:val="28"/>
        </w:rPr>
        <w:t>Анализ  ликвидности  баланса в 1997г.</w:t>
      </w: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518"/>
        <w:gridCol w:w="992"/>
        <w:gridCol w:w="1134"/>
        <w:gridCol w:w="1134"/>
        <w:gridCol w:w="2127"/>
        <w:gridCol w:w="1417"/>
        <w:gridCol w:w="1276"/>
        <w:gridCol w:w="1149"/>
        <w:gridCol w:w="1243"/>
        <w:gridCol w:w="1435"/>
      </w:tblGrid>
      <w:tr w:rsidR="003F62C4">
        <w:tc>
          <w:tcPr>
            <w:tcW w:w="2518" w:type="dxa"/>
            <w:tcBorders>
              <w:top w:val="single" w:sz="12" w:space="0" w:color="000000"/>
              <w:left w:val="single" w:sz="12" w:space="0" w:color="000000"/>
              <w:bottom w:val="nil"/>
              <w:right w:val="single" w:sz="6" w:space="0" w:color="000000"/>
            </w:tcBorders>
          </w:tcPr>
          <w:p w:rsidR="003F62C4" w:rsidRDefault="003F62C4">
            <w:pPr>
              <w:widowControl w:val="0"/>
              <w:jc w:val="center"/>
            </w:pPr>
            <w:r>
              <w:rPr>
                <w:b/>
              </w:rPr>
              <w:t>АКТИВ</w:t>
            </w:r>
          </w:p>
        </w:tc>
        <w:tc>
          <w:tcPr>
            <w:tcW w:w="992" w:type="dxa"/>
            <w:tcBorders>
              <w:top w:val="single" w:sz="12" w:space="0" w:color="000000"/>
              <w:left w:val="single" w:sz="6" w:space="0" w:color="000000"/>
              <w:bottom w:val="nil"/>
              <w:right w:val="single" w:sz="6" w:space="0" w:color="000000"/>
            </w:tcBorders>
          </w:tcPr>
          <w:p w:rsidR="003F62C4" w:rsidRDefault="003F62C4">
            <w:pPr>
              <w:widowControl w:val="0"/>
              <w:jc w:val="center"/>
              <w:rPr>
                <w:b/>
              </w:rPr>
            </w:pPr>
            <w:r>
              <w:rPr>
                <w:b/>
              </w:rPr>
              <w:t>Расчет</w:t>
            </w:r>
          </w:p>
        </w:tc>
        <w:tc>
          <w:tcPr>
            <w:tcW w:w="1134" w:type="dxa"/>
            <w:tcBorders>
              <w:top w:val="single" w:sz="12" w:space="0" w:color="000000"/>
              <w:left w:val="single" w:sz="6" w:space="0" w:color="000000"/>
              <w:bottom w:val="nil"/>
              <w:right w:val="single" w:sz="6" w:space="0" w:color="000000"/>
            </w:tcBorders>
          </w:tcPr>
          <w:p w:rsidR="003F62C4" w:rsidRDefault="003F62C4">
            <w:pPr>
              <w:widowControl w:val="0"/>
              <w:jc w:val="center"/>
              <w:rPr>
                <w:b/>
              </w:rPr>
            </w:pPr>
            <w:r>
              <w:rPr>
                <w:b/>
              </w:rPr>
              <w:t>На начало</w:t>
            </w:r>
          </w:p>
          <w:p w:rsidR="003F62C4" w:rsidRDefault="003F62C4">
            <w:pPr>
              <w:widowControl w:val="0"/>
              <w:jc w:val="center"/>
              <w:rPr>
                <w:b/>
              </w:rPr>
            </w:pPr>
            <w:r>
              <w:rPr>
                <w:b/>
              </w:rPr>
              <w:t>года</w:t>
            </w:r>
          </w:p>
        </w:tc>
        <w:tc>
          <w:tcPr>
            <w:tcW w:w="1134" w:type="dxa"/>
            <w:tcBorders>
              <w:top w:val="single" w:sz="12" w:space="0" w:color="000000"/>
              <w:left w:val="single" w:sz="6" w:space="0" w:color="000000"/>
              <w:bottom w:val="nil"/>
              <w:right w:val="single" w:sz="6" w:space="0" w:color="000000"/>
            </w:tcBorders>
          </w:tcPr>
          <w:p w:rsidR="003F62C4" w:rsidRDefault="003F62C4">
            <w:pPr>
              <w:widowControl w:val="0"/>
              <w:jc w:val="center"/>
              <w:rPr>
                <w:b/>
              </w:rPr>
            </w:pPr>
            <w:r>
              <w:rPr>
                <w:b/>
              </w:rPr>
              <w:t>На конец</w:t>
            </w:r>
          </w:p>
          <w:p w:rsidR="003F62C4" w:rsidRDefault="003F62C4">
            <w:pPr>
              <w:widowControl w:val="0"/>
              <w:jc w:val="center"/>
              <w:rPr>
                <w:b/>
              </w:rPr>
            </w:pPr>
            <w:r>
              <w:rPr>
                <w:b/>
              </w:rPr>
              <w:t>года</w:t>
            </w:r>
          </w:p>
        </w:tc>
        <w:tc>
          <w:tcPr>
            <w:tcW w:w="2127" w:type="dxa"/>
            <w:tcBorders>
              <w:top w:val="single" w:sz="12" w:space="0" w:color="000000"/>
              <w:left w:val="single" w:sz="6" w:space="0" w:color="000000"/>
              <w:bottom w:val="nil"/>
              <w:right w:val="single" w:sz="6" w:space="0" w:color="000000"/>
            </w:tcBorders>
          </w:tcPr>
          <w:p w:rsidR="003F62C4" w:rsidRDefault="003F62C4">
            <w:pPr>
              <w:widowControl w:val="0"/>
              <w:jc w:val="center"/>
            </w:pPr>
            <w:r>
              <w:rPr>
                <w:b/>
              </w:rPr>
              <w:t>ПАССИВ</w:t>
            </w:r>
          </w:p>
        </w:tc>
        <w:tc>
          <w:tcPr>
            <w:tcW w:w="1417" w:type="dxa"/>
            <w:tcBorders>
              <w:top w:val="single" w:sz="12" w:space="0" w:color="000000"/>
              <w:left w:val="single" w:sz="6" w:space="0" w:color="000000"/>
              <w:bottom w:val="nil"/>
              <w:right w:val="single" w:sz="6" w:space="0" w:color="000000"/>
            </w:tcBorders>
          </w:tcPr>
          <w:p w:rsidR="003F62C4" w:rsidRDefault="003F62C4">
            <w:pPr>
              <w:widowControl w:val="0"/>
              <w:jc w:val="center"/>
              <w:rPr>
                <w:b/>
              </w:rPr>
            </w:pPr>
            <w:r>
              <w:rPr>
                <w:b/>
              </w:rPr>
              <w:t>Расчет</w:t>
            </w:r>
          </w:p>
        </w:tc>
        <w:tc>
          <w:tcPr>
            <w:tcW w:w="1276" w:type="dxa"/>
            <w:tcBorders>
              <w:top w:val="single" w:sz="12" w:space="0" w:color="000000"/>
              <w:left w:val="single" w:sz="6" w:space="0" w:color="000000"/>
              <w:bottom w:val="nil"/>
              <w:right w:val="single" w:sz="6" w:space="0" w:color="000000"/>
            </w:tcBorders>
          </w:tcPr>
          <w:p w:rsidR="003F62C4" w:rsidRDefault="003F62C4">
            <w:pPr>
              <w:widowControl w:val="0"/>
              <w:jc w:val="center"/>
              <w:rPr>
                <w:b/>
              </w:rPr>
            </w:pPr>
            <w:r>
              <w:rPr>
                <w:b/>
              </w:rPr>
              <w:t>На начало</w:t>
            </w:r>
          </w:p>
          <w:p w:rsidR="003F62C4" w:rsidRDefault="003F62C4">
            <w:pPr>
              <w:widowControl w:val="0"/>
              <w:jc w:val="center"/>
              <w:rPr>
                <w:b/>
              </w:rPr>
            </w:pPr>
            <w:r>
              <w:rPr>
                <w:b/>
              </w:rPr>
              <w:t>года</w:t>
            </w:r>
          </w:p>
        </w:tc>
        <w:tc>
          <w:tcPr>
            <w:tcW w:w="1149" w:type="dxa"/>
            <w:tcBorders>
              <w:top w:val="single" w:sz="12" w:space="0" w:color="000000"/>
              <w:left w:val="single" w:sz="6" w:space="0" w:color="000000"/>
              <w:bottom w:val="nil"/>
              <w:right w:val="single" w:sz="6" w:space="0" w:color="000000"/>
            </w:tcBorders>
          </w:tcPr>
          <w:p w:rsidR="003F62C4" w:rsidRDefault="003F62C4">
            <w:pPr>
              <w:widowControl w:val="0"/>
              <w:jc w:val="center"/>
              <w:rPr>
                <w:b/>
              </w:rPr>
            </w:pPr>
            <w:r>
              <w:rPr>
                <w:b/>
              </w:rPr>
              <w:t>На конец</w:t>
            </w:r>
          </w:p>
          <w:p w:rsidR="003F62C4" w:rsidRDefault="003F62C4">
            <w:pPr>
              <w:widowControl w:val="0"/>
              <w:jc w:val="center"/>
              <w:rPr>
                <w:b/>
              </w:rPr>
            </w:pPr>
            <w:r>
              <w:rPr>
                <w:b/>
              </w:rPr>
              <w:t>года</w:t>
            </w:r>
          </w:p>
        </w:tc>
        <w:tc>
          <w:tcPr>
            <w:tcW w:w="2678" w:type="dxa"/>
            <w:gridSpan w:val="2"/>
            <w:tcBorders>
              <w:top w:val="single" w:sz="12" w:space="0" w:color="000000"/>
              <w:left w:val="single" w:sz="6" w:space="0" w:color="000000"/>
              <w:bottom w:val="single" w:sz="6" w:space="0" w:color="000000"/>
              <w:right w:val="single" w:sz="12" w:space="0" w:color="000000"/>
            </w:tcBorders>
          </w:tcPr>
          <w:p w:rsidR="003F62C4" w:rsidRDefault="003F62C4">
            <w:pPr>
              <w:widowControl w:val="0"/>
              <w:jc w:val="center"/>
              <w:rPr>
                <w:b/>
              </w:rPr>
            </w:pPr>
            <w:r>
              <w:rPr>
                <w:b/>
              </w:rPr>
              <w:t xml:space="preserve">Платежный  излишек или </w:t>
            </w:r>
          </w:p>
          <w:p w:rsidR="003F62C4" w:rsidRDefault="003F62C4">
            <w:pPr>
              <w:widowControl w:val="0"/>
              <w:jc w:val="center"/>
              <w:rPr>
                <w:b/>
              </w:rPr>
            </w:pPr>
            <w:r>
              <w:rPr>
                <w:b/>
              </w:rPr>
              <w:t>Недостаток</w:t>
            </w:r>
          </w:p>
        </w:tc>
      </w:tr>
      <w:tr w:rsidR="003F62C4">
        <w:trPr>
          <w:trHeight w:val="446"/>
        </w:trPr>
        <w:tc>
          <w:tcPr>
            <w:tcW w:w="2518" w:type="dxa"/>
            <w:tcBorders>
              <w:top w:val="nil"/>
              <w:left w:val="single" w:sz="12" w:space="0" w:color="000000"/>
              <w:bottom w:val="nil"/>
              <w:right w:val="single" w:sz="6" w:space="0" w:color="000000"/>
            </w:tcBorders>
          </w:tcPr>
          <w:p w:rsidR="003F62C4" w:rsidRDefault="003F62C4">
            <w:pPr>
              <w:widowControl w:val="0"/>
              <w:jc w:val="center"/>
              <w:rPr>
                <w:b/>
              </w:rPr>
            </w:pPr>
          </w:p>
        </w:tc>
        <w:tc>
          <w:tcPr>
            <w:tcW w:w="992" w:type="dxa"/>
            <w:tcBorders>
              <w:top w:val="nil"/>
              <w:left w:val="single" w:sz="6" w:space="0" w:color="000000"/>
              <w:bottom w:val="nil"/>
              <w:right w:val="single" w:sz="6" w:space="0" w:color="000000"/>
            </w:tcBorders>
          </w:tcPr>
          <w:p w:rsidR="003F62C4" w:rsidRDefault="003F62C4">
            <w:pPr>
              <w:widowControl w:val="0"/>
              <w:jc w:val="both"/>
            </w:pPr>
          </w:p>
        </w:tc>
        <w:tc>
          <w:tcPr>
            <w:tcW w:w="1134" w:type="dxa"/>
            <w:tcBorders>
              <w:top w:val="nil"/>
              <w:left w:val="single" w:sz="6" w:space="0" w:color="000000"/>
              <w:bottom w:val="nil"/>
              <w:right w:val="single" w:sz="6" w:space="0" w:color="000000"/>
            </w:tcBorders>
          </w:tcPr>
          <w:p w:rsidR="003F62C4" w:rsidRDefault="003F62C4">
            <w:pPr>
              <w:widowControl w:val="0"/>
              <w:jc w:val="both"/>
            </w:pPr>
          </w:p>
        </w:tc>
        <w:tc>
          <w:tcPr>
            <w:tcW w:w="1134" w:type="dxa"/>
            <w:tcBorders>
              <w:top w:val="nil"/>
              <w:left w:val="single" w:sz="6" w:space="0" w:color="000000"/>
              <w:bottom w:val="nil"/>
              <w:right w:val="single" w:sz="6" w:space="0" w:color="000000"/>
            </w:tcBorders>
          </w:tcPr>
          <w:p w:rsidR="003F62C4" w:rsidRDefault="003F62C4">
            <w:pPr>
              <w:widowControl w:val="0"/>
              <w:jc w:val="both"/>
            </w:pPr>
          </w:p>
        </w:tc>
        <w:tc>
          <w:tcPr>
            <w:tcW w:w="2127" w:type="dxa"/>
            <w:tcBorders>
              <w:top w:val="nil"/>
              <w:left w:val="single" w:sz="6" w:space="0" w:color="000000"/>
              <w:bottom w:val="nil"/>
              <w:right w:val="single" w:sz="6" w:space="0" w:color="000000"/>
            </w:tcBorders>
          </w:tcPr>
          <w:p w:rsidR="003F62C4" w:rsidRDefault="003F62C4">
            <w:pPr>
              <w:widowControl w:val="0"/>
              <w:jc w:val="both"/>
            </w:pPr>
          </w:p>
        </w:tc>
        <w:tc>
          <w:tcPr>
            <w:tcW w:w="1417" w:type="dxa"/>
            <w:tcBorders>
              <w:top w:val="nil"/>
              <w:left w:val="single" w:sz="6" w:space="0" w:color="000000"/>
              <w:bottom w:val="nil"/>
              <w:right w:val="single" w:sz="6" w:space="0" w:color="000000"/>
            </w:tcBorders>
          </w:tcPr>
          <w:p w:rsidR="003F62C4" w:rsidRDefault="003F62C4">
            <w:pPr>
              <w:widowControl w:val="0"/>
              <w:jc w:val="center"/>
            </w:pPr>
          </w:p>
        </w:tc>
        <w:tc>
          <w:tcPr>
            <w:tcW w:w="1276" w:type="dxa"/>
            <w:tcBorders>
              <w:top w:val="nil"/>
              <w:left w:val="single" w:sz="6" w:space="0" w:color="000000"/>
              <w:bottom w:val="nil"/>
              <w:right w:val="single" w:sz="6" w:space="0" w:color="000000"/>
            </w:tcBorders>
          </w:tcPr>
          <w:p w:rsidR="003F62C4" w:rsidRDefault="003F62C4">
            <w:pPr>
              <w:widowControl w:val="0"/>
              <w:jc w:val="center"/>
            </w:pPr>
          </w:p>
        </w:tc>
        <w:tc>
          <w:tcPr>
            <w:tcW w:w="1149" w:type="dxa"/>
            <w:tcBorders>
              <w:top w:val="nil"/>
              <w:left w:val="single" w:sz="6" w:space="0" w:color="000000"/>
              <w:bottom w:val="nil"/>
              <w:right w:val="single" w:sz="6" w:space="0" w:color="000000"/>
            </w:tcBorders>
          </w:tcPr>
          <w:p w:rsidR="003F62C4" w:rsidRDefault="003F62C4">
            <w:pPr>
              <w:widowControl w:val="0"/>
              <w:jc w:val="center"/>
            </w:pPr>
          </w:p>
        </w:tc>
        <w:tc>
          <w:tcPr>
            <w:tcW w:w="1243" w:type="dxa"/>
            <w:tcBorders>
              <w:top w:val="nil"/>
              <w:left w:val="single" w:sz="6" w:space="0" w:color="000000"/>
              <w:bottom w:val="nil"/>
              <w:right w:val="single" w:sz="6" w:space="0" w:color="000000"/>
            </w:tcBorders>
          </w:tcPr>
          <w:p w:rsidR="003F62C4" w:rsidRDefault="003F62C4">
            <w:pPr>
              <w:widowControl w:val="0"/>
              <w:ind w:firstLine="5"/>
              <w:jc w:val="center"/>
            </w:pPr>
            <w:r>
              <w:t>на начало</w:t>
            </w:r>
          </w:p>
          <w:p w:rsidR="003F62C4" w:rsidRDefault="003F62C4">
            <w:pPr>
              <w:widowControl w:val="0"/>
              <w:jc w:val="center"/>
            </w:pPr>
            <w:r>
              <w:t>года</w:t>
            </w:r>
          </w:p>
        </w:tc>
        <w:tc>
          <w:tcPr>
            <w:tcW w:w="1435" w:type="dxa"/>
            <w:tcBorders>
              <w:top w:val="nil"/>
              <w:left w:val="single" w:sz="6" w:space="0" w:color="000000"/>
              <w:bottom w:val="nil"/>
              <w:right w:val="single" w:sz="12" w:space="0" w:color="000000"/>
            </w:tcBorders>
          </w:tcPr>
          <w:p w:rsidR="003F62C4" w:rsidRDefault="003F62C4">
            <w:pPr>
              <w:widowControl w:val="0"/>
              <w:jc w:val="center"/>
            </w:pPr>
            <w:r>
              <w:t>на конец</w:t>
            </w:r>
          </w:p>
          <w:p w:rsidR="003F62C4" w:rsidRDefault="003F62C4">
            <w:pPr>
              <w:widowControl w:val="0"/>
              <w:jc w:val="center"/>
            </w:pPr>
            <w:r>
              <w:t>года</w:t>
            </w:r>
          </w:p>
        </w:tc>
      </w:tr>
      <w:tr w:rsidR="003F62C4">
        <w:tc>
          <w:tcPr>
            <w:tcW w:w="2518" w:type="dxa"/>
            <w:tcBorders>
              <w:top w:val="single" w:sz="6" w:space="0" w:color="000000"/>
              <w:left w:val="single" w:sz="12" w:space="0" w:color="000000"/>
              <w:bottom w:val="single" w:sz="6" w:space="0" w:color="000000"/>
              <w:right w:val="single" w:sz="6" w:space="0" w:color="000000"/>
            </w:tcBorders>
          </w:tcPr>
          <w:p w:rsidR="003F62C4" w:rsidRDefault="003F62C4">
            <w:pPr>
              <w:widowControl w:val="0"/>
              <w:jc w:val="center"/>
            </w:pPr>
            <w:r>
              <w:t>1</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t>2</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t>3</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t>4</w:t>
            </w:r>
          </w:p>
        </w:tc>
        <w:tc>
          <w:tcPr>
            <w:tcW w:w="2127"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t>5</w:t>
            </w:r>
          </w:p>
        </w:tc>
        <w:tc>
          <w:tcPr>
            <w:tcW w:w="1417"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t>6</w:t>
            </w:r>
          </w:p>
        </w:tc>
        <w:tc>
          <w:tcPr>
            <w:tcW w:w="1276"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t>7</w:t>
            </w:r>
          </w:p>
        </w:tc>
        <w:tc>
          <w:tcPr>
            <w:tcW w:w="1149"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t>8</w:t>
            </w:r>
          </w:p>
        </w:tc>
        <w:tc>
          <w:tcPr>
            <w:tcW w:w="1243"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t>9=3-7</w:t>
            </w:r>
          </w:p>
        </w:tc>
        <w:tc>
          <w:tcPr>
            <w:tcW w:w="1435" w:type="dxa"/>
            <w:tcBorders>
              <w:top w:val="single" w:sz="6" w:space="0" w:color="000000"/>
              <w:left w:val="single" w:sz="6" w:space="0" w:color="000000"/>
              <w:bottom w:val="single" w:sz="6" w:space="0" w:color="000000"/>
              <w:right w:val="single" w:sz="12" w:space="0" w:color="000000"/>
            </w:tcBorders>
          </w:tcPr>
          <w:p w:rsidR="003F62C4" w:rsidRDefault="003F62C4">
            <w:pPr>
              <w:widowControl w:val="0"/>
              <w:jc w:val="center"/>
            </w:pPr>
            <w:r>
              <w:t>10=4-8</w:t>
            </w:r>
          </w:p>
        </w:tc>
      </w:tr>
      <w:tr w:rsidR="003F62C4">
        <w:tc>
          <w:tcPr>
            <w:tcW w:w="2518" w:type="dxa"/>
            <w:tcBorders>
              <w:top w:val="nil"/>
              <w:left w:val="single" w:sz="12" w:space="0" w:color="000000"/>
              <w:bottom w:val="single" w:sz="6" w:space="0" w:color="000000"/>
              <w:right w:val="single" w:sz="6" w:space="0" w:color="000000"/>
            </w:tcBorders>
          </w:tcPr>
          <w:p w:rsidR="003F62C4" w:rsidRDefault="003F62C4">
            <w:pPr>
              <w:widowControl w:val="0"/>
              <w:jc w:val="both"/>
              <w:rPr>
                <w:b/>
              </w:rPr>
            </w:pPr>
            <w:r>
              <w:rPr>
                <w:b/>
              </w:rPr>
              <w:t>1.Наиболее ликвидные</w:t>
            </w:r>
          </w:p>
          <w:p w:rsidR="003F62C4" w:rsidRDefault="003F62C4">
            <w:pPr>
              <w:widowControl w:val="0"/>
              <w:jc w:val="both"/>
              <w:rPr>
                <w:b/>
              </w:rPr>
            </w:pPr>
            <w:r>
              <w:rPr>
                <w:b/>
              </w:rPr>
              <w:t xml:space="preserve">    активы(А1)</w:t>
            </w:r>
          </w:p>
        </w:tc>
        <w:tc>
          <w:tcPr>
            <w:tcW w:w="992" w:type="dxa"/>
            <w:tcBorders>
              <w:top w:val="nil"/>
              <w:left w:val="single" w:sz="6" w:space="0" w:color="000000"/>
              <w:bottom w:val="single" w:sz="6" w:space="0" w:color="000000"/>
              <w:right w:val="single" w:sz="6" w:space="0" w:color="000000"/>
            </w:tcBorders>
          </w:tcPr>
          <w:p w:rsidR="003F62C4" w:rsidRDefault="003F62C4">
            <w:pPr>
              <w:widowControl w:val="0"/>
              <w:jc w:val="both"/>
            </w:pPr>
            <w:r>
              <w:t>стр.250+</w:t>
            </w:r>
          </w:p>
          <w:p w:rsidR="003F62C4" w:rsidRDefault="003F62C4">
            <w:pPr>
              <w:widowControl w:val="0"/>
              <w:jc w:val="both"/>
            </w:pPr>
            <w:r>
              <w:t>стр.260</w:t>
            </w:r>
          </w:p>
        </w:tc>
        <w:tc>
          <w:tcPr>
            <w:tcW w:w="1134" w:type="dxa"/>
            <w:tcBorders>
              <w:top w:val="nil"/>
              <w:left w:val="single" w:sz="6" w:space="0" w:color="000000"/>
              <w:bottom w:val="single" w:sz="6" w:space="0" w:color="000000"/>
              <w:right w:val="single" w:sz="6" w:space="0" w:color="000000"/>
            </w:tcBorders>
          </w:tcPr>
          <w:p w:rsidR="003F62C4" w:rsidRDefault="003F62C4">
            <w:pPr>
              <w:widowControl w:val="0"/>
              <w:jc w:val="center"/>
            </w:pPr>
            <w:r>
              <w:t>93 355</w:t>
            </w:r>
          </w:p>
        </w:tc>
        <w:tc>
          <w:tcPr>
            <w:tcW w:w="1134" w:type="dxa"/>
            <w:tcBorders>
              <w:top w:val="nil"/>
              <w:left w:val="single" w:sz="6" w:space="0" w:color="000000"/>
              <w:bottom w:val="single" w:sz="6" w:space="0" w:color="000000"/>
              <w:right w:val="single" w:sz="6" w:space="0" w:color="000000"/>
            </w:tcBorders>
          </w:tcPr>
          <w:p w:rsidR="003F62C4" w:rsidRDefault="003F62C4">
            <w:pPr>
              <w:widowControl w:val="0"/>
              <w:jc w:val="center"/>
            </w:pPr>
            <w:r>
              <w:t>22 876</w:t>
            </w:r>
          </w:p>
        </w:tc>
        <w:tc>
          <w:tcPr>
            <w:tcW w:w="2127" w:type="dxa"/>
            <w:tcBorders>
              <w:top w:val="nil"/>
              <w:left w:val="single" w:sz="6" w:space="0" w:color="000000"/>
              <w:bottom w:val="single" w:sz="6" w:space="0" w:color="000000"/>
              <w:right w:val="single" w:sz="6" w:space="0" w:color="000000"/>
            </w:tcBorders>
          </w:tcPr>
          <w:p w:rsidR="003F62C4" w:rsidRDefault="003F62C4">
            <w:pPr>
              <w:widowControl w:val="0"/>
              <w:jc w:val="both"/>
              <w:rPr>
                <w:b/>
              </w:rPr>
            </w:pPr>
            <w:r>
              <w:rPr>
                <w:b/>
              </w:rPr>
              <w:t xml:space="preserve">1.Наиболее срочные </w:t>
            </w:r>
          </w:p>
          <w:p w:rsidR="003F62C4" w:rsidRDefault="003F62C4">
            <w:pPr>
              <w:widowControl w:val="0"/>
              <w:jc w:val="both"/>
              <w:rPr>
                <w:b/>
              </w:rPr>
            </w:pPr>
            <w:r>
              <w:rPr>
                <w:b/>
              </w:rPr>
              <w:t xml:space="preserve">   обязательства(П1)</w:t>
            </w:r>
          </w:p>
        </w:tc>
        <w:tc>
          <w:tcPr>
            <w:tcW w:w="1417" w:type="dxa"/>
            <w:tcBorders>
              <w:top w:val="nil"/>
              <w:left w:val="single" w:sz="6" w:space="0" w:color="000000"/>
              <w:bottom w:val="single" w:sz="6" w:space="0" w:color="000000"/>
              <w:right w:val="single" w:sz="6" w:space="0" w:color="000000"/>
            </w:tcBorders>
          </w:tcPr>
          <w:p w:rsidR="003F62C4" w:rsidRDefault="003F62C4">
            <w:pPr>
              <w:widowControl w:val="0"/>
              <w:jc w:val="both"/>
            </w:pPr>
            <w:r>
              <w:t>стр.620</w:t>
            </w:r>
          </w:p>
        </w:tc>
        <w:tc>
          <w:tcPr>
            <w:tcW w:w="1276" w:type="dxa"/>
            <w:tcBorders>
              <w:top w:val="nil"/>
              <w:left w:val="single" w:sz="6" w:space="0" w:color="000000"/>
              <w:bottom w:val="single" w:sz="6" w:space="0" w:color="000000"/>
              <w:right w:val="single" w:sz="6" w:space="0" w:color="000000"/>
            </w:tcBorders>
          </w:tcPr>
          <w:p w:rsidR="003F62C4" w:rsidRDefault="003F62C4">
            <w:pPr>
              <w:widowControl w:val="0"/>
              <w:jc w:val="center"/>
            </w:pPr>
            <w:r>
              <w:t>1 102 874</w:t>
            </w:r>
          </w:p>
        </w:tc>
        <w:tc>
          <w:tcPr>
            <w:tcW w:w="1149" w:type="dxa"/>
            <w:tcBorders>
              <w:top w:val="nil"/>
              <w:left w:val="single" w:sz="6" w:space="0" w:color="000000"/>
              <w:bottom w:val="single" w:sz="6" w:space="0" w:color="000000"/>
              <w:right w:val="single" w:sz="6" w:space="0" w:color="000000"/>
            </w:tcBorders>
          </w:tcPr>
          <w:p w:rsidR="003F62C4" w:rsidRDefault="003F62C4">
            <w:pPr>
              <w:widowControl w:val="0"/>
              <w:jc w:val="center"/>
            </w:pPr>
            <w:r>
              <w:t>541 671</w:t>
            </w:r>
          </w:p>
        </w:tc>
        <w:tc>
          <w:tcPr>
            <w:tcW w:w="1243" w:type="dxa"/>
            <w:tcBorders>
              <w:top w:val="nil"/>
              <w:left w:val="single" w:sz="6" w:space="0" w:color="000000"/>
              <w:bottom w:val="single" w:sz="6" w:space="0" w:color="000000"/>
              <w:right w:val="single" w:sz="6" w:space="0" w:color="000000"/>
            </w:tcBorders>
          </w:tcPr>
          <w:p w:rsidR="003F62C4" w:rsidRDefault="003F62C4">
            <w:pPr>
              <w:widowControl w:val="0"/>
              <w:jc w:val="center"/>
            </w:pPr>
            <w:r>
              <w:t>-1 009 519</w:t>
            </w:r>
          </w:p>
        </w:tc>
        <w:tc>
          <w:tcPr>
            <w:tcW w:w="1435" w:type="dxa"/>
            <w:tcBorders>
              <w:top w:val="nil"/>
              <w:left w:val="single" w:sz="6" w:space="0" w:color="000000"/>
              <w:bottom w:val="single" w:sz="6" w:space="0" w:color="000000"/>
              <w:right w:val="single" w:sz="12" w:space="0" w:color="000000"/>
            </w:tcBorders>
          </w:tcPr>
          <w:p w:rsidR="003F62C4" w:rsidRDefault="003F62C4">
            <w:pPr>
              <w:widowControl w:val="0"/>
              <w:jc w:val="center"/>
            </w:pPr>
            <w:r>
              <w:t>-518 795</w:t>
            </w:r>
          </w:p>
        </w:tc>
      </w:tr>
      <w:tr w:rsidR="003F62C4">
        <w:tc>
          <w:tcPr>
            <w:tcW w:w="2518" w:type="dxa"/>
            <w:tcBorders>
              <w:top w:val="single" w:sz="6" w:space="0" w:color="000000"/>
              <w:left w:val="single" w:sz="12" w:space="0" w:color="000000"/>
              <w:bottom w:val="single" w:sz="6" w:space="0" w:color="000000"/>
              <w:right w:val="single" w:sz="6" w:space="0" w:color="000000"/>
            </w:tcBorders>
          </w:tcPr>
          <w:p w:rsidR="003F62C4" w:rsidRDefault="003F62C4">
            <w:pPr>
              <w:widowControl w:val="0"/>
              <w:jc w:val="both"/>
              <w:rPr>
                <w:b/>
              </w:rPr>
            </w:pPr>
            <w:r>
              <w:rPr>
                <w:b/>
              </w:rPr>
              <w:t>2.Быстрореализуемые</w:t>
            </w:r>
          </w:p>
          <w:p w:rsidR="003F62C4" w:rsidRDefault="003F62C4">
            <w:pPr>
              <w:widowControl w:val="0"/>
              <w:jc w:val="both"/>
              <w:rPr>
                <w:b/>
              </w:rPr>
            </w:pPr>
            <w:r>
              <w:rPr>
                <w:b/>
              </w:rPr>
              <w:t xml:space="preserve">    активы(А2)</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both"/>
            </w:pPr>
            <w:r>
              <w:t>стр.240</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t>175 766</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t>87 036</w:t>
            </w:r>
          </w:p>
        </w:tc>
        <w:tc>
          <w:tcPr>
            <w:tcW w:w="2127"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both"/>
              <w:rPr>
                <w:b/>
              </w:rPr>
            </w:pPr>
            <w:r>
              <w:rPr>
                <w:b/>
              </w:rPr>
              <w:t>2.Краткосрочные пассивы(П2)</w:t>
            </w:r>
          </w:p>
        </w:tc>
        <w:tc>
          <w:tcPr>
            <w:tcW w:w="1417"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both"/>
            </w:pPr>
            <w:r>
              <w:t>стр.610+</w:t>
            </w:r>
          </w:p>
          <w:p w:rsidR="003F62C4" w:rsidRDefault="003F62C4">
            <w:pPr>
              <w:widowControl w:val="0"/>
              <w:jc w:val="both"/>
            </w:pPr>
            <w:r>
              <w:t>670</w:t>
            </w:r>
          </w:p>
        </w:tc>
        <w:tc>
          <w:tcPr>
            <w:tcW w:w="1276"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t>200 000</w:t>
            </w:r>
          </w:p>
        </w:tc>
        <w:tc>
          <w:tcPr>
            <w:tcW w:w="1149"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t>0</w:t>
            </w:r>
          </w:p>
        </w:tc>
        <w:tc>
          <w:tcPr>
            <w:tcW w:w="1243"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t>- 24 234</w:t>
            </w:r>
          </w:p>
        </w:tc>
        <w:tc>
          <w:tcPr>
            <w:tcW w:w="1435" w:type="dxa"/>
            <w:tcBorders>
              <w:top w:val="single" w:sz="6" w:space="0" w:color="000000"/>
              <w:left w:val="single" w:sz="6" w:space="0" w:color="000000"/>
              <w:bottom w:val="single" w:sz="6" w:space="0" w:color="000000"/>
              <w:right w:val="single" w:sz="12" w:space="0" w:color="000000"/>
            </w:tcBorders>
          </w:tcPr>
          <w:p w:rsidR="003F62C4" w:rsidRDefault="003F62C4">
            <w:pPr>
              <w:widowControl w:val="0"/>
              <w:jc w:val="center"/>
            </w:pPr>
            <w:r>
              <w:t>+87 036</w:t>
            </w:r>
          </w:p>
        </w:tc>
      </w:tr>
      <w:tr w:rsidR="003F62C4">
        <w:tc>
          <w:tcPr>
            <w:tcW w:w="2518" w:type="dxa"/>
            <w:tcBorders>
              <w:top w:val="single" w:sz="6" w:space="0" w:color="000000"/>
              <w:left w:val="single" w:sz="12" w:space="0" w:color="000000"/>
              <w:bottom w:val="single" w:sz="6" w:space="0" w:color="000000"/>
              <w:right w:val="single" w:sz="6" w:space="0" w:color="000000"/>
            </w:tcBorders>
          </w:tcPr>
          <w:p w:rsidR="003F62C4" w:rsidRDefault="003F62C4">
            <w:pPr>
              <w:widowControl w:val="0"/>
              <w:jc w:val="both"/>
              <w:rPr>
                <w:b/>
              </w:rPr>
            </w:pPr>
            <w:r>
              <w:rPr>
                <w:b/>
              </w:rPr>
              <w:t>3.Медленнореализуемые</w:t>
            </w:r>
          </w:p>
          <w:p w:rsidR="003F62C4" w:rsidRDefault="003F62C4">
            <w:pPr>
              <w:widowControl w:val="0"/>
              <w:jc w:val="both"/>
              <w:rPr>
                <w:b/>
              </w:rPr>
            </w:pPr>
            <w:r>
              <w:rPr>
                <w:b/>
              </w:rPr>
              <w:t xml:space="preserve">    активы(А3)</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both"/>
            </w:pPr>
            <w:r>
              <w:t>стр.210+</w:t>
            </w:r>
          </w:p>
          <w:p w:rsidR="003F62C4" w:rsidRDefault="003F62C4">
            <w:pPr>
              <w:widowControl w:val="0"/>
              <w:jc w:val="both"/>
            </w:pPr>
            <w:r>
              <w:t>220+230</w:t>
            </w:r>
          </w:p>
          <w:p w:rsidR="003F62C4" w:rsidRDefault="003F62C4">
            <w:pPr>
              <w:widowControl w:val="0"/>
              <w:jc w:val="both"/>
            </w:pPr>
            <w:r>
              <w:t>+270</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t>850 033</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t>668 193</w:t>
            </w:r>
          </w:p>
        </w:tc>
        <w:tc>
          <w:tcPr>
            <w:tcW w:w="2127"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both"/>
              <w:rPr>
                <w:b/>
              </w:rPr>
            </w:pPr>
            <w:r>
              <w:rPr>
                <w:b/>
              </w:rPr>
              <w:t>3.Долгосрочные</w:t>
            </w:r>
          </w:p>
          <w:p w:rsidR="003F62C4" w:rsidRDefault="003F62C4">
            <w:pPr>
              <w:widowControl w:val="0"/>
              <w:jc w:val="both"/>
              <w:rPr>
                <w:b/>
              </w:rPr>
            </w:pPr>
            <w:r>
              <w:rPr>
                <w:b/>
              </w:rPr>
              <w:t xml:space="preserve">   пассивы(П3)</w:t>
            </w:r>
          </w:p>
        </w:tc>
        <w:tc>
          <w:tcPr>
            <w:tcW w:w="1417"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both"/>
            </w:pPr>
            <w:r>
              <w:t>стр.590+630+640+650 +660</w:t>
            </w:r>
          </w:p>
        </w:tc>
        <w:tc>
          <w:tcPr>
            <w:tcW w:w="1276"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t>0</w:t>
            </w:r>
          </w:p>
        </w:tc>
        <w:tc>
          <w:tcPr>
            <w:tcW w:w="1149"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t>0</w:t>
            </w:r>
          </w:p>
        </w:tc>
        <w:tc>
          <w:tcPr>
            <w:tcW w:w="1243"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t>+850 033</w:t>
            </w:r>
          </w:p>
        </w:tc>
        <w:tc>
          <w:tcPr>
            <w:tcW w:w="1435" w:type="dxa"/>
            <w:tcBorders>
              <w:top w:val="single" w:sz="6" w:space="0" w:color="000000"/>
              <w:left w:val="single" w:sz="6" w:space="0" w:color="000000"/>
              <w:bottom w:val="single" w:sz="6" w:space="0" w:color="000000"/>
              <w:right w:val="single" w:sz="12" w:space="0" w:color="000000"/>
            </w:tcBorders>
          </w:tcPr>
          <w:p w:rsidR="003F62C4" w:rsidRDefault="003F62C4">
            <w:pPr>
              <w:widowControl w:val="0"/>
              <w:jc w:val="center"/>
            </w:pPr>
            <w:r>
              <w:t>+668 193</w:t>
            </w:r>
          </w:p>
        </w:tc>
      </w:tr>
      <w:tr w:rsidR="003F62C4">
        <w:tc>
          <w:tcPr>
            <w:tcW w:w="2518" w:type="dxa"/>
            <w:tcBorders>
              <w:top w:val="single" w:sz="6" w:space="0" w:color="000000"/>
              <w:left w:val="single" w:sz="12" w:space="0" w:color="000000"/>
              <w:bottom w:val="single" w:sz="6" w:space="0" w:color="000000"/>
              <w:right w:val="single" w:sz="6" w:space="0" w:color="000000"/>
            </w:tcBorders>
          </w:tcPr>
          <w:p w:rsidR="003F62C4" w:rsidRDefault="003F62C4">
            <w:pPr>
              <w:widowControl w:val="0"/>
              <w:jc w:val="both"/>
              <w:rPr>
                <w:b/>
              </w:rPr>
            </w:pPr>
            <w:r>
              <w:rPr>
                <w:b/>
              </w:rPr>
              <w:t>4.Труднореализуемые</w:t>
            </w:r>
          </w:p>
          <w:p w:rsidR="003F62C4" w:rsidRDefault="003F62C4">
            <w:pPr>
              <w:widowControl w:val="0"/>
              <w:jc w:val="both"/>
              <w:rPr>
                <w:b/>
              </w:rPr>
            </w:pPr>
            <w:r>
              <w:rPr>
                <w:b/>
              </w:rPr>
              <w:t xml:space="preserve">    активы(А4)</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both"/>
            </w:pPr>
            <w:r>
              <w:t>стр.190</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t>3 810 013</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t>1 190 599</w:t>
            </w:r>
          </w:p>
        </w:tc>
        <w:tc>
          <w:tcPr>
            <w:tcW w:w="2127"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both"/>
              <w:rPr>
                <w:b/>
              </w:rPr>
            </w:pPr>
            <w:r>
              <w:rPr>
                <w:b/>
              </w:rPr>
              <w:t>4.Постоянные пас-</w:t>
            </w:r>
          </w:p>
          <w:p w:rsidR="003F62C4" w:rsidRDefault="003F62C4">
            <w:pPr>
              <w:widowControl w:val="0"/>
              <w:jc w:val="both"/>
              <w:rPr>
                <w:b/>
              </w:rPr>
            </w:pPr>
            <w:r>
              <w:rPr>
                <w:b/>
              </w:rPr>
              <w:t xml:space="preserve">    сивы(П4)</w:t>
            </w:r>
          </w:p>
        </w:tc>
        <w:tc>
          <w:tcPr>
            <w:tcW w:w="1417"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both"/>
            </w:pPr>
            <w:r>
              <w:t>стр.490</w:t>
            </w:r>
          </w:p>
        </w:tc>
        <w:tc>
          <w:tcPr>
            <w:tcW w:w="1276"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t>3 544  562</w:t>
            </w:r>
          </w:p>
        </w:tc>
        <w:tc>
          <w:tcPr>
            <w:tcW w:w="1149"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t>3 667 076</w:t>
            </w:r>
          </w:p>
        </w:tc>
        <w:tc>
          <w:tcPr>
            <w:tcW w:w="1243"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t>+265 451</w:t>
            </w:r>
          </w:p>
        </w:tc>
        <w:tc>
          <w:tcPr>
            <w:tcW w:w="1435" w:type="dxa"/>
            <w:tcBorders>
              <w:top w:val="single" w:sz="6" w:space="0" w:color="000000"/>
              <w:left w:val="single" w:sz="6" w:space="0" w:color="000000"/>
              <w:bottom w:val="single" w:sz="6" w:space="0" w:color="000000"/>
              <w:right w:val="single" w:sz="12" w:space="0" w:color="000000"/>
            </w:tcBorders>
          </w:tcPr>
          <w:p w:rsidR="003F62C4" w:rsidRDefault="003F62C4">
            <w:pPr>
              <w:widowControl w:val="0"/>
              <w:jc w:val="center"/>
            </w:pPr>
            <w:r>
              <w:t>-476 477</w:t>
            </w:r>
          </w:p>
        </w:tc>
      </w:tr>
      <w:tr w:rsidR="003F62C4">
        <w:tc>
          <w:tcPr>
            <w:tcW w:w="2518" w:type="dxa"/>
            <w:tcBorders>
              <w:top w:val="single" w:sz="6" w:space="0" w:color="000000"/>
              <w:left w:val="single" w:sz="12" w:space="0" w:color="000000"/>
              <w:bottom w:val="single" w:sz="12" w:space="0" w:color="000000"/>
              <w:right w:val="single" w:sz="6" w:space="0" w:color="000000"/>
            </w:tcBorders>
          </w:tcPr>
          <w:p w:rsidR="003F62C4" w:rsidRDefault="003F62C4">
            <w:pPr>
              <w:widowControl w:val="0"/>
              <w:jc w:val="center"/>
              <w:rPr>
                <w:b/>
              </w:rPr>
            </w:pPr>
            <w:r>
              <w:rPr>
                <w:b/>
              </w:rPr>
              <w:t>БАЛАНС</w:t>
            </w:r>
          </w:p>
        </w:tc>
        <w:tc>
          <w:tcPr>
            <w:tcW w:w="992" w:type="dxa"/>
            <w:tcBorders>
              <w:top w:val="single" w:sz="6" w:space="0" w:color="000000"/>
              <w:left w:val="single" w:sz="6" w:space="0" w:color="000000"/>
              <w:bottom w:val="single" w:sz="12" w:space="0" w:color="000000"/>
              <w:right w:val="single" w:sz="6" w:space="0" w:color="000000"/>
            </w:tcBorders>
          </w:tcPr>
          <w:p w:rsidR="003F62C4" w:rsidRDefault="003F62C4">
            <w:pPr>
              <w:widowControl w:val="0"/>
              <w:jc w:val="both"/>
            </w:pPr>
            <w:r>
              <w:t>стр.399</w:t>
            </w:r>
          </w:p>
        </w:tc>
        <w:tc>
          <w:tcPr>
            <w:tcW w:w="1134" w:type="dxa"/>
            <w:tcBorders>
              <w:top w:val="single" w:sz="6" w:space="0" w:color="000000"/>
              <w:left w:val="single" w:sz="6" w:space="0" w:color="000000"/>
              <w:bottom w:val="single" w:sz="12" w:space="0" w:color="000000"/>
              <w:right w:val="single" w:sz="6" w:space="0" w:color="000000"/>
            </w:tcBorders>
          </w:tcPr>
          <w:p w:rsidR="003F62C4" w:rsidRDefault="003F62C4">
            <w:pPr>
              <w:widowControl w:val="0"/>
              <w:jc w:val="center"/>
            </w:pPr>
            <w:r>
              <w:t>4 847 436</w:t>
            </w:r>
          </w:p>
        </w:tc>
        <w:tc>
          <w:tcPr>
            <w:tcW w:w="1134" w:type="dxa"/>
            <w:tcBorders>
              <w:top w:val="single" w:sz="6" w:space="0" w:color="000000"/>
              <w:left w:val="single" w:sz="6" w:space="0" w:color="000000"/>
              <w:bottom w:val="single" w:sz="12" w:space="0" w:color="000000"/>
              <w:right w:val="single" w:sz="6" w:space="0" w:color="000000"/>
            </w:tcBorders>
          </w:tcPr>
          <w:p w:rsidR="003F62C4" w:rsidRDefault="003F62C4">
            <w:pPr>
              <w:widowControl w:val="0"/>
              <w:jc w:val="center"/>
            </w:pPr>
            <w:r>
              <w:t>4 208 747</w:t>
            </w:r>
          </w:p>
        </w:tc>
        <w:tc>
          <w:tcPr>
            <w:tcW w:w="2127" w:type="dxa"/>
            <w:tcBorders>
              <w:top w:val="single" w:sz="6" w:space="0" w:color="000000"/>
              <w:left w:val="single" w:sz="6" w:space="0" w:color="000000"/>
              <w:bottom w:val="single" w:sz="12" w:space="0" w:color="000000"/>
              <w:right w:val="single" w:sz="6" w:space="0" w:color="000000"/>
            </w:tcBorders>
          </w:tcPr>
          <w:p w:rsidR="003F62C4" w:rsidRDefault="003F62C4">
            <w:pPr>
              <w:widowControl w:val="0"/>
              <w:jc w:val="both"/>
            </w:pPr>
            <w:r>
              <w:rPr>
                <w:b/>
              </w:rPr>
              <w:t>БАЛАНС</w:t>
            </w:r>
          </w:p>
        </w:tc>
        <w:tc>
          <w:tcPr>
            <w:tcW w:w="1417" w:type="dxa"/>
            <w:tcBorders>
              <w:top w:val="single" w:sz="6" w:space="0" w:color="000000"/>
              <w:left w:val="single" w:sz="6" w:space="0" w:color="000000"/>
              <w:bottom w:val="single" w:sz="12" w:space="0" w:color="000000"/>
              <w:right w:val="single" w:sz="6" w:space="0" w:color="000000"/>
            </w:tcBorders>
          </w:tcPr>
          <w:p w:rsidR="003F62C4" w:rsidRDefault="003F62C4">
            <w:pPr>
              <w:widowControl w:val="0"/>
              <w:jc w:val="both"/>
            </w:pPr>
            <w:r>
              <w:t>стр.699</w:t>
            </w:r>
          </w:p>
        </w:tc>
        <w:tc>
          <w:tcPr>
            <w:tcW w:w="1276" w:type="dxa"/>
            <w:tcBorders>
              <w:top w:val="single" w:sz="6" w:space="0" w:color="000000"/>
              <w:left w:val="single" w:sz="6" w:space="0" w:color="000000"/>
              <w:bottom w:val="single" w:sz="12" w:space="0" w:color="000000"/>
              <w:right w:val="single" w:sz="6" w:space="0" w:color="000000"/>
            </w:tcBorders>
          </w:tcPr>
          <w:p w:rsidR="003F62C4" w:rsidRDefault="003F62C4">
            <w:pPr>
              <w:widowControl w:val="0"/>
              <w:jc w:val="center"/>
            </w:pPr>
            <w:r>
              <w:t>4 847 436</w:t>
            </w:r>
          </w:p>
        </w:tc>
        <w:tc>
          <w:tcPr>
            <w:tcW w:w="1149" w:type="dxa"/>
            <w:tcBorders>
              <w:top w:val="single" w:sz="6" w:space="0" w:color="000000"/>
              <w:left w:val="single" w:sz="6" w:space="0" w:color="000000"/>
              <w:bottom w:val="single" w:sz="12" w:space="0" w:color="000000"/>
              <w:right w:val="single" w:sz="6" w:space="0" w:color="000000"/>
            </w:tcBorders>
          </w:tcPr>
          <w:p w:rsidR="003F62C4" w:rsidRDefault="003F62C4">
            <w:pPr>
              <w:widowControl w:val="0"/>
              <w:jc w:val="center"/>
            </w:pPr>
            <w:r>
              <w:t>4 208 747</w:t>
            </w:r>
          </w:p>
        </w:tc>
        <w:tc>
          <w:tcPr>
            <w:tcW w:w="1243" w:type="dxa"/>
            <w:tcBorders>
              <w:top w:val="single" w:sz="6" w:space="0" w:color="000000"/>
              <w:left w:val="single" w:sz="6" w:space="0" w:color="000000"/>
              <w:bottom w:val="single" w:sz="12" w:space="0" w:color="000000"/>
              <w:right w:val="single" w:sz="6" w:space="0" w:color="000000"/>
            </w:tcBorders>
          </w:tcPr>
          <w:p w:rsidR="003F62C4" w:rsidRDefault="003F62C4">
            <w:pPr>
              <w:widowControl w:val="0"/>
              <w:jc w:val="center"/>
            </w:pPr>
            <w:r>
              <w:t>-</w:t>
            </w:r>
          </w:p>
        </w:tc>
        <w:tc>
          <w:tcPr>
            <w:tcW w:w="1435" w:type="dxa"/>
            <w:tcBorders>
              <w:top w:val="single" w:sz="6" w:space="0" w:color="000000"/>
              <w:left w:val="single" w:sz="6" w:space="0" w:color="000000"/>
              <w:bottom w:val="single" w:sz="12" w:space="0" w:color="000000"/>
              <w:right w:val="single" w:sz="12" w:space="0" w:color="000000"/>
            </w:tcBorders>
          </w:tcPr>
          <w:p w:rsidR="003F62C4" w:rsidRDefault="003F62C4">
            <w:pPr>
              <w:widowControl w:val="0"/>
              <w:jc w:val="center"/>
            </w:pPr>
            <w:r>
              <w:t>-</w:t>
            </w:r>
          </w:p>
        </w:tc>
      </w:tr>
    </w:tbl>
    <w:p w:rsidR="003F62C4" w:rsidRDefault="003F62C4">
      <w:pPr>
        <w:widowControl w:val="0"/>
        <w:jc w:val="right"/>
      </w:pPr>
    </w:p>
    <w:p w:rsidR="003F62C4" w:rsidRDefault="003F62C4">
      <w:pPr>
        <w:widowControl w:val="0"/>
        <w:jc w:val="center"/>
        <w:rPr>
          <w:b/>
          <w:sz w:val="28"/>
        </w:rPr>
      </w:pPr>
      <w:r>
        <w:rPr>
          <w:b/>
          <w:sz w:val="28"/>
        </w:rPr>
        <w:t>Анализ  ликвидности  баланса в 1998 г.</w:t>
      </w: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518"/>
        <w:gridCol w:w="992"/>
        <w:gridCol w:w="1134"/>
        <w:gridCol w:w="1134"/>
        <w:gridCol w:w="2127"/>
        <w:gridCol w:w="1417"/>
        <w:gridCol w:w="1276"/>
        <w:gridCol w:w="1134"/>
        <w:gridCol w:w="1276"/>
        <w:gridCol w:w="1417"/>
      </w:tblGrid>
      <w:tr w:rsidR="003F62C4">
        <w:tc>
          <w:tcPr>
            <w:tcW w:w="2518" w:type="dxa"/>
            <w:tcBorders>
              <w:top w:val="single" w:sz="12" w:space="0" w:color="000000"/>
              <w:left w:val="single" w:sz="12" w:space="0" w:color="000000"/>
              <w:bottom w:val="nil"/>
              <w:right w:val="single" w:sz="6" w:space="0" w:color="000000"/>
            </w:tcBorders>
          </w:tcPr>
          <w:p w:rsidR="003F62C4" w:rsidRDefault="003F62C4">
            <w:pPr>
              <w:widowControl w:val="0"/>
              <w:jc w:val="center"/>
            </w:pPr>
            <w:r>
              <w:rPr>
                <w:b/>
              </w:rPr>
              <w:t>АКТИВ</w:t>
            </w:r>
          </w:p>
        </w:tc>
        <w:tc>
          <w:tcPr>
            <w:tcW w:w="992" w:type="dxa"/>
            <w:tcBorders>
              <w:top w:val="single" w:sz="12" w:space="0" w:color="000000"/>
              <w:left w:val="single" w:sz="6" w:space="0" w:color="000000"/>
              <w:bottom w:val="nil"/>
              <w:right w:val="single" w:sz="6" w:space="0" w:color="000000"/>
            </w:tcBorders>
          </w:tcPr>
          <w:p w:rsidR="003F62C4" w:rsidRDefault="003F62C4">
            <w:pPr>
              <w:widowControl w:val="0"/>
              <w:jc w:val="center"/>
              <w:rPr>
                <w:b/>
              </w:rPr>
            </w:pPr>
            <w:r>
              <w:rPr>
                <w:b/>
              </w:rPr>
              <w:t>Расчет</w:t>
            </w:r>
          </w:p>
        </w:tc>
        <w:tc>
          <w:tcPr>
            <w:tcW w:w="1134" w:type="dxa"/>
            <w:tcBorders>
              <w:top w:val="single" w:sz="12" w:space="0" w:color="000000"/>
              <w:left w:val="single" w:sz="6" w:space="0" w:color="000000"/>
              <w:bottom w:val="nil"/>
              <w:right w:val="single" w:sz="6" w:space="0" w:color="000000"/>
            </w:tcBorders>
          </w:tcPr>
          <w:p w:rsidR="003F62C4" w:rsidRDefault="003F62C4">
            <w:pPr>
              <w:widowControl w:val="0"/>
              <w:jc w:val="center"/>
              <w:rPr>
                <w:b/>
              </w:rPr>
            </w:pPr>
            <w:r>
              <w:rPr>
                <w:b/>
              </w:rPr>
              <w:t>На начало</w:t>
            </w:r>
          </w:p>
          <w:p w:rsidR="003F62C4" w:rsidRDefault="003F62C4">
            <w:pPr>
              <w:widowControl w:val="0"/>
              <w:jc w:val="center"/>
              <w:rPr>
                <w:b/>
              </w:rPr>
            </w:pPr>
            <w:r>
              <w:rPr>
                <w:b/>
              </w:rPr>
              <w:t>года</w:t>
            </w:r>
          </w:p>
        </w:tc>
        <w:tc>
          <w:tcPr>
            <w:tcW w:w="1134" w:type="dxa"/>
            <w:tcBorders>
              <w:top w:val="single" w:sz="12" w:space="0" w:color="000000"/>
              <w:left w:val="single" w:sz="6" w:space="0" w:color="000000"/>
              <w:bottom w:val="nil"/>
              <w:right w:val="single" w:sz="6" w:space="0" w:color="000000"/>
            </w:tcBorders>
          </w:tcPr>
          <w:p w:rsidR="003F62C4" w:rsidRDefault="003F62C4">
            <w:pPr>
              <w:widowControl w:val="0"/>
              <w:jc w:val="center"/>
              <w:rPr>
                <w:b/>
              </w:rPr>
            </w:pPr>
            <w:r>
              <w:rPr>
                <w:b/>
              </w:rPr>
              <w:t>На конец</w:t>
            </w:r>
          </w:p>
          <w:p w:rsidR="003F62C4" w:rsidRDefault="003F62C4">
            <w:pPr>
              <w:widowControl w:val="0"/>
              <w:jc w:val="center"/>
              <w:rPr>
                <w:b/>
              </w:rPr>
            </w:pPr>
            <w:r>
              <w:rPr>
                <w:b/>
              </w:rPr>
              <w:t>года</w:t>
            </w:r>
          </w:p>
        </w:tc>
        <w:tc>
          <w:tcPr>
            <w:tcW w:w="2127" w:type="dxa"/>
            <w:tcBorders>
              <w:top w:val="single" w:sz="12" w:space="0" w:color="000000"/>
              <w:left w:val="single" w:sz="6" w:space="0" w:color="000000"/>
              <w:bottom w:val="nil"/>
              <w:right w:val="single" w:sz="6" w:space="0" w:color="000000"/>
            </w:tcBorders>
          </w:tcPr>
          <w:p w:rsidR="003F62C4" w:rsidRDefault="003F62C4">
            <w:pPr>
              <w:widowControl w:val="0"/>
              <w:jc w:val="center"/>
            </w:pPr>
            <w:r>
              <w:rPr>
                <w:b/>
              </w:rPr>
              <w:t>ПАССИВ</w:t>
            </w:r>
          </w:p>
        </w:tc>
        <w:tc>
          <w:tcPr>
            <w:tcW w:w="1417" w:type="dxa"/>
            <w:tcBorders>
              <w:top w:val="single" w:sz="12" w:space="0" w:color="000000"/>
              <w:left w:val="single" w:sz="6" w:space="0" w:color="000000"/>
              <w:bottom w:val="nil"/>
              <w:right w:val="single" w:sz="6" w:space="0" w:color="000000"/>
            </w:tcBorders>
          </w:tcPr>
          <w:p w:rsidR="003F62C4" w:rsidRDefault="003F62C4">
            <w:pPr>
              <w:widowControl w:val="0"/>
              <w:jc w:val="center"/>
              <w:rPr>
                <w:b/>
              </w:rPr>
            </w:pPr>
            <w:r>
              <w:rPr>
                <w:b/>
              </w:rPr>
              <w:t>Расчет</w:t>
            </w:r>
          </w:p>
        </w:tc>
        <w:tc>
          <w:tcPr>
            <w:tcW w:w="1276" w:type="dxa"/>
            <w:tcBorders>
              <w:top w:val="single" w:sz="12" w:space="0" w:color="000000"/>
              <w:left w:val="single" w:sz="6" w:space="0" w:color="000000"/>
              <w:bottom w:val="nil"/>
              <w:right w:val="single" w:sz="6" w:space="0" w:color="000000"/>
            </w:tcBorders>
          </w:tcPr>
          <w:p w:rsidR="003F62C4" w:rsidRDefault="003F62C4">
            <w:pPr>
              <w:widowControl w:val="0"/>
              <w:jc w:val="center"/>
              <w:rPr>
                <w:b/>
              </w:rPr>
            </w:pPr>
            <w:r>
              <w:rPr>
                <w:b/>
              </w:rPr>
              <w:t>На начало</w:t>
            </w:r>
          </w:p>
          <w:p w:rsidR="003F62C4" w:rsidRDefault="003F62C4">
            <w:pPr>
              <w:widowControl w:val="0"/>
              <w:jc w:val="center"/>
              <w:rPr>
                <w:b/>
              </w:rPr>
            </w:pPr>
            <w:r>
              <w:rPr>
                <w:b/>
              </w:rPr>
              <w:t>года</w:t>
            </w:r>
          </w:p>
        </w:tc>
        <w:tc>
          <w:tcPr>
            <w:tcW w:w="1134" w:type="dxa"/>
            <w:tcBorders>
              <w:top w:val="single" w:sz="12" w:space="0" w:color="000000"/>
              <w:left w:val="single" w:sz="6" w:space="0" w:color="000000"/>
              <w:bottom w:val="nil"/>
              <w:right w:val="single" w:sz="6" w:space="0" w:color="000000"/>
            </w:tcBorders>
          </w:tcPr>
          <w:p w:rsidR="003F62C4" w:rsidRDefault="003F62C4">
            <w:pPr>
              <w:widowControl w:val="0"/>
              <w:jc w:val="center"/>
              <w:rPr>
                <w:b/>
              </w:rPr>
            </w:pPr>
            <w:r>
              <w:rPr>
                <w:b/>
              </w:rPr>
              <w:t>На конец</w:t>
            </w:r>
          </w:p>
          <w:p w:rsidR="003F62C4" w:rsidRDefault="003F62C4">
            <w:pPr>
              <w:widowControl w:val="0"/>
              <w:jc w:val="center"/>
              <w:rPr>
                <w:b/>
              </w:rPr>
            </w:pPr>
            <w:r>
              <w:rPr>
                <w:b/>
              </w:rPr>
              <w:t>года</w:t>
            </w:r>
          </w:p>
        </w:tc>
        <w:tc>
          <w:tcPr>
            <w:tcW w:w="2693" w:type="dxa"/>
            <w:gridSpan w:val="2"/>
            <w:tcBorders>
              <w:top w:val="single" w:sz="12" w:space="0" w:color="000000"/>
              <w:left w:val="single" w:sz="6" w:space="0" w:color="000000"/>
              <w:bottom w:val="single" w:sz="6" w:space="0" w:color="000000"/>
              <w:right w:val="single" w:sz="12" w:space="0" w:color="000000"/>
            </w:tcBorders>
          </w:tcPr>
          <w:p w:rsidR="003F62C4" w:rsidRDefault="003F62C4">
            <w:pPr>
              <w:widowControl w:val="0"/>
              <w:jc w:val="center"/>
              <w:rPr>
                <w:b/>
              </w:rPr>
            </w:pPr>
            <w:r>
              <w:rPr>
                <w:b/>
              </w:rPr>
              <w:t>Платежный  излишек или</w:t>
            </w:r>
          </w:p>
          <w:p w:rsidR="003F62C4" w:rsidRDefault="003F62C4">
            <w:pPr>
              <w:widowControl w:val="0"/>
              <w:jc w:val="center"/>
              <w:rPr>
                <w:b/>
              </w:rPr>
            </w:pPr>
            <w:r>
              <w:rPr>
                <w:b/>
              </w:rPr>
              <w:t>Недостаток</w:t>
            </w:r>
          </w:p>
        </w:tc>
      </w:tr>
      <w:tr w:rsidR="003F62C4">
        <w:tc>
          <w:tcPr>
            <w:tcW w:w="2518" w:type="dxa"/>
            <w:tcBorders>
              <w:top w:val="nil"/>
              <w:left w:val="single" w:sz="12" w:space="0" w:color="000000"/>
              <w:bottom w:val="nil"/>
              <w:right w:val="single" w:sz="6" w:space="0" w:color="000000"/>
            </w:tcBorders>
          </w:tcPr>
          <w:p w:rsidR="003F62C4" w:rsidRDefault="003F62C4">
            <w:pPr>
              <w:widowControl w:val="0"/>
              <w:jc w:val="center"/>
              <w:rPr>
                <w:b/>
              </w:rPr>
            </w:pPr>
          </w:p>
        </w:tc>
        <w:tc>
          <w:tcPr>
            <w:tcW w:w="992" w:type="dxa"/>
            <w:tcBorders>
              <w:top w:val="nil"/>
              <w:left w:val="single" w:sz="6" w:space="0" w:color="000000"/>
              <w:bottom w:val="nil"/>
              <w:right w:val="single" w:sz="6" w:space="0" w:color="000000"/>
            </w:tcBorders>
          </w:tcPr>
          <w:p w:rsidR="003F62C4" w:rsidRDefault="003F62C4">
            <w:pPr>
              <w:widowControl w:val="0"/>
              <w:jc w:val="both"/>
            </w:pPr>
          </w:p>
        </w:tc>
        <w:tc>
          <w:tcPr>
            <w:tcW w:w="1134" w:type="dxa"/>
            <w:tcBorders>
              <w:top w:val="nil"/>
              <w:left w:val="single" w:sz="6" w:space="0" w:color="000000"/>
              <w:bottom w:val="nil"/>
              <w:right w:val="single" w:sz="6" w:space="0" w:color="000000"/>
            </w:tcBorders>
          </w:tcPr>
          <w:p w:rsidR="003F62C4" w:rsidRDefault="003F62C4">
            <w:pPr>
              <w:widowControl w:val="0"/>
              <w:jc w:val="both"/>
            </w:pPr>
          </w:p>
        </w:tc>
        <w:tc>
          <w:tcPr>
            <w:tcW w:w="1134" w:type="dxa"/>
            <w:tcBorders>
              <w:top w:val="nil"/>
              <w:left w:val="single" w:sz="6" w:space="0" w:color="000000"/>
              <w:bottom w:val="nil"/>
              <w:right w:val="single" w:sz="6" w:space="0" w:color="000000"/>
            </w:tcBorders>
          </w:tcPr>
          <w:p w:rsidR="003F62C4" w:rsidRDefault="003F62C4">
            <w:pPr>
              <w:widowControl w:val="0"/>
              <w:jc w:val="both"/>
            </w:pPr>
          </w:p>
        </w:tc>
        <w:tc>
          <w:tcPr>
            <w:tcW w:w="2127" w:type="dxa"/>
            <w:tcBorders>
              <w:top w:val="nil"/>
              <w:left w:val="single" w:sz="6" w:space="0" w:color="000000"/>
              <w:bottom w:val="nil"/>
              <w:right w:val="single" w:sz="6" w:space="0" w:color="000000"/>
            </w:tcBorders>
          </w:tcPr>
          <w:p w:rsidR="003F62C4" w:rsidRDefault="003F62C4">
            <w:pPr>
              <w:widowControl w:val="0"/>
              <w:jc w:val="both"/>
            </w:pPr>
          </w:p>
        </w:tc>
        <w:tc>
          <w:tcPr>
            <w:tcW w:w="1417" w:type="dxa"/>
            <w:tcBorders>
              <w:top w:val="nil"/>
              <w:left w:val="single" w:sz="6" w:space="0" w:color="000000"/>
              <w:bottom w:val="nil"/>
              <w:right w:val="single" w:sz="6" w:space="0" w:color="000000"/>
            </w:tcBorders>
          </w:tcPr>
          <w:p w:rsidR="003F62C4" w:rsidRDefault="003F62C4">
            <w:pPr>
              <w:widowControl w:val="0"/>
              <w:jc w:val="center"/>
            </w:pPr>
          </w:p>
        </w:tc>
        <w:tc>
          <w:tcPr>
            <w:tcW w:w="1276" w:type="dxa"/>
            <w:tcBorders>
              <w:top w:val="nil"/>
              <w:left w:val="single" w:sz="6" w:space="0" w:color="000000"/>
              <w:bottom w:val="nil"/>
              <w:right w:val="single" w:sz="6" w:space="0" w:color="000000"/>
            </w:tcBorders>
          </w:tcPr>
          <w:p w:rsidR="003F62C4" w:rsidRDefault="003F62C4">
            <w:pPr>
              <w:widowControl w:val="0"/>
              <w:jc w:val="center"/>
            </w:pPr>
          </w:p>
        </w:tc>
        <w:tc>
          <w:tcPr>
            <w:tcW w:w="1134" w:type="dxa"/>
            <w:tcBorders>
              <w:top w:val="nil"/>
              <w:left w:val="single" w:sz="6" w:space="0" w:color="000000"/>
              <w:bottom w:val="nil"/>
              <w:right w:val="single" w:sz="6" w:space="0" w:color="000000"/>
            </w:tcBorders>
          </w:tcPr>
          <w:p w:rsidR="003F62C4" w:rsidRDefault="003F62C4">
            <w:pPr>
              <w:widowControl w:val="0"/>
              <w:jc w:val="center"/>
            </w:pPr>
          </w:p>
        </w:tc>
        <w:tc>
          <w:tcPr>
            <w:tcW w:w="1276" w:type="dxa"/>
            <w:tcBorders>
              <w:top w:val="nil"/>
              <w:left w:val="single" w:sz="6" w:space="0" w:color="000000"/>
              <w:bottom w:val="nil"/>
              <w:right w:val="single" w:sz="6" w:space="0" w:color="000000"/>
            </w:tcBorders>
          </w:tcPr>
          <w:p w:rsidR="003F62C4" w:rsidRDefault="003F62C4">
            <w:pPr>
              <w:widowControl w:val="0"/>
              <w:jc w:val="center"/>
            </w:pPr>
            <w:r>
              <w:t>на начало</w:t>
            </w:r>
          </w:p>
          <w:p w:rsidR="003F62C4" w:rsidRDefault="003F62C4">
            <w:pPr>
              <w:widowControl w:val="0"/>
              <w:jc w:val="center"/>
            </w:pPr>
            <w:r>
              <w:t>года</w:t>
            </w:r>
          </w:p>
        </w:tc>
        <w:tc>
          <w:tcPr>
            <w:tcW w:w="1417" w:type="dxa"/>
            <w:tcBorders>
              <w:top w:val="nil"/>
              <w:left w:val="single" w:sz="6" w:space="0" w:color="000000"/>
              <w:bottom w:val="nil"/>
              <w:right w:val="single" w:sz="12" w:space="0" w:color="000000"/>
            </w:tcBorders>
          </w:tcPr>
          <w:p w:rsidR="003F62C4" w:rsidRDefault="003F62C4">
            <w:pPr>
              <w:widowControl w:val="0"/>
              <w:jc w:val="center"/>
            </w:pPr>
            <w:r>
              <w:t>На конец</w:t>
            </w:r>
          </w:p>
          <w:p w:rsidR="003F62C4" w:rsidRDefault="003F62C4">
            <w:pPr>
              <w:widowControl w:val="0"/>
              <w:jc w:val="center"/>
            </w:pPr>
            <w:r>
              <w:t>Года</w:t>
            </w:r>
          </w:p>
        </w:tc>
      </w:tr>
      <w:tr w:rsidR="003F62C4">
        <w:tc>
          <w:tcPr>
            <w:tcW w:w="2518" w:type="dxa"/>
            <w:tcBorders>
              <w:top w:val="single" w:sz="6" w:space="0" w:color="000000"/>
              <w:left w:val="single" w:sz="12" w:space="0" w:color="000000"/>
              <w:bottom w:val="single" w:sz="6" w:space="0" w:color="000000"/>
              <w:right w:val="single" w:sz="6" w:space="0" w:color="000000"/>
            </w:tcBorders>
          </w:tcPr>
          <w:p w:rsidR="003F62C4" w:rsidRDefault="003F62C4">
            <w:pPr>
              <w:widowControl w:val="0"/>
              <w:jc w:val="center"/>
            </w:pPr>
            <w:r>
              <w:t>1</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t>2</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t>3</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t>4</w:t>
            </w:r>
          </w:p>
        </w:tc>
        <w:tc>
          <w:tcPr>
            <w:tcW w:w="2127"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t>5</w:t>
            </w:r>
          </w:p>
        </w:tc>
        <w:tc>
          <w:tcPr>
            <w:tcW w:w="1417"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t>6</w:t>
            </w:r>
          </w:p>
        </w:tc>
        <w:tc>
          <w:tcPr>
            <w:tcW w:w="1276"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t>7</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t>8</w:t>
            </w:r>
          </w:p>
        </w:tc>
        <w:tc>
          <w:tcPr>
            <w:tcW w:w="1276"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t>9=3-7</w:t>
            </w:r>
          </w:p>
        </w:tc>
        <w:tc>
          <w:tcPr>
            <w:tcW w:w="1417" w:type="dxa"/>
            <w:tcBorders>
              <w:top w:val="single" w:sz="6" w:space="0" w:color="000000"/>
              <w:left w:val="single" w:sz="6" w:space="0" w:color="000000"/>
              <w:bottom w:val="single" w:sz="6" w:space="0" w:color="000000"/>
              <w:right w:val="single" w:sz="12" w:space="0" w:color="000000"/>
            </w:tcBorders>
          </w:tcPr>
          <w:p w:rsidR="003F62C4" w:rsidRDefault="003F62C4">
            <w:pPr>
              <w:widowControl w:val="0"/>
              <w:jc w:val="center"/>
            </w:pPr>
            <w:r>
              <w:t>10=4-8</w:t>
            </w:r>
          </w:p>
        </w:tc>
      </w:tr>
      <w:tr w:rsidR="003F62C4">
        <w:tc>
          <w:tcPr>
            <w:tcW w:w="2518" w:type="dxa"/>
            <w:tcBorders>
              <w:top w:val="nil"/>
              <w:left w:val="single" w:sz="12" w:space="0" w:color="000000"/>
              <w:bottom w:val="single" w:sz="6" w:space="0" w:color="000000"/>
              <w:right w:val="single" w:sz="6" w:space="0" w:color="000000"/>
            </w:tcBorders>
          </w:tcPr>
          <w:p w:rsidR="003F62C4" w:rsidRDefault="003F62C4">
            <w:pPr>
              <w:widowControl w:val="0"/>
              <w:jc w:val="both"/>
              <w:rPr>
                <w:b/>
              </w:rPr>
            </w:pPr>
            <w:r>
              <w:rPr>
                <w:b/>
              </w:rPr>
              <w:t>1.Наиболее ликвидные</w:t>
            </w:r>
          </w:p>
          <w:p w:rsidR="003F62C4" w:rsidRDefault="003F62C4">
            <w:pPr>
              <w:widowControl w:val="0"/>
              <w:jc w:val="both"/>
              <w:rPr>
                <w:b/>
              </w:rPr>
            </w:pPr>
            <w:r>
              <w:rPr>
                <w:b/>
              </w:rPr>
              <w:t xml:space="preserve">    активы(А1)</w:t>
            </w:r>
          </w:p>
        </w:tc>
        <w:tc>
          <w:tcPr>
            <w:tcW w:w="992" w:type="dxa"/>
            <w:tcBorders>
              <w:top w:val="nil"/>
              <w:left w:val="single" w:sz="6" w:space="0" w:color="000000"/>
              <w:bottom w:val="single" w:sz="6" w:space="0" w:color="000000"/>
              <w:right w:val="single" w:sz="6" w:space="0" w:color="000000"/>
            </w:tcBorders>
          </w:tcPr>
          <w:p w:rsidR="003F62C4" w:rsidRDefault="003F62C4">
            <w:pPr>
              <w:widowControl w:val="0"/>
              <w:jc w:val="both"/>
            </w:pPr>
            <w:r>
              <w:t>стр.250+</w:t>
            </w:r>
          </w:p>
          <w:p w:rsidR="003F62C4" w:rsidRDefault="003F62C4">
            <w:pPr>
              <w:widowControl w:val="0"/>
              <w:jc w:val="both"/>
            </w:pPr>
            <w:r>
              <w:t>стр.260</w:t>
            </w:r>
          </w:p>
        </w:tc>
        <w:tc>
          <w:tcPr>
            <w:tcW w:w="1134" w:type="dxa"/>
            <w:tcBorders>
              <w:top w:val="nil"/>
              <w:left w:val="single" w:sz="6" w:space="0" w:color="000000"/>
              <w:bottom w:val="single" w:sz="6" w:space="0" w:color="000000"/>
              <w:right w:val="single" w:sz="6" w:space="0" w:color="000000"/>
            </w:tcBorders>
          </w:tcPr>
          <w:p w:rsidR="003F62C4" w:rsidRDefault="003F62C4">
            <w:pPr>
              <w:widowControl w:val="0"/>
              <w:jc w:val="center"/>
            </w:pPr>
            <w:r>
              <w:t>22 876</w:t>
            </w:r>
          </w:p>
        </w:tc>
        <w:tc>
          <w:tcPr>
            <w:tcW w:w="1134" w:type="dxa"/>
            <w:tcBorders>
              <w:top w:val="nil"/>
              <w:left w:val="single" w:sz="6" w:space="0" w:color="000000"/>
              <w:bottom w:val="single" w:sz="6" w:space="0" w:color="000000"/>
              <w:right w:val="single" w:sz="6" w:space="0" w:color="000000"/>
            </w:tcBorders>
          </w:tcPr>
          <w:p w:rsidR="003F62C4" w:rsidRDefault="003F62C4">
            <w:pPr>
              <w:widowControl w:val="0"/>
              <w:jc w:val="center"/>
            </w:pPr>
            <w:r>
              <w:t xml:space="preserve">184 488 </w:t>
            </w:r>
          </w:p>
        </w:tc>
        <w:tc>
          <w:tcPr>
            <w:tcW w:w="2127" w:type="dxa"/>
            <w:tcBorders>
              <w:top w:val="nil"/>
              <w:left w:val="single" w:sz="6" w:space="0" w:color="000000"/>
              <w:bottom w:val="single" w:sz="6" w:space="0" w:color="000000"/>
              <w:right w:val="single" w:sz="6" w:space="0" w:color="000000"/>
            </w:tcBorders>
          </w:tcPr>
          <w:p w:rsidR="003F62C4" w:rsidRDefault="003F62C4">
            <w:pPr>
              <w:widowControl w:val="0"/>
              <w:jc w:val="both"/>
              <w:rPr>
                <w:b/>
              </w:rPr>
            </w:pPr>
            <w:r>
              <w:rPr>
                <w:b/>
              </w:rPr>
              <w:t xml:space="preserve">1.Наиболее срочные </w:t>
            </w:r>
          </w:p>
          <w:p w:rsidR="003F62C4" w:rsidRDefault="003F62C4">
            <w:pPr>
              <w:widowControl w:val="0"/>
              <w:jc w:val="both"/>
              <w:rPr>
                <w:b/>
              </w:rPr>
            </w:pPr>
            <w:r>
              <w:rPr>
                <w:b/>
              </w:rPr>
              <w:t xml:space="preserve">   обязательства(П1)</w:t>
            </w:r>
          </w:p>
        </w:tc>
        <w:tc>
          <w:tcPr>
            <w:tcW w:w="1417" w:type="dxa"/>
            <w:tcBorders>
              <w:top w:val="nil"/>
              <w:left w:val="single" w:sz="6" w:space="0" w:color="000000"/>
              <w:bottom w:val="single" w:sz="6" w:space="0" w:color="000000"/>
              <w:right w:val="single" w:sz="6" w:space="0" w:color="000000"/>
            </w:tcBorders>
          </w:tcPr>
          <w:p w:rsidR="003F62C4" w:rsidRDefault="003F62C4">
            <w:pPr>
              <w:widowControl w:val="0"/>
              <w:jc w:val="both"/>
            </w:pPr>
            <w:r>
              <w:t>стр.620</w:t>
            </w:r>
          </w:p>
        </w:tc>
        <w:tc>
          <w:tcPr>
            <w:tcW w:w="1276" w:type="dxa"/>
            <w:tcBorders>
              <w:top w:val="nil"/>
              <w:left w:val="single" w:sz="6" w:space="0" w:color="000000"/>
              <w:bottom w:val="single" w:sz="6" w:space="0" w:color="000000"/>
              <w:right w:val="single" w:sz="6" w:space="0" w:color="000000"/>
            </w:tcBorders>
          </w:tcPr>
          <w:p w:rsidR="003F62C4" w:rsidRDefault="003F62C4">
            <w:pPr>
              <w:widowControl w:val="0"/>
              <w:jc w:val="center"/>
            </w:pPr>
            <w:r>
              <w:t>541 671</w:t>
            </w:r>
          </w:p>
        </w:tc>
        <w:tc>
          <w:tcPr>
            <w:tcW w:w="1134" w:type="dxa"/>
            <w:tcBorders>
              <w:top w:val="nil"/>
              <w:left w:val="single" w:sz="6" w:space="0" w:color="000000"/>
              <w:bottom w:val="single" w:sz="6" w:space="0" w:color="000000"/>
              <w:right w:val="single" w:sz="6" w:space="0" w:color="000000"/>
            </w:tcBorders>
          </w:tcPr>
          <w:p w:rsidR="003F62C4" w:rsidRDefault="003F62C4">
            <w:pPr>
              <w:widowControl w:val="0"/>
              <w:jc w:val="center"/>
            </w:pPr>
            <w:r>
              <w:t>1 917 405</w:t>
            </w:r>
          </w:p>
        </w:tc>
        <w:tc>
          <w:tcPr>
            <w:tcW w:w="1276" w:type="dxa"/>
            <w:tcBorders>
              <w:top w:val="nil"/>
              <w:left w:val="single" w:sz="6" w:space="0" w:color="000000"/>
              <w:bottom w:val="single" w:sz="6" w:space="0" w:color="000000"/>
              <w:right w:val="single" w:sz="6" w:space="0" w:color="000000"/>
            </w:tcBorders>
          </w:tcPr>
          <w:p w:rsidR="003F62C4" w:rsidRDefault="003F62C4">
            <w:pPr>
              <w:widowControl w:val="0"/>
              <w:jc w:val="center"/>
            </w:pPr>
            <w:r>
              <w:t>-518 795</w:t>
            </w:r>
          </w:p>
        </w:tc>
        <w:tc>
          <w:tcPr>
            <w:tcW w:w="1417" w:type="dxa"/>
            <w:tcBorders>
              <w:top w:val="nil"/>
              <w:left w:val="single" w:sz="6" w:space="0" w:color="000000"/>
              <w:bottom w:val="single" w:sz="6" w:space="0" w:color="000000"/>
              <w:right w:val="single" w:sz="12" w:space="0" w:color="000000"/>
            </w:tcBorders>
          </w:tcPr>
          <w:p w:rsidR="003F62C4" w:rsidRDefault="003F62C4">
            <w:pPr>
              <w:widowControl w:val="0"/>
              <w:jc w:val="center"/>
            </w:pPr>
            <w:r>
              <w:t>-1 732 917</w:t>
            </w:r>
          </w:p>
        </w:tc>
      </w:tr>
      <w:tr w:rsidR="003F62C4">
        <w:tc>
          <w:tcPr>
            <w:tcW w:w="2518" w:type="dxa"/>
            <w:tcBorders>
              <w:top w:val="single" w:sz="6" w:space="0" w:color="000000"/>
              <w:left w:val="single" w:sz="12" w:space="0" w:color="000000"/>
              <w:bottom w:val="single" w:sz="6" w:space="0" w:color="000000"/>
              <w:right w:val="single" w:sz="6" w:space="0" w:color="000000"/>
            </w:tcBorders>
          </w:tcPr>
          <w:p w:rsidR="003F62C4" w:rsidRDefault="003F62C4">
            <w:pPr>
              <w:widowControl w:val="0"/>
              <w:jc w:val="both"/>
              <w:rPr>
                <w:b/>
              </w:rPr>
            </w:pPr>
            <w:r>
              <w:rPr>
                <w:b/>
              </w:rPr>
              <w:t>2.Быстрореализуемые</w:t>
            </w:r>
          </w:p>
          <w:p w:rsidR="003F62C4" w:rsidRDefault="003F62C4">
            <w:pPr>
              <w:widowControl w:val="0"/>
              <w:jc w:val="both"/>
              <w:rPr>
                <w:b/>
              </w:rPr>
            </w:pPr>
            <w:r>
              <w:rPr>
                <w:b/>
              </w:rPr>
              <w:t xml:space="preserve">    активы(А2)</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both"/>
            </w:pPr>
            <w:r>
              <w:t>стр.240</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t>87 036</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t>326 555</w:t>
            </w:r>
          </w:p>
        </w:tc>
        <w:tc>
          <w:tcPr>
            <w:tcW w:w="2127"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both"/>
              <w:rPr>
                <w:b/>
              </w:rPr>
            </w:pPr>
            <w:r>
              <w:rPr>
                <w:b/>
              </w:rPr>
              <w:t>2.Краткосрочные пассивы(П2)</w:t>
            </w:r>
          </w:p>
        </w:tc>
        <w:tc>
          <w:tcPr>
            <w:tcW w:w="1417"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both"/>
            </w:pPr>
            <w:r>
              <w:t>стр.610+670</w:t>
            </w:r>
          </w:p>
        </w:tc>
        <w:tc>
          <w:tcPr>
            <w:tcW w:w="1276"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t>0</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t>929 760</w:t>
            </w:r>
          </w:p>
        </w:tc>
        <w:tc>
          <w:tcPr>
            <w:tcW w:w="1276"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t>+87 036</w:t>
            </w:r>
          </w:p>
        </w:tc>
        <w:tc>
          <w:tcPr>
            <w:tcW w:w="1417" w:type="dxa"/>
            <w:tcBorders>
              <w:top w:val="single" w:sz="6" w:space="0" w:color="000000"/>
              <w:left w:val="single" w:sz="6" w:space="0" w:color="000000"/>
              <w:bottom w:val="single" w:sz="6" w:space="0" w:color="000000"/>
              <w:right w:val="single" w:sz="12" w:space="0" w:color="000000"/>
            </w:tcBorders>
          </w:tcPr>
          <w:p w:rsidR="003F62C4" w:rsidRDefault="003F62C4">
            <w:pPr>
              <w:widowControl w:val="0"/>
              <w:jc w:val="center"/>
            </w:pPr>
            <w:r>
              <w:t>-603 205</w:t>
            </w:r>
          </w:p>
        </w:tc>
      </w:tr>
      <w:tr w:rsidR="003F62C4">
        <w:tc>
          <w:tcPr>
            <w:tcW w:w="2518" w:type="dxa"/>
            <w:tcBorders>
              <w:top w:val="single" w:sz="6" w:space="0" w:color="000000"/>
              <w:left w:val="single" w:sz="12" w:space="0" w:color="000000"/>
              <w:bottom w:val="single" w:sz="6" w:space="0" w:color="000000"/>
              <w:right w:val="single" w:sz="6" w:space="0" w:color="000000"/>
            </w:tcBorders>
          </w:tcPr>
          <w:p w:rsidR="003F62C4" w:rsidRDefault="003F62C4">
            <w:pPr>
              <w:widowControl w:val="0"/>
              <w:jc w:val="both"/>
              <w:rPr>
                <w:b/>
              </w:rPr>
            </w:pPr>
            <w:r>
              <w:rPr>
                <w:b/>
              </w:rPr>
              <w:t>3.Медленнореализуемые</w:t>
            </w:r>
          </w:p>
          <w:p w:rsidR="003F62C4" w:rsidRDefault="003F62C4">
            <w:pPr>
              <w:widowControl w:val="0"/>
              <w:jc w:val="both"/>
              <w:rPr>
                <w:b/>
              </w:rPr>
            </w:pPr>
            <w:r>
              <w:rPr>
                <w:b/>
              </w:rPr>
              <w:t xml:space="preserve">    активы(А3)</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both"/>
            </w:pPr>
            <w:r>
              <w:t>стр.210+</w:t>
            </w:r>
          </w:p>
          <w:p w:rsidR="003F62C4" w:rsidRDefault="003F62C4">
            <w:pPr>
              <w:widowControl w:val="0"/>
              <w:jc w:val="both"/>
            </w:pPr>
            <w:r>
              <w:t>220+230</w:t>
            </w:r>
          </w:p>
          <w:p w:rsidR="003F62C4" w:rsidRDefault="003F62C4">
            <w:pPr>
              <w:widowControl w:val="0"/>
              <w:jc w:val="both"/>
            </w:pPr>
            <w:r>
              <w:t>+270</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t>668 193</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t>2 795 978</w:t>
            </w:r>
          </w:p>
        </w:tc>
        <w:tc>
          <w:tcPr>
            <w:tcW w:w="2127"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both"/>
              <w:rPr>
                <w:b/>
              </w:rPr>
            </w:pPr>
            <w:r>
              <w:rPr>
                <w:b/>
              </w:rPr>
              <w:t>3.Долгосрочные</w:t>
            </w:r>
          </w:p>
          <w:p w:rsidR="003F62C4" w:rsidRDefault="003F62C4">
            <w:pPr>
              <w:widowControl w:val="0"/>
              <w:jc w:val="both"/>
              <w:rPr>
                <w:b/>
              </w:rPr>
            </w:pPr>
            <w:r>
              <w:rPr>
                <w:b/>
              </w:rPr>
              <w:t xml:space="preserve">   пассивы(П3)</w:t>
            </w:r>
          </w:p>
        </w:tc>
        <w:tc>
          <w:tcPr>
            <w:tcW w:w="1417"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both"/>
            </w:pPr>
            <w:r>
              <w:t>стр.590+630+640+650 +660</w:t>
            </w:r>
          </w:p>
        </w:tc>
        <w:tc>
          <w:tcPr>
            <w:tcW w:w="1276"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t>0</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t>0</w:t>
            </w:r>
          </w:p>
        </w:tc>
        <w:tc>
          <w:tcPr>
            <w:tcW w:w="1276"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t>+668 193</w:t>
            </w:r>
          </w:p>
        </w:tc>
        <w:tc>
          <w:tcPr>
            <w:tcW w:w="1417" w:type="dxa"/>
            <w:tcBorders>
              <w:top w:val="single" w:sz="6" w:space="0" w:color="000000"/>
              <w:left w:val="single" w:sz="6" w:space="0" w:color="000000"/>
              <w:bottom w:val="single" w:sz="6" w:space="0" w:color="000000"/>
              <w:right w:val="single" w:sz="12" w:space="0" w:color="000000"/>
            </w:tcBorders>
          </w:tcPr>
          <w:p w:rsidR="003F62C4" w:rsidRDefault="003F62C4">
            <w:pPr>
              <w:widowControl w:val="0"/>
              <w:jc w:val="center"/>
            </w:pPr>
            <w:r>
              <w:t>+2 795 978</w:t>
            </w:r>
          </w:p>
        </w:tc>
      </w:tr>
      <w:tr w:rsidR="003F62C4">
        <w:tc>
          <w:tcPr>
            <w:tcW w:w="2518" w:type="dxa"/>
            <w:tcBorders>
              <w:top w:val="single" w:sz="6" w:space="0" w:color="000000"/>
              <w:left w:val="single" w:sz="12" w:space="0" w:color="000000"/>
              <w:bottom w:val="single" w:sz="6" w:space="0" w:color="000000"/>
              <w:right w:val="single" w:sz="6" w:space="0" w:color="000000"/>
            </w:tcBorders>
          </w:tcPr>
          <w:p w:rsidR="003F62C4" w:rsidRDefault="003F62C4">
            <w:pPr>
              <w:widowControl w:val="0"/>
              <w:jc w:val="both"/>
              <w:rPr>
                <w:b/>
              </w:rPr>
            </w:pPr>
            <w:r>
              <w:rPr>
                <w:b/>
              </w:rPr>
              <w:t>4.Труднореализуемые</w:t>
            </w:r>
          </w:p>
          <w:p w:rsidR="003F62C4" w:rsidRDefault="003F62C4">
            <w:pPr>
              <w:widowControl w:val="0"/>
              <w:jc w:val="both"/>
              <w:rPr>
                <w:b/>
              </w:rPr>
            </w:pPr>
            <w:r>
              <w:rPr>
                <w:b/>
              </w:rPr>
              <w:t xml:space="preserve">    активы(А4)</w:t>
            </w:r>
          </w:p>
        </w:tc>
        <w:tc>
          <w:tcPr>
            <w:tcW w:w="992"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both"/>
            </w:pPr>
            <w:r>
              <w:t>стр.190</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t>1 190 599</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t>2 896 908</w:t>
            </w:r>
          </w:p>
        </w:tc>
        <w:tc>
          <w:tcPr>
            <w:tcW w:w="2127"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both"/>
              <w:rPr>
                <w:b/>
              </w:rPr>
            </w:pPr>
            <w:r>
              <w:rPr>
                <w:b/>
              </w:rPr>
              <w:t>4.Постоянные пас-</w:t>
            </w:r>
          </w:p>
          <w:p w:rsidR="003F62C4" w:rsidRDefault="003F62C4">
            <w:pPr>
              <w:widowControl w:val="0"/>
              <w:jc w:val="both"/>
              <w:rPr>
                <w:b/>
              </w:rPr>
            </w:pPr>
            <w:r>
              <w:rPr>
                <w:b/>
              </w:rPr>
              <w:t xml:space="preserve">    сивы(П4)</w:t>
            </w:r>
          </w:p>
        </w:tc>
        <w:tc>
          <w:tcPr>
            <w:tcW w:w="1417"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both"/>
            </w:pPr>
            <w:r>
              <w:t>стр.490</w:t>
            </w:r>
          </w:p>
        </w:tc>
        <w:tc>
          <w:tcPr>
            <w:tcW w:w="1276"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t>3 667 076</w:t>
            </w:r>
          </w:p>
        </w:tc>
        <w:tc>
          <w:tcPr>
            <w:tcW w:w="1134"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t>3 667 076</w:t>
            </w:r>
          </w:p>
        </w:tc>
        <w:tc>
          <w:tcPr>
            <w:tcW w:w="1276" w:type="dxa"/>
            <w:tcBorders>
              <w:top w:val="single" w:sz="6" w:space="0" w:color="000000"/>
              <w:left w:val="single" w:sz="6" w:space="0" w:color="000000"/>
              <w:bottom w:val="single" w:sz="6" w:space="0" w:color="000000"/>
              <w:right w:val="single" w:sz="6" w:space="0" w:color="000000"/>
            </w:tcBorders>
          </w:tcPr>
          <w:p w:rsidR="003F62C4" w:rsidRDefault="003F62C4">
            <w:pPr>
              <w:widowControl w:val="0"/>
              <w:jc w:val="center"/>
            </w:pPr>
            <w:r>
              <w:t>-476 477</w:t>
            </w:r>
          </w:p>
        </w:tc>
        <w:tc>
          <w:tcPr>
            <w:tcW w:w="1417" w:type="dxa"/>
            <w:tcBorders>
              <w:top w:val="single" w:sz="6" w:space="0" w:color="000000"/>
              <w:left w:val="single" w:sz="6" w:space="0" w:color="000000"/>
              <w:bottom w:val="single" w:sz="6" w:space="0" w:color="000000"/>
              <w:right w:val="single" w:sz="12" w:space="0" w:color="000000"/>
            </w:tcBorders>
          </w:tcPr>
          <w:p w:rsidR="003F62C4" w:rsidRDefault="003F62C4">
            <w:pPr>
              <w:widowControl w:val="0"/>
              <w:jc w:val="center"/>
            </w:pPr>
            <w:r>
              <w:t>-770 168</w:t>
            </w:r>
          </w:p>
        </w:tc>
      </w:tr>
      <w:tr w:rsidR="003F62C4">
        <w:tc>
          <w:tcPr>
            <w:tcW w:w="2518" w:type="dxa"/>
            <w:tcBorders>
              <w:top w:val="single" w:sz="6" w:space="0" w:color="000000"/>
              <w:left w:val="single" w:sz="12" w:space="0" w:color="000000"/>
              <w:bottom w:val="single" w:sz="12" w:space="0" w:color="000000"/>
              <w:right w:val="single" w:sz="6" w:space="0" w:color="000000"/>
            </w:tcBorders>
          </w:tcPr>
          <w:p w:rsidR="003F62C4" w:rsidRDefault="003F62C4">
            <w:pPr>
              <w:widowControl w:val="0"/>
              <w:jc w:val="center"/>
              <w:rPr>
                <w:b/>
              </w:rPr>
            </w:pPr>
            <w:r>
              <w:rPr>
                <w:b/>
              </w:rPr>
              <w:t>БАЛАНС</w:t>
            </w:r>
          </w:p>
        </w:tc>
        <w:tc>
          <w:tcPr>
            <w:tcW w:w="992" w:type="dxa"/>
            <w:tcBorders>
              <w:top w:val="single" w:sz="6" w:space="0" w:color="000000"/>
              <w:left w:val="single" w:sz="6" w:space="0" w:color="000000"/>
              <w:bottom w:val="single" w:sz="12" w:space="0" w:color="000000"/>
              <w:right w:val="single" w:sz="6" w:space="0" w:color="000000"/>
            </w:tcBorders>
          </w:tcPr>
          <w:p w:rsidR="003F62C4" w:rsidRDefault="003F62C4">
            <w:pPr>
              <w:widowControl w:val="0"/>
              <w:jc w:val="both"/>
            </w:pPr>
            <w:r>
              <w:t>стр.399</w:t>
            </w:r>
          </w:p>
        </w:tc>
        <w:tc>
          <w:tcPr>
            <w:tcW w:w="1134" w:type="dxa"/>
            <w:tcBorders>
              <w:top w:val="single" w:sz="6" w:space="0" w:color="000000"/>
              <w:left w:val="single" w:sz="6" w:space="0" w:color="000000"/>
              <w:bottom w:val="single" w:sz="12" w:space="0" w:color="000000"/>
              <w:right w:val="single" w:sz="6" w:space="0" w:color="000000"/>
            </w:tcBorders>
          </w:tcPr>
          <w:p w:rsidR="003F62C4" w:rsidRDefault="003F62C4">
            <w:pPr>
              <w:widowControl w:val="0"/>
              <w:jc w:val="center"/>
            </w:pPr>
            <w:r>
              <w:t>4 208 747</w:t>
            </w:r>
          </w:p>
        </w:tc>
        <w:tc>
          <w:tcPr>
            <w:tcW w:w="1134" w:type="dxa"/>
            <w:tcBorders>
              <w:top w:val="single" w:sz="6" w:space="0" w:color="000000"/>
              <w:left w:val="single" w:sz="6" w:space="0" w:color="000000"/>
              <w:bottom w:val="single" w:sz="12" w:space="0" w:color="000000"/>
              <w:right w:val="single" w:sz="6" w:space="0" w:color="000000"/>
            </w:tcBorders>
          </w:tcPr>
          <w:p w:rsidR="003F62C4" w:rsidRDefault="003F62C4">
            <w:pPr>
              <w:widowControl w:val="0"/>
              <w:jc w:val="center"/>
            </w:pPr>
            <w:r>
              <w:t>6 514 241</w:t>
            </w:r>
          </w:p>
        </w:tc>
        <w:tc>
          <w:tcPr>
            <w:tcW w:w="2127" w:type="dxa"/>
            <w:tcBorders>
              <w:top w:val="single" w:sz="6" w:space="0" w:color="000000"/>
              <w:left w:val="single" w:sz="6" w:space="0" w:color="000000"/>
              <w:bottom w:val="single" w:sz="12" w:space="0" w:color="000000"/>
              <w:right w:val="single" w:sz="6" w:space="0" w:color="000000"/>
            </w:tcBorders>
          </w:tcPr>
          <w:p w:rsidR="003F62C4" w:rsidRDefault="003F62C4">
            <w:pPr>
              <w:widowControl w:val="0"/>
              <w:jc w:val="both"/>
            </w:pPr>
            <w:r>
              <w:rPr>
                <w:b/>
              </w:rPr>
              <w:t>БАЛАНС</w:t>
            </w:r>
          </w:p>
        </w:tc>
        <w:tc>
          <w:tcPr>
            <w:tcW w:w="1417" w:type="dxa"/>
            <w:tcBorders>
              <w:top w:val="single" w:sz="6" w:space="0" w:color="000000"/>
              <w:left w:val="single" w:sz="6" w:space="0" w:color="000000"/>
              <w:bottom w:val="single" w:sz="12" w:space="0" w:color="000000"/>
              <w:right w:val="single" w:sz="6" w:space="0" w:color="000000"/>
            </w:tcBorders>
          </w:tcPr>
          <w:p w:rsidR="003F62C4" w:rsidRDefault="003F62C4">
            <w:pPr>
              <w:widowControl w:val="0"/>
              <w:jc w:val="both"/>
            </w:pPr>
            <w:r>
              <w:t>стр.699</w:t>
            </w:r>
          </w:p>
        </w:tc>
        <w:tc>
          <w:tcPr>
            <w:tcW w:w="1276" w:type="dxa"/>
            <w:tcBorders>
              <w:top w:val="single" w:sz="6" w:space="0" w:color="000000"/>
              <w:left w:val="single" w:sz="6" w:space="0" w:color="000000"/>
              <w:bottom w:val="single" w:sz="12" w:space="0" w:color="000000"/>
              <w:right w:val="single" w:sz="6" w:space="0" w:color="000000"/>
            </w:tcBorders>
          </w:tcPr>
          <w:p w:rsidR="003F62C4" w:rsidRDefault="003F62C4">
            <w:pPr>
              <w:widowControl w:val="0"/>
              <w:jc w:val="center"/>
            </w:pPr>
            <w:r>
              <w:t>4 208 747</w:t>
            </w:r>
          </w:p>
        </w:tc>
        <w:tc>
          <w:tcPr>
            <w:tcW w:w="1134" w:type="dxa"/>
            <w:tcBorders>
              <w:top w:val="single" w:sz="6" w:space="0" w:color="000000"/>
              <w:left w:val="single" w:sz="6" w:space="0" w:color="000000"/>
              <w:bottom w:val="single" w:sz="12" w:space="0" w:color="000000"/>
              <w:right w:val="single" w:sz="6" w:space="0" w:color="000000"/>
            </w:tcBorders>
          </w:tcPr>
          <w:p w:rsidR="003F62C4" w:rsidRDefault="003F62C4">
            <w:pPr>
              <w:widowControl w:val="0"/>
              <w:jc w:val="center"/>
            </w:pPr>
            <w:r>
              <w:t>6 514 241</w:t>
            </w:r>
          </w:p>
        </w:tc>
        <w:tc>
          <w:tcPr>
            <w:tcW w:w="1276" w:type="dxa"/>
            <w:tcBorders>
              <w:top w:val="single" w:sz="6" w:space="0" w:color="000000"/>
              <w:left w:val="single" w:sz="6" w:space="0" w:color="000000"/>
              <w:bottom w:val="single" w:sz="12" w:space="0" w:color="000000"/>
              <w:right w:val="single" w:sz="6" w:space="0" w:color="000000"/>
            </w:tcBorders>
          </w:tcPr>
          <w:p w:rsidR="003F62C4" w:rsidRDefault="003F62C4">
            <w:pPr>
              <w:widowControl w:val="0"/>
              <w:jc w:val="center"/>
            </w:pPr>
            <w:r>
              <w:t>-</w:t>
            </w:r>
          </w:p>
        </w:tc>
        <w:tc>
          <w:tcPr>
            <w:tcW w:w="1417" w:type="dxa"/>
            <w:tcBorders>
              <w:top w:val="single" w:sz="6" w:space="0" w:color="000000"/>
              <w:left w:val="single" w:sz="6" w:space="0" w:color="000000"/>
              <w:bottom w:val="single" w:sz="12" w:space="0" w:color="000000"/>
              <w:right w:val="single" w:sz="12" w:space="0" w:color="000000"/>
            </w:tcBorders>
          </w:tcPr>
          <w:p w:rsidR="003F62C4" w:rsidRDefault="003F62C4">
            <w:pPr>
              <w:widowControl w:val="0"/>
              <w:jc w:val="center"/>
            </w:pPr>
            <w:r>
              <w:t>-</w:t>
            </w:r>
          </w:p>
        </w:tc>
      </w:tr>
    </w:tbl>
    <w:p w:rsidR="003F62C4" w:rsidRDefault="003F62C4">
      <w:pPr>
        <w:widowControl w:val="0"/>
        <w:spacing w:line="360" w:lineRule="auto"/>
        <w:jc w:val="both"/>
        <w:rPr>
          <w:sz w:val="24"/>
        </w:rPr>
        <w:sectPr w:rsidR="003F62C4">
          <w:pgSz w:w="16840" w:h="11907" w:orient="landscape" w:code="9"/>
          <w:pgMar w:top="567" w:right="851" w:bottom="1418" w:left="1191" w:header="720" w:footer="720" w:gutter="0"/>
          <w:cols w:space="60"/>
          <w:noEndnote/>
        </w:sectPr>
      </w:pPr>
    </w:p>
    <w:p w:rsidR="003F62C4" w:rsidRDefault="003F62C4">
      <w:pPr>
        <w:widowControl w:val="0"/>
        <w:ind w:left="3300"/>
        <w:rPr>
          <w:i/>
          <w:sz w:val="24"/>
          <w:u w:val="single"/>
        </w:rPr>
      </w:pPr>
    </w:p>
    <w:p w:rsidR="003F62C4" w:rsidRDefault="003F62C4">
      <w:pPr>
        <w:widowControl w:val="0"/>
        <w:ind w:left="3300"/>
        <w:rPr>
          <w:i/>
          <w:sz w:val="24"/>
          <w:u w:val="single"/>
        </w:rPr>
      </w:pPr>
    </w:p>
    <w:p w:rsidR="003F62C4" w:rsidRDefault="003F62C4">
      <w:pPr>
        <w:widowControl w:val="0"/>
        <w:ind w:left="3300"/>
        <w:jc w:val="right"/>
        <w:rPr>
          <w:b/>
          <w:sz w:val="28"/>
        </w:rPr>
      </w:pPr>
      <w:r>
        <w:rPr>
          <w:b/>
          <w:sz w:val="28"/>
        </w:rPr>
        <w:t>Таблица 3.11</w:t>
      </w:r>
    </w:p>
    <w:p w:rsidR="003F62C4" w:rsidRDefault="003F62C4">
      <w:pPr>
        <w:widowControl w:val="0"/>
        <w:ind w:left="3300"/>
        <w:rPr>
          <w:b/>
          <w:sz w:val="28"/>
        </w:rPr>
      </w:pPr>
      <w:r>
        <w:rPr>
          <w:b/>
          <w:sz w:val="28"/>
        </w:rPr>
        <w:t>Коэффициенты, характеризующие платежеспособность</w:t>
      </w:r>
    </w:p>
    <w:tbl>
      <w:tblPr>
        <w:tblW w:w="0" w:type="auto"/>
        <w:tblInd w:w="40" w:type="dxa"/>
        <w:tblLayout w:type="fixed"/>
        <w:tblCellMar>
          <w:left w:w="20" w:type="dxa"/>
          <w:right w:w="20" w:type="dxa"/>
        </w:tblCellMar>
        <w:tblLook w:val="0000" w:firstRow="0" w:lastRow="0" w:firstColumn="0" w:lastColumn="0" w:noHBand="0" w:noVBand="0"/>
      </w:tblPr>
      <w:tblGrid>
        <w:gridCol w:w="2127"/>
        <w:gridCol w:w="2531"/>
        <w:gridCol w:w="851"/>
        <w:gridCol w:w="3614"/>
        <w:gridCol w:w="922"/>
        <w:gridCol w:w="850"/>
        <w:gridCol w:w="709"/>
        <w:gridCol w:w="709"/>
        <w:gridCol w:w="850"/>
        <w:gridCol w:w="709"/>
      </w:tblGrid>
      <w:tr w:rsidR="003F62C4">
        <w:tc>
          <w:tcPr>
            <w:tcW w:w="2127" w:type="dxa"/>
            <w:tcBorders>
              <w:top w:val="single" w:sz="6" w:space="0" w:color="auto"/>
              <w:left w:val="single" w:sz="6" w:space="0" w:color="auto"/>
              <w:bottom w:val="single" w:sz="6" w:space="0" w:color="auto"/>
              <w:right w:val="single" w:sz="6" w:space="0" w:color="auto"/>
            </w:tcBorders>
          </w:tcPr>
          <w:p w:rsidR="003F62C4" w:rsidRDefault="003F62C4">
            <w:pPr>
              <w:widowControl w:val="0"/>
              <w:spacing w:before="40"/>
              <w:jc w:val="center"/>
              <w:rPr>
                <w:b/>
              </w:rPr>
            </w:pPr>
            <w:r>
              <w:rPr>
                <w:b/>
              </w:rPr>
              <w:t>Показатели</w:t>
            </w:r>
          </w:p>
        </w:tc>
        <w:tc>
          <w:tcPr>
            <w:tcW w:w="2531" w:type="dxa"/>
            <w:tcBorders>
              <w:top w:val="single" w:sz="6" w:space="0" w:color="auto"/>
              <w:left w:val="single" w:sz="6" w:space="0" w:color="auto"/>
              <w:bottom w:val="single" w:sz="6" w:space="0" w:color="auto"/>
              <w:right w:val="single" w:sz="6" w:space="0" w:color="auto"/>
            </w:tcBorders>
          </w:tcPr>
          <w:p w:rsidR="003F62C4" w:rsidRDefault="003F62C4">
            <w:pPr>
              <w:widowControl w:val="0"/>
              <w:spacing w:before="40"/>
              <w:jc w:val="center"/>
              <w:rPr>
                <w:b/>
              </w:rPr>
            </w:pPr>
            <w:r>
              <w:rPr>
                <w:b/>
              </w:rPr>
              <w:t>Способ расчёта</w:t>
            </w:r>
          </w:p>
        </w:tc>
        <w:tc>
          <w:tcPr>
            <w:tcW w:w="851" w:type="dxa"/>
            <w:tcBorders>
              <w:top w:val="single" w:sz="6" w:space="0" w:color="auto"/>
              <w:left w:val="single" w:sz="6" w:space="0" w:color="auto"/>
              <w:bottom w:val="single" w:sz="6" w:space="0" w:color="auto"/>
              <w:right w:val="single" w:sz="6" w:space="0" w:color="auto"/>
            </w:tcBorders>
          </w:tcPr>
          <w:p w:rsidR="003F62C4" w:rsidRDefault="003F62C4">
            <w:pPr>
              <w:widowControl w:val="0"/>
              <w:spacing w:before="40"/>
              <w:jc w:val="center"/>
              <w:rPr>
                <w:b/>
              </w:rPr>
            </w:pPr>
            <w:r>
              <w:rPr>
                <w:b/>
              </w:rPr>
              <w:t>Норма</w:t>
            </w:r>
          </w:p>
        </w:tc>
        <w:tc>
          <w:tcPr>
            <w:tcW w:w="3614" w:type="dxa"/>
            <w:tcBorders>
              <w:top w:val="single" w:sz="6" w:space="0" w:color="auto"/>
              <w:left w:val="single" w:sz="6" w:space="0" w:color="auto"/>
              <w:bottom w:val="single" w:sz="6" w:space="0" w:color="auto"/>
              <w:right w:val="single" w:sz="6" w:space="0" w:color="auto"/>
            </w:tcBorders>
          </w:tcPr>
          <w:p w:rsidR="003F62C4" w:rsidRDefault="003F62C4">
            <w:pPr>
              <w:widowControl w:val="0"/>
              <w:spacing w:before="40"/>
              <w:jc w:val="center"/>
              <w:rPr>
                <w:b/>
              </w:rPr>
            </w:pPr>
            <w:r>
              <w:rPr>
                <w:b/>
              </w:rPr>
              <w:t>Пояснения</w:t>
            </w:r>
          </w:p>
        </w:tc>
        <w:tc>
          <w:tcPr>
            <w:tcW w:w="922" w:type="dxa"/>
            <w:tcBorders>
              <w:top w:val="single" w:sz="6" w:space="0" w:color="auto"/>
              <w:left w:val="single" w:sz="6" w:space="0" w:color="auto"/>
              <w:bottom w:val="single" w:sz="6" w:space="0" w:color="auto"/>
              <w:right w:val="single" w:sz="6" w:space="0" w:color="auto"/>
            </w:tcBorders>
          </w:tcPr>
          <w:p w:rsidR="003F62C4" w:rsidRDefault="003F62C4">
            <w:pPr>
              <w:widowControl w:val="0"/>
              <w:spacing w:before="40"/>
              <w:jc w:val="center"/>
              <w:rPr>
                <w:b/>
              </w:rPr>
            </w:pPr>
            <w:r>
              <w:rPr>
                <w:b/>
              </w:rPr>
              <w:t>На начало года</w:t>
            </w:r>
          </w:p>
        </w:tc>
        <w:tc>
          <w:tcPr>
            <w:tcW w:w="850" w:type="dxa"/>
            <w:tcBorders>
              <w:top w:val="single" w:sz="6" w:space="0" w:color="auto"/>
              <w:left w:val="single" w:sz="6" w:space="0" w:color="auto"/>
              <w:bottom w:val="single" w:sz="6" w:space="0" w:color="auto"/>
              <w:right w:val="single" w:sz="6" w:space="0" w:color="auto"/>
            </w:tcBorders>
          </w:tcPr>
          <w:p w:rsidR="003F62C4" w:rsidRDefault="003F62C4">
            <w:pPr>
              <w:widowControl w:val="0"/>
              <w:spacing w:before="40"/>
              <w:jc w:val="center"/>
              <w:rPr>
                <w:b/>
              </w:rPr>
            </w:pPr>
            <w:r>
              <w:rPr>
                <w:b/>
              </w:rPr>
              <w:t>На конец года</w:t>
            </w:r>
          </w:p>
        </w:tc>
        <w:tc>
          <w:tcPr>
            <w:tcW w:w="709" w:type="dxa"/>
            <w:tcBorders>
              <w:top w:val="single" w:sz="6" w:space="0" w:color="auto"/>
              <w:left w:val="single" w:sz="6" w:space="0" w:color="auto"/>
              <w:bottom w:val="single" w:sz="6" w:space="0" w:color="auto"/>
              <w:right w:val="single" w:sz="6" w:space="0" w:color="auto"/>
            </w:tcBorders>
          </w:tcPr>
          <w:p w:rsidR="003F62C4" w:rsidRDefault="003F62C4">
            <w:pPr>
              <w:widowControl w:val="0"/>
              <w:spacing w:before="40"/>
              <w:jc w:val="center"/>
              <w:rPr>
                <w:b/>
              </w:rPr>
            </w:pPr>
            <w:r>
              <w:rPr>
                <w:b/>
              </w:rPr>
              <w:t>Отклонения</w:t>
            </w:r>
          </w:p>
        </w:tc>
        <w:tc>
          <w:tcPr>
            <w:tcW w:w="709" w:type="dxa"/>
            <w:tcBorders>
              <w:top w:val="single" w:sz="6" w:space="0" w:color="auto"/>
              <w:left w:val="single" w:sz="6" w:space="0" w:color="auto"/>
              <w:bottom w:val="single" w:sz="6" w:space="0" w:color="auto"/>
              <w:right w:val="single" w:sz="6" w:space="0" w:color="auto"/>
            </w:tcBorders>
          </w:tcPr>
          <w:p w:rsidR="003F62C4" w:rsidRDefault="003F62C4">
            <w:pPr>
              <w:widowControl w:val="0"/>
              <w:spacing w:before="40"/>
              <w:jc w:val="center"/>
            </w:pPr>
            <w:r>
              <w:rPr>
                <w:b/>
              </w:rPr>
              <w:t>На начало года</w:t>
            </w:r>
          </w:p>
        </w:tc>
        <w:tc>
          <w:tcPr>
            <w:tcW w:w="850" w:type="dxa"/>
            <w:tcBorders>
              <w:top w:val="single" w:sz="6" w:space="0" w:color="auto"/>
              <w:left w:val="single" w:sz="6" w:space="0" w:color="auto"/>
              <w:bottom w:val="single" w:sz="6" w:space="0" w:color="auto"/>
              <w:right w:val="nil"/>
            </w:tcBorders>
          </w:tcPr>
          <w:p w:rsidR="003F62C4" w:rsidRDefault="003F62C4">
            <w:pPr>
              <w:widowControl w:val="0"/>
              <w:spacing w:before="40"/>
              <w:jc w:val="center"/>
              <w:rPr>
                <w:b/>
              </w:rPr>
            </w:pPr>
            <w:r>
              <w:rPr>
                <w:b/>
              </w:rPr>
              <w:t>На конец года</w:t>
            </w:r>
          </w:p>
        </w:tc>
        <w:tc>
          <w:tcPr>
            <w:tcW w:w="709" w:type="dxa"/>
            <w:tcBorders>
              <w:top w:val="single" w:sz="6" w:space="0" w:color="auto"/>
              <w:left w:val="single" w:sz="6" w:space="0" w:color="auto"/>
              <w:bottom w:val="single" w:sz="6" w:space="0" w:color="auto"/>
              <w:right w:val="single" w:sz="6" w:space="0" w:color="auto"/>
            </w:tcBorders>
          </w:tcPr>
          <w:p w:rsidR="003F62C4" w:rsidRDefault="003F62C4">
            <w:pPr>
              <w:widowControl w:val="0"/>
              <w:spacing w:before="40"/>
              <w:jc w:val="center"/>
              <w:rPr>
                <w:b/>
              </w:rPr>
            </w:pPr>
            <w:r>
              <w:rPr>
                <w:b/>
              </w:rPr>
              <w:t>Отклонения</w:t>
            </w:r>
          </w:p>
        </w:tc>
      </w:tr>
      <w:tr w:rsidR="003F62C4">
        <w:tc>
          <w:tcPr>
            <w:tcW w:w="2127" w:type="dxa"/>
            <w:tcBorders>
              <w:top w:val="single" w:sz="6" w:space="0" w:color="auto"/>
              <w:left w:val="single" w:sz="6" w:space="0" w:color="auto"/>
              <w:bottom w:val="nil"/>
              <w:right w:val="single" w:sz="6" w:space="0" w:color="auto"/>
            </w:tcBorders>
          </w:tcPr>
          <w:p w:rsidR="003F62C4" w:rsidRDefault="003F62C4">
            <w:pPr>
              <w:widowControl w:val="0"/>
              <w:spacing w:before="20"/>
            </w:pPr>
            <w:r>
              <w:t>Общий показатель ликвидности</w:t>
            </w:r>
          </w:p>
        </w:tc>
        <w:tc>
          <w:tcPr>
            <w:tcW w:w="2531" w:type="dxa"/>
            <w:tcBorders>
              <w:top w:val="single" w:sz="6" w:space="0" w:color="auto"/>
              <w:left w:val="single" w:sz="6" w:space="0" w:color="auto"/>
              <w:bottom w:val="single" w:sz="6" w:space="0" w:color="auto"/>
              <w:right w:val="single" w:sz="6" w:space="0" w:color="auto"/>
            </w:tcBorders>
          </w:tcPr>
          <w:p w:rsidR="003F62C4" w:rsidRDefault="00B97275">
            <w:pPr>
              <w:widowControl w:val="0"/>
              <w:spacing w:before="20"/>
              <w:jc w:val="center"/>
            </w:pPr>
            <w:r>
              <w:rPr>
                <w:position w:val="-28"/>
              </w:rPr>
              <w:pict>
                <v:shape id="_x0000_i1034" type="#_x0000_t75" style="width:98.25pt;height:33pt" fillcolor="window">
                  <v:imagedata r:id="rId20" o:title=""/>
                </v:shape>
              </w:pict>
            </w:r>
          </w:p>
        </w:tc>
        <w:tc>
          <w:tcPr>
            <w:tcW w:w="851" w:type="dxa"/>
            <w:tcBorders>
              <w:top w:val="single" w:sz="6" w:space="0" w:color="auto"/>
              <w:left w:val="single" w:sz="6" w:space="0" w:color="auto"/>
              <w:bottom w:val="nil"/>
              <w:right w:val="single" w:sz="6" w:space="0" w:color="auto"/>
            </w:tcBorders>
          </w:tcPr>
          <w:p w:rsidR="003F62C4" w:rsidRDefault="003F62C4">
            <w:pPr>
              <w:widowControl w:val="0"/>
              <w:spacing w:before="20"/>
              <w:jc w:val="center"/>
            </w:pPr>
            <w:r>
              <w:sym w:font="Symbol" w:char="F0B3"/>
            </w:r>
            <w:r>
              <w:t>l</w:t>
            </w:r>
          </w:p>
        </w:tc>
        <w:tc>
          <w:tcPr>
            <w:tcW w:w="3614" w:type="dxa"/>
            <w:tcBorders>
              <w:top w:val="single" w:sz="6" w:space="0" w:color="auto"/>
              <w:left w:val="single" w:sz="6" w:space="0" w:color="auto"/>
              <w:bottom w:val="nil"/>
              <w:right w:val="single" w:sz="6" w:space="0" w:color="auto"/>
            </w:tcBorders>
          </w:tcPr>
          <w:p w:rsidR="003F62C4" w:rsidRDefault="003F62C4">
            <w:pPr>
              <w:widowControl w:val="0"/>
              <w:spacing w:before="20"/>
              <w:jc w:val="both"/>
            </w:pPr>
            <w:r>
              <w:t>Осуществляется оценка изменения финансовой ситуации в организации</w:t>
            </w:r>
          </w:p>
        </w:tc>
        <w:tc>
          <w:tcPr>
            <w:tcW w:w="922" w:type="dxa"/>
            <w:tcBorders>
              <w:top w:val="single" w:sz="6" w:space="0" w:color="auto"/>
              <w:left w:val="single" w:sz="6" w:space="0" w:color="auto"/>
              <w:bottom w:val="nil"/>
              <w:right w:val="single" w:sz="6" w:space="0" w:color="auto"/>
            </w:tcBorders>
          </w:tcPr>
          <w:p w:rsidR="003F62C4" w:rsidRDefault="003F62C4">
            <w:pPr>
              <w:widowControl w:val="0"/>
              <w:spacing w:before="20"/>
              <w:jc w:val="center"/>
            </w:pPr>
            <w:r>
              <w:t>0,36</w:t>
            </w:r>
          </w:p>
        </w:tc>
        <w:tc>
          <w:tcPr>
            <w:tcW w:w="850" w:type="dxa"/>
            <w:tcBorders>
              <w:top w:val="single" w:sz="6" w:space="0" w:color="auto"/>
              <w:left w:val="single" w:sz="6" w:space="0" w:color="auto"/>
              <w:bottom w:val="nil"/>
              <w:right w:val="single" w:sz="6" w:space="0" w:color="auto"/>
            </w:tcBorders>
          </w:tcPr>
          <w:p w:rsidR="003F62C4" w:rsidRDefault="003F62C4">
            <w:pPr>
              <w:widowControl w:val="0"/>
              <w:spacing w:before="20"/>
              <w:jc w:val="center"/>
            </w:pPr>
            <w:r>
              <w:t>0,49</w:t>
            </w:r>
          </w:p>
        </w:tc>
        <w:tc>
          <w:tcPr>
            <w:tcW w:w="709" w:type="dxa"/>
            <w:tcBorders>
              <w:top w:val="single" w:sz="6" w:space="0" w:color="auto"/>
              <w:left w:val="single" w:sz="6" w:space="0" w:color="auto"/>
              <w:bottom w:val="nil"/>
              <w:right w:val="single" w:sz="6" w:space="0" w:color="auto"/>
            </w:tcBorders>
          </w:tcPr>
          <w:p w:rsidR="003F62C4" w:rsidRDefault="003F62C4">
            <w:pPr>
              <w:widowControl w:val="0"/>
              <w:spacing w:before="20"/>
              <w:jc w:val="center"/>
            </w:pPr>
            <w:r>
              <w:t>+0,13</w:t>
            </w:r>
          </w:p>
        </w:tc>
        <w:tc>
          <w:tcPr>
            <w:tcW w:w="709" w:type="dxa"/>
            <w:tcBorders>
              <w:top w:val="single" w:sz="6" w:space="0" w:color="auto"/>
              <w:left w:val="single" w:sz="6" w:space="0" w:color="auto"/>
              <w:bottom w:val="single" w:sz="6" w:space="0" w:color="auto"/>
              <w:right w:val="single" w:sz="6" w:space="0" w:color="auto"/>
            </w:tcBorders>
          </w:tcPr>
          <w:p w:rsidR="003F62C4" w:rsidRDefault="003F62C4">
            <w:pPr>
              <w:widowControl w:val="0"/>
              <w:spacing w:before="20"/>
              <w:jc w:val="center"/>
            </w:pPr>
            <w:r>
              <w:t>0,49</w:t>
            </w:r>
          </w:p>
        </w:tc>
        <w:tc>
          <w:tcPr>
            <w:tcW w:w="850" w:type="dxa"/>
            <w:tcBorders>
              <w:top w:val="single" w:sz="6" w:space="0" w:color="auto"/>
              <w:left w:val="single" w:sz="6" w:space="0" w:color="auto"/>
              <w:bottom w:val="single" w:sz="6" w:space="0" w:color="auto"/>
              <w:right w:val="nil"/>
            </w:tcBorders>
          </w:tcPr>
          <w:p w:rsidR="003F62C4" w:rsidRDefault="003F62C4">
            <w:pPr>
              <w:widowControl w:val="0"/>
              <w:spacing w:before="20"/>
              <w:jc w:val="center"/>
            </w:pPr>
            <w:r>
              <w:t>0,498</w:t>
            </w:r>
          </w:p>
        </w:tc>
        <w:tc>
          <w:tcPr>
            <w:tcW w:w="709" w:type="dxa"/>
            <w:tcBorders>
              <w:top w:val="single" w:sz="6" w:space="0" w:color="auto"/>
              <w:left w:val="single" w:sz="6" w:space="0" w:color="auto"/>
              <w:bottom w:val="single" w:sz="6" w:space="0" w:color="auto"/>
              <w:right w:val="single" w:sz="6" w:space="0" w:color="auto"/>
            </w:tcBorders>
          </w:tcPr>
          <w:p w:rsidR="003F62C4" w:rsidRDefault="003F62C4">
            <w:pPr>
              <w:widowControl w:val="0"/>
              <w:spacing w:before="20"/>
              <w:jc w:val="center"/>
            </w:pPr>
            <w:r>
              <w:t>+0,008</w:t>
            </w:r>
          </w:p>
        </w:tc>
      </w:tr>
      <w:tr w:rsidR="003F62C4">
        <w:tc>
          <w:tcPr>
            <w:tcW w:w="2127" w:type="dxa"/>
            <w:tcBorders>
              <w:top w:val="single" w:sz="6" w:space="0" w:color="auto"/>
              <w:left w:val="single" w:sz="6" w:space="0" w:color="auto"/>
              <w:bottom w:val="nil"/>
              <w:right w:val="single" w:sz="6" w:space="0" w:color="auto"/>
            </w:tcBorders>
          </w:tcPr>
          <w:p w:rsidR="003F62C4" w:rsidRDefault="003F62C4">
            <w:pPr>
              <w:widowControl w:val="0"/>
              <w:spacing w:before="40"/>
            </w:pPr>
            <w:r>
              <w:t>Коэффициент абсолютной ликвидности</w:t>
            </w:r>
          </w:p>
        </w:tc>
        <w:tc>
          <w:tcPr>
            <w:tcW w:w="2531" w:type="dxa"/>
            <w:tcBorders>
              <w:top w:val="single" w:sz="6" w:space="0" w:color="auto"/>
              <w:left w:val="single" w:sz="6" w:space="0" w:color="auto"/>
              <w:bottom w:val="nil"/>
              <w:right w:val="single" w:sz="6" w:space="0" w:color="auto"/>
            </w:tcBorders>
          </w:tcPr>
          <w:p w:rsidR="003F62C4" w:rsidRDefault="00B97275">
            <w:pPr>
              <w:widowControl w:val="0"/>
              <w:spacing w:before="40"/>
              <w:jc w:val="center"/>
              <w:rPr>
                <w:i/>
              </w:rPr>
            </w:pPr>
            <w:r>
              <w:rPr>
                <w:i/>
                <w:position w:val="-22"/>
              </w:rPr>
              <w:pict>
                <v:shape id="_x0000_i1035" type="#_x0000_t75" style="width:77.25pt;height:30.75pt" fillcolor="window">
                  <v:imagedata r:id="rId21" o:title=""/>
                </v:shape>
              </w:pict>
            </w:r>
          </w:p>
        </w:tc>
        <w:tc>
          <w:tcPr>
            <w:tcW w:w="851" w:type="dxa"/>
            <w:tcBorders>
              <w:top w:val="single" w:sz="6" w:space="0" w:color="auto"/>
              <w:left w:val="single" w:sz="6" w:space="0" w:color="auto"/>
              <w:bottom w:val="nil"/>
              <w:right w:val="single" w:sz="6" w:space="0" w:color="auto"/>
            </w:tcBorders>
          </w:tcPr>
          <w:p w:rsidR="003F62C4" w:rsidRDefault="003F62C4">
            <w:pPr>
              <w:widowControl w:val="0"/>
              <w:spacing w:before="40"/>
              <w:jc w:val="center"/>
            </w:pPr>
            <w:r>
              <w:sym w:font="Symbol" w:char="F0B3"/>
            </w:r>
            <w:r>
              <w:t>0,2</w:t>
            </w:r>
            <w:r>
              <w:sym w:font="Symbol" w:char="F0B8"/>
            </w:r>
            <w:r>
              <w:t>0,7</w:t>
            </w:r>
          </w:p>
        </w:tc>
        <w:tc>
          <w:tcPr>
            <w:tcW w:w="3614" w:type="dxa"/>
            <w:tcBorders>
              <w:top w:val="single" w:sz="6" w:space="0" w:color="auto"/>
              <w:left w:val="single" w:sz="6" w:space="0" w:color="auto"/>
              <w:bottom w:val="nil"/>
              <w:right w:val="single" w:sz="6" w:space="0" w:color="auto"/>
            </w:tcBorders>
          </w:tcPr>
          <w:p w:rsidR="003F62C4" w:rsidRDefault="003F62C4">
            <w:pPr>
              <w:widowControl w:val="0"/>
              <w:spacing w:before="40"/>
              <w:jc w:val="both"/>
            </w:pPr>
            <w:r>
              <w:t>Показывает какую часть краткосрочной задолженности предприятие может ре</w:t>
            </w:r>
            <w:r>
              <w:softHyphen/>
              <w:t>ально погасить в ближайшее время за счёт денежных средств.</w:t>
            </w:r>
          </w:p>
        </w:tc>
        <w:tc>
          <w:tcPr>
            <w:tcW w:w="922" w:type="dxa"/>
            <w:tcBorders>
              <w:top w:val="single" w:sz="6" w:space="0" w:color="auto"/>
              <w:left w:val="single" w:sz="6" w:space="0" w:color="auto"/>
              <w:bottom w:val="nil"/>
              <w:right w:val="single" w:sz="6" w:space="0" w:color="auto"/>
            </w:tcBorders>
          </w:tcPr>
          <w:p w:rsidR="003F62C4" w:rsidRDefault="003F62C4">
            <w:pPr>
              <w:widowControl w:val="0"/>
              <w:spacing w:before="40"/>
              <w:jc w:val="center"/>
            </w:pPr>
            <w:r>
              <w:t>0,07</w:t>
            </w:r>
          </w:p>
        </w:tc>
        <w:tc>
          <w:tcPr>
            <w:tcW w:w="850" w:type="dxa"/>
            <w:tcBorders>
              <w:top w:val="single" w:sz="6" w:space="0" w:color="auto"/>
              <w:left w:val="single" w:sz="6" w:space="0" w:color="auto"/>
              <w:bottom w:val="nil"/>
              <w:right w:val="single" w:sz="6" w:space="0" w:color="auto"/>
            </w:tcBorders>
          </w:tcPr>
          <w:p w:rsidR="003F62C4" w:rsidRDefault="003F62C4">
            <w:pPr>
              <w:widowControl w:val="0"/>
              <w:spacing w:before="40"/>
              <w:jc w:val="center"/>
            </w:pPr>
            <w:r>
              <w:t>0,04</w:t>
            </w:r>
          </w:p>
        </w:tc>
        <w:tc>
          <w:tcPr>
            <w:tcW w:w="709" w:type="dxa"/>
            <w:tcBorders>
              <w:top w:val="single" w:sz="6" w:space="0" w:color="auto"/>
              <w:left w:val="single" w:sz="6" w:space="0" w:color="auto"/>
              <w:bottom w:val="nil"/>
              <w:right w:val="single" w:sz="6" w:space="0" w:color="auto"/>
            </w:tcBorders>
          </w:tcPr>
          <w:p w:rsidR="003F62C4" w:rsidRDefault="003F62C4">
            <w:pPr>
              <w:widowControl w:val="0"/>
              <w:spacing w:before="40"/>
              <w:jc w:val="center"/>
            </w:pPr>
            <w:r>
              <w:t>-0,03</w:t>
            </w:r>
          </w:p>
        </w:tc>
        <w:tc>
          <w:tcPr>
            <w:tcW w:w="709" w:type="dxa"/>
            <w:tcBorders>
              <w:top w:val="single" w:sz="6" w:space="0" w:color="auto"/>
              <w:left w:val="single" w:sz="6" w:space="0" w:color="auto"/>
              <w:bottom w:val="single" w:sz="6" w:space="0" w:color="auto"/>
              <w:right w:val="single" w:sz="6" w:space="0" w:color="auto"/>
            </w:tcBorders>
          </w:tcPr>
          <w:p w:rsidR="003F62C4" w:rsidRDefault="003F62C4">
            <w:pPr>
              <w:widowControl w:val="0"/>
              <w:spacing w:before="40"/>
              <w:jc w:val="center"/>
            </w:pPr>
            <w:r>
              <w:t>0,04</w:t>
            </w:r>
          </w:p>
        </w:tc>
        <w:tc>
          <w:tcPr>
            <w:tcW w:w="850" w:type="dxa"/>
            <w:tcBorders>
              <w:top w:val="single" w:sz="6" w:space="0" w:color="auto"/>
              <w:left w:val="single" w:sz="6" w:space="0" w:color="auto"/>
              <w:bottom w:val="single" w:sz="6" w:space="0" w:color="auto"/>
              <w:right w:val="nil"/>
            </w:tcBorders>
          </w:tcPr>
          <w:p w:rsidR="003F62C4" w:rsidRDefault="003F62C4">
            <w:pPr>
              <w:widowControl w:val="0"/>
              <w:spacing w:before="40"/>
              <w:jc w:val="center"/>
            </w:pPr>
            <w:r>
              <w:t>0,06</w:t>
            </w:r>
          </w:p>
        </w:tc>
        <w:tc>
          <w:tcPr>
            <w:tcW w:w="709" w:type="dxa"/>
            <w:tcBorders>
              <w:top w:val="single" w:sz="6" w:space="0" w:color="auto"/>
              <w:left w:val="single" w:sz="6" w:space="0" w:color="auto"/>
              <w:bottom w:val="single" w:sz="6" w:space="0" w:color="auto"/>
              <w:right w:val="single" w:sz="6" w:space="0" w:color="auto"/>
            </w:tcBorders>
          </w:tcPr>
          <w:p w:rsidR="003F62C4" w:rsidRDefault="003F62C4">
            <w:pPr>
              <w:widowControl w:val="0"/>
              <w:spacing w:before="40"/>
              <w:jc w:val="center"/>
            </w:pPr>
            <w:r>
              <w:t>+0,02</w:t>
            </w:r>
          </w:p>
        </w:tc>
      </w:tr>
      <w:tr w:rsidR="003F62C4">
        <w:tc>
          <w:tcPr>
            <w:tcW w:w="2127" w:type="dxa"/>
            <w:tcBorders>
              <w:top w:val="single" w:sz="6" w:space="0" w:color="auto"/>
              <w:left w:val="single" w:sz="6" w:space="0" w:color="auto"/>
              <w:bottom w:val="nil"/>
              <w:right w:val="single" w:sz="6" w:space="0" w:color="auto"/>
            </w:tcBorders>
          </w:tcPr>
          <w:p w:rsidR="003F62C4" w:rsidRDefault="003F62C4">
            <w:pPr>
              <w:widowControl w:val="0"/>
              <w:spacing w:before="40"/>
            </w:pPr>
            <w:r>
              <w:t>Промежуточный коэффициент покрытия</w:t>
            </w:r>
          </w:p>
        </w:tc>
        <w:tc>
          <w:tcPr>
            <w:tcW w:w="2531" w:type="dxa"/>
            <w:tcBorders>
              <w:top w:val="single" w:sz="6" w:space="0" w:color="auto"/>
              <w:left w:val="single" w:sz="6" w:space="0" w:color="auto"/>
              <w:bottom w:val="single" w:sz="6" w:space="0" w:color="auto"/>
              <w:right w:val="single" w:sz="6" w:space="0" w:color="auto"/>
            </w:tcBorders>
          </w:tcPr>
          <w:p w:rsidR="003F62C4" w:rsidRDefault="00B97275">
            <w:pPr>
              <w:widowControl w:val="0"/>
              <w:spacing w:before="40"/>
              <w:jc w:val="center"/>
            </w:pPr>
            <w:r>
              <w:rPr>
                <w:position w:val="-22"/>
              </w:rPr>
              <w:pict>
                <v:shape id="_x0000_i1036" type="#_x0000_t75" style="width:111.75pt;height:30.75pt" fillcolor="window">
                  <v:imagedata r:id="rId22" o:title=""/>
                </v:shape>
              </w:pict>
            </w:r>
          </w:p>
        </w:tc>
        <w:tc>
          <w:tcPr>
            <w:tcW w:w="851" w:type="dxa"/>
            <w:tcBorders>
              <w:top w:val="single" w:sz="6" w:space="0" w:color="auto"/>
              <w:left w:val="single" w:sz="6" w:space="0" w:color="auto"/>
              <w:bottom w:val="nil"/>
              <w:right w:val="single" w:sz="6" w:space="0" w:color="auto"/>
            </w:tcBorders>
          </w:tcPr>
          <w:p w:rsidR="003F62C4" w:rsidRDefault="003F62C4">
            <w:pPr>
              <w:widowControl w:val="0"/>
              <w:spacing w:before="40"/>
              <w:jc w:val="center"/>
            </w:pPr>
            <w:r>
              <w:sym w:font="Symbol" w:char="F0B3"/>
            </w:r>
            <w:r>
              <w:t>0,7</w:t>
            </w:r>
          </w:p>
        </w:tc>
        <w:tc>
          <w:tcPr>
            <w:tcW w:w="3614" w:type="dxa"/>
            <w:tcBorders>
              <w:top w:val="single" w:sz="6" w:space="0" w:color="auto"/>
              <w:left w:val="single" w:sz="6" w:space="0" w:color="auto"/>
              <w:bottom w:val="nil"/>
              <w:right w:val="single" w:sz="6" w:space="0" w:color="auto"/>
            </w:tcBorders>
          </w:tcPr>
          <w:p w:rsidR="003F62C4" w:rsidRDefault="003F62C4">
            <w:pPr>
              <w:widowControl w:val="0"/>
              <w:spacing w:before="40"/>
              <w:jc w:val="both"/>
            </w:pPr>
            <w:r>
              <w:t>Отражает прогнозируемые платёжные возможности предприятия при условии своевременного проведения расчётов с дебиторами.</w:t>
            </w:r>
          </w:p>
        </w:tc>
        <w:tc>
          <w:tcPr>
            <w:tcW w:w="922" w:type="dxa"/>
            <w:tcBorders>
              <w:top w:val="single" w:sz="6" w:space="0" w:color="auto"/>
              <w:left w:val="single" w:sz="6" w:space="0" w:color="auto"/>
              <w:bottom w:val="nil"/>
              <w:right w:val="single" w:sz="6" w:space="0" w:color="auto"/>
            </w:tcBorders>
          </w:tcPr>
          <w:p w:rsidR="003F62C4" w:rsidRDefault="003F62C4">
            <w:pPr>
              <w:widowControl w:val="0"/>
              <w:spacing w:before="40"/>
              <w:jc w:val="center"/>
            </w:pPr>
            <w:r>
              <w:t>0,2</w:t>
            </w:r>
          </w:p>
        </w:tc>
        <w:tc>
          <w:tcPr>
            <w:tcW w:w="850" w:type="dxa"/>
            <w:tcBorders>
              <w:top w:val="single" w:sz="6" w:space="0" w:color="auto"/>
              <w:left w:val="single" w:sz="6" w:space="0" w:color="auto"/>
              <w:bottom w:val="nil"/>
              <w:right w:val="single" w:sz="6" w:space="0" w:color="auto"/>
            </w:tcBorders>
          </w:tcPr>
          <w:p w:rsidR="003F62C4" w:rsidRDefault="003F62C4">
            <w:pPr>
              <w:widowControl w:val="0"/>
              <w:spacing w:before="40"/>
              <w:jc w:val="center"/>
            </w:pPr>
            <w:r>
              <w:t>0,.2</w:t>
            </w:r>
          </w:p>
        </w:tc>
        <w:tc>
          <w:tcPr>
            <w:tcW w:w="709" w:type="dxa"/>
            <w:tcBorders>
              <w:top w:val="single" w:sz="6" w:space="0" w:color="auto"/>
              <w:left w:val="single" w:sz="6" w:space="0" w:color="auto"/>
              <w:bottom w:val="nil"/>
              <w:right w:val="single" w:sz="6" w:space="0" w:color="auto"/>
            </w:tcBorders>
          </w:tcPr>
          <w:p w:rsidR="003F62C4" w:rsidRDefault="003F62C4">
            <w:pPr>
              <w:widowControl w:val="0"/>
              <w:spacing w:before="40"/>
              <w:jc w:val="center"/>
            </w:pPr>
            <w:r>
              <w:t>0</w:t>
            </w:r>
          </w:p>
        </w:tc>
        <w:tc>
          <w:tcPr>
            <w:tcW w:w="709" w:type="dxa"/>
            <w:tcBorders>
              <w:top w:val="single" w:sz="6" w:space="0" w:color="auto"/>
              <w:left w:val="single" w:sz="6" w:space="0" w:color="auto"/>
              <w:bottom w:val="nil"/>
              <w:right w:val="single" w:sz="6" w:space="0" w:color="auto"/>
            </w:tcBorders>
          </w:tcPr>
          <w:p w:rsidR="003F62C4" w:rsidRDefault="003F62C4">
            <w:pPr>
              <w:widowControl w:val="0"/>
              <w:spacing w:before="40"/>
              <w:jc w:val="center"/>
            </w:pPr>
            <w:r>
              <w:t>0,.2</w:t>
            </w:r>
          </w:p>
        </w:tc>
        <w:tc>
          <w:tcPr>
            <w:tcW w:w="850" w:type="dxa"/>
            <w:tcBorders>
              <w:top w:val="single" w:sz="6" w:space="0" w:color="auto"/>
              <w:left w:val="single" w:sz="6" w:space="0" w:color="auto"/>
              <w:bottom w:val="nil"/>
              <w:right w:val="nil"/>
            </w:tcBorders>
          </w:tcPr>
          <w:p w:rsidR="003F62C4" w:rsidRDefault="003F62C4">
            <w:pPr>
              <w:widowControl w:val="0"/>
              <w:spacing w:before="40"/>
              <w:jc w:val="center"/>
            </w:pPr>
            <w:r>
              <w:t>0,18</w:t>
            </w:r>
          </w:p>
        </w:tc>
        <w:tc>
          <w:tcPr>
            <w:tcW w:w="709" w:type="dxa"/>
            <w:tcBorders>
              <w:top w:val="single" w:sz="6" w:space="0" w:color="auto"/>
              <w:left w:val="single" w:sz="6" w:space="0" w:color="auto"/>
              <w:bottom w:val="nil"/>
              <w:right w:val="single" w:sz="6" w:space="0" w:color="auto"/>
            </w:tcBorders>
          </w:tcPr>
          <w:p w:rsidR="003F62C4" w:rsidRDefault="003F62C4">
            <w:pPr>
              <w:widowControl w:val="0"/>
              <w:spacing w:before="40"/>
              <w:jc w:val="center"/>
            </w:pPr>
            <w:r>
              <w:t>-0,02</w:t>
            </w:r>
          </w:p>
        </w:tc>
      </w:tr>
      <w:tr w:rsidR="003F62C4">
        <w:tc>
          <w:tcPr>
            <w:tcW w:w="2127" w:type="dxa"/>
            <w:tcBorders>
              <w:top w:val="single" w:sz="6" w:space="0" w:color="auto"/>
              <w:left w:val="single" w:sz="6" w:space="0" w:color="auto"/>
              <w:bottom w:val="nil"/>
              <w:right w:val="single" w:sz="6" w:space="0" w:color="auto"/>
            </w:tcBorders>
          </w:tcPr>
          <w:p w:rsidR="003F62C4" w:rsidRDefault="003F62C4">
            <w:pPr>
              <w:widowControl w:val="0"/>
              <w:spacing w:before="40"/>
            </w:pPr>
            <w:r>
              <w:t>Общий текущий коэффициент покрытия</w:t>
            </w:r>
          </w:p>
        </w:tc>
        <w:tc>
          <w:tcPr>
            <w:tcW w:w="2531" w:type="dxa"/>
            <w:tcBorders>
              <w:top w:val="single" w:sz="6" w:space="0" w:color="auto"/>
              <w:left w:val="single" w:sz="6" w:space="0" w:color="auto"/>
              <w:bottom w:val="nil"/>
              <w:right w:val="single" w:sz="6" w:space="0" w:color="auto"/>
            </w:tcBorders>
          </w:tcPr>
          <w:p w:rsidR="003F62C4" w:rsidRDefault="003F62C4">
            <w:pPr>
              <w:widowControl w:val="0"/>
              <w:spacing w:before="40"/>
            </w:pPr>
          </w:p>
          <w:p w:rsidR="003F62C4" w:rsidRDefault="00B97275">
            <w:pPr>
              <w:widowControl w:val="0"/>
              <w:spacing w:before="40"/>
            </w:pPr>
            <w:r>
              <w:rPr>
                <w:position w:val="-22"/>
              </w:rPr>
              <w:pict>
                <v:shape id="_x0000_i1037" type="#_x0000_t75" style="width:122.25pt;height:30.75pt" fillcolor="window">
                  <v:imagedata r:id="rId23" o:title=""/>
                </v:shape>
              </w:pict>
            </w:r>
          </w:p>
        </w:tc>
        <w:tc>
          <w:tcPr>
            <w:tcW w:w="851" w:type="dxa"/>
            <w:tcBorders>
              <w:top w:val="single" w:sz="6" w:space="0" w:color="auto"/>
              <w:left w:val="single" w:sz="6" w:space="0" w:color="auto"/>
              <w:bottom w:val="nil"/>
              <w:right w:val="single" w:sz="6" w:space="0" w:color="auto"/>
            </w:tcBorders>
          </w:tcPr>
          <w:p w:rsidR="003F62C4" w:rsidRDefault="003F62C4">
            <w:pPr>
              <w:widowControl w:val="0"/>
              <w:spacing w:before="40"/>
              <w:jc w:val="center"/>
            </w:pPr>
            <w:r>
              <w:sym w:font="Symbol" w:char="F0B3"/>
            </w:r>
            <w:r>
              <w:t>2</w:t>
            </w:r>
          </w:p>
        </w:tc>
        <w:tc>
          <w:tcPr>
            <w:tcW w:w="3614" w:type="dxa"/>
            <w:tcBorders>
              <w:top w:val="single" w:sz="6" w:space="0" w:color="auto"/>
              <w:left w:val="single" w:sz="6" w:space="0" w:color="auto"/>
              <w:bottom w:val="nil"/>
              <w:right w:val="single" w:sz="6" w:space="0" w:color="auto"/>
            </w:tcBorders>
          </w:tcPr>
          <w:p w:rsidR="003F62C4" w:rsidRDefault="003F62C4">
            <w:pPr>
              <w:widowControl w:val="0"/>
              <w:spacing w:before="40"/>
              <w:jc w:val="both"/>
            </w:pPr>
            <w:r>
              <w:t>Показывает платёжные возможности предприятия, не только при условии своевременных расчётов с дебиторами, но и продажей, в случае необходимости, прочих элементов материальных обо</w:t>
            </w:r>
            <w:r>
              <w:softHyphen/>
              <w:t>ротных средств.</w:t>
            </w:r>
          </w:p>
        </w:tc>
        <w:tc>
          <w:tcPr>
            <w:tcW w:w="922" w:type="dxa"/>
            <w:tcBorders>
              <w:top w:val="single" w:sz="6" w:space="0" w:color="auto"/>
              <w:left w:val="single" w:sz="6" w:space="0" w:color="auto"/>
              <w:bottom w:val="nil"/>
              <w:right w:val="single" w:sz="6" w:space="0" w:color="auto"/>
            </w:tcBorders>
          </w:tcPr>
          <w:p w:rsidR="003F62C4" w:rsidRDefault="003F62C4">
            <w:pPr>
              <w:widowControl w:val="0"/>
              <w:spacing w:before="40"/>
              <w:jc w:val="center"/>
            </w:pPr>
            <w:r>
              <w:t>0,796</w:t>
            </w:r>
          </w:p>
        </w:tc>
        <w:tc>
          <w:tcPr>
            <w:tcW w:w="850" w:type="dxa"/>
            <w:tcBorders>
              <w:top w:val="single" w:sz="6" w:space="0" w:color="auto"/>
              <w:left w:val="single" w:sz="6" w:space="0" w:color="auto"/>
              <w:bottom w:val="nil"/>
              <w:right w:val="single" w:sz="6" w:space="0" w:color="auto"/>
            </w:tcBorders>
          </w:tcPr>
          <w:p w:rsidR="003F62C4" w:rsidRDefault="003F62C4">
            <w:pPr>
              <w:widowControl w:val="0"/>
              <w:spacing w:before="40"/>
              <w:jc w:val="center"/>
            </w:pPr>
            <w:r>
              <w:t>1,4</w:t>
            </w:r>
          </w:p>
        </w:tc>
        <w:tc>
          <w:tcPr>
            <w:tcW w:w="709" w:type="dxa"/>
            <w:tcBorders>
              <w:top w:val="single" w:sz="6" w:space="0" w:color="auto"/>
              <w:left w:val="single" w:sz="6" w:space="0" w:color="auto"/>
              <w:bottom w:val="nil"/>
              <w:right w:val="single" w:sz="6" w:space="0" w:color="auto"/>
            </w:tcBorders>
          </w:tcPr>
          <w:p w:rsidR="003F62C4" w:rsidRDefault="003F62C4">
            <w:pPr>
              <w:widowControl w:val="0"/>
              <w:spacing w:before="40"/>
              <w:jc w:val="center"/>
            </w:pPr>
            <w:r>
              <w:t>+0,6</w:t>
            </w:r>
          </w:p>
        </w:tc>
        <w:tc>
          <w:tcPr>
            <w:tcW w:w="709" w:type="dxa"/>
            <w:tcBorders>
              <w:top w:val="single" w:sz="6" w:space="0" w:color="auto"/>
              <w:left w:val="single" w:sz="6" w:space="0" w:color="auto"/>
              <w:bottom w:val="single" w:sz="12" w:space="0" w:color="auto"/>
              <w:right w:val="single" w:sz="6" w:space="0" w:color="auto"/>
            </w:tcBorders>
          </w:tcPr>
          <w:p w:rsidR="003F62C4" w:rsidRDefault="003F62C4">
            <w:pPr>
              <w:widowControl w:val="0"/>
              <w:spacing w:before="40"/>
              <w:jc w:val="center"/>
            </w:pPr>
            <w:r>
              <w:t>1,4</w:t>
            </w:r>
          </w:p>
        </w:tc>
        <w:tc>
          <w:tcPr>
            <w:tcW w:w="850" w:type="dxa"/>
            <w:tcBorders>
              <w:top w:val="single" w:sz="6" w:space="0" w:color="auto"/>
              <w:left w:val="single" w:sz="6" w:space="0" w:color="auto"/>
              <w:bottom w:val="single" w:sz="12" w:space="0" w:color="auto"/>
              <w:right w:val="nil"/>
            </w:tcBorders>
          </w:tcPr>
          <w:p w:rsidR="003F62C4" w:rsidRDefault="003F62C4">
            <w:pPr>
              <w:widowControl w:val="0"/>
              <w:spacing w:before="40"/>
              <w:jc w:val="center"/>
            </w:pPr>
            <w:r>
              <w:t>1,1</w:t>
            </w:r>
          </w:p>
        </w:tc>
        <w:tc>
          <w:tcPr>
            <w:tcW w:w="709" w:type="dxa"/>
            <w:tcBorders>
              <w:top w:val="single" w:sz="6" w:space="0" w:color="auto"/>
              <w:left w:val="single" w:sz="6" w:space="0" w:color="auto"/>
              <w:bottom w:val="single" w:sz="12" w:space="0" w:color="auto"/>
              <w:right w:val="single" w:sz="6" w:space="0" w:color="auto"/>
            </w:tcBorders>
          </w:tcPr>
          <w:p w:rsidR="003F62C4" w:rsidRDefault="003F62C4">
            <w:pPr>
              <w:widowControl w:val="0"/>
              <w:spacing w:before="40"/>
              <w:jc w:val="center"/>
            </w:pPr>
            <w:r>
              <w:t>-0,28</w:t>
            </w:r>
          </w:p>
        </w:tc>
      </w:tr>
      <w:tr w:rsidR="003F62C4">
        <w:tc>
          <w:tcPr>
            <w:tcW w:w="2127" w:type="dxa"/>
            <w:tcBorders>
              <w:top w:val="single" w:sz="12" w:space="0" w:color="auto"/>
              <w:left w:val="single" w:sz="12" w:space="0" w:color="auto"/>
              <w:bottom w:val="single" w:sz="6" w:space="0" w:color="auto"/>
              <w:right w:val="single" w:sz="6" w:space="0" w:color="auto"/>
            </w:tcBorders>
          </w:tcPr>
          <w:p w:rsidR="003F62C4" w:rsidRDefault="003F62C4">
            <w:pPr>
              <w:widowControl w:val="0"/>
              <w:spacing w:before="20"/>
              <w:rPr>
                <w:i/>
              </w:rPr>
            </w:pPr>
            <w:r>
              <w:rPr>
                <w:i/>
              </w:rPr>
              <w:t>Коэффициент теку</w:t>
            </w:r>
            <w:r>
              <w:rPr>
                <w:i/>
              </w:rPr>
              <w:softHyphen/>
              <w:t>щей ликвидности</w:t>
            </w:r>
          </w:p>
        </w:tc>
        <w:tc>
          <w:tcPr>
            <w:tcW w:w="2531" w:type="dxa"/>
            <w:tcBorders>
              <w:top w:val="single" w:sz="12" w:space="0" w:color="auto"/>
              <w:left w:val="single" w:sz="6" w:space="0" w:color="auto"/>
              <w:bottom w:val="single" w:sz="6" w:space="0" w:color="auto"/>
              <w:right w:val="single" w:sz="6" w:space="0" w:color="auto"/>
            </w:tcBorders>
          </w:tcPr>
          <w:p w:rsidR="003F62C4" w:rsidRDefault="00B97275">
            <w:pPr>
              <w:widowControl w:val="0"/>
              <w:spacing w:before="20"/>
            </w:pPr>
            <w:r>
              <w:rPr>
                <w:position w:val="-28"/>
              </w:rPr>
              <w:pict>
                <v:shape id="_x0000_i1038" type="#_x0000_t75" style="width:123pt;height:33.75pt" fillcolor="window">
                  <v:imagedata r:id="rId24" o:title=""/>
                </v:shape>
              </w:pict>
            </w:r>
          </w:p>
        </w:tc>
        <w:tc>
          <w:tcPr>
            <w:tcW w:w="851" w:type="dxa"/>
            <w:tcBorders>
              <w:top w:val="single" w:sz="12" w:space="0" w:color="auto"/>
              <w:left w:val="single" w:sz="6" w:space="0" w:color="auto"/>
              <w:bottom w:val="single" w:sz="6" w:space="0" w:color="auto"/>
              <w:right w:val="single" w:sz="6" w:space="0" w:color="auto"/>
            </w:tcBorders>
          </w:tcPr>
          <w:p w:rsidR="003F62C4" w:rsidRDefault="003F62C4">
            <w:pPr>
              <w:widowControl w:val="0"/>
              <w:spacing w:before="20"/>
              <w:jc w:val="center"/>
            </w:pPr>
            <w:r>
              <w:sym w:font="Symbol" w:char="F0B3"/>
            </w:r>
            <w:r>
              <w:t>2</w:t>
            </w:r>
          </w:p>
        </w:tc>
        <w:tc>
          <w:tcPr>
            <w:tcW w:w="3614" w:type="dxa"/>
            <w:tcBorders>
              <w:top w:val="single" w:sz="12" w:space="0" w:color="auto"/>
              <w:left w:val="single" w:sz="6" w:space="0" w:color="auto"/>
              <w:bottom w:val="single" w:sz="6" w:space="0" w:color="auto"/>
              <w:right w:val="single" w:sz="6" w:space="0" w:color="auto"/>
            </w:tcBorders>
          </w:tcPr>
          <w:p w:rsidR="003F62C4" w:rsidRDefault="003F62C4">
            <w:pPr>
              <w:widowControl w:val="0"/>
              <w:spacing w:before="20"/>
              <w:jc w:val="both"/>
            </w:pPr>
            <w:r>
              <w:t>Характеризует общую обеспеченность предприятия оборотными средствами.</w:t>
            </w:r>
          </w:p>
        </w:tc>
        <w:tc>
          <w:tcPr>
            <w:tcW w:w="922" w:type="dxa"/>
            <w:tcBorders>
              <w:top w:val="single" w:sz="12" w:space="0" w:color="auto"/>
              <w:left w:val="single" w:sz="6" w:space="0" w:color="auto"/>
              <w:bottom w:val="single" w:sz="6" w:space="0" w:color="auto"/>
              <w:right w:val="single" w:sz="6" w:space="0" w:color="auto"/>
            </w:tcBorders>
          </w:tcPr>
          <w:p w:rsidR="003F62C4" w:rsidRDefault="003F62C4">
            <w:pPr>
              <w:widowControl w:val="0"/>
              <w:spacing w:before="20"/>
              <w:jc w:val="center"/>
            </w:pPr>
            <w:r>
              <w:t>0,796</w:t>
            </w:r>
          </w:p>
        </w:tc>
        <w:tc>
          <w:tcPr>
            <w:tcW w:w="850" w:type="dxa"/>
            <w:tcBorders>
              <w:top w:val="single" w:sz="12" w:space="0" w:color="auto"/>
              <w:left w:val="single" w:sz="6" w:space="0" w:color="auto"/>
              <w:bottom w:val="single" w:sz="6" w:space="0" w:color="auto"/>
              <w:right w:val="single" w:sz="6" w:space="0" w:color="auto"/>
            </w:tcBorders>
          </w:tcPr>
          <w:p w:rsidR="003F62C4" w:rsidRDefault="003F62C4">
            <w:pPr>
              <w:widowControl w:val="0"/>
              <w:spacing w:before="20"/>
              <w:jc w:val="center"/>
            </w:pPr>
            <w:r>
              <w:t>1,4</w:t>
            </w:r>
          </w:p>
        </w:tc>
        <w:tc>
          <w:tcPr>
            <w:tcW w:w="709" w:type="dxa"/>
            <w:tcBorders>
              <w:top w:val="single" w:sz="12" w:space="0" w:color="auto"/>
              <w:left w:val="single" w:sz="6" w:space="0" w:color="auto"/>
              <w:bottom w:val="single" w:sz="6" w:space="0" w:color="auto"/>
              <w:right w:val="nil"/>
            </w:tcBorders>
          </w:tcPr>
          <w:p w:rsidR="003F62C4" w:rsidRDefault="003F62C4">
            <w:pPr>
              <w:widowControl w:val="0"/>
              <w:spacing w:before="20"/>
              <w:jc w:val="center"/>
            </w:pPr>
            <w:r>
              <w:t>+0,6</w:t>
            </w:r>
          </w:p>
        </w:tc>
        <w:tc>
          <w:tcPr>
            <w:tcW w:w="709" w:type="dxa"/>
            <w:tcBorders>
              <w:top w:val="nil"/>
              <w:left w:val="single" w:sz="6" w:space="0" w:color="auto"/>
              <w:bottom w:val="single" w:sz="6" w:space="0" w:color="auto"/>
              <w:right w:val="single" w:sz="6" w:space="0" w:color="auto"/>
            </w:tcBorders>
          </w:tcPr>
          <w:p w:rsidR="003F62C4" w:rsidRDefault="003F62C4">
            <w:pPr>
              <w:widowControl w:val="0"/>
              <w:spacing w:before="20"/>
              <w:jc w:val="center"/>
            </w:pPr>
            <w:r>
              <w:t>1,4</w:t>
            </w:r>
          </w:p>
        </w:tc>
        <w:tc>
          <w:tcPr>
            <w:tcW w:w="850" w:type="dxa"/>
            <w:tcBorders>
              <w:top w:val="nil"/>
              <w:left w:val="single" w:sz="6" w:space="0" w:color="auto"/>
              <w:bottom w:val="single" w:sz="6" w:space="0" w:color="auto"/>
              <w:right w:val="single" w:sz="6" w:space="0" w:color="auto"/>
            </w:tcBorders>
          </w:tcPr>
          <w:p w:rsidR="003F62C4" w:rsidRDefault="003F62C4">
            <w:pPr>
              <w:widowControl w:val="0"/>
              <w:spacing w:before="20"/>
              <w:jc w:val="center"/>
            </w:pPr>
            <w:r>
              <w:t>1,16</w:t>
            </w:r>
          </w:p>
        </w:tc>
        <w:tc>
          <w:tcPr>
            <w:tcW w:w="709" w:type="dxa"/>
            <w:tcBorders>
              <w:top w:val="nil"/>
              <w:left w:val="single" w:sz="6" w:space="0" w:color="auto"/>
              <w:bottom w:val="single" w:sz="6" w:space="0" w:color="auto"/>
              <w:right w:val="single" w:sz="6" w:space="0" w:color="auto"/>
            </w:tcBorders>
          </w:tcPr>
          <w:p w:rsidR="003F62C4" w:rsidRDefault="003F62C4">
            <w:pPr>
              <w:widowControl w:val="0"/>
              <w:spacing w:before="20"/>
              <w:jc w:val="center"/>
            </w:pPr>
            <w:r>
              <w:t>-0,24</w:t>
            </w:r>
          </w:p>
        </w:tc>
      </w:tr>
      <w:tr w:rsidR="003F62C4">
        <w:tc>
          <w:tcPr>
            <w:tcW w:w="2127" w:type="dxa"/>
            <w:tcBorders>
              <w:top w:val="single" w:sz="6" w:space="0" w:color="auto"/>
              <w:left w:val="single" w:sz="12" w:space="0" w:color="auto"/>
              <w:bottom w:val="single" w:sz="6" w:space="0" w:color="auto"/>
              <w:right w:val="single" w:sz="6" w:space="0" w:color="auto"/>
            </w:tcBorders>
          </w:tcPr>
          <w:p w:rsidR="003F62C4" w:rsidRDefault="003F62C4">
            <w:pPr>
              <w:widowControl w:val="0"/>
              <w:spacing w:before="40"/>
              <w:rPr>
                <w:i/>
              </w:rPr>
            </w:pPr>
            <w:r>
              <w:rPr>
                <w:i/>
              </w:rPr>
              <w:t>Коэффициент обеспеченности собст</w:t>
            </w:r>
            <w:r>
              <w:rPr>
                <w:i/>
              </w:rPr>
              <w:softHyphen/>
              <w:t>венными оборотными средствами</w:t>
            </w:r>
          </w:p>
        </w:tc>
        <w:tc>
          <w:tcPr>
            <w:tcW w:w="2531" w:type="dxa"/>
            <w:tcBorders>
              <w:top w:val="single" w:sz="6" w:space="0" w:color="auto"/>
              <w:left w:val="single" w:sz="6" w:space="0" w:color="auto"/>
              <w:bottom w:val="single" w:sz="6" w:space="0" w:color="auto"/>
              <w:right w:val="single" w:sz="6" w:space="0" w:color="auto"/>
            </w:tcBorders>
          </w:tcPr>
          <w:p w:rsidR="003F62C4" w:rsidRDefault="00B97275">
            <w:pPr>
              <w:widowControl w:val="0"/>
              <w:spacing w:before="40"/>
              <w:jc w:val="center"/>
            </w:pPr>
            <w:r>
              <w:rPr>
                <w:position w:val="-28"/>
              </w:rPr>
              <w:pict>
                <v:shape id="_x0000_i1039" type="#_x0000_t75" style="width:93.75pt;height:33.75pt" fillcolor="window">
                  <v:imagedata r:id="rId25" o:title=""/>
                </v:shape>
              </w:pict>
            </w:r>
          </w:p>
        </w:tc>
        <w:tc>
          <w:tcPr>
            <w:tcW w:w="851" w:type="dxa"/>
            <w:tcBorders>
              <w:top w:val="single" w:sz="6" w:space="0" w:color="auto"/>
              <w:left w:val="single" w:sz="6" w:space="0" w:color="auto"/>
              <w:bottom w:val="single" w:sz="6" w:space="0" w:color="auto"/>
              <w:right w:val="single" w:sz="6" w:space="0" w:color="auto"/>
            </w:tcBorders>
          </w:tcPr>
          <w:p w:rsidR="003F62C4" w:rsidRDefault="003F62C4">
            <w:pPr>
              <w:widowControl w:val="0"/>
              <w:spacing w:before="40"/>
              <w:jc w:val="center"/>
            </w:pPr>
            <w:r>
              <w:sym w:font="Symbol" w:char="F0B3"/>
            </w:r>
            <w:r>
              <w:t>0,1</w:t>
            </w:r>
          </w:p>
        </w:tc>
        <w:tc>
          <w:tcPr>
            <w:tcW w:w="3614" w:type="dxa"/>
            <w:tcBorders>
              <w:top w:val="single" w:sz="6" w:space="0" w:color="auto"/>
              <w:left w:val="single" w:sz="6" w:space="0" w:color="auto"/>
              <w:bottom w:val="single" w:sz="6" w:space="0" w:color="auto"/>
              <w:right w:val="single" w:sz="6" w:space="0" w:color="auto"/>
            </w:tcBorders>
          </w:tcPr>
          <w:p w:rsidR="003F62C4" w:rsidRDefault="003F62C4">
            <w:pPr>
              <w:widowControl w:val="0"/>
              <w:spacing w:before="40"/>
              <w:jc w:val="both"/>
            </w:pPr>
            <w:r>
              <w:t>Характеризует наличие собственных оборотных средств у предприятия, необ</w:t>
            </w:r>
            <w:r>
              <w:softHyphen/>
              <w:t>ходимых для его финансовой устойчиво</w:t>
            </w:r>
            <w:r>
              <w:softHyphen/>
              <w:t>сти.</w:t>
            </w:r>
          </w:p>
        </w:tc>
        <w:tc>
          <w:tcPr>
            <w:tcW w:w="922" w:type="dxa"/>
            <w:tcBorders>
              <w:top w:val="single" w:sz="6" w:space="0" w:color="auto"/>
              <w:left w:val="single" w:sz="6" w:space="0" w:color="auto"/>
              <w:bottom w:val="single" w:sz="6" w:space="0" w:color="auto"/>
              <w:right w:val="single" w:sz="6" w:space="0" w:color="auto"/>
            </w:tcBorders>
          </w:tcPr>
          <w:p w:rsidR="003F62C4" w:rsidRDefault="003F62C4">
            <w:pPr>
              <w:widowControl w:val="0"/>
              <w:spacing w:before="40"/>
              <w:jc w:val="center"/>
            </w:pPr>
            <w:r>
              <w:t>&lt;0</w:t>
            </w:r>
          </w:p>
        </w:tc>
        <w:tc>
          <w:tcPr>
            <w:tcW w:w="850" w:type="dxa"/>
            <w:tcBorders>
              <w:top w:val="single" w:sz="6" w:space="0" w:color="auto"/>
              <w:left w:val="single" w:sz="6" w:space="0" w:color="auto"/>
              <w:bottom w:val="single" w:sz="6" w:space="0" w:color="auto"/>
              <w:right w:val="single" w:sz="6" w:space="0" w:color="auto"/>
            </w:tcBorders>
          </w:tcPr>
          <w:p w:rsidR="003F62C4" w:rsidRDefault="003F62C4">
            <w:pPr>
              <w:widowControl w:val="0"/>
              <w:spacing w:before="40"/>
              <w:jc w:val="center"/>
            </w:pPr>
            <w:r>
              <w:t>0,29</w:t>
            </w:r>
          </w:p>
        </w:tc>
        <w:tc>
          <w:tcPr>
            <w:tcW w:w="709" w:type="dxa"/>
            <w:tcBorders>
              <w:top w:val="single" w:sz="6" w:space="0" w:color="auto"/>
              <w:left w:val="single" w:sz="6" w:space="0" w:color="auto"/>
              <w:bottom w:val="single" w:sz="6" w:space="0" w:color="auto"/>
              <w:right w:val="nil"/>
            </w:tcBorders>
          </w:tcPr>
          <w:p w:rsidR="003F62C4" w:rsidRDefault="003F62C4">
            <w:pPr>
              <w:widowControl w:val="0"/>
              <w:spacing w:before="40"/>
              <w:jc w:val="center"/>
            </w:pPr>
            <w:r>
              <w:t>-</w:t>
            </w:r>
          </w:p>
        </w:tc>
        <w:tc>
          <w:tcPr>
            <w:tcW w:w="709" w:type="dxa"/>
            <w:tcBorders>
              <w:top w:val="single" w:sz="6" w:space="0" w:color="auto"/>
              <w:left w:val="single" w:sz="6" w:space="0" w:color="auto"/>
              <w:bottom w:val="nil"/>
              <w:right w:val="single" w:sz="6" w:space="0" w:color="auto"/>
            </w:tcBorders>
          </w:tcPr>
          <w:p w:rsidR="003F62C4" w:rsidRDefault="003F62C4">
            <w:pPr>
              <w:widowControl w:val="0"/>
              <w:spacing w:before="40"/>
              <w:jc w:val="center"/>
            </w:pPr>
            <w:r>
              <w:t>0,29</w:t>
            </w:r>
          </w:p>
        </w:tc>
        <w:tc>
          <w:tcPr>
            <w:tcW w:w="850" w:type="dxa"/>
            <w:tcBorders>
              <w:top w:val="single" w:sz="6" w:space="0" w:color="auto"/>
              <w:left w:val="single" w:sz="6" w:space="0" w:color="auto"/>
              <w:bottom w:val="nil"/>
              <w:right w:val="single" w:sz="6" w:space="0" w:color="auto"/>
            </w:tcBorders>
          </w:tcPr>
          <w:p w:rsidR="003F62C4" w:rsidRDefault="003F62C4">
            <w:pPr>
              <w:widowControl w:val="0"/>
              <w:spacing w:before="40"/>
              <w:jc w:val="center"/>
            </w:pPr>
            <w:r>
              <w:t>0,14</w:t>
            </w:r>
          </w:p>
        </w:tc>
        <w:tc>
          <w:tcPr>
            <w:tcW w:w="709" w:type="dxa"/>
            <w:tcBorders>
              <w:top w:val="single" w:sz="6" w:space="0" w:color="auto"/>
              <w:left w:val="single" w:sz="6" w:space="0" w:color="auto"/>
              <w:bottom w:val="nil"/>
              <w:right w:val="single" w:sz="6" w:space="0" w:color="auto"/>
            </w:tcBorders>
          </w:tcPr>
          <w:p w:rsidR="003F62C4" w:rsidRDefault="003F62C4">
            <w:pPr>
              <w:widowControl w:val="0"/>
              <w:spacing w:before="40"/>
              <w:jc w:val="center"/>
            </w:pPr>
            <w:r>
              <w:t>-0,15</w:t>
            </w:r>
          </w:p>
        </w:tc>
      </w:tr>
      <w:tr w:rsidR="003F62C4">
        <w:tc>
          <w:tcPr>
            <w:tcW w:w="2127" w:type="dxa"/>
            <w:tcBorders>
              <w:top w:val="single" w:sz="6" w:space="0" w:color="auto"/>
              <w:left w:val="single" w:sz="12" w:space="0" w:color="auto"/>
              <w:bottom w:val="single" w:sz="12" w:space="0" w:color="auto"/>
              <w:right w:val="single" w:sz="6" w:space="0" w:color="auto"/>
            </w:tcBorders>
          </w:tcPr>
          <w:p w:rsidR="003F62C4" w:rsidRDefault="003F62C4">
            <w:pPr>
              <w:widowControl w:val="0"/>
              <w:spacing w:before="40"/>
              <w:rPr>
                <w:i/>
              </w:rPr>
            </w:pPr>
            <w:r>
              <w:rPr>
                <w:i/>
              </w:rPr>
              <w:t>Коэффициент восстановления платежеспособности.</w:t>
            </w:r>
          </w:p>
        </w:tc>
        <w:tc>
          <w:tcPr>
            <w:tcW w:w="2531" w:type="dxa"/>
            <w:tcBorders>
              <w:top w:val="single" w:sz="6" w:space="0" w:color="auto"/>
              <w:left w:val="single" w:sz="6" w:space="0" w:color="auto"/>
              <w:bottom w:val="single" w:sz="12" w:space="0" w:color="auto"/>
              <w:right w:val="single" w:sz="6" w:space="0" w:color="auto"/>
            </w:tcBorders>
          </w:tcPr>
          <w:p w:rsidR="003F62C4" w:rsidRDefault="003F62C4">
            <w:pPr>
              <w:widowControl w:val="0"/>
              <w:spacing w:before="40"/>
            </w:pPr>
          </w:p>
          <w:p w:rsidR="003F62C4" w:rsidRDefault="00B97275">
            <w:pPr>
              <w:widowControl w:val="0"/>
              <w:spacing w:before="40"/>
              <w:jc w:val="center"/>
            </w:pPr>
            <w:r>
              <w:rPr>
                <w:position w:val="-30"/>
              </w:rPr>
              <w:pict>
                <v:shape id="_x0000_i1040" type="#_x0000_t75" style="width:117pt;height:36pt" fillcolor="window">
                  <v:imagedata r:id="rId26" o:title=""/>
                </v:shape>
              </w:pict>
            </w:r>
          </w:p>
        </w:tc>
        <w:tc>
          <w:tcPr>
            <w:tcW w:w="851" w:type="dxa"/>
            <w:tcBorders>
              <w:top w:val="single" w:sz="6" w:space="0" w:color="auto"/>
              <w:left w:val="single" w:sz="6" w:space="0" w:color="auto"/>
              <w:bottom w:val="single" w:sz="12" w:space="0" w:color="auto"/>
              <w:right w:val="single" w:sz="6" w:space="0" w:color="auto"/>
            </w:tcBorders>
          </w:tcPr>
          <w:p w:rsidR="003F62C4" w:rsidRDefault="003F62C4">
            <w:pPr>
              <w:widowControl w:val="0"/>
              <w:spacing w:before="40"/>
              <w:jc w:val="center"/>
            </w:pPr>
            <w:r>
              <w:sym w:font="Symbol" w:char="F0B3"/>
            </w:r>
            <w:r>
              <w:t>l</w:t>
            </w:r>
          </w:p>
        </w:tc>
        <w:tc>
          <w:tcPr>
            <w:tcW w:w="3614" w:type="dxa"/>
            <w:tcBorders>
              <w:top w:val="single" w:sz="6" w:space="0" w:color="auto"/>
              <w:left w:val="single" w:sz="6" w:space="0" w:color="auto"/>
              <w:bottom w:val="single" w:sz="12" w:space="0" w:color="auto"/>
              <w:right w:val="single" w:sz="6" w:space="0" w:color="auto"/>
            </w:tcBorders>
          </w:tcPr>
          <w:p w:rsidR="003F62C4" w:rsidRDefault="003F62C4">
            <w:pPr>
              <w:widowControl w:val="0"/>
              <w:spacing w:before="40"/>
              <w:jc w:val="both"/>
            </w:pPr>
            <w:r>
              <w:t>Характеризует возможность предпри</w:t>
            </w:r>
            <w:r>
              <w:softHyphen/>
              <w:t>ятия восстановить свою платежеспособ</w:t>
            </w:r>
            <w:r>
              <w:softHyphen/>
              <w:t>ность через 6 месяцев. Он рассчитывает</w:t>
            </w:r>
            <w:r>
              <w:softHyphen/>
              <w:t>ся в случае, если хотя бы один из коэф</w:t>
            </w:r>
            <w:r>
              <w:softHyphen/>
              <w:t>фициентов L4 или L5 принимает значе</w:t>
            </w:r>
            <w:r>
              <w:softHyphen/>
              <w:t>ние меньше критического.</w:t>
            </w:r>
          </w:p>
        </w:tc>
        <w:tc>
          <w:tcPr>
            <w:tcW w:w="922" w:type="dxa"/>
            <w:tcBorders>
              <w:top w:val="single" w:sz="6" w:space="0" w:color="auto"/>
              <w:left w:val="single" w:sz="6" w:space="0" w:color="auto"/>
              <w:bottom w:val="single" w:sz="12" w:space="0" w:color="auto"/>
              <w:right w:val="single" w:sz="6" w:space="0" w:color="auto"/>
            </w:tcBorders>
          </w:tcPr>
          <w:p w:rsidR="003F62C4" w:rsidRDefault="003F62C4">
            <w:pPr>
              <w:widowControl w:val="0"/>
              <w:spacing w:before="40"/>
              <w:jc w:val="center"/>
            </w:pPr>
            <w:r>
              <w:t>-</w:t>
            </w:r>
          </w:p>
        </w:tc>
        <w:tc>
          <w:tcPr>
            <w:tcW w:w="850" w:type="dxa"/>
            <w:tcBorders>
              <w:top w:val="single" w:sz="6" w:space="0" w:color="auto"/>
              <w:left w:val="single" w:sz="6" w:space="0" w:color="auto"/>
              <w:bottom w:val="single" w:sz="12" w:space="0" w:color="auto"/>
              <w:right w:val="single" w:sz="6" w:space="0" w:color="auto"/>
            </w:tcBorders>
          </w:tcPr>
          <w:p w:rsidR="003F62C4" w:rsidRDefault="003F62C4">
            <w:pPr>
              <w:widowControl w:val="0"/>
              <w:spacing w:before="40"/>
              <w:jc w:val="center"/>
            </w:pPr>
            <w:r>
              <w:t>0,85</w:t>
            </w:r>
          </w:p>
        </w:tc>
        <w:tc>
          <w:tcPr>
            <w:tcW w:w="709" w:type="dxa"/>
            <w:tcBorders>
              <w:top w:val="single" w:sz="6" w:space="0" w:color="auto"/>
              <w:left w:val="single" w:sz="6" w:space="0" w:color="auto"/>
              <w:bottom w:val="single" w:sz="12" w:space="0" w:color="auto"/>
              <w:right w:val="nil"/>
            </w:tcBorders>
          </w:tcPr>
          <w:p w:rsidR="003F62C4" w:rsidRDefault="003F62C4">
            <w:pPr>
              <w:widowControl w:val="0"/>
              <w:spacing w:before="40"/>
              <w:jc w:val="center"/>
            </w:pPr>
            <w:r>
              <w:t>-</w:t>
            </w:r>
          </w:p>
        </w:tc>
        <w:tc>
          <w:tcPr>
            <w:tcW w:w="709" w:type="dxa"/>
            <w:tcBorders>
              <w:top w:val="single" w:sz="6" w:space="0" w:color="auto"/>
              <w:left w:val="single" w:sz="6" w:space="0" w:color="auto"/>
              <w:bottom w:val="single" w:sz="12" w:space="0" w:color="auto"/>
              <w:right w:val="single" w:sz="6" w:space="0" w:color="auto"/>
            </w:tcBorders>
          </w:tcPr>
          <w:p w:rsidR="003F62C4" w:rsidRDefault="003F62C4">
            <w:pPr>
              <w:widowControl w:val="0"/>
              <w:spacing w:before="40"/>
              <w:jc w:val="center"/>
            </w:pPr>
            <w:r>
              <w:t>-</w:t>
            </w:r>
          </w:p>
        </w:tc>
        <w:tc>
          <w:tcPr>
            <w:tcW w:w="850" w:type="dxa"/>
            <w:tcBorders>
              <w:top w:val="single" w:sz="6" w:space="0" w:color="auto"/>
              <w:left w:val="single" w:sz="6" w:space="0" w:color="auto"/>
              <w:bottom w:val="single" w:sz="12" w:space="0" w:color="auto"/>
              <w:right w:val="single" w:sz="6" w:space="0" w:color="auto"/>
            </w:tcBorders>
          </w:tcPr>
          <w:p w:rsidR="003F62C4" w:rsidRDefault="003F62C4">
            <w:pPr>
              <w:widowControl w:val="0"/>
              <w:spacing w:before="40"/>
              <w:jc w:val="center"/>
            </w:pPr>
            <w:r>
              <w:t>0,585</w:t>
            </w:r>
          </w:p>
        </w:tc>
        <w:tc>
          <w:tcPr>
            <w:tcW w:w="709" w:type="dxa"/>
            <w:tcBorders>
              <w:top w:val="single" w:sz="6" w:space="0" w:color="auto"/>
              <w:left w:val="single" w:sz="6" w:space="0" w:color="auto"/>
              <w:bottom w:val="single" w:sz="12" w:space="0" w:color="auto"/>
              <w:right w:val="single" w:sz="6" w:space="0" w:color="auto"/>
            </w:tcBorders>
          </w:tcPr>
          <w:p w:rsidR="003F62C4" w:rsidRDefault="003F62C4">
            <w:pPr>
              <w:widowControl w:val="0"/>
              <w:spacing w:before="40"/>
              <w:jc w:val="center"/>
            </w:pPr>
            <w:r>
              <w:t>-</w:t>
            </w:r>
          </w:p>
        </w:tc>
      </w:tr>
    </w:tbl>
    <w:p w:rsidR="003F62C4" w:rsidRDefault="003F62C4">
      <w:pPr>
        <w:widowControl w:val="0"/>
        <w:spacing w:before="120" w:after="120"/>
        <w:ind w:right="20" w:firstLine="709"/>
        <w:jc w:val="both"/>
        <w:rPr>
          <w:b/>
          <w:i/>
          <w:sz w:val="24"/>
          <w:u w:val="single"/>
        </w:rPr>
        <w:sectPr w:rsidR="003F62C4">
          <w:pgSz w:w="16840" w:h="11907" w:orient="landscape"/>
          <w:pgMar w:top="567" w:right="1134" w:bottom="1418" w:left="1134" w:header="720" w:footer="720" w:gutter="567"/>
          <w:cols w:space="720"/>
          <w:titlePg/>
        </w:sectPr>
      </w:pPr>
    </w:p>
    <w:p w:rsidR="003F62C4" w:rsidRDefault="00B97275">
      <w:pPr>
        <w:widowControl w:val="0"/>
        <w:spacing w:before="120" w:after="120"/>
        <w:ind w:right="20" w:firstLine="709"/>
        <w:jc w:val="both"/>
        <w:rPr>
          <w:b/>
          <w:i/>
          <w:sz w:val="24"/>
          <w:u w:val="single"/>
        </w:rPr>
        <w:sectPr w:rsidR="003F62C4">
          <w:type w:val="oddPage"/>
          <w:pgSz w:w="16840" w:h="11907" w:orient="landscape"/>
          <w:pgMar w:top="567" w:right="1134" w:bottom="1418" w:left="1134" w:header="720" w:footer="720" w:gutter="567"/>
          <w:cols w:space="720"/>
          <w:titlePg/>
        </w:sectPr>
      </w:pPr>
      <w:r>
        <w:rPr>
          <w:noProof/>
        </w:rPr>
        <w:pict>
          <v:shape id="_x0000_s1038" type="#_x0000_t75" style="position:absolute;left:0;text-align:left;margin-left:8.1pt;margin-top:72.45pt;width:727.9pt;height:452.9pt;z-index:251660800" o:allowincell="f">
            <v:imagedata r:id="rId27" o:title=""/>
            <w10:wrap type="topAndBottom"/>
            <w10:anchorlock/>
          </v:shape>
        </w:pict>
      </w:r>
    </w:p>
    <w:p w:rsidR="003F62C4" w:rsidRDefault="00B97275">
      <w:pPr>
        <w:widowControl w:val="0"/>
        <w:spacing w:before="120" w:after="120"/>
        <w:ind w:right="20" w:firstLine="709"/>
        <w:jc w:val="both"/>
        <w:rPr>
          <w:b/>
          <w:i/>
          <w:sz w:val="24"/>
          <w:u w:val="single"/>
        </w:rPr>
      </w:pPr>
      <w:r>
        <w:rPr>
          <w:noProof/>
        </w:rPr>
        <w:pict>
          <v:shape id="_x0000_s1039" type="#_x0000_t75" style="position:absolute;left:0;text-align:left;margin-left:212.05pt;margin-top:-5.85pt;width:762.95pt;height:498pt;z-index:251661824" o:allowincell="f">
            <v:imagedata r:id="rId28" o:title=""/>
            <w10:wrap type="topAndBottom"/>
            <w10:anchorlock/>
          </v:shape>
        </w:pict>
      </w:r>
    </w:p>
    <w:p w:rsidR="003F62C4" w:rsidRDefault="003F62C4">
      <w:pPr>
        <w:pStyle w:val="a9"/>
        <w:spacing w:line="360" w:lineRule="auto"/>
        <w:ind w:right="323"/>
        <w:jc w:val="both"/>
        <w:rPr>
          <w:b w:val="0"/>
          <w:snapToGrid w:val="0"/>
          <w:u w:val="none"/>
        </w:rPr>
        <w:sectPr w:rsidR="003F62C4">
          <w:type w:val="oddPage"/>
          <w:pgSz w:w="16840" w:h="11907" w:orient="landscape" w:code="9"/>
          <w:pgMar w:top="1701" w:right="851" w:bottom="680" w:left="1134" w:header="737" w:footer="737" w:gutter="0"/>
          <w:paperSrc w:first="1" w:other="1"/>
          <w:cols w:space="60"/>
          <w:noEndnote/>
        </w:sectPr>
      </w:pPr>
    </w:p>
    <w:p w:rsidR="003F62C4" w:rsidRDefault="003F62C4">
      <w:pPr>
        <w:pStyle w:val="a9"/>
        <w:spacing w:line="360" w:lineRule="auto"/>
        <w:ind w:right="323"/>
        <w:jc w:val="both"/>
        <w:rPr>
          <w:b w:val="0"/>
          <w:snapToGrid w:val="0"/>
          <w:u w:val="none"/>
        </w:rPr>
      </w:pPr>
    </w:p>
    <w:p w:rsidR="003F62C4" w:rsidRDefault="003F62C4">
      <w:pPr>
        <w:pStyle w:val="a9"/>
        <w:spacing w:line="360" w:lineRule="auto"/>
        <w:ind w:right="323"/>
        <w:rPr>
          <w:b w:val="0"/>
          <w:snapToGrid w:val="0"/>
          <w:u w:val="none"/>
        </w:rPr>
      </w:pPr>
      <w:r>
        <w:rPr>
          <w:b w:val="0"/>
          <w:snapToGrid w:val="0"/>
          <w:u w:val="none"/>
        </w:rPr>
        <w:t>ЛИТЕРАТУРА</w:t>
      </w:r>
    </w:p>
    <w:p w:rsidR="003F62C4" w:rsidRDefault="003F62C4" w:rsidP="003F62C4">
      <w:pPr>
        <w:pStyle w:val="a9"/>
        <w:numPr>
          <w:ilvl w:val="0"/>
          <w:numId w:val="32"/>
        </w:numPr>
        <w:spacing w:line="360" w:lineRule="auto"/>
        <w:ind w:right="323"/>
        <w:jc w:val="both"/>
        <w:rPr>
          <w:b w:val="0"/>
          <w:snapToGrid w:val="0"/>
          <w:u w:val="none"/>
        </w:rPr>
      </w:pPr>
      <w:r>
        <w:rPr>
          <w:b w:val="0"/>
          <w:snapToGrid w:val="0"/>
          <w:u w:val="none"/>
        </w:rPr>
        <w:t>Баканов М. И., Шеремет А. Д. Теория экономического анализа. – М.: Финансы и статистика, 1993</w:t>
      </w:r>
    </w:p>
    <w:p w:rsidR="003F62C4" w:rsidRDefault="003F62C4" w:rsidP="003F62C4">
      <w:pPr>
        <w:pStyle w:val="a9"/>
        <w:numPr>
          <w:ilvl w:val="0"/>
          <w:numId w:val="32"/>
        </w:numPr>
        <w:spacing w:line="360" w:lineRule="auto"/>
        <w:ind w:right="323"/>
        <w:jc w:val="both"/>
        <w:rPr>
          <w:b w:val="0"/>
          <w:snapToGrid w:val="0"/>
          <w:u w:val="none"/>
        </w:rPr>
      </w:pPr>
      <w:r>
        <w:rPr>
          <w:b w:val="0"/>
          <w:snapToGrid w:val="0"/>
          <w:u w:val="none"/>
        </w:rPr>
        <w:t>.Барногльц С. Б., Экономический анализ хозяйственной деятельности предприятий и объединений, М.:1986</w:t>
      </w:r>
    </w:p>
    <w:p w:rsidR="003F62C4" w:rsidRDefault="003F62C4" w:rsidP="003F62C4">
      <w:pPr>
        <w:pStyle w:val="a9"/>
        <w:numPr>
          <w:ilvl w:val="0"/>
          <w:numId w:val="32"/>
        </w:numPr>
        <w:spacing w:line="360" w:lineRule="auto"/>
        <w:ind w:right="323"/>
        <w:jc w:val="both"/>
        <w:rPr>
          <w:b w:val="0"/>
          <w:snapToGrid w:val="0"/>
          <w:u w:val="none"/>
        </w:rPr>
      </w:pPr>
      <w:r>
        <w:rPr>
          <w:b w:val="0"/>
          <w:snapToGrid w:val="0"/>
          <w:u w:val="none"/>
        </w:rPr>
        <w:t>Бухгалтерский анализ / Под ред. Гольдберга М. А  Киев.: 1993</w:t>
      </w:r>
    </w:p>
    <w:p w:rsidR="003F62C4" w:rsidRDefault="003F62C4" w:rsidP="003F62C4">
      <w:pPr>
        <w:pStyle w:val="a9"/>
        <w:numPr>
          <w:ilvl w:val="0"/>
          <w:numId w:val="32"/>
        </w:numPr>
        <w:spacing w:line="360" w:lineRule="auto"/>
        <w:ind w:right="323"/>
        <w:jc w:val="both"/>
        <w:rPr>
          <w:b w:val="0"/>
          <w:snapToGrid w:val="0"/>
          <w:u w:val="none"/>
        </w:rPr>
      </w:pPr>
      <w:r>
        <w:rPr>
          <w:b w:val="0"/>
          <w:snapToGrid w:val="0"/>
          <w:u w:val="none"/>
        </w:rPr>
        <w:t>Бухгалтерская отчетность: составление и анализ / Под ред. Новодворского В. Д. – М.:1994</w:t>
      </w:r>
    </w:p>
    <w:p w:rsidR="003F62C4" w:rsidRDefault="003F62C4" w:rsidP="003F62C4">
      <w:pPr>
        <w:pStyle w:val="a9"/>
        <w:numPr>
          <w:ilvl w:val="0"/>
          <w:numId w:val="32"/>
        </w:numPr>
        <w:spacing w:line="360" w:lineRule="auto"/>
        <w:ind w:right="323"/>
        <w:jc w:val="both"/>
        <w:rPr>
          <w:b w:val="0"/>
          <w:snapToGrid w:val="0"/>
          <w:u w:val="none"/>
        </w:rPr>
      </w:pPr>
      <w:r>
        <w:rPr>
          <w:b w:val="0"/>
          <w:snapToGrid w:val="0"/>
          <w:u w:val="none"/>
        </w:rPr>
        <w:t xml:space="preserve"> Друри К. Введение в управленческий и производственный учет -М. : 1994</w:t>
      </w:r>
    </w:p>
    <w:p w:rsidR="003F62C4" w:rsidRDefault="003F62C4" w:rsidP="003F62C4">
      <w:pPr>
        <w:pStyle w:val="a9"/>
        <w:numPr>
          <w:ilvl w:val="0"/>
          <w:numId w:val="32"/>
        </w:numPr>
        <w:spacing w:line="360" w:lineRule="auto"/>
        <w:ind w:right="323"/>
        <w:jc w:val="both"/>
        <w:rPr>
          <w:b w:val="0"/>
          <w:snapToGrid w:val="0"/>
          <w:u w:val="none"/>
        </w:rPr>
      </w:pPr>
      <w:r>
        <w:rPr>
          <w:b w:val="0"/>
          <w:snapToGrid w:val="0"/>
          <w:u w:val="none"/>
        </w:rPr>
        <w:t>Ефимова 0. В. Как анализировать финансовое положение предприятия. – М. :1993</w:t>
      </w:r>
    </w:p>
    <w:p w:rsidR="003F62C4" w:rsidRDefault="003F62C4" w:rsidP="003F62C4">
      <w:pPr>
        <w:pStyle w:val="a9"/>
        <w:numPr>
          <w:ilvl w:val="0"/>
          <w:numId w:val="32"/>
        </w:numPr>
        <w:spacing w:line="360" w:lineRule="auto"/>
        <w:ind w:right="323"/>
        <w:jc w:val="both"/>
        <w:rPr>
          <w:b w:val="0"/>
          <w:snapToGrid w:val="0"/>
          <w:u w:val="none"/>
        </w:rPr>
      </w:pPr>
      <w:r>
        <w:rPr>
          <w:b w:val="0"/>
          <w:snapToGrid w:val="0"/>
          <w:u w:val="none"/>
        </w:rPr>
        <w:t xml:space="preserve">Ефимова 0. В. Анализ оборачиваемости средств коммерческого предприятия. -Бухгалтерский' учет 1994 (10) </w:t>
      </w:r>
    </w:p>
    <w:p w:rsidR="003F62C4" w:rsidRDefault="003F62C4" w:rsidP="003F62C4">
      <w:pPr>
        <w:pStyle w:val="a9"/>
        <w:numPr>
          <w:ilvl w:val="0"/>
          <w:numId w:val="32"/>
        </w:numPr>
        <w:spacing w:line="360" w:lineRule="auto"/>
        <w:ind w:right="323"/>
        <w:jc w:val="both"/>
        <w:rPr>
          <w:b w:val="0"/>
          <w:snapToGrid w:val="0"/>
          <w:u w:val="none"/>
        </w:rPr>
      </w:pPr>
      <w:r>
        <w:rPr>
          <w:b w:val="0"/>
          <w:snapToGrid w:val="0"/>
          <w:u w:val="none"/>
        </w:rPr>
        <w:t>Ефимова О. В. Финансовый анализ – М.: Бухгалтерский учет, 1996</w:t>
      </w:r>
    </w:p>
    <w:p w:rsidR="003F62C4" w:rsidRDefault="003F62C4" w:rsidP="003F62C4">
      <w:pPr>
        <w:pStyle w:val="a9"/>
        <w:numPr>
          <w:ilvl w:val="0"/>
          <w:numId w:val="32"/>
        </w:numPr>
        <w:spacing w:line="360" w:lineRule="auto"/>
        <w:ind w:right="323"/>
        <w:jc w:val="both"/>
        <w:rPr>
          <w:b w:val="0"/>
          <w:snapToGrid w:val="0"/>
          <w:u w:val="none"/>
        </w:rPr>
      </w:pPr>
      <w:r>
        <w:rPr>
          <w:b w:val="0"/>
          <w:snapToGrid w:val="0"/>
          <w:u w:val="none"/>
        </w:rPr>
        <w:t>Закон Российской Федерации “ О несостоятельности (банкротства) предприятий”, № 3929-1 от 19.11.92.</w:t>
      </w:r>
    </w:p>
    <w:p w:rsidR="003F62C4" w:rsidRDefault="003F62C4" w:rsidP="003F62C4">
      <w:pPr>
        <w:pStyle w:val="a9"/>
        <w:numPr>
          <w:ilvl w:val="0"/>
          <w:numId w:val="32"/>
        </w:numPr>
        <w:spacing w:line="360" w:lineRule="auto"/>
        <w:ind w:right="323"/>
        <w:jc w:val="both"/>
        <w:rPr>
          <w:b w:val="0"/>
          <w:snapToGrid w:val="0"/>
          <w:u w:val="none"/>
        </w:rPr>
      </w:pPr>
      <w:r>
        <w:rPr>
          <w:b w:val="0"/>
          <w:snapToGrid w:val="0"/>
          <w:u w:val="none"/>
        </w:rPr>
        <w:t>Закон Российской Федерации “О бухгалтерском учете”, № 129 –3 от 21.11.96.</w:t>
      </w:r>
    </w:p>
    <w:p w:rsidR="003F62C4" w:rsidRDefault="003F62C4" w:rsidP="003F62C4">
      <w:pPr>
        <w:pStyle w:val="a9"/>
        <w:numPr>
          <w:ilvl w:val="0"/>
          <w:numId w:val="32"/>
        </w:numPr>
        <w:spacing w:line="360" w:lineRule="auto"/>
        <w:ind w:right="323"/>
        <w:jc w:val="both"/>
        <w:rPr>
          <w:b w:val="0"/>
          <w:snapToGrid w:val="0"/>
          <w:u w:val="none"/>
        </w:rPr>
      </w:pPr>
      <w:r>
        <w:rPr>
          <w:b w:val="0"/>
          <w:snapToGrid w:val="0"/>
          <w:u w:val="none"/>
        </w:rPr>
        <w:t xml:space="preserve"> Ковалев К. В. Финансовый анализ: Управление капиталом. Выбор инвестиций. Анализ отчетности. -М. :1995 </w:t>
      </w:r>
    </w:p>
    <w:p w:rsidR="003F62C4" w:rsidRDefault="003F62C4" w:rsidP="003F62C4">
      <w:pPr>
        <w:pStyle w:val="a9"/>
        <w:numPr>
          <w:ilvl w:val="0"/>
          <w:numId w:val="32"/>
        </w:numPr>
        <w:spacing w:line="360" w:lineRule="auto"/>
        <w:ind w:right="323"/>
        <w:jc w:val="both"/>
        <w:rPr>
          <w:b w:val="0"/>
          <w:snapToGrid w:val="0"/>
          <w:u w:val="none"/>
        </w:rPr>
      </w:pPr>
      <w:r>
        <w:rPr>
          <w:b w:val="0"/>
          <w:snapToGrid w:val="0"/>
          <w:u w:val="none"/>
        </w:rPr>
        <w:t xml:space="preserve"> Ковалев В. В. Как читать баланс. -М. : 1993</w:t>
      </w:r>
    </w:p>
    <w:p w:rsidR="003F62C4" w:rsidRDefault="003F62C4" w:rsidP="003F62C4">
      <w:pPr>
        <w:pStyle w:val="a9"/>
        <w:numPr>
          <w:ilvl w:val="0"/>
          <w:numId w:val="32"/>
        </w:numPr>
        <w:spacing w:line="360" w:lineRule="auto"/>
        <w:ind w:right="323"/>
        <w:jc w:val="both"/>
        <w:rPr>
          <w:b w:val="0"/>
          <w:snapToGrid w:val="0"/>
          <w:u w:val="none"/>
        </w:rPr>
      </w:pPr>
      <w:r>
        <w:rPr>
          <w:b w:val="0"/>
          <w:snapToGrid w:val="0"/>
          <w:u w:val="none"/>
        </w:rPr>
        <w:t xml:space="preserve"> Крейнина М. Н. Анализ финансового состояния и инвестиционной привлекательности акционерных обществ в промышленности, строительстве и торговле. -М. :1994</w:t>
      </w:r>
    </w:p>
    <w:p w:rsidR="003F62C4" w:rsidRDefault="003F62C4" w:rsidP="003F62C4">
      <w:pPr>
        <w:pStyle w:val="a9"/>
        <w:numPr>
          <w:ilvl w:val="0"/>
          <w:numId w:val="32"/>
        </w:numPr>
        <w:spacing w:line="360" w:lineRule="auto"/>
        <w:ind w:right="323"/>
        <w:jc w:val="both"/>
        <w:rPr>
          <w:b w:val="0"/>
          <w:snapToGrid w:val="0"/>
          <w:u w:val="none"/>
        </w:rPr>
      </w:pPr>
      <w:r>
        <w:rPr>
          <w:b w:val="0"/>
          <w:snapToGrid w:val="0"/>
          <w:u w:val="none"/>
        </w:rPr>
        <w:t>Методика экономического анализа деятельности промышленного предприятия / Под. Ред. А. И. Бужинского, А. Д. Шеремета – М.: Финансы и статистика, 1988.</w:t>
      </w:r>
    </w:p>
    <w:p w:rsidR="003F62C4" w:rsidRDefault="003F62C4" w:rsidP="003F62C4">
      <w:pPr>
        <w:pStyle w:val="a9"/>
        <w:numPr>
          <w:ilvl w:val="0"/>
          <w:numId w:val="32"/>
        </w:numPr>
        <w:spacing w:line="360" w:lineRule="auto"/>
        <w:ind w:right="323"/>
        <w:jc w:val="both"/>
        <w:rPr>
          <w:b w:val="0"/>
          <w:snapToGrid w:val="0"/>
          <w:u w:val="none"/>
        </w:rPr>
      </w:pPr>
      <w:r>
        <w:rPr>
          <w:b w:val="0"/>
          <w:snapToGrid w:val="0"/>
          <w:u w:val="none"/>
        </w:rPr>
        <w:t xml:space="preserve"> Мишин Ю. А. , Долгов В. П. , Долгов А. П. Учет и анализ:проблемы качественной обработки учетной информации. -Краснодар 1995</w:t>
      </w:r>
    </w:p>
    <w:p w:rsidR="003F62C4" w:rsidRDefault="003F62C4" w:rsidP="003F62C4">
      <w:pPr>
        <w:pStyle w:val="a9"/>
        <w:numPr>
          <w:ilvl w:val="0"/>
          <w:numId w:val="32"/>
        </w:numPr>
        <w:spacing w:line="360" w:lineRule="auto"/>
        <w:ind w:right="323"/>
        <w:jc w:val="both"/>
        <w:rPr>
          <w:b w:val="0"/>
          <w:snapToGrid w:val="0"/>
          <w:u w:val="none"/>
        </w:rPr>
      </w:pPr>
      <w:r>
        <w:rPr>
          <w:b w:val="0"/>
          <w:snapToGrid w:val="0"/>
          <w:u w:val="none"/>
        </w:rPr>
        <w:t xml:space="preserve"> Нидлз Б. , Андерсон </w:t>
      </w:r>
      <w:r>
        <w:rPr>
          <w:b w:val="0"/>
          <w:snapToGrid w:val="0"/>
          <w:u w:val="none"/>
          <w:lang w:val="en-US"/>
        </w:rPr>
        <w:t>X</w:t>
      </w:r>
      <w:r>
        <w:rPr>
          <w:b w:val="0"/>
          <w:snapToGrid w:val="0"/>
          <w:u w:val="none"/>
        </w:rPr>
        <w:t>. , Колдуэлл  Д. Принципы бухгалтерского учета. -М. : 1993</w:t>
      </w:r>
    </w:p>
    <w:p w:rsidR="003F62C4" w:rsidRDefault="003F62C4" w:rsidP="003F62C4">
      <w:pPr>
        <w:pStyle w:val="a9"/>
        <w:numPr>
          <w:ilvl w:val="0"/>
          <w:numId w:val="32"/>
        </w:numPr>
        <w:spacing w:line="360" w:lineRule="auto"/>
        <w:ind w:right="323"/>
        <w:jc w:val="both"/>
        <w:rPr>
          <w:b w:val="0"/>
          <w:snapToGrid w:val="0"/>
          <w:u w:val="none"/>
        </w:rPr>
      </w:pPr>
      <w:r>
        <w:rPr>
          <w:b w:val="0"/>
          <w:snapToGrid w:val="0"/>
          <w:u w:val="none"/>
        </w:rPr>
        <w:t xml:space="preserve"> Новодворский В. Д. , Хорин А. Н. Балансовое обобщение как метод бухгалтерского учета /Бухгалтерский учет. –1995</w:t>
      </w:r>
    </w:p>
    <w:p w:rsidR="003F62C4" w:rsidRDefault="003F62C4" w:rsidP="003F62C4">
      <w:pPr>
        <w:pStyle w:val="a9"/>
        <w:numPr>
          <w:ilvl w:val="0"/>
          <w:numId w:val="32"/>
        </w:numPr>
        <w:spacing w:line="360" w:lineRule="auto"/>
        <w:ind w:right="323"/>
        <w:jc w:val="both"/>
        <w:rPr>
          <w:b w:val="0"/>
          <w:snapToGrid w:val="0"/>
          <w:u w:val="none"/>
        </w:rPr>
      </w:pPr>
      <w:r>
        <w:rPr>
          <w:b w:val="0"/>
          <w:snapToGrid w:val="0"/>
          <w:u w:val="none"/>
        </w:rPr>
        <w:t>В.Ф.Палий Новая бухгалтерская отчетность. Содержание. Методика анализа-М.: библиотека журнала “Контроллинг”, 1991.</w:t>
      </w:r>
    </w:p>
    <w:p w:rsidR="003F62C4" w:rsidRDefault="003F62C4" w:rsidP="003F62C4">
      <w:pPr>
        <w:pStyle w:val="a9"/>
        <w:numPr>
          <w:ilvl w:val="0"/>
          <w:numId w:val="32"/>
        </w:numPr>
        <w:spacing w:line="360" w:lineRule="auto"/>
        <w:ind w:right="323"/>
        <w:jc w:val="both"/>
        <w:rPr>
          <w:b w:val="0"/>
          <w:snapToGrid w:val="0"/>
          <w:u w:val="none"/>
        </w:rPr>
      </w:pPr>
      <w:r>
        <w:rPr>
          <w:b w:val="0"/>
          <w:snapToGrid w:val="0"/>
          <w:u w:val="none"/>
        </w:rPr>
        <w:t xml:space="preserve"> Родионова В. М. , Федотова М. А. Финансовая устойчивость предприятия в условиях инфляции. -М.: 1995</w:t>
      </w:r>
    </w:p>
    <w:p w:rsidR="003F62C4" w:rsidRDefault="003F62C4" w:rsidP="003F62C4">
      <w:pPr>
        <w:pStyle w:val="a9"/>
        <w:numPr>
          <w:ilvl w:val="0"/>
          <w:numId w:val="32"/>
        </w:numPr>
        <w:spacing w:line="360" w:lineRule="auto"/>
        <w:ind w:right="323"/>
        <w:jc w:val="both"/>
        <w:rPr>
          <w:b w:val="0"/>
          <w:snapToGrid w:val="0"/>
          <w:u w:val="none"/>
        </w:rPr>
      </w:pPr>
      <w:r>
        <w:rPr>
          <w:b w:val="0"/>
          <w:snapToGrid w:val="0"/>
          <w:u w:val="none"/>
        </w:rPr>
        <w:t>Хонгрен Т. , Фостер Дж. Бухгалтерский учет: управленческий аспект. -М. :1995</w:t>
      </w:r>
    </w:p>
    <w:p w:rsidR="003F62C4" w:rsidRDefault="003F62C4" w:rsidP="003F62C4">
      <w:pPr>
        <w:pStyle w:val="a9"/>
        <w:numPr>
          <w:ilvl w:val="0"/>
          <w:numId w:val="32"/>
        </w:numPr>
        <w:spacing w:line="360" w:lineRule="auto"/>
        <w:ind w:right="323"/>
        <w:jc w:val="both"/>
        <w:rPr>
          <w:b w:val="0"/>
          <w:snapToGrid w:val="0"/>
          <w:u w:val="none"/>
        </w:rPr>
      </w:pPr>
      <w:r>
        <w:rPr>
          <w:b w:val="0"/>
          <w:snapToGrid w:val="0"/>
          <w:u w:val="none"/>
        </w:rPr>
        <w:t xml:space="preserve"> Четыркин Е. М. Методы финансовых и коммерческих расчетов. -М. : 1992</w:t>
      </w:r>
    </w:p>
    <w:p w:rsidR="003F62C4" w:rsidRDefault="003F62C4" w:rsidP="003F62C4">
      <w:pPr>
        <w:pStyle w:val="a9"/>
        <w:numPr>
          <w:ilvl w:val="0"/>
          <w:numId w:val="32"/>
        </w:numPr>
        <w:spacing w:line="360" w:lineRule="auto"/>
        <w:ind w:right="323"/>
        <w:jc w:val="both"/>
        <w:rPr>
          <w:b w:val="0"/>
          <w:snapToGrid w:val="0"/>
          <w:u w:val="none"/>
        </w:rPr>
      </w:pPr>
      <w:r>
        <w:rPr>
          <w:b w:val="0"/>
          <w:snapToGrid w:val="0"/>
          <w:u w:val="none"/>
        </w:rPr>
        <w:t>Шеремет А. Д., Сейфулин Р. С. Методика финансового анализа. –М.: 1995</w:t>
      </w:r>
    </w:p>
    <w:p w:rsidR="003F62C4" w:rsidRDefault="003F62C4" w:rsidP="003F62C4">
      <w:pPr>
        <w:pStyle w:val="a9"/>
        <w:numPr>
          <w:ilvl w:val="0"/>
          <w:numId w:val="32"/>
        </w:numPr>
        <w:spacing w:line="360" w:lineRule="auto"/>
        <w:ind w:right="323"/>
        <w:jc w:val="both"/>
        <w:rPr>
          <w:b w:val="0"/>
          <w:snapToGrid w:val="0"/>
          <w:u w:val="none"/>
        </w:rPr>
      </w:pPr>
      <w:r>
        <w:rPr>
          <w:b w:val="0"/>
          <w:snapToGrid w:val="0"/>
          <w:u w:val="none"/>
        </w:rPr>
        <w:t>Шеремет А. Д., Суйц В. П. Аудит. – М.: 1995</w:t>
      </w:r>
    </w:p>
    <w:p w:rsidR="003F62C4" w:rsidRDefault="003F62C4" w:rsidP="003F62C4">
      <w:pPr>
        <w:pStyle w:val="a9"/>
        <w:numPr>
          <w:ilvl w:val="0"/>
          <w:numId w:val="32"/>
        </w:numPr>
        <w:spacing w:line="360" w:lineRule="auto"/>
        <w:ind w:right="323"/>
        <w:jc w:val="both"/>
        <w:rPr>
          <w:b w:val="0"/>
          <w:snapToGrid w:val="0"/>
          <w:u w:val="none"/>
        </w:rPr>
      </w:pPr>
      <w:r>
        <w:rPr>
          <w:b w:val="0"/>
          <w:snapToGrid w:val="0"/>
          <w:u w:val="none"/>
        </w:rPr>
        <w:t>Шеремет А. Д., Сейфулин Р. С., Негашев Е. В.. Методика финансового анализа предприятия – М.: 1992</w:t>
      </w:r>
    </w:p>
    <w:p w:rsidR="003F62C4" w:rsidRDefault="003F62C4">
      <w:pPr>
        <w:pStyle w:val="a9"/>
        <w:spacing w:line="360" w:lineRule="auto"/>
        <w:ind w:right="323"/>
        <w:jc w:val="both"/>
        <w:rPr>
          <w:b w:val="0"/>
          <w:snapToGrid w:val="0"/>
          <w:u w:val="none"/>
        </w:rPr>
      </w:pPr>
    </w:p>
    <w:p w:rsidR="003F62C4" w:rsidRDefault="003F62C4">
      <w:pPr>
        <w:pStyle w:val="a9"/>
        <w:spacing w:line="360" w:lineRule="auto"/>
        <w:ind w:right="323"/>
        <w:jc w:val="both"/>
        <w:rPr>
          <w:b w:val="0"/>
          <w:snapToGrid w:val="0"/>
          <w:u w:val="none"/>
        </w:rPr>
        <w:sectPr w:rsidR="003F62C4">
          <w:pgSz w:w="11900" w:h="16820" w:code="9"/>
          <w:pgMar w:top="851" w:right="680" w:bottom="1134" w:left="1701" w:header="737" w:footer="737" w:gutter="0"/>
          <w:paperSrc w:first="1" w:other="1"/>
          <w:cols w:space="60"/>
          <w:noEndnote/>
        </w:sectPr>
      </w:pPr>
    </w:p>
    <w:p w:rsidR="003F62C4" w:rsidRDefault="003F62C4">
      <w:pPr>
        <w:pStyle w:val="a9"/>
        <w:spacing w:line="360" w:lineRule="auto"/>
        <w:ind w:right="323"/>
        <w:rPr>
          <w:snapToGrid w:val="0"/>
        </w:rPr>
      </w:pPr>
      <w:bookmarkStart w:id="192" w:name="_GoBack"/>
      <w:bookmarkEnd w:id="192"/>
    </w:p>
    <w:sectPr w:rsidR="003F62C4">
      <w:pgSz w:w="11900" w:h="16820" w:code="9"/>
      <w:pgMar w:top="794" w:right="680" w:bottom="1134" w:left="1701" w:header="737" w:footer="737" w:gutter="0"/>
      <w:paperSrc w:first="1" w:other="1"/>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2C4" w:rsidRDefault="003F62C4">
      <w:r>
        <w:separator/>
      </w:r>
    </w:p>
  </w:endnote>
  <w:endnote w:type="continuationSeparator" w:id="0">
    <w:p w:rsidR="003F62C4" w:rsidRDefault="003F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2C4" w:rsidRDefault="005A524D">
    <w:pPr>
      <w:pStyle w:val="a8"/>
      <w:framePr w:wrap="auto" w:vAnchor="text" w:hAnchor="margin" w:xAlign="right" w:y="1"/>
      <w:rPr>
        <w:rStyle w:val="ad"/>
      </w:rPr>
    </w:pPr>
    <w:r>
      <w:rPr>
        <w:rStyle w:val="ad"/>
        <w:noProof/>
      </w:rPr>
      <w:t>1</w:t>
    </w:r>
  </w:p>
  <w:p w:rsidR="003F62C4" w:rsidRDefault="003F62C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2C4" w:rsidRDefault="003F62C4">
      <w:r>
        <w:separator/>
      </w:r>
    </w:p>
  </w:footnote>
  <w:footnote w:type="continuationSeparator" w:id="0">
    <w:p w:rsidR="003F62C4" w:rsidRDefault="003F62C4">
      <w:r>
        <w:continuationSeparator/>
      </w:r>
    </w:p>
  </w:footnote>
  <w:footnote w:id="1">
    <w:p w:rsidR="003F62C4" w:rsidRDefault="003F62C4">
      <w:pPr>
        <w:pStyle w:val="a4"/>
      </w:pPr>
      <w:r>
        <w:rPr>
          <w:rStyle w:val="a5"/>
        </w:rPr>
        <w:footnoteRef/>
      </w:r>
      <w:r>
        <w:t xml:space="preserve"> Методика экономического анализа деятельности промышленного предприятия / Под. Ред. А.И.Бужинского, А.Д.Шеремета – М.:Финансы и статистика, 1988. </w:t>
      </w:r>
    </w:p>
  </w:footnote>
  <w:footnote w:id="2">
    <w:p w:rsidR="003F62C4" w:rsidRDefault="003F62C4">
      <w:pPr>
        <w:pStyle w:val="a4"/>
      </w:pPr>
      <w:r>
        <w:rPr>
          <w:rStyle w:val="a5"/>
        </w:rPr>
        <w:footnoteRef/>
      </w:r>
      <w:r>
        <w:t xml:space="preserve"> С.Б.Барногльц, Экономический анализ хозяйственной деятельности на современном этапе развития, М.:1984. Функционально-стоимостной анализ\ под ред. Б.И.Майданчика-М.:1085</w:t>
      </w:r>
    </w:p>
  </w:footnote>
  <w:footnote w:id="3">
    <w:p w:rsidR="003F62C4" w:rsidRDefault="003F62C4">
      <w:pPr>
        <w:pStyle w:val="a4"/>
      </w:pPr>
      <w:r>
        <w:rPr>
          <w:rStyle w:val="a5"/>
        </w:rPr>
        <w:footnoteRef/>
      </w:r>
      <w:r>
        <w:t xml:space="preserve"> В.Ф.Палий Новая бухгалтерская отчетность. Содержание. Методика анализа-М.: библиотека журнала “Контроллинг”, 1991.</w:t>
      </w:r>
    </w:p>
  </w:footnote>
  <w:footnote w:id="4">
    <w:p w:rsidR="003F62C4" w:rsidRDefault="003F62C4">
      <w:pPr>
        <w:pStyle w:val="a4"/>
      </w:pPr>
      <w:r>
        <w:rPr>
          <w:rStyle w:val="a5"/>
        </w:rPr>
        <w:footnoteRef/>
      </w:r>
      <w:r>
        <w:t xml:space="preserve"> А.Д.Шеремет, Р.С.Сейфулин, Е.В.Негашев Методика финансового анализа предприятияя-М.:1992.</w:t>
      </w:r>
    </w:p>
  </w:footnote>
  <w:footnote w:id="5">
    <w:p w:rsidR="003F62C4" w:rsidRDefault="003F62C4">
      <w:pPr>
        <w:pStyle w:val="a4"/>
      </w:pPr>
      <w:r>
        <w:rPr>
          <w:rStyle w:val="a5"/>
        </w:rPr>
        <w:footnoteRef/>
      </w:r>
      <w:r>
        <w:t xml:space="preserve"> О.В.Ефимова Финансовый анализ-М.: Бухгалтерский учет, 1996.</w:t>
      </w:r>
    </w:p>
  </w:footnote>
  <w:footnote w:id="6">
    <w:p w:rsidR="003F62C4" w:rsidRDefault="003F62C4">
      <w:pPr>
        <w:pStyle w:val="a4"/>
      </w:pPr>
      <w:r>
        <w:rPr>
          <w:rStyle w:val="a5"/>
        </w:rPr>
        <w:footnoteRef/>
      </w:r>
      <w:r>
        <w:t xml:space="preserve"> Ковалев В.В. Финансовый анализ: управление капиталом, выбор инвестиций, анализ отчетности М.:ФиС,1996,стр.85.</w:t>
      </w:r>
    </w:p>
  </w:footnote>
  <w:footnote w:id="7">
    <w:p w:rsidR="003F62C4" w:rsidRDefault="003F62C4">
      <w:pPr>
        <w:pStyle w:val="a4"/>
      </w:pPr>
      <w:r>
        <w:rPr>
          <w:rStyle w:val="a5"/>
        </w:rPr>
        <w:footnoteRef/>
      </w:r>
      <w:r>
        <w:t xml:space="preserve"> Ковалев В. В. "Финансовый анализ: управление капиталом", М.: ФиС, 1996, стр.119</w:t>
      </w:r>
    </w:p>
  </w:footnote>
  <w:footnote w:id="8">
    <w:p w:rsidR="003F62C4" w:rsidRDefault="003F62C4">
      <w:pPr>
        <w:pStyle w:val="a4"/>
      </w:pPr>
      <w:r>
        <w:rPr>
          <w:rStyle w:val="a5"/>
        </w:rPr>
        <w:footnoteRef/>
      </w:r>
      <w:r>
        <w:t xml:space="preserve"> Крейнина М.Н. "Финансовое состояние предприятия. Методы оценки" - М.: ИКЦ "Дис",1997.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E1C33"/>
    <w:multiLevelType w:val="multilevel"/>
    <w:tmpl w:val="DA905502"/>
    <w:lvl w:ilvl="0">
      <w:start w:val="1"/>
      <w:numFmt w:val="decimal"/>
      <w:lvlText w:val="%1."/>
      <w:lvlJc w:val="left"/>
      <w:pPr>
        <w:tabs>
          <w:tab w:val="num" w:pos="927"/>
        </w:tabs>
        <w:ind w:left="927" w:hanging="360"/>
      </w:pPr>
      <w:rPr>
        <w:rFonts w:hint="default"/>
      </w:rPr>
    </w:lvl>
    <w:lvl w:ilvl="1">
      <w:start w:val="7"/>
      <w:numFmt w:val="decimal"/>
      <w:isLgl/>
      <w:lvlText w:val="%1.%2"/>
      <w:lvlJc w:val="left"/>
      <w:pPr>
        <w:tabs>
          <w:tab w:val="num" w:pos="1230"/>
        </w:tabs>
        <w:ind w:left="1230" w:hanging="435"/>
      </w:pPr>
      <w:rPr>
        <w:rFonts w:hint="default"/>
      </w:rPr>
    </w:lvl>
    <w:lvl w:ilvl="2">
      <w:start w:val="1"/>
      <w:numFmt w:val="decimal"/>
      <w:isLgl/>
      <w:lvlText w:val="%1.%2.%3"/>
      <w:lvlJc w:val="left"/>
      <w:pPr>
        <w:tabs>
          <w:tab w:val="num" w:pos="1743"/>
        </w:tabs>
        <w:ind w:left="1743" w:hanging="720"/>
      </w:pPr>
      <w:rPr>
        <w:rFonts w:hint="default"/>
      </w:rPr>
    </w:lvl>
    <w:lvl w:ilvl="3">
      <w:start w:val="1"/>
      <w:numFmt w:val="decimal"/>
      <w:isLgl/>
      <w:lvlText w:val="%1.%2.%3.%4"/>
      <w:lvlJc w:val="left"/>
      <w:pPr>
        <w:tabs>
          <w:tab w:val="num" w:pos="1971"/>
        </w:tabs>
        <w:ind w:left="1971" w:hanging="720"/>
      </w:pPr>
      <w:rPr>
        <w:rFonts w:hint="default"/>
      </w:rPr>
    </w:lvl>
    <w:lvl w:ilvl="4">
      <w:start w:val="1"/>
      <w:numFmt w:val="decimal"/>
      <w:isLgl/>
      <w:lvlText w:val="%1.%2.%3.%4.%5"/>
      <w:lvlJc w:val="left"/>
      <w:pPr>
        <w:tabs>
          <w:tab w:val="num" w:pos="2199"/>
        </w:tabs>
        <w:ind w:left="2199" w:hanging="720"/>
      </w:pPr>
      <w:rPr>
        <w:rFonts w:hint="default"/>
      </w:rPr>
    </w:lvl>
    <w:lvl w:ilvl="5">
      <w:start w:val="1"/>
      <w:numFmt w:val="decimal"/>
      <w:isLgl/>
      <w:lvlText w:val="%1.%2.%3.%4.%5.%6"/>
      <w:lvlJc w:val="left"/>
      <w:pPr>
        <w:tabs>
          <w:tab w:val="num" w:pos="2787"/>
        </w:tabs>
        <w:ind w:left="2787" w:hanging="1080"/>
      </w:pPr>
      <w:rPr>
        <w:rFonts w:hint="default"/>
      </w:rPr>
    </w:lvl>
    <w:lvl w:ilvl="6">
      <w:start w:val="1"/>
      <w:numFmt w:val="decimal"/>
      <w:isLgl/>
      <w:lvlText w:val="%1.%2.%3.%4.%5.%6.%7"/>
      <w:lvlJc w:val="left"/>
      <w:pPr>
        <w:tabs>
          <w:tab w:val="num" w:pos="3015"/>
        </w:tabs>
        <w:ind w:left="3015" w:hanging="1080"/>
      </w:pPr>
      <w:rPr>
        <w:rFonts w:hint="default"/>
      </w:rPr>
    </w:lvl>
    <w:lvl w:ilvl="7">
      <w:start w:val="1"/>
      <w:numFmt w:val="decimal"/>
      <w:isLgl/>
      <w:lvlText w:val="%1.%2.%3.%4.%5.%6.%7.%8"/>
      <w:lvlJc w:val="left"/>
      <w:pPr>
        <w:tabs>
          <w:tab w:val="num" w:pos="3603"/>
        </w:tabs>
        <w:ind w:left="3603" w:hanging="1440"/>
      </w:pPr>
      <w:rPr>
        <w:rFonts w:hint="default"/>
      </w:rPr>
    </w:lvl>
    <w:lvl w:ilvl="8">
      <w:start w:val="1"/>
      <w:numFmt w:val="decimal"/>
      <w:isLgl/>
      <w:lvlText w:val="%1.%2.%3.%4.%5.%6.%7.%8.%9"/>
      <w:lvlJc w:val="left"/>
      <w:pPr>
        <w:tabs>
          <w:tab w:val="num" w:pos="3831"/>
        </w:tabs>
        <w:ind w:left="3831" w:hanging="1440"/>
      </w:pPr>
      <w:rPr>
        <w:rFonts w:hint="default"/>
      </w:rPr>
    </w:lvl>
  </w:abstractNum>
  <w:abstractNum w:abstractNumId="1">
    <w:nsid w:val="088169BE"/>
    <w:multiLevelType w:val="singleLevel"/>
    <w:tmpl w:val="0419000F"/>
    <w:lvl w:ilvl="0">
      <w:start w:val="1"/>
      <w:numFmt w:val="decimal"/>
      <w:lvlText w:val="%1."/>
      <w:lvlJc w:val="left"/>
      <w:pPr>
        <w:tabs>
          <w:tab w:val="num" w:pos="360"/>
        </w:tabs>
        <w:ind w:left="360" w:hanging="360"/>
      </w:pPr>
    </w:lvl>
  </w:abstractNum>
  <w:abstractNum w:abstractNumId="2">
    <w:nsid w:val="09AB187E"/>
    <w:multiLevelType w:val="singleLevel"/>
    <w:tmpl w:val="899239F4"/>
    <w:lvl w:ilvl="0">
      <w:start w:val="1"/>
      <w:numFmt w:val="decimal"/>
      <w:lvlText w:val="%1."/>
      <w:lvlJc w:val="left"/>
      <w:pPr>
        <w:tabs>
          <w:tab w:val="num" w:pos="927"/>
        </w:tabs>
        <w:ind w:left="927" w:hanging="360"/>
      </w:pPr>
      <w:rPr>
        <w:rFonts w:hint="default"/>
        <w:b/>
      </w:rPr>
    </w:lvl>
  </w:abstractNum>
  <w:abstractNum w:abstractNumId="3">
    <w:nsid w:val="0CD50BC4"/>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4">
    <w:nsid w:val="0E8C414F"/>
    <w:multiLevelType w:val="singleLevel"/>
    <w:tmpl w:val="0419000F"/>
    <w:lvl w:ilvl="0">
      <w:start w:val="1"/>
      <w:numFmt w:val="decimal"/>
      <w:lvlText w:val="%1."/>
      <w:lvlJc w:val="left"/>
      <w:pPr>
        <w:tabs>
          <w:tab w:val="num" w:pos="360"/>
        </w:tabs>
        <w:ind w:left="360" w:hanging="360"/>
      </w:pPr>
    </w:lvl>
  </w:abstractNum>
  <w:abstractNum w:abstractNumId="5">
    <w:nsid w:val="109C6CF5"/>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6">
    <w:nsid w:val="14EC5942"/>
    <w:multiLevelType w:val="multilevel"/>
    <w:tmpl w:val="934AE0E8"/>
    <w:lvl w:ilvl="0">
      <w:start w:val="1"/>
      <w:numFmt w:val="decimal"/>
      <w:lvlText w:val="%1."/>
      <w:lvlJc w:val="left"/>
      <w:pPr>
        <w:tabs>
          <w:tab w:val="num" w:pos="1100"/>
        </w:tabs>
        <w:ind w:left="1100" w:hanging="360"/>
      </w:pPr>
      <w:rPr>
        <w:rFonts w:hint="default"/>
      </w:rPr>
    </w:lvl>
    <w:lvl w:ilvl="1">
      <w:start w:val="6"/>
      <w:numFmt w:val="decimal"/>
      <w:isLgl/>
      <w:lvlText w:val="%1.%2"/>
      <w:lvlJc w:val="left"/>
      <w:pPr>
        <w:tabs>
          <w:tab w:val="num" w:pos="1175"/>
        </w:tabs>
        <w:ind w:left="1175" w:hanging="435"/>
      </w:pPr>
      <w:rPr>
        <w:rFonts w:hint="default"/>
        <w:b/>
      </w:rPr>
    </w:lvl>
    <w:lvl w:ilvl="2">
      <w:start w:val="1"/>
      <w:numFmt w:val="decimal"/>
      <w:isLgl/>
      <w:lvlText w:val="%1.%2.%3"/>
      <w:lvlJc w:val="left"/>
      <w:pPr>
        <w:tabs>
          <w:tab w:val="num" w:pos="1460"/>
        </w:tabs>
        <w:ind w:left="1460" w:hanging="720"/>
      </w:pPr>
      <w:rPr>
        <w:rFonts w:hint="default"/>
        <w:b/>
      </w:rPr>
    </w:lvl>
    <w:lvl w:ilvl="3">
      <w:start w:val="1"/>
      <w:numFmt w:val="decimal"/>
      <w:isLgl/>
      <w:lvlText w:val="%1.%2.%3.%4"/>
      <w:lvlJc w:val="left"/>
      <w:pPr>
        <w:tabs>
          <w:tab w:val="num" w:pos="1460"/>
        </w:tabs>
        <w:ind w:left="1460" w:hanging="720"/>
      </w:pPr>
      <w:rPr>
        <w:rFonts w:hint="default"/>
        <w:b/>
      </w:rPr>
    </w:lvl>
    <w:lvl w:ilvl="4">
      <w:start w:val="1"/>
      <w:numFmt w:val="decimal"/>
      <w:isLgl/>
      <w:lvlText w:val="%1.%2.%3.%4.%5"/>
      <w:lvlJc w:val="left"/>
      <w:pPr>
        <w:tabs>
          <w:tab w:val="num" w:pos="1460"/>
        </w:tabs>
        <w:ind w:left="1460" w:hanging="720"/>
      </w:pPr>
      <w:rPr>
        <w:rFonts w:hint="default"/>
        <w:b/>
      </w:rPr>
    </w:lvl>
    <w:lvl w:ilvl="5">
      <w:start w:val="1"/>
      <w:numFmt w:val="decimal"/>
      <w:isLgl/>
      <w:lvlText w:val="%1.%2.%3.%4.%5.%6"/>
      <w:lvlJc w:val="left"/>
      <w:pPr>
        <w:tabs>
          <w:tab w:val="num" w:pos="1820"/>
        </w:tabs>
        <w:ind w:left="1820" w:hanging="1080"/>
      </w:pPr>
      <w:rPr>
        <w:rFonts w:hint="default"/>
        <w:b/>
      </w:rPr>
    </w:lvl>
    <w:lvl w:ilvl="6">
      <w:start w:val="1"/>
      <w:numFmt w:val="decimal"/>
      <w:isLgl/>
      <w:lvlText w:val="%1.%2.%3.%4.%5.%6.%7"/>
      <w:lvlJc w:val="left"/>
      <w:pPr>
        <w:tabs>
          <w:tab w:val="num" w:pos="1820"/>
        </w:tabs>
        <w:ind w:left="1820" w:hanging="1080"/>
      </w:pPr>
      <w:rPr>
        <w:rFonts w:hint="default"/>
        <w:b/>
      </w:rPr>
    </w:lvl>
    <w:lvl w:ilvl="7">
      <w:start w:val="1"/>
      <w:numFmt w:val="decimal"/>
      <w:isLgl/>
      <w:lvlText w:val="%1.%2.%3.%4.%5.%6.%7.%8"/>
      <w:lvlJc w:val="left"/>
      <w:pPr>
        <w:tabs>
          <w:tab w:val="num" w:pos="2180"/>
        </w:tabs>
        <w:ind w:left="2180" w:hanging="1440"/>
      </w:pPr>
      <w:rPr>
        <w:rFonts w:hint="default"/>
        <w:b/>
      </w:rPr>
    </w:lvl>
    <w:lvl w:ilvl="8">
      <w:start w:val="1"/>
      <w:numFmt w:val="decimal"/>
      <w:isLgl/>
      <w:lvlText w:val="%1.%2.%3.%4.%5.%6.%7.%8.%9"/>
      <w:lvlJc w:val="left"/>
      <w:pPr>
        <w:tabs>
          <w:tab w:val="num" w:pos="2180"/>
        </w:tabs>
        <w:ind w:left="2180" w:hanging="1440"/>
      </w:pPr>
      <w:rPr>
        <w:rFonts w:hint="default"/>
        <w:b/>
      </w:rPr>
    </w:lvl>
  </w:abstractNum>
  <w:abstractNum w:abstractNumId="7">
    <w:nsid w:val="15A763A2"/>
    <w:multiLevelType w:val="singleLevel"/>
    <w:tmpl w:val="02D603EE"/>
    <w:lvl w:ilvl="0">
      <w:start w:val="1"/>
      <w:numFmt w:val="bullet"/>
      <w:lvlText w:val=""/>
      <w:lvlJc w:val="left"/>
      <w:pPr>
        <w:tabs>
          <w:tab w:val="num" w:pos="360"/>
        </w:tabs>
        <w:ind w:left="360" w:hanging="360"/>
      </w:pPr>
      <w:rPr>
        <w:rFonts w:ascii="Symbol" w:hAnsi="Symbol" w:cs="Times New Roman" w:hint="default"/>
        <w:color w:val="auto"/>
      </w:rPr>
    </w:lvl>
  </w:abstractNum>
  <w:abstractNum w:abstractNumId="8">
    <w:nsid w:val="1D7D79FD"/>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9">
    <w:nsid w:val="20813C3E"/>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0">
    <w:nsid w:val="2E08377C"/>
    <w:multiLevelType w:val="singleLevel"/>
    <w:tmpl w:val="B96A92C6"/>
    <w:lvl w:ilvl="0">
      <w:start w:val="2"/>
      <w:numFmt w:val="bullet"/>
      <w:lvlText w:val="-"/>
      <w:lvlJc w:val="left"/>
      <w:pPr>
        <w:tabs>
          <w:tab w:val="num" w:pos="927"/>
        </w:tabs>
        <w:ind w:left="927" w:hanging="360"/>
      </w:pPr>
      <w:rPr>
        <w:rFonts w:hint="default"/>
      </w:rPr>
    </w:lvl>
  </w:abstractNum>
  <w:abstractNum w:abstractNumId="11">
    <w:nsid w:val="3362715B"/>
    <w:multiLevelType w:val="singleLevel"/>
    <w:tmpl w:val="0419000F"/>
    <w:lvl w:ilvl="0">
      <w:start w:val="1"/>
      <w:numFmt w:val="decimal"/>
      <w:lvlText w:val="%1."/>
      <w:lvlJc w:val="left"/>
      <w:pPr>
        <w:tabs>
          <w:tab w:val="num" w:pos="360"/>
        </w:tabs>
        <w:ind w:left="360" w:hanging="360"/>
      </w:pPr>
    </w:lvl>
  </w:abstractNum>
  <w:abstractNum w:abstractNumId="12">
    <w:nsid w:val="36312363"/>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3">
    <w:nsid w:val="381416E9"/>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4">
    <w:nsid w:val="3C54310C"/>
    <w:multiLevelType w:val="multilevel"/>
    <w:tmpl w:val="87EE4374"/>
    <w:lvl w:ilvl="0">
      <w:start w:val="3"/>
      <w:numFmt w:val="decimal"/>
      <w:lvlText w:val="%1."/>
      <w:lvlJc w:val="left"/>
      <w:pPr>
        <w:tabs>
          <w:tab w:val="num" w:pos="780"/>
        </w:tabs>
        <w:ind w:left="780" w:hanging="780"/>
      </w:pPr>
      <w:rPr>
        <w:rFonts w:hint="default"/>
      </w:rPr>
    </w:lvl>
    <w:lvl w:ilvl="1">
      <w:start w:val="6"/>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43722238"/>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6">
    <w:nsid w:val="48B32FC3"/>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7">
    <w:nsid w:val="4A0D1C10"/>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8">
    <w:nsid w:val="4D0B5903"/>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9">
    <w:nsid w:val="4D642CAC"/>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20">
    <w:nsid w:val="4ED4668F"/>
    <w:multiLevelType w:val="singleLevel"/>
    <w:tmpl w:val="0419000F"/>
    <w:lvl w:ilvl="0">
      <w:start w:val="1"/>
      <w:numFmt w:val="decimal"/>
      <w:lvlText w:val="%1."/>
      <w:lvlJc w:val="left"/>
      <w:pPr>
        <w:tabs>
          <w:tab w:val="num" w:pos="360"/>
        </w:tabs>
        <w:ind w:left="360" w:hanging="360"/>
      </w:pPr>
    </w:lvl>
  </w:abstractNum>
  <w:abstractNum w:abstractNumId="21">
    <w:nsid w:val="4F907ED5"/>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22">
    <w:nsid w:val="50C30EA7"/>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23">
    <w:nsid w:val="54550159"/>
    <w:multiLevelType w:val="singleLevel"/>
    <w:tmpl w:val="D2F20DA8"/>
    <w:lvl w:ilvl="0">
      <w:start w:val="1"/>
      <w:numFmt w:val="decimal"/>
      <w:lvlText w:val="%1."/>
      <w:lvlJc w:val="left"/>
      <w:pPr>
        <w:tabs>
          <w:tab w:val="num" w:pos="1100"/>
        </w:tabs>
        <w:ind w:left="1100" w:hanging="360"/>
      </w:pPr>
      <w:rPr>
        <w:rFonts w:hint="default"/>
      </w:rPr>
    </w:lvl>
  </w:abstractNum>
  <w:abstractNum w:abstractNumId="24">
    <w:nsid w:val="54E05E62"/>
    <w:multiLevelType w:val="singleLevel"/>
    <w:tmpl w:val="0419000F"/>
    <w:lvl w:ilvl="0">
      <w:start w:val="1"/>
      <w:numFmt w:val="decimal"/>
      <w:lvlText w:val="%1."/>
      <w:lvlJc w:val="left"/>
      <w:pPr>
        <w:tabs>
          <w:tab w:val="num" w:pos="360"/>
        </w:tabs>
        <w:ind w:left="360" w:hanging="360"/>
      </w:pPr>
    </w:lvl>
  </w:abstractNum>
  <w:abstractNum w:abstractNumId="25">
    <w:nsid w:val="60B65F49"/>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26">
    <w:nsid w:val="6660485B"/>
    <w:multiLevelType w:val="singleLevel"/>
    <w:tmpl w:val="6C1837D8"/>
    <w:lvl w:ilvl="0">
      <w:start w:val="1"/>
      <w:numFmt w:val="bullet"/>
      <w:lvlText w:val=""/>
      <w:lvlJc w:val="left"/>
      <w:pPr>
        <w:tabs>
          <w:tab w:val="num" w:pos="360"/>
        </w:tabs>
        <w:ind w:left="360" w:hanging="360"/>
      </w:pPr>
      <w:rPr>
        <w:rFonts w:ascii="Wingdings" w:hAnsi="Wingdings" w:cs="Times New Roman" w:hint="default"/>
      </w:rPr>
    </w:lvl>
  </w:abstractNum>
  <w:abstractNum w:abstractNumId="27">
    <w:nsid w:val="6C3B6F67"/>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28">
    <w:nsid w:val="6FC81D15"/>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29">
    <w:nsid w:val="72D0710E"/>
    <w:multiLevelType w:val="singleLevel"/>
    <w:tmpl w:val="0419000F"/>
    <w:lvl w:ilvl="0">
      <w:start w:val="1"/>
      <w:numFmt w:val="decimal"/>
      <w:lvlText w:val="%1."/>
      <w:lvlJc w:val="left"/>
      <w:pPr>
        <w:tabs>
          <w:tab w:val="num" w:pos="360"/>
        </w:tabs>
        <w:ind w:left="360" w:hanging="360"/>
      </w:pPr>
    </w:lvl>
  </w:abstractNum>
  <w:abstractNum w:abstractNumId="30">
    <w:nsid w:val="759B065F"/>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31">
    <w:nsid w:val="759C32B2"/>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32">
    <w:nsid w:val="7DF04211"/>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num w:numId="1">
    <w:abstractNumId w:val="10"/>
  </w:num>
  <w:num w:numId="2">
    <w:abstractNumId w:val="0"/>
  </w:num>
  <w:num w:numId="3">
    <w:abstractNumId w:val="2"/>
  </w:num>
  <w:num w:numId="4">
    <w:abstractNumId w:val="23"/>
  </w:num>
  <w:num w:numId="5">
    <w:abstractNumId w:val="6"/>
  </w:num>
  <w:num w:numId="6">
    <w:abstractNumId w:val="29"/>
  </w:num>
  <w:num w:numId="7">
    <w:abstractNumId w:val="20"/>
  </w:num>
  <w:num w:numId="8">
    <w:abstractNumId w:val="24"/>
  </w:num>
  <w:num w:numId="9">
    <w:abstractNumId w:val="4"/>
  </w:num>
  <w:num w:numId="10">
    <w:abstractNumId w:val="7"/>
  </w:num>
  <w:num w:numId="11">
    <w:abstractNumId w:val="1"/>
  </w:num>
  <w:num w:numId="12">
    <w:abstractNumId w:val="26"/>
  </w:num>
  <w:num w:numId="13">
    <w:abstractNumId w:val="21"/>
  </w:num>
  <w:num w:numId="14">
    <w:abstractNumId w:val="5"/>
  </w:num>
  <w:num w:numId="15">
    <w:abstractNumId w:val="13"/>
  </w:num>
  <w:num w:numId="16">
    <w:abstractNumId w:val="32"/>
  </w:num>
  <w:num w:numId="17">
    <w:abstractNumId w:val="17"/>
  </w:num>
  <w:num w:numId="18">
    <w:abstractNumId w:val="12"/>
  </w:num>
  <w:num w:numId="19">
    <w:abstractNumId w:val="16"/>
  </w:num>
  <w:num w:numId="20">
    <w:abstractNumId w:val="28"/>
  </w:num>
  <w:num w:numId="21">
    <w:abstractNumId w:val="31"/>
  </w:num>
  <w:num w:numId="22">
    <w:abstractNumId w:val="8"/>
  </w:num>
  <w:num w:numId="23">
    <w:abstractNumId w:val="15"/>
  </w:num>
  <w:num w:numId="24">
    <w:abstractNumId w:val="30"/>
  </w:num>
  <w:num w:numId="25">
    <w:abstractNumId w:val="3"/>
  </w:num>
  <w:num w:numId="26">
    <w:abstractNumId w:val="25"/>
  </w:num>
  <w:num w:numId="27">
    <w:abstractNumId w:val="19"/>
  </w:num>
  <w:num w:numId="28">
    <w:abstractNumId w:val="27"/>
  </w:num>
  <w:num w:numId="29">
    <w:abstractNumId w:val="9"/>
  </w:num>
  <w:num w:numId="30">
    <w:abstractNumId w:val="22"/>
  </w:num>
  <w:num w:numId="31">
    <w:abstractNumId w:val="18"/>
  </w:num>
  <w:num w:numId="32">
    <w:abstractNumId w:val="11"/>
  </w:num>
  <w:num w:numId="33">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524D"/>
    <w:rsid w:val="003F62C4"/>
    <w:rsid w:val="005A524D"/>
    <w:rsid w:val="009E1210"/>
    <w:rsid w:val="00B97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40048691-1DB8-4590-B418-ADB6B6878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qFormat/>
    <w:pPr>
      <w:keepNext/>
      <w:widowControl w:val="0"/>
      <w:spacing w:line="360" w:lineRule="auto"/>
      <w:ind w:firstLine="720"/>
      <w:jc w:val="center"/>
      <w:outlineLvl w:val="0"/>
    </w:pPr>
    <w:rPr>
      <w:b/>
      <w:bCs/>
      <w:sz w:val="28"/>
      <w:szCs w:val="28"/>
    </w:rPr>
  </w:style>
  <w:style w:type="paragraph" w:styleId="2">
    <w:name w:val="heading 2"/>
    <w:basedOn w:val="a"/>
    <w:next w:val="a"/>
    <w:qFormat/>
    <w:pPr>
      <w:keepNext/>
      <w:widowControl w:val="0"/>
      <w:spacing w:line="360" w:lineRule="auto"/>
      <w:outlineLvl w:val="1"/>
    </w:pPr>
    <w:rPr>
      <w:sz w:val="28"/>
      <w:szCs w:val="28"/>
    </w:rPr>
  </w:style>
  <w:style w:type="paragraph" w:styleId="3">
    <w:name w:val="heading 3"/>
    <w:basedOn w:val="a"/>
    <w:next w:val="a"/>
    <w:qFormat/>
    <w:pPr>
      <w:keepNext/>
      <w:widowControl w:val="0"/>
      <w:spacing w:line="360" w:lineRule="auto"/>
      <w:jc w:val="both"/>
      <w:outlineLvl w:val="2"/>
    </w:pPr>
    <w:rPr>
      <w:rFonts w:ascii="Courier New" w:hAnsi="Courier New" w:cs="Courier New"/>
      <w:sz w:val="28"/>
      <w:szCs w:val="28"/>
    </w:rPr>
  </w:style>
  <w:style w:type="paragraph" w:styleId="4">
    <w:name w:val="heading 4"/>
    <w:basedOn w:val="a"/>
    <w:next w:val="a"/>
    <w:qFormat/>
    <w:pPr>
      <w:keepNext/>
      <w:widowControl w:val="0"/>
      <w:spacing w:line="360" w:lineRule="auto"/>
      <w:ind w:firstLine="720"/>
      <w:jc w:val="center"/>
      <w:outlineLvl w:val="3"/>
    </w:pPr>
    <w:rPr>
      <w:rFonts w:ascii="Courier New" w:hAnsi="Courier New" w:cs="Courier New"/>
      <w:sz w:val="28"/>
      <w:szCs w:val="28"/>
    </w:rPr>
  </w:style>
  <w:style w:type="paragraph" w:styleId="5">
    <w:name w:val="heading 5"/>
    <w:basedOn w:val="a"/>
    <w:next w:val="a"/>
    <w:qFormat/>
    <w:pPr>
      <w:keepNext/>
      <w:widowControl w:val="0"/>
      <w:spacing w:line="240" w:lineRule="atLeast"/>
      <w:jc w:val="both"/>
      <w:outlineLvl w:val="4"/>
    </w:pPr>
    <w:rPr>
      <w:b/>
      <w:bCs/>
      <w:color w:val="000000"/>
      <w:szCs w:val="24"/>
    </w:rPr>
  </w:style>
  <w:style w:type="paragraph" w:styleId="6">
    <w:name w:val="heading 6"/>
    <w:basedOn w:val="a"/>
    <w:next w:val="a"/>
    <w:qFormat/>
    <w:pPr>
      <w:keepNext/>
      <w:widowControl w:val="0"/>
      <w:spacing w:line="240" w:lineRule="atLeast"/>
      <w:jc w:val="center"/>
      <w:outlineLvl w:val="5"/>
    </w:pPr>
    <w:rPr>
      <w:b/>
      <w:bCs/>
      <w:color w:val="000000"/>
      <w:szCs w:val="24"/>
    </w:rPr>
  </w:style>
  <w:style w:type="paragraph" w:styleId="7">
    <w:name w:val="heading 7"/>
    <w:basedOn w:val="a"/>
    <w:next w:val="a"/>
    <w:qFormat/>
    <w:pPr>
      <w:keepNext/>
      <w:widowControl w:val="0"/>
      <w:spacing w:line="240" w:lineRule="atLeast"/>
      <w:jc w:val="center"/>
      <w:outlineLvl w:val="6"/>
    </w:pPr>
    <w:rPr>
      <w:b/>
      <w:bCs/>
      <w:szCs w:val="24"/>
    </w:rPr>
  </w:style>
  <w:style w:type="paragraph" w:styleId="8">
    <w:name w:val="heading 8"/>
    <w:basedOn w:val="a"/>
    <w:next w:val="a"/>
    <w:qFormat/>
    <w:pPr>
      <w:keepNext/>
      <w:widowControl w:val="0"/>
      <w:spacing w:line="240" w:lineRule="atLeast"/>
      <w:ind w:right="326" w:firstLine="567"/>
      <w:outlineLvl w:val="7"/>
    </w:pPr>
    <w:rPr>
      <w:b/>
      <w:bCs/>
      <w:sz w:val="28"/>
      <w:szCs w:val="28"/>
    </w:rPr>
  </w:style>
  <w:style w:type="paragraph" w:styleId="9">
    <w:name w:val="heading 9"/>
    <w:basedOn w:val="a"/>
    <w:next w:val="a"/>
    <w:qFormat/>
    <w:pPr>
      <w:keepNext/>
      <w:widowControl w:val="0"/>
      <w:tabs>
        <w:tab w:val="left" w:pos="8080"/>
        <w:tab w:val="left" w:pos="8222"/>
      </w:tabs>
      <w:spacing w:line="240" w:lineRule="atLeast"/>
      <w:ind w:right="326" w:firstLine="720"/>
      <w:jc w:val="both"/>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
    <w:autoRedefine/>
    <w:pPr>
      <w:keepNext/>
      <w:pageBreakBefore/>
      <w:spacing w:line="360" w:lineRule="auto"/>
      <w:jc w:val="center"/>
      <w:outlineLvl w:val="0"/>
    </w:pPr>
    <w:rPr>
      <w:b/>
      <w:bCs/>
      <w:caps/>
      <w:kern w:val="28"/>
      <w:sz w:val="28"/>
      <w:szCs w:val="28"/>
    </w:rPr>
  </w:style>
  <w:style w:type="paragraph" w:customStyle="1" w:styleId="20">
    <w:name w:val="заголовок 2"/>
    <w:basedOn w:val="a"/>
    <w:next w:val="a"/>
    <w:autoRedefine/>
    <w:pPr>
      <w:keepNext/>
      <w:spacing w:line="360" w:lineRule="auto"/>
      <w:outlineLvl w:val="1"/>
    </w:pPr>
    <w:rPr>
      <w:b/>
      <w:bCs/>
      <w:sz w:val="28"/>
      <w:szCs w:val="28"/>
    </w:rPr>
  </w:style>
  <w:style w:type="paragraph" w:customStyle="1" w:styleId="30">
    <w:name w:val="заголовок 3"/>
    <w:basedOn w:val="a"/>
    <w:next w:val="a"/>
    <w:autoRedefine/>
    <w:pPr>
      <w:keepNext/>
      <w:spacing w:line="360" w:lineRule="auto"/>
      <w:outlineLvl w:val="2"/>
    </w:pPr>
    <w:rPr>
      <w:b/>
      <w:bCs/>
      <w:sz w:val="28"/>
      <w:szCs w:val="28"/>
    </w:rPr>
  </w:style>
  <w:style w:type="character" w:customStyle="1" w:styleId="a3">
    <w:name w:val="Основной шрифт"/>
  </w:style>
  <w:style w:type="paragraph" w:customStyle="1" w:styleId="FR1">
    <w:name w:val="FR1"/>
    <w:pPr>
      <w:widowControl w:val="0"/>
      <w:autoSpaceDE w:val="0"/>
      <w:autoSpaceDN w:val="0"/>
      <w:jc w:val="right"/>
    </w:pPr>
    <w:rPr>
      <w:rFonts w:ascii="Arial" w:hAnsi="Arial" w:cs="Arial"/>
      <w:sz w:val="44"/>
      <w:szCs w:val="44"/>
    </w:rPr>
  </w:style>
  <w:style w:type="paragraph" w:customStyle="1" w:styleId="FR2">
    <w:name w:val="FR2"/>
    <w:pPr>
      <w:widowControl w:val="0"/>
      <w:autoSpaceDE w:val="0"/>
      <w:autoSpaceDN w:val="0"/>
      <w:jc w:val="right"/>
    </w:pPr>
    <w:rPr>
      <w:rFonts w:ascii="Courier New" w:hAnsi="Courier New" w:cs="Courier New"/>
      <w:sz w:val="32"/>
      <w:szCs w:val="32"/>
    </w:rPr>
  </w:style>
  <w:style w:type="paragraph" w:customStyle="1" w:styleId="FR3">
    <w:name w:val="FR3"/>
    <w:pPr>
      <w:widowControl w:val="0"/>
      <w:autoSpaceDE w:val="0"/>
      <w:autoSpaceDN w:val="0"/>
      <w:spacing w:line="300" w:lineRule="auto"/>
      <w:ind w:firstLine="720"/>
      <w:jc w:val="both"/>
    </w:pPr>
    <w:rPr>
      <w:rFonts w:ascii="Courier New" w:hAnsi="Courier New" w:cs="Courier New"/>
      <w:sz w:val="28"/>
      <w:szCs w:val="28"/>
    </w:rPr>
  </w:style>
  <w:style w:type="paragraph" w:customStyle="1" w:styleId="FR4">
    <w:name w:val="FR4"/>
    <w:pPr>
      <w:widowControl w:val="0"/>
      <w:autoSpaceDE w:val="0"/>
      <w:autoSpaceDN w:val="0"/>
    </w:pPr>
    <w:rPr>
      <w:rFonts w:ascii="Arial" w:hAnsi="Arial" w:cs="Arial"/>
      <w:sz w:val="16"/>
      <w:szCs w:val="16"/>
    </w:rPr>
  </w:style>
  <w:style w:type="paragraph" w:customStyle="1" w:styleId="FR5">
    <w:name w:val="FR5"/>
    <w:pPr>
      <w:widowControl w:val="0"/>
      <w:autoSpaceDE w:val="0"/>
      <w:autoSpaceDN w:val="0"/>
      <w:ind w:right="5600"/>
    </w:pPr>
    <w:rPr>
      <w:rFonts w:ascii="Arial" w:hAnsi="Arial" w:cs="Arial"/>
      <w:sz w:val="12"/>
      <w:szCs w:val="12"/>
    </w:rPr>
  </w:style>
  <w:style w:type="paragraph" w:customStyle="1" w:styleId="11">
    <w:name w:val="оглавление 1"/>
    <w:basedOn w:val="a"/>
    <w:next w:val="a"/>
    <w:autoRedefine/>
    <w:rPr>
      <w:rFonts w:ascii="Courier New" w:hAnsi="Courier New" w:cs="Courier New"/>
    </w:rPr>
  </w:style>
  <w:style w:type="paragraph" w:customStyle="1" w:styleId="21">
    <w:name w:val="оглавление 2"/>
    <w:basedOn w:val="a"/>
    <w:next w:val="a"/>
    <w:autoRedefine/>
    <w:pPr>
      <w:ind w:left="200"/>
    </w:pPr>
    <w:rPr>
      <w:rFonts w:ascii="Courier New" w:hAnsi="Courier New" w:cs="Courier New"/>
    </w:rPr>
  </w:style>
  <w:style w:type="paragraph" w:customStyle="1" w:styleId="31">
    <w:name w:val="оглавление 3"/>
    <w:basedOn w:val="a"/>
    <w:next w:val="a"/>
    <w:autoRedefine/>
    <w:pPr>
      <w:ind w:left="400"/>
    </w:pPr>
    <w:rPr>
      <w:rFonts w:ascii="Courier New" w:hAnsi="Courier New" w:cs="Courier New"/>
    </w:rPr>
  </w:style>
  <w:style w:type="paragraph" w:customStyle="1" w:styleId="40">
    <w:name w:val="оглавление 4"/>
    <w:basedOn w:val="a"/>
    <w:next w:val="a"/>
    <w:autoRedefine/>
    <w:pPr>
      <w:ind w:left="600"/>
    </w:pPr>
    <w:rPr>
      <w:rFonts w:ascii="Courier New" w:hAnsi="Courier New" w:cs="Courier New"/>
    </w:rPr>
  </w:style>
  <w:style w:type="paragraph" w:customStyle="1" w:styleId="50">
    <w:name w:val="оглавление 5"/>
    <w:basedOn w:val="a"/>
    <w:next w:val="a"/>
    <w:autoRedefine/>
    <w:pPr>
      <w:ind w:left="800"/>
    </w:pPr>
    <w:rPr>
      <w:rFonts w:ascii="Courier New" w:hAnsi="Courier New" w:cs="Courier New"/>
    </w:rPr>
  </w:style>
  <w:style w:type="paragraph" w:customStyle="1" w:styleId="60">
    <w:name w:val="оглавление 6"/>
    <w:basedOn w:val="a"/>
    <w:next w:val="a"/>
    <w:autoRedefine/>
    <w:pPr>
      <w:ind w:left="1000"/>
    </w:pPr>
    <w:rPr>
      <w:rFonts w:ascii="Courier New" w:hAnsi="Courier New" w:cs="Courier New"/>
    </w:rPr>
  </w:style>
  <w:style w:type="paragraph" w:customStyle="1" w:styleId="70">
    <w:name w:val="оглавление 7"/>
    <w:basedOn w:val="a"/>
    <w:next w:val="a"/>
    <w:autoRedefine/>
    <w:pPr>
      <w:ind w:left="1200"/>
    </w:pPr>
    <w:rPr>
      <w:rFonts w:ascii="Courier New" w:hAnsi="Courier New" w:cs="Courier New"/>
    </w:rPr>
  </w:style>
  <w:style w:type="paragraph" w:customStyle="1" w:styleId="80">
    <w:name w:val="оглавление 8"/>
    <w:basedOn w:val="a"/>
    <w:next w:val="a"/>
    <w:autoRedefine/>
    <w:pPr>
      <w:ind w:left="1400"/>
    </w:pPr>
    <w:rPr>
      <w:rFonts w:ascii="Courier New" w:hAnsi="Courier New" w:cs="Courier New"/>
    </w:rPr>
  </w:style>
  <w:style w:type="paragraph" w:customStyle="1" w:styleId="90">
    <w:name w:val="оглавление 9"/>
    <w:basedOn w:val="a"/>
    <w:next w:val="a"/>
    <w:autoRedefine/>
    <w:pPr>
      <w:ind w:left="1600"/>
    </w:pPr>
    <w:rPr>
      <w:rFonts w:ascii="Courier New" w:hAnsi="Courier New" w:cs="Courier New"/>
    </w:rPr>
  </w:style>
  <w:style w:type="paragraph" w:styleId="a4">
    <w:name w:val="footnote text"/>
    <w:basedOn w:val="a"/>
    <w:semiHidden/>
    <w:pPr>
      <w:widowControl w:val="0"/>
      <w:spacing w:line="360" w:lineRule="auto"/>
      <w:ind w:firstLine="720"/>
      <w:jc w:val="both"/>
    </w:pPr>
    <w:rPr>
      <w:rFonts w:ascii="Courier New" w:hAnsi="Courier New" w:cs="Courier New"/>
    </w:rPr>
  </w:style>
  <w:style w:type="character" w:styleId="a5">
    <w:name w:val="footnote reference"/>
    <w:semiHidden/>
    <w:rPr>
      <w:vertAlign w:val="superscript"/>
    </w:rPr>
  </w:style>
  <w:style w:type="paragraph" w:styleId="a6">
    <w:name w:val="header"/>
    <w:basedOn w:val="a"/>
    <w:semiHidden/>
    <w:pPr>
      <w:widowControl w:val="0"/>
      <w:tabs>
        <w:tab w:val="center" w:pos="4153"/>
        <w:tab w:val="right" w:pos="8306"/>
      </w:tabs>
      <w:spacing w:line="360" w:lineRule="auto"/>
      <w:ind w:firstLine="720"/>
      <w:jc w:val="both"/>
    </w:pPr>
    <w:rPr>
      <w:rFonts w:ascii="Courier New" w:hAnsi="Courier New" w:cs="Courier New"/>
      <w:szCs w:val="24"/>
    </w:rPr>
  </w:style>
  <w:style w:type="paragraph" w:styleId="a7">
    <w:name w:val="Body Text"/>
    <w:basedOn w:val="a"/>
    <w:semiHidden/>
    <w:pPr>
      <w:widowControl w:val="0"/>
      <w:spacing w:line="240" w:lineRule="atLeast"/>
      <w:jc w:val="both"/>
    </w:pPr>
    <w:rPr>
      <w:b/>
      <w:bCs/>
      <w:color w:val="000000"/>
      <w:szCs w:val="24"/>
    </w:rPr>
  </w:style>
  <w:style w:type="paragraph" w:styleId="a8">
    <w:name w:val="footer"/>
    <w:basedOn w:val="a"/>
    <w:semiHidden/>
    <w:pPr>
      <w:widowControl w:val="0"/>
      <w:tabs>
        <w:tab w:val="center" w:pos="4153"/>
        <w:tab w:val="right" w:pos="8306"/>
      </w:tabs>
      <w:spacing w:line="360" w:lineRule="auto"/>
      <w:ind w:firstLine="720"/>
      <w:jc w:val="both"/>
    </w:pPr>
    <w:rPr>
      <w:rFonts w:ascii="Courier New" w:hAnsi="Courier New" w:cs="Courier New"/>
      <w:szCs w:val="24"/>
    </w:rPr>
  </w:style>
  <w:style w:type="paragraph" w:styleId="a9">
    <w:name w:val="Body Text Indent"/>
    <w:basedOn w:val="a"/>
    <w:semiHidden/>
    <w:pPr>
      <w:widowControl w:val="0"/>
      <w:ind w:right="1127"/>
      <w:jc w:val="center"/>
    </w:pPr>
    <w:rPr>
      <w:b/>
      <w:bCs/>
      <w:sz w:val="28"/>
      <w:szCs w:val="28"/>
      <w:u w:val="single"/>
    </w:rPr>
  </w:style>
  <w:style w:type="paragraph" w:styleId="22">
    <w:name w:val="Body Text Indent 2"/>
    <w:basedOn w:val="a"/>
    <w:semiHidden/>
    <w:pPr>
      <w:widowControl w:val="0"/>
      <w:tabs>
        <w:tab w:val="left" w:pos="8080"/>
      </w:tabs>
      <w:spacing w:line="360" w:lineRule="auto"/>
      <w:ind w:right="323" w:firstLine="720"/>
      <w:jc w:val="both"/>
    </w:pPr>
    <w:rPr>
      <w:sz w:val="28"/>
      <w:szCs w:val="28"/>
    </w:rPr>
  </w:style>
  <w:style w:type="paragraph" w:styleId="32">
    <w:name w:val="Body Text Indent 3"/>
    <w:basedOn w:val="a"/>
    <w:semiHidden/>
    <w:pPr>
      <w:widowControl w:val="0"/>
      <w:tabs>
        <w:tab w:val="left" w:pos="8364"/>
      </w:tabs>
      <w:spacing w:line="240" w:lineRule="atLeast"/>
      <w:ind w:right="326" w:firstLine="720"/>
      <w:jc w:val="both"/>
    </w:pPr>
    <w:rPr>
      <w:sz w:val="28"/>
      <w:szCs w:val="28"/>
    </w:rPr>
  </w:style>
  <w:style w:type="paragraph" w:styleId="aa">
    <w:name w:val="Block Text"/>
    <w:basedOn w:val="a"/>
    <w:semiHidden/>
    <w:pPr>
      <w:widowControl w:val="0"/>
      <w:tabs>
        <w:tab w:val="left" w:pos="8080"/>
        <w:tab w:val="left" w:pos="8222"/>
      </w:tabs>
      <w:spacing w:line="360" w:lineRule="auto"/>
      <w:ind w:left="760" w:right="326" w:firstLine="720"/>
      <w:jc w:val="center"/>
    </w:pPr>
    <w:rPr>
      <w:b/>
      <w:bCs/>
      <w:sz w:val="28"/>
      <w:szCs w:val="28"/>
    </w:rPr>
  </w:style>
  <w:style w:type="paragraph" w:styleId="ab">
    <w:name w:val="caption"/>
    <w:basedOn w:val="a"/>
    <w:next w:val="a"/>
    <w:qFormat/>
    <w:pPr>
      <w:widowControl w:val="0"/>
      <w:ind w:right="1128"/>
      <w:jc w:val="both"/>
    </w:pPr>
    <w:rPr>
      <w:sz w:val="28"/>
      <w:szCs w:val="28"/>
    </w:rPr>
  </w:style>
  <w:style w:type="paragraph" w:styleId="ac">
    <w:name w:val="Date"/>
    <w:basedOn w:val="a"/>
    <w:next w:val="a"/>
    <w:semiHidden/>
  </w:style>
  <w:style w:type="paragraph" w:styleId="33">
    <w:name w:val="Body Text 3"/>
    <w:basedOn w:val="a"/>
    <w:semiHidden/>
    <w:pPr>
      <w:widowControl w:val="0"/>
      <w:spacing w:line="360" w:lineRule="auto"/>
      <w:ind w:right="1127"/>
      <w:jc w:val="center"/>
    </w:pPr>
    <w:rPr>
      <w:b/>
      <w:bCs/>
      <w:i/>
      <w:iCs/>
      <w:szCs w:val="24"/>
    </w:rPr>
  </w:style>
  <w:style w:type="character" w:styleId="ad">
    <w:name w:val="page number"/>
    <w:basedOn w:val="a0"/>
    <w:semiHidden/>
  </w:style>
  <w:style w:type="character" w:styleId="ae">
    <w:name w:val="annotation reference"/>
    <w:semiHidden/>
    <w:rPr>
      <w:sz w:val="16"/>
      <w:szCs w:val="16"/>
    </w:rPr>
  </w:style>
  <w:style w:type="paragraph" w:styleId="af">
    <w:name w:val="annotation text"/>
    <w:basedOn w:val="a"/>
    <w:semiHidden/>
  </w:style>
  <w:style w:type="paragraph" w:styleId="12">
    <w:name w:val="toc 1"/>
    <w:basedOn w:val="a"/>
    <w:next w:val="a"/>
    <w:autoRedefine/>
    <w:semiHidden/>
    <w:pPr>
      <w:tabs>
        <w:tab w:val="right" w:leader="dot" w:pos="9516"/>
      </w:tabs>
      <w:ind w:left="142"/>
    </w:pPr>
    <w:rPr>
      <w:noProof/>
      <w:sz w:val="28"/>
      <w:szCs w:val="28"/>
      <w:lang w:val="en-US"/>
    </w:rPr>
  </w:style>
  <w:style w:type="paragraph" w:styleId="23">
    <w:name w:val="toc 2"/>
    <w:basedOn w:val="a"/>
    <w:next w:val="a"/>
    <w:autoRedefine/>
    <w:semiHidden/>
    <w:pPr>
      <w:ind w:left="200"/>
    </w:pPr>
  </w:style>
  <w:style w:type="paragraph" w:styleId="34">
    <w:name w:val="toc 3"/>
    <w:basedOn w:val="a"/>
    <w:next w:val="a"/>
    <w:autoRedefine/>
    <w:semiHidden/>
    <w:pPr>
      <w:ind w:left="400"/>
    </w:pPr>
  </w:style>
  <w:style w:type="paragraph" w:styleId="41">
    <w:name w:val="toc 4"/>
    <w:basedOn w:val="a"/>
    <w:next w:val="a"/>
    <w:autoRedefine/>
    <w:semiHidden/>
    <w:pPr>
      <w:ind w:left="600"/>
    </w:pPr>
  </w:style>
  <w:style w:type="paragraph" w:styleId="51">
    <w:name w:val="toc 5"/>
    <w:basedOn w:val="a"/>
    <w:next w:val="a"/>
    <w:autoRedefine/>
    <w:semiHidden/>
    <w:pPr>
      <w:ind w:left="800"/>
    </w:pPr>
  </w:style>
  <w:style w:type="paragraph" w:styleId="61">
    <w:name w:val="toc 6"/>
    <w:basedOn w:val="a"/>
    <w:next w:val="a"/>
    <w:autoRedefine/>
    <w:semiHidden/>
    <w:pPr>
      <w:ind w:left="1000"/>
    </w:pPr>
  </w:style>
  <w:style w:type="paragraph" w:styleId="71">
    <w:name w:val="toc 7"/>
    <w:basedOn w:val="a"/>
    <w:next w:val="a"/>
    <w:autoRedefine/>
    <w:semiHidden/>
    <w:pPr>
      <w:ind w:left="1200"/>
    </w:pPr>
  </w:style>
  <w:style w:type="paragraph" w:styleId="81">
    <w:name w:val="toc 8"/>
    <w:basedOn w:val="a"/>
    <w:next w:val="a"/>
    <w:autoRedefine/>
    <w:semiHidden/>
    <w:pPr>
      <w:ind w:left="1400"/>
    </w:pPr>
  </w:style>
  <w:style w:type="paragraph" w:styleId="91">
    <w:name w:val="toc 9"/>
    <w:basedOn w:val="a"/>
    <w:next w:val="a"/>
    <w:autoRedefine/>
    <w:semiHidden/>
    <w:pPr>
      <w:ind w:left="1600"/>
    </w:pPr>
  </w:style>
  <w:style w:type="paragraph" w:styleId="af0">
    <w:name w:val="endnote text"/>
    <w:basedOn w:val="a"/>
    <w:semiHidden/>
  </w:style>
  <w:style w:type="character" w:styleId="af1">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 Type="http://schemas.openxmlformats.org/officeDocument/2006/relationships/settings" Target="settings.xml"/><Relationship Id="rId21" Type="http://schemas.openxmlformats.org/officeDocument/2006/relationships/image" Target="media/image14.wmf"/><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image" Target="media/image10.wmf"/><Relationship Id="rId25" Type="http://schemas.openxmlformats.org/officeDocument/2006/relationships/image" Target="media/image18.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7.wmf"/><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10" Type="http://schemas.openxmlformats.org/officeDocument/2006/relationships/image" Target="media/image4.wmf"/><Relationship Id="rId19"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24657</Words>
  <Characters>140545</Characters>
  <Application>Microsoft Office Word</Application>
  <DocSecurity>0</DocSecurity>
  <Lines>1171</Lines>
  <Paragraphs>329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164873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slava</dc:creator>
  <cp:keywords/>
  <dc:description/>
  <cp:lastModifiedBy>admin</cp:lastModifiedBy>
  <cp:revision>2</cp:revision>
  <cp:lastPrinted>2000-09-19T18:43:00Z</cp:lastPrinted>
  <dcterms:created xsi:type="dcterms:W3CDTF">2014-02-11T15:19:00Z</dcterms:created>
  <dcterms:modified xsi:type="dcterms:W3CDTF">2014-02-11T15:19:00Z</dcterms:modified>
</cp:coreProperties>
</file>