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5BF" w:rsidRDefault="002805BF">
      <w:pPr>
        <w:pStyle w:val="1"/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Сравнительное изучение действия местных анестетиков</w:t>
      </w:r>
    </w:p>
    <w:p w:rsidR="002805BF" w:rsidRDefault="002805BF">
      <w:pPr>
        <w:pStyle w:val="1"/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Реферат</w:t>
      </w:r>
    </w:p>
    <w:p w:rsidR="002805BF" w:rsidRDefault="002805BF">
      <w:pPr>
        <w:pStyle w:val="1"/>
        <w:spacing w:line="360" w:lineRule="auto"/>
        <w:ind w:firstLine="720"/>
        <w:jc w:val="both"/>
        <w:rPr>
          <w:sz w:val="28"/>
        </w:rPr>
      </w:pPr>
    </w:p>
    <w:p w:rsidR="002805BF" w:rsidRDefault="002805BF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Большинство стоматологических вмешательств сопро</w:t>
      </w:r>
      <w:r>
        <w:rPr>
          <w:sz w:val="28"/>
        </w:rPr>
        <w:softHyphen/>
        <w:t>вождается болевыми ощущениями большей или меньшей ин</w:t>
      </w:r>
      <w:r>
        <w:rPr>
          <w:sz w:val="28"/>
        </w:rPr>
        <w:softHyphen/>
        <w:t>тенсивности, поэтому обезболивание - одна из наиболее акту</w:t>
      </w:r>
      <w:r>
        <w:rPr>
          <w:sz w:val="28"/>
        </w:rPr>
        <w:softHyphen/>
        <w:t>альных проблем стоматологии. Высокая обращаемость к вра</w:t>
      </w:r>
      <w:r>
        <w:rPr>
          <w:sz w:val="28"/>
        </w:rPr>
        <w:softHyphen/>
        <w:t>чу-стоматологу, преимущественно поликлинический прием, ограничивают использование общего обезболивания. Между тем совершенствование стоматологической помощи населе</w:t>
      </w:r>
      <w:r>
        <w:rPr>
          <w:sz w:val="28"/>
        </w:rPr>
        <w:softHyphen/>
        <w:t>нию немыслимо без широкого внедрения в практику совре</w:t>
      </w:r>
      <w:r>
        <w:rPr>
          <w:sz w:val="28"/>
        </w:rPr>
        <w:softHyphen/>
        <w:t>менных его методов. Наиболее удобным и безопасным спосо</w:t>
      </w:r>
      <w:r>
        <w:rPr>
          <w:sz w:val="28"/>
        </w:rPr>
        <w:softHyphen/>
        <w:t>бом снятия боли является местная анестезия, эффективность которой в амбулаторной стоматологии во многом зависит от использования анестетика.</w:t>
      </w:r>
    </w:p>
    <w:p w:rsidR="002805BF" w:rsidRDefault="002805BF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Учитывая высокую потребность в более совершенных местно-обезболивающих препаратах, их разрабатывают уче</w:t>
      </w:r>
      <w:r>
        <w:rPr>
          <w:sz w:val="28"/>
        </w:rPr>
        <w:softHyphen/>
        <w:t>ные всех стран мира. Изучение полученных средств позво</w:t>
      </w:r>
      <w:r>
        <w:rPr>
          <w:sz w:val="28"/>
        </w:rPr>
        <w:softHyphen/>
        <w:t>лило заключить, что более длительно воздействуют местные анестетики группы амидов, которые к тому же лучше диф</w:t>
      </w:r>
      <w:r>
        <w:rPr>
          <w:sz w:val="28"/>
        </w:rPr>
        <w:softHyphen/>
        <w:t>фундируют в ткани. В 1946 году шведскими учеными</w:t>
      </w:r>
      <w:r>
        <w:rPr>
          <w:sz w:val="28"/>
          <w:lang w:val="en-US"/>
        </w:rPr>
        <w:t xml:space="preserve"> Lofgren </w:t>
      </w:r>
      <w:r>
        <w:rPr>
          <w:sz w:val="28"/>
        </w:rPr>
        <w:t>и</w:t>
      </w:r>
      <w:r>
        <w:rPr>
          <w:sz w:val="28"/>
          <w:lang w:val="en-US"/>
        </w:rPr>
        <w:t xml:space="preserve"> Lundyuist</w:t>
      </w:r>
      <w:r>
        <w:rPr>
          <w:sz w:val="28"/>
        </w:rPr>
        <w:t xml:space="preserve"> синтезирован местный анестетик, относящийся к группе амидов - ксилокоин (лидокаин), который сразу же стал анестетиком выбора и заменил новокаин в качестве золотого стандарта. В 1992 году анонимный анкетный опрос 2000 стоматологов США показал, сто 90% из них отдают предпоч</w:t>
      </w:r>
      <w:r>
        <w:rPr>
          <w:sz w:val="28"/>
        </w:rPr>
        <w:softHyphen/>
        <w:t>тение в амбулаторной практике лечения стоматологических больных лидокаину. Однако его выраженное сосудорасши</w:t>
      </w:r>
      <w:r>
        <w:rPr>
          <w:sz w:val="28"/>
        </w:rPr>
        <w:softHyphen/>
        <w:t>ряющее действие не дает возможности получить адекватное обезболивание без использования вазоконстриктора. За рубе</w:t>
      </w:r>
      <w:r>
        <w:rPr>
          <w:sz w:val="28"/>
        </w:rPr>
        <w:softHyphen/>
        <w:t>жом создано большое количество местных анестетиков амидного ряда, которые во многом похожи по клиническому дей</w:t>
      </w:r>
      <w:r>
        <w:rPr>
          <w:sz w:val="28"/>
        </w:rPr>
        <w:softHyphen/>
        <w:t>ствию на лидокаин. Это - мепивокаин, бупивокаин, этидокаин, прилокаин.</w:t>
      </w:r>
      <w:r>
        <w:rPr>
          <w:sz w:val="28"/>
          <w:lang w:val="en-US"/>
        </w:rPr>
        <w:t xml:space="preserve"> (Commissionar,</w:t>
      </w:r>
      <w:r>
        <w:rPr>
          <w:sz w:val="28"/>
        </w:rPr>
        <w:t xml:space="preserve"> 1979;</w:t>
      </w:r>
      <w:r>
        <w:rPr>
          <w:sz w:val="28"/>
          <w:lang w:val="en-US"/>
        </w:rPr>
        <w:t xml:space="preserve"> Jong,</w:t>
      </w:r>
      <w:r>
        <w:rPr>
          <w:sz w:val="28"/>
        </w:rPr>
        <w:t xml:space="preserve"> 1980;</w:t>
      </w:r>
      <w:r>
        <w:rPr>
          <w:sz w:val="28"/>
          <w:lang w:val="en-US"/>
        </w:rPr>
        <w:t xml:space="preserve"> Kats et al, </w:t>
      </w:r>
      <w:r>
        <w:rPr>
          <w:sz w:val="28"/>
        </w:rPr>
        <w:t>1993;</w:t>
      </w:r>
      <w:r>
        <w:rPr>
          <w:sz w:val="28"/>
          <w:lang w:val="en-US"/>
        </w:rPr>
        <w:t xml:space="preserve"> Twersky,</w:t>
      </w:r>
      <w:r>
        <w:rPr>
          <w:sz w:val="28"/>
        </w:rPr>
        <w:t xml:space="preserve"> 1994). Последние с успехом применяют также в ортопедии, дерматологии, травматологии и др.</w:t>
      </w:r>
      <w:r>
        <w:rPr>
          <w:sz w:val="28"/>
          <w:lang w:val="en-US"/>
        </w:rPr>
        <w:t xml:space="preserve"> (Mickey at al </w:t>
      </w:r>
      <w:r>
        <w:rPr>
          <w:sz w:val="28"/>
        </w:rPr>
        <w:t>1993). В 1972 году на конференции в г.Ландау были доложены первые результаты применения нового препарата тиофенового ряда - артикаина. Благодаря высокой активности, низкой ток</w:t>
      </w:r>
      <w:r>
        <w:rPr>
          <w:sz w:val="28"/>
        </w:rPr>
        <w:softHyphen/>
        <w:t>сичности и хорошей переносимости препарат быстро вошел в повседневную практику. В настоящее время на российском рынке появился большой арсенал различных анестетиков и их сочетаний с вазоконстрикторами. Эти анестетики выпускают</w:t>
      </w:r>
      <w:r>
        <w:rPr>
          <w:sz w:val="28"/>
        </w:rPr>
        <w:softHyphen/>
        <w:t>ся в карпулах, ранее не применялись в отечественной стома</w:t>
      </w:r>
      <w:r>
        <w:rPr>
          <w:sz w:val="28"/>
        </w:rPr>
        <w:softHyphen/>
        <w:t>тологической практике, в связи с чем врачи не имели достаточного опыта их использования. Цель данной работы состоя</w:t>
      </w:r>
      <w:r>
        <w:rPr>
          <w:sz w:val="28"/>
        </w:rPr>
        <w:softHyphen/>
        <w:t>ла в сравнительном изучении обезболивающего действия трех местных анестетиков группы амидов и влияния вазоконстриктора адреналина на их эффективность и состояние вегетатив</w:t>
      </w:r>
      <w:r>
        <w:rPr>
          <w:sz w:val="28"/>
        </w:rPr>
        <w:softHyphen/>
        <w:t>ной   нервной   системы   пациентов   при   различных стоматологических вмешательствах.</w:t>
      </w:r>
    </w:p>
    <w:p w:rsidR="002805BF" w:rsidRDefault="002805BF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Техника местного обезболивания в стоматологии приме</w:t>
      </w:r>
      <w:r>
        <w:rPr>
          <w:sz w:val="28"/>
        </w:rPr>
        <w:softHyphen/>
        <w:t>няется уже более ста лет. На протяжении всего этого времени в процессе разработки и производства местных анестетиков принимает активное участие фармацевтическое подразделение немецкой фирмы «Хехст» известной своими традициями в создании обезболивающих препаратов.</w:t>
      </w:r>
    </w:p>
    <w:p w:rsidR="002805BF" w:rsidRDefault="002805BF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Благодаря использованию новейших технологий на базе богатых традиций в 1976 году был синтезирован ультракаин -анестетик с уникальными свойствами.</w:t>
      </w:r>
    </w:p>
    <w:p w:rsidR="002805BF" w:rsidRDefault="002805BF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Ультракаин позволяет не только качественно и длитель</w:t>
      </w:r>
      <w:r>
        <w:rPr>
          <w:sz w:val="28"/>
        </w:rPr>
        <w:softHyphen/>
        <w:t>но обезболить стоматологическую процедуру, но и сократить количество посещений врача. Допустимая максимальная доза, которая у многих препаратов достигается уже при использо</w:t>
      </w:r>
      <w:r>
        <w:rPr>
          <w:sz w:val="28"/>
        </w:rPr>
        <w:softHyphen/>
        <w:t>вании 3 ампул, при использовании ультракаина может быть увеличена до 7. Таким образом, за один визит стоматолог имеет возможность выполнить двойной объем работ с отличным уровнем анестезии при полной безопасности и комфорте пациента. При некоторых видах анестезии длительность эф</w:t>
      </w:r>
      <w:r>
        <w:rPr>
          <w:sz w:val="28"/>
        </w:rPr>
        <w:softHyphen/>
        <w:t>фекта достигает 5-6 часов. Низкая токсичность ультракаина, безопасность и хорошая общая местная переносимость позво</w:t>
      </w:r>
      <w:r>
        <w:rPr>
          <w:sz w:val="28"/>
        </w:rPr>
        <w:softHyphen/>
        <w:t>ляют осуществлять длительные процедуры.</w:t>
      </w:r>
    </w:p>
    <w:p w:rsidR="002805BF" w:rsidRDefault="002805BF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 сравнению с другими анестетиками ультракаин имеет целый ряд исключительных преимуществ. Высокая способ</w:t>
      </w:r>
      <w:r>
        <w:rPr>
          <w:sz w:val="28"/>
        </w:rPr>
        <w:softHyphen/>
        <w:t>ность проникать в ткани не требует дополнительных инъекций для удаления верхних зубов. Эта же высокая проникающая способность обеспечивает самый сильный анестезирующий эффект: ультракаин в 5 раз сильнее традиционного новокаина и в 2-3 раза сильнее популярных лидокаина и тримекаина.</w:t>
      </w:r>
    </w:p>
    <w:p w:rsidR="002805BF" w:rsidRDefault="002805BF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Ультракаин является оптимальным препаратом для бере</w:t>
      </w:r>
      <w:r>
        <w:rPr>
          <w:sz w:val="28"/>
        </w:rPr>
        <w:softHyphen/>
        <w:t>менных, так как не проникает в плод. Он не влияет на работу сердца и является также оптимальным препаратом для паци</w:t>
      </w:r>
      <w:r>
        <w:rPr>
          <w:sz w:val="28"/>
        </w:rPr>
        <w:softHyphen/>
        <w:t>ентов с заболеваниями сердечно-сосудистой системы и для детей.</w:t>
      </w:r>
    </w:p>
    <w:p w:rsidR="002805BF" w:rsidRDefault="002805BF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проведении проводниковой анестезии препаратами на основе лидокаина или мепивакаина пациенту и стоматологу приходится ожидать наступления эффекта 5-10 минут. Иногда после проведения анестезии стоматолог пересаживает пациен</w:t>
      </w:r>
      <w:r>
        <w:rPr>
          <w:sz w:val="28"/>
        </w:rPr>
        <w:softHyphen/>
        <w:t>та в коридор, а в это время проводит анестезию другому пациенту. При работе с ультракаином в большинстве случаев можно вообще отказаться от проводниковой анестезии и на</w:t>
      </w:r>
      <w:r>
        <w:rPr>
          <w:sz w:val="28"/>
        </w:rPr>
        <w:softHyphen/>
        <w:t>чать лечебные манипуляции уже через 1-2 минуты. Быстрое наступление анестезии сочетается с почти полным отсутстви</w:t>
      </w:r>
      <w:r>
        <w:rPr>
          <w:sz w:val="28"/>
        </w:rPr>
        <w:softHyphen/>
        <w:t>ем побочных действий. Начиная с 1976 по 1996 год в мире произведено более 800 000 000 (восьмисот миллионов!) инъ</w:t>
      </w:r>
      <w:r>
        <w:rPr>
          <w:sz w:val="28"/>
        </w:rPr>
        <w:softHyphen/>
        <w:t>екций ультракаина. Число инцидентов побочных эффектов со</w:t>
      </w:r>
      <w:r>
        <w:rPr>
          <w:sz w:val="28"/>
        </w:rPr>
        <w:softHyphen/>
        <w:t>ставляет 1 на 400 000 пациентов. Менее чем у 10 пациентов была подтверждена аллергия к препарату. Учитывая количе</w:t>
      </w:r>
      <w:r>
        <w:rPr>
          <w:sz w:val="28"/>
        </w:rPr>
        <w:softHyphen/>
        <w:t>ство выполненных инъекций, можно считать, что возможность развития аллергических реакций при использовании ультра</w:t>
      </w:r>
      <w:r>
        <w:rPr>
          <w:sz w:val="28"/>
        </w:rPr>
        <w:softHyphen/>
        <w:t>каина стремится к нулю.</w:t>
      </w:r>
    </w:p>
    <w:p w:rsidR="002805BF" w:rsidRDefault="002805BF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Определенную роль в снижении побочных реакций игра</w:t>
      </w:r>
      <w:r>
        <w:rPr>
          <w:sz w:val="28"/>
        </w:rPr>
        <w:softHyphen/>
        <w:t>ет также строение карпулы или картриджа. Высокая степень очистки анестетика, высокое качество стекла и резиновых частей карпулы позволили фирме «Хехст» отказаться от мно</w:t>
      </w:r>
      <w:r>
        <w:rPr>
          <w:sz w:val="28"/>
        </w:rPr>
        <w:softHyphen/>
        <w:t>гих консервантов и добавок (парабенов, ЭТДА), а концентра</w:t>
      </w:r>
      <w:r>
        <w:rPr>
          <w:sz w:val="28"/>
        </w:rPr>
        <w:softHyphen/>
        <w:t>цию необходимых - свести к минимуму.</w:t>
      </w:r>
    </w:p>
    <w:p w:rsidR="002805BF" w:rsidRDefault="002805BF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Приятно отметить, что определенный вклад в совершен</w:t>
      </w:r>
      <w:r>
        <w:rPr>
          <w:sz w:val="28"/>
        </w:rPr>
        <w:softHyphen/>
        <w:t>ствование технологии обезболивания внесла и наша страна. Профессором ММСИ И.А. Шугайловым разработана защищен</w:t>
      </w:r>
      <w:r>
        <w:rPr>
          <w:sz w:val="28"/>
        </w:rPr>
        <w:softHyphen/>
        <w:t>ная патентом серия карпульных инъекторов, которые успешно прошли проверку у нас в стране, в Западной Европе, США, Новой Зеландии и получили самую высокую оценку специали</w:t>
      </w:r>
      <w:r>
        <w:rPr>
          <w:sz w:val="28"/>
        </w:rPr>
        <w:softHyphen/>
        <w:t>стов. Эти инъекторы удобны в работе и обеспечивают полный психоэмоциональный и физический комфорт пациенту и врачу в процессе всего лечения.</w:t>
      </w:r>
    </w:p>
    <w:p w:rsidR="002805BF" w:rsidRDefault="002805BF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Таким образом, в настоящее время имеется высокая тех</w:t>
      </w:r>
      <w:r>
        <w:rPr>
          <w:sz w:val="28"/>
        </w:rPr>
        <w:softHyphen/>
        <w:t>нология обезболивания, которая позволяет пациенту побороть чувство страха, прийти на консультацию к стоматологу во</w:t>
      </w:r>
      <w:r>
        <w:rPr>
          <w:sz w:val="28"/>
        </w:rPr>
        <w:softHyphen/>
        <w:t>время, когда еще не поздно спасти зуб и обойтись незначи</w:t>
      </w:r>
      <w:r>
        <w:rPr>
          <w:sz w:val="28"/>
        </w:rPr>
        <w:softHyphen/>
        <w:t>тельным стоматологическим вмешательством.</w:t>
      </w:r>
    </w:p>
    <w:p w:rsidR="002805BF" w:rsidRDefault="002805BF">
      <w:pPr>
        <w:pStyle w:val="1"/>
        <w:spacing w:line="360" w:lineRule="auto"/>
        <w:ind w:firstLine="720"/>
        <w:jc w:val="both"/>
        <w:rPr>
          <w:sz w:val="28"/>
        </w:rPr>
        <w:sectPr w:rsidR="002805BF">
          <w:pgSz w:w="11907" w:h="16840" w:code="9"/>
          <w:pgMar w:top="1418" w:right="1418" w:bottom="1418" w:left="1418" w:header="720" w:footer="720" w:gutter="0"/>
          <w:cols w:space="720"/>
          <w:noEndnote/>
        </w:sectPr>
      </w:pPr>
    </w:p>
    <w:p w:rsidR="002805BF" w:rsidRDefault="002805BF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Материалы и методы.</w:t>
      </w:r>
    </w:p>
    <w:p w:rsidR="002805BF" w:rsidRDefault="002805BF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Обследовано 43 больных, которым проводили различные амбулаторные стоматологические вмешательства с разными видами анестетика пациентов подразделили на 6 групп в зави</w:t>
      </w:r>
      <w:r>
        <w:rPr>
          <w:sz w:val="28"/>
        </w:rPr>
        <w:softHyphen/>
        <w:t>симости от вида примененного анестетика и вазоконстрикто-ра. В 1-й группе (6 чел.) для обезболивания использовали 2% раствор лидокаина без вазоконстриктора (8 анестезий); во второй (5 чел.) - 2% р-р лидокаина с адреналином 1:100000 (5 анестезий); в третьей (Учел.) - 3% р-р мепивокаина без ва</w:t>
      </w:r>
      <w:r>
        <w:rPr>
          <w:sz w:val="28"/>
        </w:rPr>
        <w:softHyphen/>
        <w:t>зоконстриктора (7 анестезий); в четвертой (5 чел.) - 2% р-р мепивокаина с адреналином 1:100000 (5 анестезий); в пятой (5 чел.) - 4% р-р артикана с адреналином 1:200000 (ультракаин ДС - 5 анестезий); в шестой (13 пациентов) - 4% р-р артикаи-на с адреналином 1:100000 (ультракаин -13 анестезий).</w:t>
      </w:r>
    </w:p>
    <w:p w:rsidR="002805BF" w:rsidRDefault="002805BF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Данные о влиянии вазоконстриктора в различных местно-обезболивающих растворах на эффективность анестезии в за</w:t>
      </w:r>
      <w:r>
        <w:rPr>
          <w:sz w:val="28"/>
        </w:rPr>
        <w:softHyphen/>
        <w:t>висимости от ее типа и вида вмешательства приведены в табл. 1, 2, 3. Всем пациентам до вмешательства измеряли АД и час</w:t>
      </w:r>
      <w:r>
        <w:rPr>
          <w:sz w:val="28"/>
        </w:rPr>
        <w:softHyphen/>
        <w:t>тоту сердечных сокращений (ЧСС). Во время вмешательства определяли клиническую эффективность анестезии по 4-х бальной шкале:</w:t>
      </w:r>
    </w:p>
    <w:p w:rsidR="002805BF" w:rsidRDefault="002805BF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0 - анестезии нет,</w:t>
      </w:r>
    </w:p>
    <w:p w:rsidR="002805BF" w:rsidRDefault="002805BF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1 - анестезия слабая,</w:t>
      </w:r>
    </w:p>
    <w:p w:rsidR="002805BF" w:rsidRDefault="002805BF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2 - средняя,</w:t>
      </w:r>
    </w:p>
    <w:p w:rsidR="002805BF" w:rsidRDefault="002805BF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3 - абсолютно безболезненное вмешательство.</w:t>
      </w:r>
    </w:p>
    <w:p w:rsidR="002805BF" w:rsidRDefault="002805BF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  <w:t>Результаты и обсуждения.</w:t>
      </w:r>
    </w:p>
    <w:p w:rsidR="002805BF" w:rsidRDefault="002805BF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Использование 2% раствора лидокаина без вазоконстриктора (1-я группа) позволяет проводить относительно безбо</w:t>
      </w:r>
      <w:r>
        <w:rPr>
          <w:sz w:val="28"/>
        </w:rPr>
        <w:softHyphen/>
        <w:t>лезненное кратковременное вмешательство (эффективность 2 балла) на мягких тканях, тканях пародонта, при удалении подвижных зубов, как на верхней, так и на нижней челюсти при любой анестезии.</w:t>
      </w:r>
    </w:p>
    <w:p w:rsidR="002805BF" w:rsidRDefault="002805BF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Однако при лечении кариеса и депульпировании эффек</w:t>
      </w:r>
      <w:r>
        <w:rPr>
          <w:sz w:val="28"/>
        </w:rPr>
        <w:softHyphen/>
        <w:t>тивность анестезии не велика.  Показатели сердечно</w:t>
      </w:r>
      <w:r>
        <w:rPr>
          <w:sz w:val="28"/>
        </w:rPr>
        <w:softHyphen/>
        <w:t>сосудистой деятельности у большинства пациентов не претер</w:t>
      </w:r>
      <w:r>
        <w:rPr>
          <w:sz w:val="28"/>
        </w:rPr>
        <w:softHyphen/>
        <w:t>певали изменений. Однако у одного больного из 8 человек отмечалось повышение АД на 15-20 мм.рт.ст. на 2-й минуте после инъекции, АД нормализовалось к 25-й минуте от начала вмешательства. Эта реакция, вероятно, обусловлена повыше</w:t>
      </w:r>
      <w:r>
        <w:rPr>
          <w:sz w:val="28"/>
        </w:rPr>
        <w:softHyphen/>
        <w:t>нием уровня эндогенных катехоламинов на стресс (в данном случае на инъекцию).</w:t>
      </w:r>
    </w:p>
    <w:p w:rsidR="002805BF" w:rsidRDefault="002805BF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Анализ результатов работы с пациентами 2 группы (2% раствор лидокаина с адреналином 1:100000) показал, что до</w:t>
      </w:r>
      <w:r>
        <w:rPr>
          <w:sz w:val="28"/>
        </w:rPr>
        <w:softHyphen/>
        <w:t>бавление вазоконстриктора к лидокаину, обладающего сосу</w:t>
      </w:r>
      <w:r>
        <w:rPr>
          <w:sz w:val="28"/>
        </w:rPr>
        <w:softHyphen/>
        <w:t>дорасширяющим действием, значительно повысило его местноанестезирующее действие при всех видах анестезии и проведении различных вмешательств. При инфильтрационном обезболивании на в/ч и н/ч показатели деятельности ССС не изменились. Это объясняется небольшим объемом вводимого раствора (0,5 - 1,5 мл), и анатомическими особенностями -диаметр сосудов на в/ч меньше диаметра иглы, поэтому внутрисосудистое попадание обезболивающего раствора пробле</w:t>
      </w:r>
      <w:r>
        <w:rPr>
          <w:sz w:val="28"/>
        </w:rPr>
        <w:softHyphen/>
        <w:t>матично: исключение составляет туберальная анестезия. При проводниковом обезболивании на н/ч (5 анестезий у 5 чело</w:t>
      </w:r>
      <w:r>
        <w:rPr>
          <w:sz w:val="28"/>
        </w:rPr>
        <w:softHyphen/>
        <w:t>век) в 2 случаях отмечалось повышение систолического АД на 20-30 мм.рт.ст. на 2-5 минуте после инъекции с нормализаци</w:t>
      </w:r>
      <w:r>
        <w:rPr>
          <w:sz w:val="28"/>
        </w:rPr>
        <w:softHyphen/>
        <w:t>ей его показателей к 20-30 минуте после нее. У этих же паци</w:t>
      </w:r>
      <w:r>
        <w:rPr>
          <w:sz w:val="28"/>
        </w:rPr>
        <w:softHyphen/>
        <w:t>ентов наряду с повышением АД учащалось сердцебиение до 25-30 в минуту. Анестезия карпулированным раствором анестетика сокращала объем вводимого препарата до 1,7-1,8 мл.</w:t>
      </w:r>
    </w:p>
    <w:p w:rsidR="002805BF" w:rsidRDefault="002805BF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группе установили более высокую эффективность обезболивающего эффекта 3% раствора мепивакаина без вазо-констриктора по сравнению с 2% раствором лидокаина при кратковременных пародонтологических вмешательствах и удалении подвижных зубов. При препарировании твердых тканей зубов и депульпировании эффективность анестезии мепивакаином также выше, чем у пациентов 1 группы, но все же недостаточна. Показатели деятельности ССС у большинст</w:t>
      </w:r>
      <w:r>
        <w:rPr>
          <w:sz w:val="28"/>
        </w:rPr>
        <w:softHyphen/>
        <w:t>ва пациентов оставались без изменений, но у 1 из 7 отмечалось повышение АД на 10-15 мм.рт.ст. и учащение сердечного ритма на 15±5 в мин. после болезненного вмешательства, что объясняется эндогенным выбросом катехоламинов, индуциро</w:t>
      </w:r>
      <w:r>
        <w:rPr>
          <w:sz w:val="28"/>
        </w:rPr>
        <w:softHyphen/>
        <w:t>ванных болью. Нормализация показателей произошла к 25-30 минуте от начала вмешательства.</w:t>
      </w:r>
    </w:p>
    <w:p w:rsidR="002805BF" w:rsidRDefault="002805BF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Анализ данных в 4 группе (обезболивание 2% раствором мепивокаина с адреналином 1:100000) не выявил значительно</w:t>
      </w:r>
      <w:r>
        <w:rPr>
          <w:sz w:val="28"/>
        </w:rPr>
        <w:softHyphen/>
        <w:t>го повышения обезболивающей активности анестезии: ее дли</w:t>
      </w:r>
      <w:r>
        <w:rPr>
          <w:sz w:val="28"/>
        </w:rPr>
        <w:softHyphen/>
        <w:t>тельность увеличивается в среднем на 10-12 минут, что объясняется, вероятно, отсутствием у данного анестетика вы</w:t>
      </w:r>
      <w:r>
        <w:rPr>
          <w:sz w:val="28"/>
        </w:rPr>
        <w:softHyphen/>
        <w:t>раженного вазодилататорного действия. Резорбтивное дейст</w:t>
      </w:r>
      <w:r>
        <w:rPr>
          <w:sz w:val="28"/>
        </w:rPr>
        <w:softHyphen/>
        <w:t>вие вазоконстриктора в раствора мепивокаина м лидокаина сходно. Однако мепивокаин использовали только карпулированный, поэтому осложнений отмечалось меньше. При прове</w:t>
      </w:r>
      <w:r>
        <w:rPr>
          <w:sz w:val="28"/>
        </w:rPr>
        <w:softHyphen/>
        <w:t>дении инфильтрационной анестезии на в/ч изменение показателей ССС не отмечено. При проводниковом обезболи</w:t>
      </w:r>
      <w:r>
        <w:rPr>
          <w:sz w:val="28"/>
        </w:rPr>
        <w:softHyphen/>
        <w:t>вании на н/ч в 1 случае из 5 АД повышалось на 15-20 мм.рт.ст. ЧСС увеличивалась на 20 в минуту. Нормализация показателей произошла спустя 20-30 минут после инъекции.</w:t>
      </w:r>
    </w:p>
    <w:p w:rsidR="002805BF" w:rsidRDefault="002805BF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Использование 4% раствора артикаина с адреналином 1:200000 (5 группа) показало, что анестезирующая активность данного препарата выше, чем у других исследованных. Низкая токсичность артикаина дает возможность применять его 4% раствор, инфильтрационный метод введения позволяет полу</w:t>
      </w:r>
      <w:r>
        <w:rPr>
          <w:sz w:val="28"/>
        </w:rPr>
        <w:softHyphen/>
        <w:t>чить высокий обезболивающий эффект аналогичный таковому при проводниковом методе анестезии. На н/ч в области при различных вмешательствах не применялось проводниковой анестезии. При использовании инфильтрационной анестезии на в/ч не было необходимости в дополнительной небной ане</w:t>
      </w:r>
      <w:r>
        <w:rPr>
          <w:sz w:val="28"/>
        </w:rPr>
        <w:softHyphen/>
        <w:t>стезии. Изменение показателей ССС при проводниковой ане</w:t>
      </w:r>
      <w:r>
        <w:rPr>
          <w:sz w:val="28"/>
        </w:rPr>
        <w:softHyphen/>
        <w:t>стезии на н/ч регистрировалось редко (лишь в 1 случае из 5 отмечалось учащение сердцебиения на 15-20 в минуту). По</w:t>
      </w:r>
      <w:r>
        <w:rPr>
          <w:sz w:val="28"/>
        </w:rPr>
        <w:softHyphen/>
        <w:t>вышение АД не выявлено, так как концентрация адреналина в 2 раза ниже, чем в предыдущих группах, но на эффективности анестезии это не отразилось.</w:t>
      </w:r>
    </w:p>
    <w:p w:rsidR="002805BF" w:rsidRDefault="002805BF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использовании 4% раствора артикаина с адренали</w:t>
      </w:r>
      <w:r>
        <w:rPr>
          <w:sz w:val="28"/>
        </w:rPr>
        <w:softHyphen/>
        <w:t>ном 1:100000 (6 группа) определялась высокая анестезирую</w:t>
      </w:r>
      <w:r>
        <w:rPr>
          <w:sz w:val="28"/>
        </w:rPr>
        <w:softHyphen/>
        <w:t>щая активность обезболивающего раствора при всех видах анестезии. Применение инфильтрационного метода введения не влияло на показатели СС деятельности, что объясняется и анатомо-физиологическими особенностями областей примене</w:t>
      </w:r>
      <w:r>
        <w:rPr>
          <w:sz w:val="28"/>
        </w:rPr>
        <w:softHyphen/>
        <w:t>ния, и минимальным объемом вводимого препарата. При про</w:t>
      </w:r>
      <w:r>
        <w:rPr>
          <w:sz w:val="28"/>
        </w:rPr>
        <w:softHyphen/>
        <w:t>водниковой анестезии в 1 случае из 13 АД повысилось на 10-15 мм.рт.ст. на 2 минуте после инъекции, отмечены учащение сердцебиения на 10-15 в минуту и нормализация показателей деятельности ССС к 25 минуте после инъекции. Поскольку добавление к 4% раствору артикаина адреналина 1:200000 адекватно усиливает действие анестетика и продлевает это действие, именно такое сочетание следует считать оптималь</w:t>
      </w:r>
      <w:r>
        <w:rPr>
          <w:sz w:val="28"/>
        </w:rPr>
        <w:softHyphen/>
        <w:t>ным для большинства стоматологических вмешательств. Пре</w:t>
      </w:r>
      <w:r>
        <w:rPr>
          <w:sz w:val="28"/>
        </w:rPr>
        <w:softHyphen/>
        <w:t>парат 4% артикаина с добавлением адреналина 1:100000 может рассматриваться как «анестетик резерва» у больных с низким порогом чувствительности, а также при оперативных вмешательствах в полости рта, где необходим выраженный эффект ишемии.</w:t>
      </w:r>
    </w:p>
    <w:p w:rsidR="002805BF" w:rsidRDefault="002805BF">
      <w:pPr>
        <w:pStyle w:val="FR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За последние годы внимание стоматологов во многих стра</w:t>
      </w:r>
      <w:r>
        <w:rPr>
          <w:sz w:val="28"/>
        </w:rPr>
        <w:softHyphen/>
        <w:t>нах мира привлекают препараты, созданные на основе артикаина - местного анестетика группы амидов, синтезированно</w:t>
      </w:r>
      <w:r>
        <w:rPr>
          <w:sz w:val="28"/>
        </w:rPr>
        <w:softHyphen/>
        <w:t>го</w:t>
      </w:r>
      <w:r>
        <w:rPr>
          <w:sz w:val="28"/>
          <w:lang w:val="en-US"/>
        </w:rPr>
        <w:t xml:space="preserve"> H.Rusching</w:t>
      </w:r>
      <w:r>
        <w:rPr>
          <w:sz w:val="28"/>
        </w:rPr>
        <w:t xml:space="preserve"> и соавт. в 1969 г. Артикаин с 1976 г. используется в Германии и Швеции, с 1978 г. - в Нидерландах. 1980 г. - в Ав</w:t>
      </w:r>
      <w:r>
        <w:rPr>
          <w:sz w:val="28"/>
        </w:rPr>
        <w:softHyphen/>
        <w:t>стрии и Испании, с 1983 г. - в Канаде</w:t>
      </w:r>
      <w:r>
        <w:rPr>
          <w:sz w:val="28"/>
          <w:lang w:val="en-US"/>
        </w:rPr>
        <w:t xml:space="preserve"> (Malamed,</w:t>
      </w:r>
      <w:r>
        <w:rPr>
          <w:sz w:val="28"/>
        </w:rPr>
        <w:t xml:space="preserve"> 1997). Препа</w:t>
      </w:r>
      <w:r>
        <w:rPr>
          <w:sz w:val="28"/>
        </w:rPr>
        <w:softHyphen/>
        <w:t>раты артикаина выпускаются многими фирмами, и сегодня в нашей стране разрешены к применению альфакаин. септонест, убистезин и ультракаин.</w:t>
      </w:r>
    </w:p>
    <w:p w:rsidR="002805BF" w:rsidRDefault="002805BF">
      <w:pPr>
        <w:pStyle w:val="FR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Артикаин по химической структуре значительно отлича</w:t>
      </w:r>
      <w:r>
        <w:rPr>
          <w:sz w:val="28"/>
        </w:rPr>
        <w:softHyphen/>
        <w:t>ется от всех известных местных анестетиков, являясь первым производным тиофена. Как и другие местные анестетики. он является слабым основанием, плохо растворимым в воде, и поэтому используется в виде водорастворимой солянокислой соли. Для проявления местноанестезирующей активности в тканях должен произойти гилролиз</w:t>
      </w:r>
      <w:r>
        <w:rPr>
          <w:sz w:val="28"/>
          <w:lang w:val="en-US"/>
        </w:rPr>
        <w:t xml:space="preserve"> препарата</w:t>
      </w:r>
      <w:r>
        <w:rPr>
          <w:sz w:val="28"/>
        </w:rPr>
        <w:t xml:space="preserve"> с образованием </w:t>
      </w:r>
      <w:r>
        <w:rPr>
          <w:sz w:val="28"/>
          <w:lang w:val="en-US"/>
        </w:rPr>
        <w:t>жирорастворимого основания, проникающего через фосфолипидную мембрану нервного окончания или волокна.</w:t>
      </w:r>
    </w:p>
    <w:p w:rsidR="002805BF" w:rsidRDefault="002805BF">
      <w:pPr>
        <w:pStyle w:val="FR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Поскольку</w:t>
      </w:r>
      <w:r>
        <w:rPr>
          <w:sz w:val="28"/>
          <w:lang w:val="en-US"/>
        </w:rPr>
        <w:t xml:space="preserve"> константа диссоциации</w:t>
      </w:r>
      <w:r>
        <w:rPr>
          <w:smallCaps/>
          <w:sz w:val="28"/>
          <w:lang w:val="en-US"/>
        </w:rPr>
        <w:t xml:space="preserve"> </w:t>
      </w:r>
      <w:r>
        <w:rPr>
          <w:sz w:val="28"/>
          <w:lang w:val="en-US"/>
        </w:rPr>
        <w:t xml:space="preserve">(pKа) артикаина 7.8, </w:t>
      </w:r>
      <w:r>
        <w:rPr>
          <w:sz w:val="28"/>
        </w:rPr>
        <w:t>т.е. близка к рН интактных тканей организма (7.4), его гидролиз в тканях происходит быстро, и обезболивающий эффект наступает при инфильтрационной анестезии через 1-2 мин., при мандибулярной - через 2-5 мин (Зорян Е.В., Анисимова Е.Н., 1996; Григорьянц Л.А</w:t>
      </w:r>
      <w:r>
        <w:rPr>
          <w:i/>
          <w:sz w:val="28"/>
        </w:rPr>
        <w:t>.,</w:t>
      </w:r>
      <w:r>
        <w:rPr>
          <w:sz w:val="28"/>
        </w:rPr>
        <w:t xml:space="preserve"> Шафранский А.П., 1999:</w:t>
      </w:r>
      <w:r>
        <w:rPr>
          <w:sz w:val="28"/>
          <w:lang w:val="en-US"/>
        </w:rPr>
        <w:t xml:space="preserve"> S.F.Malamed, </w:t>
      </w:r>
      <w:r>
        <w:rPr>
          <w:sz w:val="28"/>
        </w:rPr>
        <w:t>1997 и др.). Максимальная концентрация препарата в крови при мандибулярной анестезии создается через 15-20 мин.</w:t>
      </w:r>
    </w:p>
    <w:p w:rsidR="002805BF" w:rsidRDefault="002805BF">
      <w:pPr>
        <w:pStyle w:val="FR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 данным</w:t>
      </w:r>
      <w:r>
        <w:rPr>
          <w:sz w:val="28"/>
          <w:lang w:val="en-US"/>
        </w:rPr>
        <w:t xml:space="preserve"> S.F.Malamed</w:t>
      </w:r>
      <w:r>
        <w:rPr>
          <w:sz w:val="28"/>
        </w:rPr>
        <w:t xml:space="preserve"> (1997), препарат уступает лидокаину по жирорастворимости, что обуславливает меньшую воз</w:t>
      </w:r>
      <w:r>
        <w:rPr>
          <w:sz w:val="28"/>
        </w:rPr>
        <w:softHyphen/>
        <w:t>можность всасывания в кровь и поступления в ткани в органы, т.е. меньшую системную токсичность. Однако жирорастворимость влияет и на проникновение местного анестетика через мембрану нервного волокна к рецептору, поэтому для получе</w:t>
      </w:r>
      <w:r>
        <w:rPr>
          <w:sz w:val="28"/>
        </w:rPr>
        <w:softHyphen/>
        <w:t>ния адекватной местной анестезии в стоматологии он исполь</w:t>
      </w:r>
      <w:r>
        <w:rPr>
          <w:sz w:val="28"/>
        </w:rPr>
        <w:softHyphen/>
        <w:t>зуется в виде 4% раствора. Хорошее связывание артцкаина с белками обуславливает длительность фиксации препарата на рецепторе и, следовательно, среднюю продолжительность анестезируюшего действия, несмотря на то, что артикаин имеет самый короткий, по сравнению с другими амидными анестетиками, период полувыведения (около 20 минут) и высокий плазматический клиренс. Большая часть препарата попадает в кровоток в виде неактивного метаболита - артикаиновой кис</w:t>
      </w:r>
      <w:r>
        <w:rPr>
          <w:sz w:val="28"/>
        </w:rPr>
        <w:softHyphen/>
        <w:t>лоты</w:t>
      </w:r>
      <w:r>
        <w:rPr>
          <w:sz w:val="28"/>
          <w:lang w:val="en-US"/>
        </w:rPr>
        <w:t xml:space="preserve"> (R.Rahn,</w:t>
      </w:r>
      <w:r>
        <w:rPr>
          <w:sz w:val="28"/>
        </w:rPr>
        <w:t xml:space="preserve"> 1996), что делает его препаратом выбора у паци</w:t>
      </w:r>
      <w:r>
        <w:rPr>
          <w:sz w:val="28"/>
        </w:rPr>
        <w:softHyphen/>
        <w:t>ентов с печеночной недостаточностью. С другой стороны, прочное связывание с белками плазмы крови предотвращает быструю диффузию артикаина через мембрану капилляра и гематоэнцефалический барьер, что имеет важное значение для снижения его системной токсичности. Однако необходимо помнить, что гиперкапния и ацидоз уменьшают связывание анестетиков с белками, повышая их токсичность.</w:t>
      </w:r>
    </w:p>
    <w:p w:rsidR="002805BF" w:rsidRDefault="002805BF">
      <w:pPr>
        <w:pStyle w:val="FR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Артикаин обладает самым высоким соотношением актив</w:t>
      </w:r>
      <w:r>
        <w:rPr>
          <w:sz w:val="28"/>
        </w:rPr>
        <w:softHyphen/>
        <w:t>ности и токсичности, т.е. имеет большую широту терапевти</w:t>
      </w:r>
      <w:r>
        <w:rPr>
          <w:sz w:val="28"/>
        </w:rPr>
        <w:softHyphen/>
        <w:t>ческого действия, что делает его препаратом выбора у детей, лиц пожилого возраста и имеющих в анамнезе патологию пе</w:t>
      </w:r>
      <w:r>
        <w:rPr>
          <w:sz w:val="28"/>
        </w:rPr>
        <w:softHyphen/>
        <w:t>чени и почек (Е.В. Зорян и соавт., 1998).</w:t>
      </w:r>
    </w:p>
    <w:p w:rsidR="002805BF" w:rsidRDefault="002805BF">
      <w:pPr>
        <w:pStyle w:val="FR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Высокая эффективность артикаина отмечается большин</w:t>
      </w:r>
      <w:r>
        <w:rPr>
          <w:sz w:val="28"/>
        </w:rPr>
        <w:softHyphen/>
        <w:t>ством исследователей (Анисимова Е.Н., 1998: Зорян Е.В.. Ани</w:t>
      </w:r>
      <w:r>
        <w:rPr>
          <w:sz w:val="28"/>
        </w:rPr>
        <w:softHyphen/>
        <w:t>симова Е.Н., 1996;</w:t>
      </w:r>
      <w:r>
        <w:rPr>
          <w:sz w:val="28"/>
          <w:lang w:val="en-US"/>
        </w:rPr>
        <w:t xml:space="preserve"> Wemer, R. Mayer R.</w:t>
      </w:r>
      <w:r>
        <w:rPr>
          <w:sz w:val="28"/>
        </w:rPr>
        <w:t xml:space="preserve"> 1976 и др.). По данным </w:t>
      </w:r>
      <w:r>
        <w:rPr>
          <w:sz w:val="28"/>
          <w:lang w:val="en-US"/>
        </w:rPr>
        <w:t>R.Rahn</w:t>
      </w:r>
      <w:r>
        <w:rPr>
          <w:sz w:val="28"/>
        </w:rPr>
        <w:t xml:space="preserve"> (1996),</w:t>
      </w:r>
      <w:r>
        <w:rPr>
          <w:sz w:val="28"/>
          <w:lang w:val="en-US"/>
        </w:rPr>
        <w:t xml:space="preserve"> H.G.Grigoleit</w:t>
      </w:r>
      <w:r>
        <w:rPr>
          <w:sz w:val="28"/>
        </w:rPr>
        <w:t xml:space="preserve"> (1996),</w:t>
      </w:r>
      <w:r>
        <w:rPr>
          <w:sz w:val="28"/>
          <w:lang w:val="en-US"/>
        </w:rPr>
        <w:t xml:space="preserve"> S.F.Malamed</w:t>
      </w:r>
      <w:r>
        <w:rPr>
          <w:sz w:val="28"/>
        </w:rPr>
        <w:t xml:space="preserve"> (1997). Анисимовой Е.Н. (1998) и других авторов артикаин превосходит по активности новокаин в 4-5 раз, лидокаин - в 1,5 раза. У взрос</w:t>
      </w:r>
      <w:r>
        <w:rPr>
          <w:sz w:val="28"/>
        </w:rPr>
        <w:softHyphen/>
        <w:t>лых пациентов эффективность анестезии при его использова</w:t>
      </w:r>
      <w:r>
        <w:rPr>
          <w:sz w:val="28"/>
        </w:rPr>
        <w:softHyphen/>
        <w:t>нии достигает 95-100%.</w:t>
      </w:r>
    </w:p>
    <w:p w:rsidR="002805BF" w:rsidRDefault="002805BF">
      <w:pPr>
        <w:pStyle w:val="FR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Низкая жирорастворимость и высокая степень связыва</w:t>
      </w:r>
      <w:r>
        <w:rPr>
          <w:sz w:val="28"/>
        </w:rPr>
        <w:softHyphen/>
        <w:t>ния с белками плазмы крови снижают риск проникновения препарата через плацентарный барьер и воздействия его на плод</w:t>
      </w:r>
      <w:r>
        <w:rPr>
          <w:sz w:val="28"/>
          <w:lang w:val="en-US"/>
        </w:rPr>
        <w:t xml:space="preserve"> (R.Rahn, I996).</w:t>
      </w:r>
      <w:r>
        <w:rPr>
          <w:sz w:val="28"/>
        </w:rPr>
        <w:t xml:space="preserve"> Указанные свойства имеют важное зна</w:t>
      </w:r>
      <w:r>
        <w:rPr>
          <w:sz w:val="28"/>
        </w:rPr>
        <w:softHyphen/>
        <w:t>чение при выборе местного анестетика для проведения обез</w:t>
      </w:r>
      <w:r>
        <w:rPr>
          <w:sz w:val="28"/>
        </w:rPr>
        <w:softHyphen/>
        <w:t>боливания у беременных женщин</w:t>
      </w:r>
      <w:r>
        <w:rPr>
          <w:sz w:val="28"/>
          <w:lang w:val="en-US"/>
        </w:rPr>
        <w:t xml:space="preserve"> (H.G.Grigoleil.</w:t>
      </w:r>
      <w:r>
        <w:rPr>
          <w:sz w:val="28"/>
        </w:rPr>
        <w:t xml:space="preserve"> 1996). при этом предпочтение отлают препаратам артикаина с более низ</w:t>
      </w:r>
      <w:r>
        <w:rPr>
          <w:sz w:val="28"/>
        </w:rPr>
        <w:softHyphen/>
        <w:t>ким содержанием в них адреналина.</w:t>
      </w:r>
    </w:p>
    <w:p w:rsidR="002805BF" w:rsidRDefault="002805BF">
      <w:pPr>
        <w:pStyle w:val="FR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Концентрация препарата в крови определяется скорос</w:t>
      </w:r>
      <w:r>
        <w:rPr>
          <w:sz w:val="28"/>
        </w:rPr>
        <w:softHyphen/>
        <w:t>тью метаболизма, клиренсом и периодом полувыведения (Т</w:t>
      </w:r>
      <w:r>
        <w:rPr>
          <w:sz w:val="28"/>
          <w:vertAlign w:val="subscript"/>
        </w:rPr>
        <w:t>1</w:t>
      </w:r>
      <w:r>
        <w:rPr>
          <w:sz w:val="28"/>
          <w:vertAlign w:val="subscript"/>
          <w:lang w:val="en-US"/>
        </w:rPr>
        <w:t>/</w:t>
      </w:r>
      <w:r>
        <w:rPr>
          <w:sz w:val="28"/>
          <w:vertAlign w:val="subscript"/>
        </w:rPr>
        <w:t>2</w:t>
      </w:r>
      <w:r>
        <w:rPr>
          <w:sz w:val="28"/>
        </w:rPr>
        <w:t>), т.е. временем снижения его уровня в плазме крови на</w:t>
      </w:r>
      <w:r>
        <w:rPr>
          <w:sz w:val="28"/>
          <w:lang w:val="en-US"/>
        </w:rPr>
        <w:t xml:space="preserve"> 50%.</w:t>
      </w:r>
      <w:r>
        <w:rPr>
          <w:sz w:val="28"/>
        </w:rPr>
        <w:t xml:space="preserve"> Ар</w:t>
      </w:r>
      <w:r>
        <w:rPr>
          <w:sz w:val="28"/>
        </w:rPr>
        <w:softHyphen/>
        <w:t>тикаин быстро разрушается, имеет малый период полувыведе</w:t>
      </w:r>
      <w:r>
        <w:rPr>
          <w:sz w:val="28"/>
        </w:rPr>
        <w:softHyphen/>
        <w:t>ния (Т  около 20 мин), достаточно высокий клиренс (3,9 л/мин). В экспериментальных исследованиях он не обна</w:t>
      </w:r>
      <w:r>
        <w:rPr>
          <w:sz w:val="28"/>
        </w:rPr>
        <w:softHyphen/>
        <w:t xml:space="preserve">руживается в грудном молоке в клинически жачимых концен-грациях, что свидетельствует о его преимуществах при выборе средств для местного обезболивания у кормящих матерей </w:t>
      </w:r>
      <w:r>
        <w:rPr>
          <w:sz w:val="28"/>
          <w:lang w:val="en-US"/>
        </w:rPr>
        <w:t>(G.T.Tucker. G.K.Arthur,</w:t>
      </w:r>
      <w:r>
        <w:rPr>
          <w:sz w:val="28"/>
        </w:rPr>
        <w:t xml:space="preserve"> 1981).</w:t>
      </w:r>
    </w:p>
    <w:p w:rsidR="002805BF" w:rsidRDefault="002805BF">
      <w:pPr>
        <w:pStyle w:val="FR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Короткий период полувыведения по сравнению с другими амидными местными анестетчками. имеющими Т</w:t>
      </w:r>
      <w:r>
        <w:rPr>
          <w:sz w:val="28"/>
          <w:vertAlign w:val="subscript"/>
        </w:rPr>
        <w:t>1</w:t>
      </w:r>
      <w:r>
        <w:rPr>
          <w:sz w:val="28"/>
          <w:vertAlign w:val="subscript"/>
          <w:lang w:val="en-US"/>
        </w:rPr>
        <w:t>/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от 1 до 3.6 ч. обусловлен наличием эфирной связи, гидролизующейся эстеразами (псевдохолинэстеразой) плазмы крови, поэтому био</w:t>
      </w:r>
      <w:r>
        <w:rPr>
          <w:sz w:val="28"/>
        </w:rPr>
        <w:softHyphen/>
        <w:t>трансформация артикаина происходит как в плазме крови, так и в печени (микросомальными ферментами). Основным его мета</w:t>
      </w:r>
      <w:r>
        <w:rPr>
          <w:sz w:val="28"/>
        </w:rPr>
        <w:softHyphen/>
        <w:t>болитом является артикаиновая кислота. При дефиците холинэстеразы возможно пролонгирование и усиление эффекта (в том числе и системного) артикаина, что ограничивает его при</w:t>
      </w:r>
      <w:r>
        <w:rPr>
          <w:sz w:val="28"/>
        </w:rPr>
        <w:softHyphen/>
        <w:t>менение у пациентов, имеющих указанную патологию. Выво</w:t>
      </w:r>
      <w:r>
        <w:rPr>
          <w:sz w:val="28"/>
        </w:rPr>
        <w:softHyphen/>
        <w:t>дится препарат почками преимущественно в виде неактивных метаболитов в неизмененном виде около 5-10% препарата (Т.В.</w:t>
      </w:r>
      <w:r>
        <w:rPr>
          <w:sz w:val="28"/>
          <w:lang w:val="en-US"/>
        </w:rPr>
        <w:t xml:space="preserve"> Vree et al.</w:t>
      </w:r>
      <w:r>
        <w:rPr>
          <w:sz w:val="28"/>
        </w:rPr>
        <w:t xml:space="preserve"> 1988).</w:t>
      </w:r>
    </w:p>
    <w:p w:rsidR="002805BF" w:rsidRDefault="002805BF">
      <w:pPr>
        <w:pStyle w:val="FR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Быстрота метаболизма и экскреции артикаина обуславли</w:t>
      </w:r>
      <w:r>
        <w:rPr>
          <w:sz w:val="28"/>
        </w:rPr>
        <w:softHyphen/>
        <w:t>вают отсутствие кумуляции при повторном его введении в ходе проведения большого объема стоматологической помощи. Вы</w:t>
      </w:r>
      <w:r>
        <w:rPr>
          <w:sz w:val="28"/>
        </w:rPr>
        <w:softHyphen/>
        <w:t>сокая скорость элиминации по сравнению с другими амидными местными анестетиками, меньшая жирорастворимость и высо</w:t>
      </w:r>
      <w:r>
        <w:rPr>
          <w:sz w:val="28"/>
        </w:rPr>
        <w:softHyphen/>
        <w:t>кая степень связывания с белками плазмы крови снижают риск проявления выраженных системных реакций, что особенно важ</w:t>
      </w:r>
      <w:r>
        <w:rPr>
          <w:sz w:val="28"/>
        </w:rPr>
        <w:softHyphen/>
        <w:t>но при проведении анестезии а челюстно-лицевой области, где велика возможность случайного внутрисосудистого введения препарата. По данным</w:t>
      </w:r>
      <w:r>
        <w:rPr>
          <w:sz w:val="28"/>
          <w:lang w:val="en-US"/>
        </w:rPr>
        <w:t xml:space="preserve"> R.Rahn</w:t>
      </w:r>
      <w:r>
        <w:rPr>
          <w:sz w:val="28"/>
        </w:rPr>
        <w:t xml:space="preserve"> (1996) наиболее часто встречае</w:t>
      </w:r>
      <w:r>
        <w:rPr>
          <w:sz w:val="28"/>
        </w:rPr>
        <w:softHyphen/>
        <w:t>мыми побочными реакциями при использовании артикаина для местного обезболивания являются гипотензия (0,26%), голов</w:t>
      </w:r>
      <w:r>
        <w:rPr>
          <w:sz w:val="28"/>
        </w:rPr>
        <w:softHyphen/>
        <w:t>ная боль (0.15%) и тошнота (0.13%). Потенциальным побочным эффектом артикаина является также метгемоглобинемия, но она отмечается только при внутривенном введении препарата в до</w:t>
      </w:r>
      <w:r>
        <w:rPr>
          <w:sz w:val="28"/>
        </w:rPr>
        <w:softHyphen/>
        <w:t>зах, значительно превышающих те, которые используются в сто</w:t>
      </w:r>
      <w:r>
        <w:rPr>
          <w:sz w:val="28"/>
        </w:rPr>
        <w:softHyphen/>
        <w:t>матологии.</w:t>
      </w:r>
    </w:p>
    <w:p w:rsidR="002805BF" w:rsidRDefault="002805BF">
      <w:pPr>
        <w:pStyle w:val="FR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отличие от большинства лекарственных препаратов, ме</w:t>
      </w:r>
      <w:r>
        <w:rPr>
          <w:sz w:val="28"/>
        </w:rPr>
        <w:softHyphen/>
        <w:t>стные анестетики оказывают свой лечебный эффект в месте введения. Скорость всасывания препарата в кровь зависит не только от химической структуры, физико-химических свойств, общей лозы. концентрации препарата, пути и скорости его введения, но и от состояния регионарного кровотока, поэтому эффективность и длительность обезболивания зависит от влияния анестетика на гладкую мускулатуру сосудов. Как и большинство местноанестезирующих препаратов, артикаин обладает сосудорасширяющим действием, что неолагоприятно при проведении местного обезболивания в высоковаскуляризированной челюстно-лицевой области. Этим объясняется короткая экспозиция его в месте введения, что соответственно снижает активность и длительность действия. Введение в раствор артикаина ваэоконстриктора повышает эффективность и длительность анестезии, улучшает местный гемостаз и снижает его системную токсич</w:t>
      </w:r>
      <w:r>
        <w:rPr>
          <w:sz w:val="28"/>
        </w:rPr>
        <w:softHyphen/>
        <w:t>ность. В связи с этим в стоматологической практике целесооб</w:t>
      </w:r>
      <w:r>
        <w:rPr>
          <w:sz w:val="28"/>
        </w:rPr>
        <w:softHyphen/>
        <w:t>разно использовать артикаин с адреналином. Длительность ане</w:t>
      </w:r>
      <w:r>
        <w:rPr>
          <w:sz w:val="28"/>
        </w:rPr>
        <w:softHyphen/>
        <w:t>стезии мягких тканей при использовании артикаина без вазо-констриктора составляет 60 мин. а с вазоконстриктором - 2.5-3 часа, а анестезии пульпы - 10 и 45 минут соответственно</w:t>
      </w:r>
      <w:r>
        <w:rPr>
          <w:sz w:val="28"/>
          <w:lang w:val="en-US"/>
        </w:rPr>
        <w:t xml:space="preserve"> (R.Rahn, </w:t>
      </w:r>
      <w:r>
        <w:rPr>
          <w:sz w:val="28"/>
        </w:rPr>
        <w:t>1996;</w:t>
      </w:r>
      <w:r>
        <w:rPr>
          <w:sz w:val="28"/>
          <w:lang w:val="en-US"/>
        </w:rPr>
        <w:t xml:space="preserve"> H.Lemay, G.Aboen, P.Helie et al.,</w:t>
      </w:r>
      <w:r>
        <w:rPr>
          <w:sz w:val="28"/>
        </w:rPr>
        <w:t xml:space="preserve"> 1984). Рекомендовано две формы выпуска 4% раствора артикаина гидрохлорида: с содер</w:t>
      </w:r>
      <w:r>
        <w:rPr>
          <w:sz w:val="28"/>
        </w:rPr>
        <w:softHyphen/>
        <w:t xml:space="preserve">жанием адреналина 1:100.000 и 1:200.000. Как показали работы </w:t>
      </w:r>
      <w:r>
        <w:rPr>
          <w:sz w:val="28"/>
          <w:lang w:val="en-US"/>
        </w:rPr>
        <w:t>H.Lemay</w:t>
      </w:r>
      <w:r>
        <w:rPr>
          <w:sz w:val="28"/>
        </w:rPr>
        <w:t xml:space="preserve"> с соавторами (1984). Е.В. Зорян, Е.Н. Анисимовой (1996), С.А. Рабиновича. О.Н. Московеи, Т.Д. Федосеевой (1999) оптимальным для стоматологической практики является содер</w:t>
      </w:r>
      <w:r>
        <w:rPr>
          <w:sz w:val="28"/>
        </w:rPr>
        <w:softHyphen/>
        <w:t>жание в растворе местного анестетика адреналина 1:200.000. и в большинстве случаев дальнейшее повышение концентрации вазоконстриктора (до 1:100.000) не имеет клинически значи</w:t>
      </w:r>
      <w:r>
        <w:rPr>
          <w:sz w:val="28"/>
        </w:rPr>
        <w:softHyphen/>
        <w:t>мых преимуществ. Низкое содержание вазоконстриктора в ра</w:t>
      </w:r>
      <w:r>
        <w:rPr>
          <w:sz w:val="28"/>
        </w:rPr>
        <w:softHyphen/>
        <w:t>створе уменьшает риск применения препарата у пациентов с тяжелой сердечно-сосудистой патологией, тиреотоксикозом, са</w:t>
      </w:r>
      <w:r>
        <w:rPr>
          <w:sz w:val="28"/>
        </w:rPr>
        <w:softHyphen/>
        <w:t>харным диабетом (Е.В. Зорян и соавт. 1998). Однако при синусовой брадикардии, пароксизмальной тахикардии, закрытоугольной глаукоме, а также у пациентов, применяющих неселектив</w:t>
      </w:r>
      <w:r>
        <w:rPr>
          <w:sz w:val="28"/>
        </w:rPr>
        <w:softHyphen/>
        <w:t>ные бетаадреноблокаторы и антилепрессанты (трициклические и ингибиторы МАО) применение растворов местных анестети</w:t>
      </w:r>
      <w:r>
        <w:rPr>
          <w:sz w:val="28"/>
        </w:rPr>
        <w:softHyphen/>
        <w:t>ков, содержащих вазоконстрикторы, не рекомендуется. Препа</w:t>
      </w:r>
      <w:r>
        <w:rPr>
          <w:sz w:val="28"/>
        </w:rPr>
        <w:softHyphen/>
        <w:t>раты артикаина с низким содержанием адреналина являются наиболее безопасными для пожилых и ослабленных пациентов, беременных, кормящих матерей, детей, а также лиц с сопутству</w:t>
      </w:r>
      <w:r>
        <w:rPr>
          <w:sz w:val="28"/>
        </w:rPr>
        <w:softHyphen/>
        <w:t>ющими заболеваниями сердечно-сосудистой и эндокринной си</w:t>
      </w:r>
      <w:r>
        <w:rPr>
          <w:sz w:val="28"/>
        </w:rPr>
        <w:softHyphen/>
        <w:t>стемы.</w:t>
      </w:r>
      <w:r>
        <w:rPr>
          <w:sz w:val="28"/>
          <w:lang w:val="en-US"/>
        </w:rPr>
        <w:t xml:space="preserve"> (A.Dudkiewicz. S.Schwartz. R.Lalibene.</w:t>
      </w:r>
      <w:r>
        <w:rPr>
          <w:sz w:val="28"/>
        </w:rPr>
        <w:t xml:space="preserve"> 1987;</w:t>
      </w:r>
      <w:r>
        <w:rPr>
          <w:sz w:val="28"/>
          <w:lang w:val="en-US"/>
        </w:rPr>
        <w:t xml:space="preserve"> U.Borchard. </w:t>
      </w:r>
      <w:r>
        <w:rPr>
          <w:sz w:val="28"/>
        </w:rPr>
        <w:t>1989;</w:t>
      </w:r>
      <w:r>
        <w:rPr>
          <w:sz w:val="28"/>
          <w:lang w:val="en-US"/>
        </w:rPr>
        <w:t xml:space="preserve"> S.S.Andren.</w:t>
      </w:r>
      <w:r>
        <w:rPr>
          <w:sz w:val="28"/>
        </w:rPr>
        <w:t xml:space="preserve"> 1993; Е.В. Зорян и соавт. 1998 и др.). Макси</w:t>
      </w:r>
      <w:r>
        <w:rPr>
          <w:sz w:val="28"/>
        </w:rPr>
        <w:softHyphen/>
        <w:t>мально допустимая лоза артикаина с вазоконстриктором для взрослых - 7 мг/кг (т.е. пациенту с массой тела 70 кг можно вве</w:t>
      </w:r>
      <w:r>
        <w:rPr>
          <w:sz w:val="28"/>
        </w:rPr>
        <w:softHyphen/>
        <w:t>сти 12,5 мл или 7 карпул 4^ раствора артиканна с адреналином». для детей от 4 до 12 лет - 5 мг/кг. Превышение рекомендуемых доз в стоматологии бывает крайне редко. Передозировка сопро</w:t>
      </w:r>
      <w:r>
        <w:rPr>
          <w:sz w:val="28"/>
        </w:rPr>
        <w:softHyphen/>
        <w:t>вождается дозозависимыми реакциями со стороны</w:t>
      </w:r>
      <w:r>
        <w:rPr>
          <w:sz w:val="28"/>
          <w:lang w:val="en-US"/>
        </w:rPr>
        <w:t xml:space="preserve"> UHC</w:t>
      </w:r>
      <w:r>
        <w:rPr>
          <w:sz w:val="28"/>
        </w:rPr>
        <w:t xml:space="preserve"> (сту</w:t>
      </w:r>
      <w:r>
        <w:rPr>
          <w:sz w:val="28"/>
        </w:rPr>
        <w:softHyphen/>
        <w:t>пор, потеря сознания, нарушение дыхания, мышечный тремор. вплоть до судорог). В связи с низким содержанием в растворе вазоконстриктора при использовании рекомендованных доз препарата реакции со стороны сердечно-сосудистой системы наблюдаются в единичных случаях.</w:t>
      </w:r>
    </w:p>
    <w:p w:rsidR="002805BF" w:rsidRDefault="002805BF">
      <w:pPr>
        <w:pStyle w:val="FR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Важной особенностью артикаина является его высокая диффузионная способность. Обычно для обезболивания вме</w:t>
      </w:r>
      <w:r>
        <w:rPr>
          <w:sz w:val="28"/>
        </w:rPr>
        <w:softHyphen/>
        <w:t>шательств, проводимых на нижней челюсти, используется про</w:t>
      </w:r>
      <w:r>
        <w:rPr>
          <w:sz w:val="28"/>
        </w:rPr>
        <w:softHyphen/>
        <w:t>водниковая анестезия, так как вследствие толщины кости инфильтрационная анестезия у большинства пациентов не обес</w:t>
      </w:r>
      <w:r>
        <w:rPr>
          <w:sz w:val="28"/>
        </w:rPr>
        <w:softHyphen/>
        <w:t>печивает адекватного эффекта. Лишь применение препаратов на основе артикаина позволяет безболезненно проводить вмеша</w:t>
      </w:r>
      <w:r>
        <w:rPr>
          <w:sz w:val="28"/>
        </w:rPr>
        <w:softHyphen/>
        <w:t>тельства на тканях зубов нижней челюсти во фронтальном отделе (включая премоляры) под инфильтрационным обезбо</w:t>
      </w:r>
      <w:r>
        <w:rPr>
          <w:sz w:val="28"/>
        </w:rPr>
        <w:softHyphen/>
        <w:t>ливанием. что лает возможность сузить показания к примене</w:t>
      </w:r>
      <w:r>
        <w:rPr>
          <w:sz w:val="28"/>
        </w:rPr>
        <w:softHyphen/>
        <w:t>нию проводникового метода анестезии на нижней челюсти Это не только упрощает методику обезболивания, что особен</w:t>
      </w:r>
      <w:r>
        <w:rPr>
          <w:sz w:val="28"/>
        </w:rPr>
        <w:softHyphen/>
        <w:t>но привлекательно для молодых специалистов, но и умень</w:t>
      </w:r>
      <w:r>
        <w:rPr>
          <w:sz w:val="28"/>
        </w:rPr>
        <w:softHyphen/>
        <w:t>шает вероятность развития потенциальных осложнений, связанных с проведением проводниковой анестезии, в частности у детей, которые отказываются от лечения. Большая порозность костной ткани у детей позволяет безболезненно про</w:t>
      </w:r>
      <w:r>
        <w:rPr>
          <w:sz w:val="28"/>
        </w:rPr>
        <w:softHyphen/>
        <w:t>водить вмешательства на зубах верхней челюсти при введении препарата только с вестибулярной стороны, избегая болезнен</w:t>
      </w:r>
      <w:r>
        <w:rPr>
          <w:sz w:val="28"/>
        </w:rPr>
        <w:softHyphen/>
        <w:t>ных небных инъекций и нередко трудно выполнимого у детей проводникового обезболивания (Е.В. Басманова и соавт. 1996).</w:t>
      </w:r>
    </w:p>
    <w:p w:rsidR="002805BF" w:rsidRDefault="002805BF">
      <w:pPr>
        <w:pStyle w:val="FR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Большую сложность для стоматологов представляет обез</w:t>
      </w:r>
      <w:r>
        <w:rPr>
          <w:sz w:val="28"/>
        </w:rPr>
        <w:softHyphen/>
        <w:t>боливание воспаленных тканей, т.к. в очаге воспаления среда кислая и гидролиз местного анестетика ухудшается. Проведен</w:t>
      </w:r>
      <w:r>
        <w:rPr>
          <w:sz w:val="28"/>
        </w:rPr>
        <w:softHyphen/>
        <w:t>ные сравнительные исследования позволили продемонстри</w:t>
      </w:r>
      <w:r>
        <w:rPr>
          <w:sz w:val="28"/>
        </w:rPr>
        <w:softHyphen/>
        <w:t>ровать более высокую эффективность препаратов артикаина при обезболивании воспаленных тканей</w:t>
      </w:r>
      <w:r>
        <w:rPr>
          <w:sz w:val="28"/>
          <w:lang w:val="en-US"/>
        </w:rPr>
        <w:t xml:space="preserve"> (H.G.Grigoleit,</w:t>
      </w:r>
      <w:r>
        <w:rPr>
          <w:sz w:val="28"/>
        </w:rPr>
        <w:t xml:space="preserve"> 1996), что позволяет считать их средством выбора для обезболива</w:t>
      </w:r>
      <w:r>
        <w:rPr>
          <w:sz w:val="28"/>
        </w:rPr>
        <w:softHyphen/>
        <w:t>ния тканей при тяжелых гнойно-воспалительных процессах.</w:t>
      </w:r>
    </w:p>
    <w:p w:rsidR="002805BF" w:rsidRDefault="002805BF">
      <w:pPr>
        <w:pStyle w:val="FR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 данным статистики артикаин вызывает аллергичес</w:t>
      </w:r>
      <w:r>
        <w:rPr>
          <w:sz w:val="28"/>
        </w:rPr>
        <w:softHyphen/>
        <w:t>кие реакции реже, чем другие анестетики, однако следует учи</w:t>
      </w:r>
      <w:r>
        <w:rPr>
          <w:sz w:val="28"/>
        </w:rPr>
        <w:softHyphen/>
        <w:t>тывать, что содержание в растворе вазоконстриктора требует наличия консерванта - бисульфита натрия, в связи с чем та</w:t>
      </w:r>
      <w:r>
        <w:rPr>
          <w:sz w:val="28"/>
        </w:rPr>
        <w:softHyphen/>
        <w:t>кой раствор противопоказан у пациентов с повышенной чув</w:t>
      </w:r>
      <w:r>
        <w:rPr>
          <w:sz w:val="28"/>
        </w:rPr>
        <w:softHyphen/>
        <w:t>ствительностью к сере (особенно при бронхиальной астме). У этой категории пациентов препаратом выбора может быть мепивакаин. у которого отсутствует выраженное сосудорасши</w:t>
      </w:r>
      <w:r>
        <w:rPr>
          <w:sz w:val="28"/>
        </w:rPr>
        <w:softHyphen/>
        <w:t>ряющее действие, что позволяет использовать его без вазокон</w:t>
      </w:r>
      <w:r>
        <w:rPr>
          <w:sz w:val="28"/>
        </w:rPr>
        <w:softHyphen/>
        <w:t>стриктора (Е.В. Зорян и соавт., 1999).</w:t>
      </w:r>
    </w:p>
    <w:p w:rsidR="002805BF" w:rsidRDefault="002805BF">
      <w:pPr>
        <w:pStyle w:val="FR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Таким образом, особенности химической структуры и фи</w:t>
      </w:r>
      <w:r>
        <w:rPr>
          <w:sz w:val="28"/>
        </w:rPr>
        <w:softHyphen/>
        <w:t>зико-химических свойств определяют высокую эффективность и безопасность препаратов на основе артикаина, что подтвер</w:t>
      </w:r>
      <w:r>
        <w:rPr>
          <w:sz w:val="28"/>
        </w:rPr>
        <w:softHyphen/>
        <w:t>ждается данными литературы и нашим 15-летним клиничес</w:t>
      </w:r>
      <w:r>
        <w:rPr>
          <w:sz w:val="28"/>
        </w:rPr>
        <w:softHyphen/>
        <w:t>ким опытом его применения. Наличие у препарата сосудорас</w:t>
      </w:r>
      <w:r>
        <w:rPr>
          <w:sz w:val="28"/>
        </w:rPr>
        <w:softHyphen/>
        <w:t>ширяющего действия обуславливает необходимость сочетания его с вазоконстрикторами при проведении местной анестезии в челюстно-лицевой области. При проведении любых стома</w:t>
      </w:r>
      <w:r>
        <w:rPr>
          <w:sz w:val="28"/>
        </w:rPr>
        <w:softHyphen/>
        <w:t xml:space="preserve">тологических вмешательств оптимальным является 4% раствор </w:t>
      </w:r>
      <w:r>
        <w:rPr>
          <w:sz w:val="28"/>
          <w:lang w:val="en-US"/>
        </w:rPr>
        <w:t>артикаина с содержанием адреналина</w:t>
      </w:r>
      <w:r>
        <w:rPr>
          <w:smallCaps/>
          <w:sz w:val="28"/>
        </w:rPr>
        <w:t xml:space="preserve"> </w:t>
      </w:r>
      <w:r>
        <w:rPr>
          <w:sz w:val="28"/>
        </w:rPr>
        <w:t>1:200.000. в то время как препараты с добавлением большего количества адреналина (1:100.000) могут использоваться у пациентов с гипералгезией, при травматичных вмешательствах и при необходимости создания выраженной ишемии для уменьшения кровоточивости во время вмешательства.</w:t>
      </w:r>
    </w:p>
    <w:p w:rsidR="002805BF" w:rsidRDefault="002805BF">
      <w:pPr>
        <w:pStyle w:val="FR1"/>
        <w:spacing w:line="360" w:lineRule="auto"/>
        <w:ind w:firstLine="720"/>
        <w:jc w:val="both"/>
        <w:rPr>
          <w:sz w:val="28"/>
        </w:rPr>
      </w:pPr>
      <w:bookmarkStart w:id="0" w:name="_GoBack"/>
      <w:bookmarkEnd w:id="0"/>
    </w:p>
    <w:sectPr w:rsidR="002805BF">
      <w:pgSz w:w="11907" w:h="16840" w:code="9"/>
      <w:pgMar w:top="1418" w:right="1418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639"/>
    <w:rsid w:val="002805BF"/>
    <w:rsid w:val="002C028F"/>
    <w:rsid w:val="00A4759A"/>
    <w:rsid w:val="00FF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7179C-FF53-4B26-85F9-0D56245B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</w:pPr>
    <w:rPr>
      <w:snapToGrid w:val="0"/>
      <w:sz w:val="24"/>
    </w:rPr>
  </w:style>
  <w:style w:type="paragraph" w:customStyle="1" w:styleId="FR1">
    <w:name w:val="FR1"/>
    <w:pPr>
      <w:widowControl w:val="0"/>
    </w:pPr>
    <w:rPr>
      <w:snapToGrid w:val="0"/>
      <w:sz w:val="16"/>
    </w:rPr>
  </w:style>
  <w:style w:type="paragraph" w:customStyle="1" w:styleId="FR2">
    <w:name w:val="FR2"/>
    <w:pPr>
      <w:widowControl w:val="0"/>
    </w:pPr>
    <w:rPr>
      <w:rFonts w:ascii="Arial" w:hAnsi="Arial"/>
      <w:b/>
      <w:snapToGrid w:val="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3788</Words>
  <Characters>21596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allegg</dc:creator>
  <cp:keywords/>
  <cp:lastModifiedBy>admin</cp:lastModifiedBy>
  <cp:revision>2</cp:revision>
  <cp:lastPrinted>1999-10-26T10:52:00Z</cp:lastPrinted>
  <dcterms:created xsi:type="dcterms:W3CDTF">2014-02-13T14:51:00Z</dcterms:created>
  <dcterms:modified xsi:type="dcterms:W3CDTF">2014-02-13T14:51:00Z</dcterms:modified>
</cp:coreProperties>
</file>