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24" w:rsidRDefault="00CA0EFF" w:rsidP="001D0724">
      <w:pPr>
        <w:widowControl/>
        <w:tabs>
          <w:tab w:val="left" w:pos="282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Введение</w:t>
      </w:r>
    </w:p>
    <w:p w:rsidR="008244F8" w:rsidRPr="001D0724" w:rsidRDefault="008244F8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CA0EFF" w:rsidRPr="001D0724" w:rsidRDefault="008244F8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  <w:lang w:val="ru-RU"/>
        </w:rPr>
        <w:t>Данная р</w:t>
      </w:r>
      <w:r w:rsidR="00CA0EFF" w:rsidRPr="001D0724">
        <w:rPr>
          <w:color w:val="000000"/>
          <w:sz w:val="28"/>
          <w:szCs w:val="28"/>
        </w:rPr>
        <w:t>абота посвящена сравнительному анализу</w:t>
      </w:r>
      <w:r w:rsidR="00B34C72" w:rsidRPr="001D0724">
        <w:rPr>
          <w:color w:val="000000"/>
          <w:sz w:val="28"/>
          <w:szCs w:val="28"/>
        </w:rPr>
        <w:t xml:space="preserve"> </w:t>
      </w:r>
      <w:r w:rsidR="00CA0EFF" w:rsidRPr="001D0724">
        <w:rPr>
          <w:color w:val="000000"/>
          <w:sz w:val="28"/>
          <w:szCs w:val="28"/>
        </w:rPr>
        <w:t>фразеологизмов, содержащих названия частей тела. Исследование проводилось на материале двух языков: русского и финского</w:t>
      </w:r>
      <w:r w:rsidR="00CA0EFF" w:rsidRPr="001D0724">
        <w:rPr>
          <w:b/>
          <w:bCs/>
          <w:color w:val="000000"/>
          <w:sz w:val="28"/>
          <w:szCs w:val="28"/>
        </w:rPr>
        <w:t>.</w:t>
      </w:r>
      <w:r w:rsidRPr="001D0724">
        <w:rPr>
          <w:b/>
          <w:bCs/>
          <w:color w:val="000000"/>
          <w:sz w:val="28"/>
          <w:szCs w:val="28"/>
          <w:lang w:val="ru-RU"/>
        </w:rPr>
        <w:t xml:space="preserve"> </w:t>
      </w:r>
      <w:r w:rsidR="00CA0EFF" w:rsidRPr="001D0724">
        <w:rPr>
          <w:color w:val="000000"/>
          <w:sz w:val="28"/>
          <w:szCs w:val="28"/>
        </w:rPr>
        <w:t>Основная цель, которую мы ставили перед собой, это знакомство с главными понятиями и теоретиками фразеологии, проблемами перевода фразеологизмов с одного языка на другой, а также сравнение некоторых русских и финских фразеологизмов.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Актуальность этой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работы заключается в том, что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фразеологические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единицы, содержащие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названия частей тела, представляют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собой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важные по значению для обоих языков выражения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и обладают высокой употребляемостью. Мы на своём личном опыте знаем, как незнание фразеологии значительно затрудняет восприятие смысла прочитанного или услышанного, поэтому необходимо постоянно уделять внимание знакомству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как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 русской, так и с финской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фразеологией.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Наша работа состоит из введения, четырёх глав основной части и заключения</w:t>
      </w:r>
      <w:r w:rsidR="00B34C72" w:rsidRPr="001D0724">
        <w:rPr>
          <w:color w:val="000000"/>
          <w:sz w:val="28"/>
          <w:szCs w:val="28"/>
          <w:lang w:val="ru-RU"/>
        </w:rPr>
        <w:t xml:space="preserve">. </w:t>
      </w:r>
      <w:r w:rsidRPr="001D0724">
        <w:rPr>
          <w:color w:val="000000"/>
          <w:sz w:val="28"/>
          <w:szCs w:val="28"/>
        </w:rPr>
        <w:t>В первой главе основной части рассматриваются основные понятия фразеологии, во второй даются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способы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перевода фразеологических единиц.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Мы опирались на работу </w:t>
      </w:r>
      <w:r w:rsidR="001D0724" w:rsidRPr="001D0724">
        <w:rPr>
          <w:color w:val="000000"/>
          <w:sz w:val="28"/>
          <w:szCs w:val="28"/>
        </w:rPr>
        <w:t>Н.М.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Шанского</w:t>
      </w:r>
      <w:r w:rsidRPr="001D0724">
        <w:rPr>
          <w:color w:val="000000"/>
          <w:sz w:val="28"/>
          <w:szCs w:val="28"/>
        </w:rPr>
        <w:t xml:space="preserve"> «Фразеология современного русского языка</w:t>
      </w:r>
      <w:r w:rsidR="001D0724" w:rsidRPr="001D0724">
        <w:rPr>
          <w:color w:val="000000"/>
          <w:sz w:val="28"/>
          <w:szCs w:val="28"/>
        </w:rPr>
        <w:t>»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(6</w:t>
      </w:r>
      <w:r w:rsidRPr="001D0724">
        <w:rPr>
          <w:color w:val="000000"/>
          <w:sz w:val="28"/>
          <w:szCs w:val="28"/>
        </w:rPr>
        <w:t>). Были выбраны те аспекты фразеологии, без понимания которых невозможен сравнительный анализ. Также мы познакомились с русско-финскими фразеологическими словарями и использовали их при описании выбранных фразеологизмов.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Во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третьей части мы сравнивали русские и финские фразеологизмы, содержащие название частей тела, используя описательный метод исследования.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 четвёртой части рассказывается об анкетировании, которое мы провели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среди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русских и финских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школьников и взрослых на предмет использования и знания интересующих нас фразеологизмов.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 заключении даются общие выводы о проведенном научном исследовании.</w:t>
      </w:r>
    </w:p>
    <w:p w:rsidR="00CA0EFF" w:rsidRPr="001D0724" w:rsidRDefault="007960F8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br w:type="page"/>
      </w:r>
      <w:r w:rsidR="00CA0EFF" w:rsidRPr="001D0724">
        <w:rPr>
          <w:b/>
          <w:color w:val="000000"/>
          <w:sz w:val="28"/>
          <w:szCs w:val="28"/>
        </w:rPr>
        <w:t>1</w:t>
      </w:r>
      <w:r w:rsidR="001D0724" w:rsidRPr="001D0724">
        <w:rPr>
          <w:b/>
          <w:color w:val="000000"/>
          <w:sz w:val="28"/>
          <w:szCs w:val="28"/>
        </w:rPr>
        <w:t>.</w:t>
      </w:r>
      <w:r w:rsidR="001D0724">
        <w:rPr>
          <w:b/>
          <w:color w:val="000000"/>
          <w:sz w:val="28"/>
          <w:szCs w:val="28"/>
        </w:rPr>
        <w:t xml:space="preserve"> </w:t>
      </w:r>
      <w:r w:rsidR="001D0724" w:rsidRPr="001D0724">
        <w:rPr>
          <w:b/>
          <w:bCs/>
          <w:color w:val="000000"/>
          <w:sz w:val="28"/>
          <w:szCs w:val="28"/>
        </w:rPr>
        <w:t>Чт</w:t>
      </w:r>
      <w:r w:rsidR="00CA0EFF" w:rsidRPr="001D0724">
        <w:rPr>
          <w:b/>
          <w:bCs/>
          <w:color w:val="000000"/>
          <w:sz w:val="28"/>
          <w:szCs w:val="28"/>
        </w:rPr>
        <w:t>о такое фразеологический оборот?</w:t>
      </w:r>
    </w:p>
    <w:p w:rsidR="002C1553" w:rsidRPr="001D0724" w:rsidRDefault="002C1553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Фразеология, по единодушному мнению лингвистов, считается наиболее специфичной и национально-самобытной областью языка. Может быть поэтому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так разнообразны термины и определения, связанные с ней. В этой работе мы опирались на работу </w:t>
      </w:r>
      <w:r w:rsidR="001D0724" w:rsidRPr="001D0724">
        <w:rPr>
          <w:color w:val="000000"/>
          <w:sz w:val="28"/>
          <w:szCs w:val="28"/>
        </w:rPr>
        <w:t>Н.М.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Шанского</w:t>
      </w:r>
      <w:r w:rsidRPr="001D0724">
        <w:rPr>
          <w:color w:val="000000"/>
          <w:sz w:val="28"/>
          <w:szCs w:val="28"/>
        </w:rPr>
        <w:t xml:space="preserve"> «Фразеология современного русского языка</w:t>
      </w:r>
      <w:r w:rsidR="001D0724" w:rsidRPr="001D0724">
        <w:rPr>
          <w:color w:val="000000"/>
          <w:sz w:val="28"/>
          <w:szCs w:val="28"/>
        </w:rPr>
        <w:t>»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(6</w:t>
      </w:r>
      <w:r w:rsidRPr="001D0724">
        <w:rPr>
          <w:color w:val="000000"/>
          <w:sz w:val="28"/>
          <w:szCs w:val="28"/>
        </w:rPr>
        <w:t>).</w:t>
      </w:r>
    </w:p>
    <w:p w:rsidR="007960F8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color w:val="000000"/>
          <w:sz w:val="28"/>
          <w:szCs w:val="28"/>
        </w:rPr>
        <w:t>«Фразеологический оборот – это воспроизводимая в готовом виде языковая единица. Состоящая из двух или более ударных компонентов словного характера, фиксированная (</w:t>
      </w:r>
      <w:r w:rsidR="001D0724">
        <w:rPr>
          <w:color w:val="000000"/>
          <w:sz w:val="28"/>
          <w:szCs w:val="28"/>
        </w:rPr>
        <w:t>т.е.</w:t>
      </w:r>
      <w:r w:rsidRPr="001D0724">
        <w:rPr>
          <w:color w:val="000000"/>
          <w:sz w:val="28"/>
          <w:szCs w:val="28"/>
        </w:rPr>
        <w:t xml:space="preserve"> постоянная) по своему значению, составу и структуре.»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Первая классификация фразеологических оборотов с точки зрения их семантической слитности была предложена </w:t>
      </w:r>
      <w:r w:rsidR="001D0724" w:rsidRPr="001D0724">
        <w:rPr>
          <w:color w:val="000000"/>
          <w:sz w:val="28"/>
          <w:szCs w:val="28"/>
        </w:rPr>
        <w:t>Ш.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Балли</w:t>
      </w:r>
      <w:r w:rsidRPr="001D0724">
        <w:rPr>
          <w:color w:val="000000"/>
          <w:sz w:val="28"/>
          <w:szCs w:val="28"/>
        </w:rPr>
        <w:t xml:space="preserve">, который выделил три типа фразеологизмов. </w:t>
      </w:r>
      <w:r w:rsidR="001D0724" w:rsidRPr="001D0724">
        <w:rPr>
          <w:color w:val="000000"/>
          <w:sz w:val="28"/>
          <w:szCs w:val="28"/>
        </w:rPr>
        <w:t>В.В.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Виноградов</w:t>
      </w:r>
      <w:r w:rsidRPr="001D0724">
        <w:rPr>
          <w:color w:val="000000"/>
          <w:sz w:val="28"/>
          <w:szCs w:val="28"/>
        </w:rPr>
        <w:t xml:space="preserve"> творчески переработал классификацию Балли,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предложив три типа фразеологических оборотов: сращения, единства и сочетания. </w:t>
      </w:r>
      <w:r w:rsidR="001D0724" w:rsidRPr="001D0724">
        <w:rPr>
          <w:color w:val="000000"/>
          <w:sz w:val="28"/>
          <w:szCs w:val="28"/>
        </w:rPr>
        <w:t>В.Н.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Шанский</w:t>
      </w:r>
      <w:r w:rsidRPr="001D0724">
        <w:rPr>
          <w:color w:val="000000"/>
          <w:sz w:val="28"/>
          <w:szCs w:val="28"/>
        </w:rPr>
        <w:t xml:space="preserve"> предлагает классификацию фразеологизмов, состоящую из четырёх групп, разработанную на основе классификации </w:t>
      </w:r>
      <w:r w:rsidR="001D0724" w:rsidRPr="001D0724">
        <w:rPr>
          <w:color w:val="000000"/>
          <w:sz w:val="28"/>
          <w:szCs w:val="28"/>
        </w:rPr>
        <w:t>В.В.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Виноградова</w:t>
      </w:r>
      <w:r w:rsidRPr="001D0724">
        <w:rPr>
          <w:color w:val="000000"/>
          <w:sz w:val="28"/>
          <w:szCs w:val="28"/>
        </w:rPr>
        <w:t xml:space="preserve">. Данная классификация является сегодня общепринятой. Под семантической слитностью </w:t>
      </w:r>
      <w:r w:rsidR="001D0724" w:rsidRPr="001D0724">
        <w:rPr>
          <w:color w:val="000000"/>
          <w:sz w:val="28"/>
          <w:szCs w:val="28"/>
        </w:rPr>
        <w:t>Н.М.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Шанский</w:t>
      </w:r>
      <w:r w:rsidRPr="001D0724">
        <w:rPr>
          <w:color w:val="000000"/>
          <w:sz w:val="28"/>
          <w:szCs w:val="28"/>
        </w:rPr>
        <w:t xml:space="preserve"> понимает «соотношение, существующие между общим значением фразеологизма и «частным»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значениями его компонентов»</w:t>
      </w:r>
      <w:r w:rsidR="001D0724">
        <w:rPr>
          <w:color w:val="000000"/>
          <w:sz w:val="28"/>
          <w:szCs w:val="28"/>
        </w:rPr>
        <w:t>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С точки зрения семантической слитности можно выделить четыре группы фразеологических оборотов: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i/>
          <w:iCs/>
          <w:color w:val="000000"/>
          <w:sz w:val="28"/>
          <w:szCs w:val="28"/>
        </w:rPr>
        <w:t>1.</w:t>
      </w:r>
      <w:r w:rsidR="00B34C72" w:rsidRPr="001D0724">
        <w:rPr>
          <w:i/>
          <w:iCs/>
          <w:color w:val="000000"/>
          <w:sz w:val="28"/>
          <w:szCs w:val="28"/>
        </w:rPr>
        <w:t xml:space="preserve"> </w:t>
      </w:r>
      <w:r w:rsidRPr="001D0724">
        <w:rPr>
          <w:i/>
          <w:iCs/>
          <w:color w:val="000000"/>
          <w:sz w:val="28"/>
          <w:szCs w:val="28"/>
        </w:rPr>
        <w:t xml:space="preserve">Фразеологическое сращение </w:t>
      </w:r>
      <w:r w:rsidR="001D0724">
        <w:rPr>
          <w:i/>
          <w:iCs/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«</w:t>
      </w:r>
      <w:r w:rsidRPr="001D0724">
        <w:rPr>
          <w:color w:val="000000"/>
          <w:sz w:val="28"/>
          <w:szCs w:val="28"/>
        </w:rPr>
        <w:t>это семантически неделимый фразеологический оборот, в котором его целостное значение совершенно не соотносительно со значениями его компонентов».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Во фразеологических сращениях слов с их самостоятельными значениями нет, по этому значение фразеологизма не вытекает из значений отдельных компонентов. Например: «бить баклуши»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бездельничать, «очертя голову»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безрассудно, «и никаких гвоздей»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хватит, ничего больше.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D0724">
        <w:rPr>
          <w:i/>
          <w:iCs/>
          <w:color w:val="000000"/>
          <w:sz w:val="28"/>
          <w:szCs w:val="28"/>
        </w:rPr>
        <w:t xml:space="preserve">2. Фразеологичекое единство </w:t>
      </w:r>
      <w:r w:rsidR="001D0724">
        <w:rPr>
          <w:i/>
          <w:iCs/>
          <w:color w:val="000000"/>
          <w:sz w:val="28"/>
          <w:szCs w:val="28"/>
        </w:rPr>
        <w:t>–</w:t>
      </w:r>
      <w:r w:rsidR="001D0724" w:rsidRPr="001D0724">
        <w:rPr>
          <w:i/>
          <w:i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«это семантически неделимый и целостный фразеологический оборот, значение которого мотивировано значениями состовляющих его слов». Неразложимое значение фразеологического единства возникает в результате слияния значений состовляющих его слов в единое обобщённо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переносное: «закинуть удочку, тянуть лямку, зарыть талант в землю, семь пятниц на неделе, первый блин комом».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Фразеологические единства допускают вставку других слов: «тянуть (служебную) лямку». Фразеологическое единство семантически мотивировано, обладает образностью: «уйти в свою скорлупу, кровь с молоком, держать камень за пазухой, довести до белого коления».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D0724">
        <w:rPr>
          <w:i/>
          <w:iCs/>
          <w:color w:val="000000"/>
          <w:sz w:val="28"/>
          <w:szCs w:val="28"/>
        </w:rPr>
        <w:t xml:space="preserve">3. Фразеологическое сочетание </w:t>
      </w:r>
      <w:r w:rsidR="001D0724">
        <w:rPr>
          <w:b/>
          <w:bCs/>
          <w:i/>
          <w:iCs/>
          <w:color w:val="000000"/>
          <w:sz w:val="28"/>
          <w:szCs w:val="28"/>
        </w:rPr>
        <w:t>–</w:t>
      </w:r>
      <w:r w:rsidR="001D0724" w:rsidRPr="001D0724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«это фразеологический оборот, в котором есть слова как со свободным значением, так и с фразеологически связанным. Фразеологические сочетания образуются из слов со свободным и фразеологически связанным значением».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Например: «утлый челн, кромешный ад, скалить зубы, трескучий мороз, насупить брови».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D0724">
        <w:rPr>
          <w:i/>
          <w:iCs/>
          <w:color w:val="000000"/>
          <w:sz w:val="28"/>
          <w:szCs w:val="28"/>
        </w:rPr>
        <w:t xml:space="preserve">4. Фразеологичесое выражение </w:t>
      </w:r>
      <w:r w:rsidR="001D0724">
        <w:rPr>
          <w:i/>
          <w:iCs/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«это устойчивый в своём составе и употреблении фразеологический оборот, который не только является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семантически членимым, но и состоит целиком из слов со свободным значением».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Фразеологические выражения воспроизводятся как готовые единици с постоянным значением и составом: «любви все возрасты покорны, волков бояться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 лес не ходить, в серьёз и на долго».</w:t>
      </w:r>
      <w:r w:rsidR="007960F8" w:rsidRPr="001D0724">
        <w:rPr>
          <w:color w:val="000000"/>
          <w:sz w:val="28"/>
          <w:szCs w:val="28"/>
          <w:lang w:val="ru-RU"/>
        </w:rPr>
        <w:t xml:space="preserve"> </w:t>
      </w:r>
      <w:r w:rsidRPr="001D0724">
        <w:rPr>
          <w:color w:val="000000"/>
          <w:sz w:val="28"/>
          <w:szCs w:val="28"/>
        </w:rPr>
        <w:t>Фразеологические обороты данной работы относятся к сращениям и единс</w:t>
      </w:r>
      <w:r w:rsidR="002C1553" w:rsidRPr="001D0724">
        <w:rPr>
          <w:color w:val="000000"/>
          <w:sz w:val="28"/>
          <w:szCs w:val="28"/>
        </w:rPr>
        <w:t>т</w:t>
      </w:r>
      <w:r w:rsidRPr="001D0724">
        <w:rPr>
          <w:color w:val="000000"/>
          <w:sz w:val="28"/>
          <w:szCs w:val="28"/>
        </w:rPr>
        <w:t>вам.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происхождению одни фразеологизмы являются собственно русскими</w:t>
      </w:r>
      <w:r w:rsidR="001D0724">
        <w:rPr>
          <w:color w:val="000000"/>
          <w:sz w:val="28"/>
          <w:szCs w:val="28"/>
        </w:rPr>
        <w:t>,</w:t>
      </w:r>
      <w:r w:rsidRPr="001D0724">
        <w:rPr>
          <w:color w:val="000000"/>
          <w:sz w:val="28"/>
          <w:szCs w:val="28"/>
        </w:rPr>
        <w:t xml:space="preserve"> другие – заимствованными (6).</w:t>
      </w:r>
      <w:r w:rsidR="007960F8" w:rsidRPr="001D0724">
        <w:rPr>
          <w:color w:val="000000"/>
          <w:sz w:val="28"/>
          <w:szCs w:val="28"/>
          <w:lang w:val="ru-RU"/>
        </w:rPr>
        <w:t xml:space="preserve"> </w:t>
      </w:r>
      <w:r w:rsidRPr="001D0724">
        <w:rPr>
          <w:color w:val="000000"/>
          <w:sz w:val="28"/>
          <w:szCs w:val="28"/>
        </w:rPr>
        <w:t>Большинство фразеологизмов исконно русского происхождения. Среди фразеологизмов, исследуемых в данной работе, все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русскоязычные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фразеологизмы исконно русского или старославянского происхождения (1).</w:t>
      </w:r>
    </w:p>
    <w:p w:rsidR="001D0724" w:rsidRDefault="001D0724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> </w:t>
      </w:r>
      <w:r w:rsidRPr="001D0724">
        <w:rPr>
          <w:color w:val="000000"/>
          <w:sz w:val="28"/>
          <w:szCs w:val="28"/>
        </w:rPr>
        <w:t>Шанский</w:t>
      </w:r>
      <w:r w:rsidR="00CA0EFF" w:rsidRPr="001D0724">
        <w:rPr>
          <w:color w:val="000000"/>
          <w:sz w:val="28"/>
          <w:szCs w:val="28"/>
        </w:rPr>
        <w:t xml:space="preserve"> выделяет слудующие группы фразеологичесчких оборотов с точки зрения их экспрессивно </w:t>
      </w:r>
      <w:r>
        <w:rPr>
          <w:color w:val="000000"/>
          <w:sz w:val="28"/>
          <w:szCs w:val="28"/>
        </w:rPr>
        <w:t>–</w:t>
      </w:r>
      <w:r w:rsidRPr="001D0724">
        <w:rPr>
          <w:color w:val="000000"/>
          <w:sz w:val="28"/>
          <w:szCs w:val="28"/>
        </w:rPr>
        <w:t xml:space="preserve"> </w:t>
      </w:r>
      <w:r w:rsidR="00CA0EFF" w:rsidRPr="001D0724">
        <w:rPr>
          <w:color w:val="000000"/>
          <w:sz w:val="28"/>
          <w:szCs w:val="28"/>
        </w:rPr>
        <w:t>стилистических свойств:</w:t>
      </w:r>
    </w:p>
    <w:p w:rsid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1. межстилевые</w:t>
      </w:r>
    </w:p>
    <w:p w:rsid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2. разговорно-бытовые</w:t>
      </w:r>
    </w:p>
    <w:p w:rsid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3. книжные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4. фразеологические архаизмы и историзмы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Фразеологизмы с названием частей тела в большинсве относятся к разговорно-бытовым.</w:t>
      </w:r>
    </w:p>
    <w:p w:rsidR="007960F8" w:rsidRPr="00AE2D3D" w:rsidRDefault="007960F8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2. О трудностях перевода фразеологизмов</w:t>
      </w:r>
    </w:p>
    <w:p w:rsidR="00AE2D3D" w:rsidRDefault="00AE2D3D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В настоящее время нам приходится каждый день использовать два языка, русский и финский. Мы на практике сталкиваемся с трудностями перевода. Как перевести такое языковое явление, как фразеологический оборот? Однозначного решения нет и, наверное, не может быть.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Переводчик может выбрать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один способ перевода, подходящий для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каждого конкретного фразеологизма. Сущесвует так называемый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фразеологический (перевод с подбором подходящего эквивалента) и нефразеологический (иными средствами</w:t>
      </w:r>
      <w:r w:rsidR="001D0724" w:rsidRPr="001D0724">
        <w:rPr>
          <w:color w:val="000000"/>
          <w:sz w:val="28"/>
          <w:szCs w:val="28"/>
        </w:rPr>
        <w:t>)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(2</w:t>
      </w:r>
      <w:r w:rsidRPr="001D0724">
        <w:rPr>
          <w:color w:val="000000"/>
          <w:sz w:val="28"/>
          <w:szCs w:val="28"/>
        </w:rPr>
        <w:t>).</w:t>
      </w:r>
    </w:p>
    <w:p w:rsidR="007960F8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color w:val="000000"/>
          <w:sz w:val="28"/>
          <w:szCs w:val="28"/>
        </w:rPr>
        <w:t>Делая фразеологический перевод, необходимо найти:</w:t>
      </w:r>
    </w:p>
    <w:p w:rsidR="007960F8" w:rsidRPr="001D0724" w:rsidRDefault="000E37D5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color w:val="000000"/>
          <w:sz w:val="28"/>
          <w:szCs w:val="28"/>
          <w:lang w:val="ru-RU"/>
        </w:rPr>
        <w:t xml:space="preserve">1. </w:t>
      </w:r>
      <w:r w:rsidR="00CA0EFF" w:rsidRPr="001D0724">
        <w:rPr>
          <w:color w:val="000000"/>
          <w:sz w:val="28"/>
          <w:szCs w:val="28"/>
        </w:rPr>
        <w:t>Полный фразеологический эквивалент (у фразеологизмов совпадает образ, стилистическое употребление, значение)</w:t>
      </w:r>
    </w:p>
    <w:p w:rsidR="000E37D5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bCs/>
          <w:color w:val="000000"/>
          <w:sz w:val="28"/>
          <w:szCs w:val="28"/>
        </w:rPr>
        <w:t>2</w:t>
      </w:r>
      <w:r w:rsidRPr="001D0724">
        <w:rPr>
          <w:color w:val="000000"/>
          <w:sz w:val="28"/>
          <w:szCs w:val="28"/>
        </w:rPr>
        <w:t xml:space="preserve">. Частичный фразеологический эквивалент (совпадают по значению и стилю, но отличаются образом, </w:t>
      </w:r>
      <w:r w:rsidR="001D0724">
        <w:rPr>
          <w:color w:val="000000"/>
          <w:sz w:val="28"/>
          <w:szCs w:val="28"/>
        </w:rPr>
        <w:t>т.е.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словарным составом)</w:t>
      </w:r>
    </w:p>
    <w:p w:rsid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color w:val="000000"/>
          <w:sz w:val="28"/>
          <w:szCs w:val="28"/>
        </w:rPr>
        <w:t>Если не был найден подходящий эквивалент, то делается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нефразеологический перевод.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 этом случае фразеологизмы переводят</w:t>
      </w:r>
      <w:r w:rsidR="007960F8" w:rsidRPr="001D0724">
        <w:rPr>
          <w:color w:val="000000"/>
          <w:sz w:val="28"/>
          <w:szCs w:val="28"/>
          <w:lang w:val="ru-RU"/>
        </w:rPr>
        <w:t>:</w:t>
      </w:r>
    </w:p>
    <w:p w:rsid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bCs/>
          <w:color w:val="000000"/>
          <w:sz w:val="28"/>
          <w:szCs w:val="28"/>
        </w:rPr>
        <w:t>1</w:t>
      </w:r>
      <w:r w:rsidRPr="001D0724">
        <w:rPr>
          <w:color w:val="000000"/>
          <w:sz w:val="28"/>
          <w:szCs w:val="28"/>
        </w:rPr>
        <w:t>. Обычным словом (лексический перевод)</w:t>
      </w:r>
    </w:p>
    <w:p w:rsid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color w:val="000000"/>
          <w:sz w:val="28"/>
          <w:szCs w:val="28"/>
        </w:rPr>
        <w:t>2. Дословно (дословный перевод)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bCs/>
          <w:color w:val="000000"/>
          <w:sz w:val="28"/>
          <w:szCs w:val="28"/>
        </w:rPr>
        <w:t>3</w:t>
      </w:r>
      <w:r w:rsidRPr="001D0724">
        <w:rPr>
          <w:color w:val="000000"/>
          <w:sz w:val="28"/>
          <w:szCs w:val="28"/>
        </w:rPr>
        <w:t>. Объясняя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обычными словами используя приёмы сравнения и толкования (объяснительный перевод)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При переводе фразеологизмов с одного языка на другой, нужно взять во внимание роль переводчика. Очень важно как переводчик сам понимает текст, и как он его переведёт на другой язык,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принимая во внимание культуру и традиции другого языка.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3.</w:t>
      </w:r>
      <w:r w:rsidR="00B34C72"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b/>
          <w:bCs/>
          <w:color w:val="000000"/>
          <w:sz w:val="28"/>
          <w:szCs w:val="28"/>
        </w:rPr>
        <w:t>Фразеологизмы с наименованием частей тела</w:t>
      </w:r>
    </w:p>
    <w:p w:rsidR="00AE2D3D" w:rsidRDefault="00AE2D3D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Для сравнения мы выбрали русские и финские фразеологизмы, содержащие название частей тела.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Эта группа показалась нам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наиболее распространённой, интересной 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используемой в обоих языках.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Сопостовляя фразеологизмы таких разных языков</w:t>
      </w:r>
      <w:r w:rsidR="001D0724">
        <w:rPr>
          <w:color w:val="000000"/>
          <w:sz w:val="28"/>
          <w:szCs w:val="28"/>
        </w:rPr>
        <w:t>,</w:t>
      </w:r>
      <w:r w:rsidRPr="001D0724">
        <w:rPr>
          <w:color w:val="000000"/>
          <w:sz w:val="28"/>
          <w:szCs w:val="28"/>
        </w:rPr>
        <w:t xml:space="preserve"> как русский и финский, мы учитываем следующие их признаки</w:t>
      </w:r>
      <w:r w:rsidR="001D0724">
        <w:rPr>
          <w:color w:val="000000"/>
          <w:sz w:val="28"/>
          <w:szCs w:val="28"/>
        </w:rPr>
        <w:t>:</w:t>
      </w:r>
      <w:r w:rsidRPr="001D0724">
        <w:rPr>
          <w:color w:val="000000"/>
          <w:sz w:val="28"/>
          <w:szCs w:val="28"/>
        </w:rPr>
        <w:t xml:space="preserve"> семантику(значение</w:t>
      </w:r>
      <w:r w:rsidR="001D0724" w:rsidRPr="001D0724">
        <w:rPr>
          <w:color w:val="000000"/>
          <w:sz w:val="28"/>
          <w:szCs w:val="28"/>
        </w:rPr>
        <w:t>)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(3</w:t>
      </w:r>
      <w:r w:rsidRPr="001D0724">
        <w:rPr>
          <w:color w:val="000000"/>
          <w:sz w:val="28"/>
          <w:szCs w:val="28"/>
        </w:rPr>
        <w:t>,5), образность (внутреннюю форму и лексический состав) и стилистическую окраску(2).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В ходе работы сравниваемые фразеологизмы мы разделили на три группы: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  <w:u w:val="single"/>
        </w:rPr>
        <w:t>1 группа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полные эквиваленты, то есть обороты с одинаковым значением, одинаковой стилистической окраской и одинаковым образом.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1) </w:t>
      </w:r>
      <w:r w:rsidRPr="001D0724">
        <w:rPr>
          <w:b/>
          <w:bCs/>
          <w:color w:val="000000"/>
          <w:sz w:val="28"/>
          <w:szCs w:val="28"/>
        </w:rPr>
        <w:t xml:space="preserve">Вертеться на языке </w:t>
      </w:r>
      <w:r w:rsidR="001D0724">
        <w:rPr>
          <w:b/>
          <w:bCs/>
          <w:color w:val="000000"/>
          <w:sz w:val="28"/>
          <w:szCs w:val="28"/>
        </w:rPr>
        <w:t>–</w:t>
      </w:r>
      <w:r w:rsidR="001D0724"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  <w:lang w:val="ru-RU"/>
        </w:rPr>
        <w:t>о</w:t>
      </w:r>
      <w:r w:rsidRPr="001D0724">
        <w:rPr>
          <w:color w:val="000000"/>
          <w:sz w:val="28"/>
          <w:szCs w:val="28"/>
        </w:rPr>
        <w:t>чень хочется сказать, спросить, но никак не вспоминается. Употребляется при тщетном усилии вспомнить что-либо хорошо известное, знакомое, но забытое в данный момент.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Pyörii kielellä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Вертеться на языке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своему значению, образу и стилистическому употреблению фразеологизмы одинаковы.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2) </w:t>
      </w:r>
      <w:r w:rsidRPr="001D0724">
        <w:rPr>
          <w:b/>
          <w:bCs/>
          <w:color w:val="000000"/>
          <w:sz w:val="28"/>
          <w:szCs w:val="28"/>
        </w:rPr>
        <w:t>Волосы встают дыбом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о</w:t>
      </w:r>
      <w:r w:rsidRPr="001D0724">
        <w:rPr>
          <w:color w:val="000000"/>
          <w:sz w:val="28"/>
          <w:szCs w:val="28"/>
          <w:lang w:val="ru-RU"/>
        </w:rPr>
        <w:t xml:space="preserve"> состоянии сильного страха, ужаса. Выражение, возможно, восточнославянское или восходит к более ранней эпохе. Оно мотивировано рефлекторным актом, наблюдаемым при страхе от большой или неожиданной угрозы.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</w:t>
      </w:r>
      <w:r w:rsidR="001D0724">
        <w:rPr>
          <w:color w:val="000000"/>
          <w:sz w:val="28"/>
          <w:szCs w:val="28"/>
        </w:rPr>
        <w:t>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Hiukset nousevat pystyyn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Волосы встают дыбом.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Совпадают по всем трём признакам.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3) </w:t>
      </w:r>
      <w:r w:rsidRPr="001D0724">
        <w:rPr>
          <w:b/>
          <w:bCs/>
          <w:color w:val="000000"/>
          <w:sz w:val="28"/>
          <w:szCs w:val="28"/>
        </w:rPr>
        <w:t xml:space="preserve">Обвести вокруг пальца – </w:t>
      </w:r>
      <w:r w:rsidRPr="001D0724">
        <w:rPr>
          <w:bCs/>
          <w:color w:val="000000"/>
          <w:sz w:val="28"/>
          <w:szCs w:val="28"/>
        </w:rPr>
        <w:t>л</w:t>
      </w:r>
      <w:r w:rsidRPr="001D0724">
        <w:rPr>
          <w:color w:val="000000"/>
          <w:sz w:val="28"/>
          <w:szCs w:val="28"/>
        </w:rPr>
        <w:t>овко обмануть, перехитрить кого-либо.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Kiertää sormensa ympäri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Обвести вокруг пальца.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всем трём признакам фразеологизмы совпадают.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  <w:u w:val="single"/>
        </w:rPr>
        <w:t>2</w:t>
      </w:r>
      <w:r w:rsidR="00B34C72" w:rsidRPr="001D0724">
        <w:rPr>
          <w:color w:val="000000"/>
          <w:sz w:val="28"/>
          <w:szCs w:val="28"/>
          <w:u w:val="single"/>
        </w:rPr>
        <w:t xml:space="preserve"> </w:t>
      </w:r>
      <w:r w:rsidRPr="001D0724">
        <w:rPr>
          <w:color w:val="000000"/>
          <w:sz w:val="28"/>
          <w:szCs w:val="28"/>
          <w:u w:val="single"/>
        </w:rPr>
        <w:t>группа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частичные эквиваленты, имеющие одинаковые значения и стилисическую окраску, но различающиеся образом. В данном случае рядом с финским фразеологизмом мы приводили и дословный перевод.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1)</w:t>
      </w:r>
      <w:r w:rsidRPr="001D0724">
        <w:rPr>
          <w:b/>
          <w:bCs/>
          <w:color w:val="000000"/>
          <w:sz w:val="28"/>
          <w:szCs w:val="28"/>
        </w:rPr>
        <w:t xml:space="preserve"> Садовая голова </w:t>
      </w:r>
      <w:r w:rsidR="001D0724">
        <w:rPr>
          <w:b/>
          <w:bCs/>
          <w:color w:val="000000"/>
          <w:sz w:val="28"/>
          <w:szCs w:val="28"/>
        </w:rPr>
        <w:t>–</w:t>
      </w:r>
      <w:r w:rsidR="001D0724"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о глуповатом или забывчивом человеке. Прилагательное «садовая» в выражении значит «огородная»: </w:t>
      </w:r>
      <w:r w:rsidRPr="001D0724">
        <w:rPr>
          <w:color w:val="000000"/>
          <w:sz w:val="28"/>
          <w:szCs w:val="28"/>
          <w:lang w:val="ru-RU"/>
        </w:rPr>
        <w:t xml:space="preserve">в народной речи слово сад означает «огород, участок земли для выращивания овощей». </w:t>
      </w:r>
      <w:r w:rsidRPr="001D0724">
        <w:rPr>
          <w:color w:val="000000"/>
          <w:sz w:val="28"/>
          <w:szCs w:val="28"/>
        </w:rPr>
        <w:t xml:space="preserve">Растущие в огороде овощи: картофель, лук, капуста </w:t>
      </w:r>
      <w:r w:rsidR="001D0724">
        <w:rPr>
          <w:color w:val="000000"/>
          <w:sz w:val="28"/>
          <w:szCs w:val="28"/>
        </w:rPr>
        <w:t>и т.п.</w:t>
      </w:r>
      <w:r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  <w:lang w:val="ru-RU"/>
        </w:rPr>
        <w:t>–</w:t>
      </w:r>
      <w:r w:rsidRPr="001D0724">
        <w:rPr>
          <w:color w:val="000000"/>
          <w:sz w:val="28"/>
          <w:szCs w:val="28"/>
        </w:rPr>
        <w:t xml:space="preserve"> в просторечии часто именуются головой или головкой.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color w:val="000000"/>
          <w:sz w:val="28"/>
          <w:szCs w:val="28"/>
          <w:lang w:val="ru-RU"/>
        </w:rPr>
        <w:t>На финском языке:</w:t>
      </w:r>
    </w:p>
    <w:p w:rsidR="008E3287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D0724">
        <w:rPr>
          <w:b/>
          <w:bCs/>
          <w:color w:val="000000"/>
          <w:sz w:val="28"/>
          <w:szCs w:val="28"/>
        </w:rPr>
        <w:t xml:space="preserve">Puupää, pölkkypää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деревянная, чурбанная голова</w:t>
      </w:r>
      <w:r w:rsidR="008E3287" w:rsidRPr="001D0724">
        <w:rPr>
          <w:color w:val="000000"/>
          <w:sz w:val="28"/>
          <w:szCs w:val="28"/>
          <w:lang w:val="ru-RU"/>
        </w:rPr>
        <w:t>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значению фразеологизмы абсолютно одинаковые, оба употребляются в разговорной речи, присутсвует и негативный оттенок. Но нет полного лексического, образ не соответствует.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2)</w:t>
      </w:r>
      <w:r w:rsidRPr="001D0724">
        <w:rPr>
          <w:b/>
          <w:bCs/>
          <w:color w:val="000000"/>
          <w:sz w:val="28"/>
          <w:szCs w:val="28"/>
        </w:rPr>
        <w:t xml:space="preserve"> Сломя голову </w:t>
      </w:r>
      <w:r w:rsidR="001D0724">
        <w:rPr>
          <w:b/>
          <w:bCs/>
          <w:color w:val="000000"/>
          <w:sz w:val="28"/>
          <w:szCs w:val="28"/>
        </w:rPr>
        <w:t>–</w:t>
      </w:r>
      <w:r w:rsidR="001D0724"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очень быстро, стремительно бежать, нестись. Н</w:t>
      </w:r>
      <w:r w:rsidRPr="001D0724">
        <w:rPr>
          <w:color w:val="000000"/>
          <w:sz w:val="28"/>
          <w:szCs w:val="28"/>
          <w:lang w:val="ru-RU"/>
        </w:rPr>
        <w:t>а развитие современного оборота</w:t>
      </w:r>
      <w:r w:rsidR="00B34C72" w:rsidRPr="001D0724">
        <w:rPr>
          <w:color w:val="000000"/>
          <w:sz w:val="28"/>
          <w:szCs w:val="28"/>
          <w:lang w:val="ru-RU"/>
        </w:rPr>
        <w:t xml:space="preserve"> </w:t>
      </w:r>
      <w:r w:rsidRPr="001D0724">
        <w:rPr>
          <w:i/>
          <w:iCs/>
          <w:color w:val="000000"/>
          <w:sz w:val="28"/>
          <w:szCs w:val="28"/>
          <w:lang w:val="ru-RU"/>
        </w:rPr>
        <w:t>сломя голову</w:t>
      </w:r>
      <w:r w:rsidRPr="001D0724">
        <w:rPr>
          <w:color w:val="000000"/>
          <w:sz w:val="28"/>
          <w:szCs w:val="28"/>
          <w:lang w:val="ru-RU"/>
        </w:rPr>
        <w:t xml:space="preserve"> повлияло диал. </w:t>
      </w:r>
      <w:r w:rsidRPr="001D0724">
        <w:rPr>
          <w:i/>
          <w:iCs/>
          <w:color w:val="000000"/>
          <w:sz w:val="28"/>
          <w:szCs w:val="28"/>
          <w:lang w:val="ru-RU"/>
        </w:rPr>
        <w:t>стремя голову</w:t>
      </w:r>
      <w:r w:rsidRPr="001D0724">
        <w:rPr>
          <w:color w:val="000000"/>
          <w:sz w:val="28"/>
          <w:szCs w:val="28"/>
          <w:lang w:val="ru-RU"/>
        </w:rPr>
        <w:t>, известное также в других славянских языках (заимствование</w:t>
      </w:r>
      <w:r w:rsidR="00B34C72" w:rsidRPr="001D0724">
        <w:rPr>
          <w:color w:val="000000"/>
          <w:sz w:val="28"/>
          <w:szCs w:val="28"/>
          <w:lang w:val="ru-RU"/>
        </w:rPr>
        <w:t xml:space="preserve"> </w:t>
      </w:r>
      <w:r w:rsidRPr="001D0724">
        <w:rPr>
          <w:color w:val="000000"/>
          <w:sz w:val="28"/>
          <w:szCs w:val="28"/>
          <w:lang w:val="ru-RU"/>
        </w:rPr>
        <w:t xml:space="preserve">из старославянского </w:t>
      </w:r>
      <w:r w:rsidRPr="001D0724">
        <w:rPr>
          <w:i/>
          <w:iCs/>
          <w:color w:val="000000"/>
          <w:sz w:val="28"/>
          <w:szCs w:val="28"/>
          <w:lang w:val="ru-RU"/>
        </w:rPr>
        <w:t>стремглав</w:t>
      </w:r>
      <w:r w:rsidRPr="001D0724">
        <w:rPr>
          <w:color w:val="000000"/>
          <w:sz w:val="28"/>
          <w:szCs w:val="28"/>
          <w:lang w:val="ru-RU"/>
        </w:rPr>
        <w:t>).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Kieli vyön alla,</w:t>
      </w:r>
      <w:r w:rsidR="00B34C72"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язык под поясом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или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Рää kolmantena jalkanа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голова, как третья </w:t>
      </w:r>
      <w:r w:rsidRPr="001D0724">
        <w:rPr>
          <w:bCs/>
          <w:color w:val="000000"/>
          <w:sz w:val="28"/>
          <w:szCs w:val="28"/>
        </w:rPr>
        <w:t>нога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значению и стилистическому употреблению данные фразеологизмы одинаковы, но их образ отличается.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3) </w:t>
      </w:r>
      <w:r w:rsidRPr="001D0724">
        <w:rPr>
          <w:b/>
          <w:bCs/>
          <w:color w:val="000000"/>
          <w:sz w:val="28"/>
          <w:szCs w:val="28"/>
        </w:rPr>
        <w:t xml:space="preserve">Как на ладони – </w:t>
      </w:r>
      <w:r w:rsidRPr="001D0724">
        <w:rPr>
          <w:color w:val="000000"/>
          <w:sz w:val="28"/>
          <w:szCs w:val="28"/>
        </w:rPr>
        <w:t>о</w:t>
      </w:r>
      <w:r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том, что хорошо видно, совершенно ясно. Происхождение оборота связывается с популярным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видом хиромантии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гаданием по руке, когда по характеру линий и бугорков на ладони определяют ход жизни и внутренний мир человека, а так же предсказывают его будущее.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Nähtävissä kuin tarjottimella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Видно как на подносе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значению 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стилистическому употреблению фразеологизмы одинаковы. По образу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разные.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4</w:t>
      </w:r>
      <w:r w:rsidR="001D0724" w:rsidRPr="001D0724">
        <w:rPr>
          <w:color w:val="000000"/>
          <w:sz w:val="28"/>
          <w:szCs w:val="28"/>
        </w:rPr>
        <w:t>)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b/>
          <w:bCs/>
          <w:color w:val="000000"/>
          <w:sz w:val="28"/>
          <w:szCs w:val="28"/>
        </w:rPr>
        <w:t>С</w:t>
      </w:r>
      <w:r w:rsidRPr="001D0724">
        <w:rPr>
          <w:b/>
          <w:bCs/>
          <w:color w:val="000000"/>
          <w:sz w:val="28"/>
          <w:szCs w:val="28"/>
        </w:rPr>
        <w:t>ами с усами –</w:t>
      </w:r>
      <w:r w:rsidR="00B34C72"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осколок шутливого ответа человека, подчёркивающего свою зрелось, опытность, умелость и намекающего на то, что его собеседник не имеет возрастного преимущества.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 xml:space="preserve">Joku ei ole Pekka pahempi </w:t>
      </w:r>
      <w:r w:rsidR="001D0724">
        <w:rPr>
          <w:b/>
          <w:bCs/>
          <w:color w:val="000000"/>
          <w:sz w:val="28"/>
          <w:szCs w:val="28"/>
        </w:rPr>
        <w:t>–</w:t>
      </w:r>
      <w:r w:rsidR="001D0724"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Кто-то не хуже Пекки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значению 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стилистике фразеологизмы одинаковы. По образу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разные.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5</w:t>
      </w:r>
      <w:r w:rsidR="001D0724" w:rsidRPr="001D0724">
        <w:rPr>
          <w:color w:val="000000"/>
          <w:sz w:val="28"/>
          <w:szCs w:val="28"/>
        </w:rPr>
        <w:t>)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b/>
          <w:bCs/>
          <w:color w:val="000000"/>
          <w:sz w:val="28"/>
          <w:szCs w:val="28"/>
        </w:rPr>
        <w:t>Д</w:t>
      </w:r>
      <w:r w:rsidRPr="001D0724">
        <w:rPr>
          <w:b/>
          <w:bCs/>
          <w:color w:val="000000"/>
          <w:sz w:val="28"/>
          <w:szCs w:val="28"/>
        </w:rPr>
        <w:t xml:space="preserve">ержать нос по ветру – </w:t>
      </w:r>
      <w:r w:rsidRPr="001D0724">
        <w:rPr>
          <w:color w:val="000000"/>
          <w:sz w:val="28"/>
          <w:szCs w:val="28"/>
        </w:rPr>
        <w:t>приспосабливаться к обстоятельствам, беспринципно меняя свои убеждения, своё поведение.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Kääntää takkia tuulen mukaan</w:t>
      </w:r>
      <w:r w:rsidR="001D0724">
        <w:rPr>
          <w:color w:val="000000"/>
          <w:sz w:val="28"/>
          <w:szCs w:val="28"/>
        </w:rPr>
        <w:t xml:space="preserve"> –</w:t>
      </w:r>
      <w:r w:rsidR="001D0724" w:rsidRPr="001D0724">
        <w:rPr>
          <w:color w:val="000000"/>
          <w:sz w:val="28"/>
          <w:szCs w:val="28"/>
        </w:rPr>
        <w:t xml:space="preserve"> ра</w:t>
      </w:r>
      <w:r w:rsidRPr="001D0724">
        <w:rPr>
          <w:color w:val="000000"/>
          <w:sz w:val="28"/>
          <w:szCs w:val="28"/>
        </w:rPr>
        <w:t>звернуть куртку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по ветру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По значению 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стилистике фразеологизмы одинаковы. По образу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разные.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  <w:u w:val="single"/>
        </w:rPr>
        <w:t>3 группа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фразеологизмы, имеющие одинаковое значение, но которые могут различаться не только образом, но и стилистической окраской.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 xml:space="preserve">Повесить нос </w:t>
      </w:r>
      <w:r w:rsidR="001D0724">
        <w:rPr>
          <w:b/>
          <w:bCs/>
          <w:color w:val="000000"/>
          <w:sz w:val="28"/>
          <w:szCs w:val="28"/>
        </w:rPr>
        <w:t>–</w:t>
      </w:r>
      <w:r w:rsidR="001D0724" w:rsidRPr="001D0724">
        <w:rPr>
          <w:b/>
          <w:bCs/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приходить в уныние, поддаваться мрачному настроению.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  <w:lang w:val="ru-RU"/>
        </w:rPr>
        <w:t>Оборот</w:t>
      </w:r>
      <w:r w:rsidR="00B34C72" w:rsidRPr="001D0724">
        <w:rPr>
          <w:color w:val="000000"/>
          <w:sz w:val="28"/>
          <w:szCs w:val="28"/>
          <w:lang w:val="ru-RU"/>
        </w:rPr>
        <w:t xml:space="preserve"> </w:t>
      </w:r>
      <w:r w:rsidRPr="001D0724">
        <w:rPr>
          <w:color w:val="000000"/>
          <w:sz w:val="28"/>
          <w:szCs w:val="28"/>
          <w:lang w:val="ru-RU"/>
        </w:rPr>
        <w:t>известен во всех славянских языках.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На финском языке: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t>Siipi maassa</w:t>
      </w:r>
      <w:r w:rsidRPr="001D0724">
        <w:rPr>
          <w:color w:val="000000"/>
          <w:sz w:val="28"/>
          <w:szCs w:val="28"/>
        </w:rPr>
        <w:t xml:space="preserve">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крыло на земле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Значение фразеологизмов одинаковое. Фразеологизм «повесить нос» используется в разговорной речи, а «крыло на земле» чаще всего используется в финской литературной речи. Также и образ этих фразеологизмов разный.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Казалось, что такие разные языки, как русский и финский, не должны были бы иметь столько полных и частичных эквивалентов, но наблюдения над схожими явлениями действительности послужили основой для появления одинаковых оборотов в обоих языках.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EFF" w:rsidRPr="001D0724" w:rsidRDefault="00AE2D3D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CA0EFF" w:rsidRPr="001D0724">
        <w:rPr>
          <w:b/>
          <w:bCs/>
          <w:color w:val="000000"/>
          <w:sz w:val="28"/>
          <w:szCs w:val="28"/>
        </w:rPr>
        <w:t>Заключение</w:t>
      </w:r>
    </w:p>
    <w:p w:rsidR="00AE2D3D" w:rsidRDefault="00AE2D3D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Общеизвестно, что фразеология представляет собой универсальное явление, свойсвенное всем языкам мира. Поэтому даже очень разные по всем параметрам языки имеют много общего. Фразеологические обороты в этом смысле можно сравнить со сказочными «бродячими сюжетами» или мифами о создании мира. Наблюдения над схожими явлениями действительности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служили основой для появления одинаковых оборотов в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русском и финском языках.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С другой стороны, по справедливому мнению многих исследователей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«в образном содержании фразеологического состава языка воплощено культурно-национальная мировидение». Вероятно, этому послужили близость образов фразеологических единиц ко взглядам народа, их точность и яркость(7).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Существует много способов перевода фразеологизмов, однако мы должны помнить, что в каждом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конкретном случае необходимо принимать во внимание все языковые и текстовые аспекты.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При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анкетировании мы заметили существенную разницу между ответами взрослых и школьников. Взрослые знают и употребляют фразеологизмы больше, чем школьники. Сравнение оборотов двух языков даёт, как мы заметили, интересные, а главное полезные результаты, имеющие большую практическую пользу.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0EFF" w:rsidRPr="001D0724" w:rsidRDefault="008E3287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D0724">
        <w:rPr>
          <w:b/>
          <w:bCs/>
          <w:color w:val="000000"/>
          <w:sz w:val="28"/>
          <w:szCs w:val="28"/>
        </w:rPr>
        <w:br w:type="page"/>
      </w:r>
      <w:r w:rsidR="00CA0EFF" w:rsidRPr="001D0724">
        <w:rPr>
          <w:b/>
          <w:bCs/>
          <w:color w:val="000000"/>
          <w:sz w:val="28"/>
          <w:szCs w:val="28"/>
        </w:rPr>
        <w:t>Список использованных источников и литературы</w:t>
      </w:r>
    </w:p>
    <w:p w:rsidR="00CA0EFF" w:rsidRPr="001D0724" w:rsidRDefault="00CA0EFF" w:rsidP="001D0724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0EFF" w:rsidRPr="001D0724" w:rsidRDefault="00CA0EFF" w:rsidP="00AE2D3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1. </w:t>
      </w:r>
      <w:r w:rsidR="001D0724" w:rsidRPr="001D0724">
        <w:rPr>
          <w:color w:val="000000"/>
          <w:sz w:val="28"/>
          <w:szCs w:val="28"/>
        </w:rPr>
        <w:t>Бирих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А.К.</w:t>
      </w:r>
      <w:r w:rsidRPr="001D0724">
        <w:rPr>
          <w:color w:val="000000"/>
          <w:sz w:val="28"/>
          <w:szCs w:val="28"/>
        </w:rPr>
        <w:t xml:space="preserve">, МокиенкоВ.М., </w:t>
      </w:r>
      <w:r w:rsidR="001D0724" w:rsidRPr="001D0724">
        <w:rPr>
          <w:color w:val="000000"/>
          <w:sz w:val="28"/>
          <w:szCs w:val="28"/>
        </w:rPr>
        <w:t>Степанова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Л.И.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Словарь</w:t>
      </w:r>
      <w:r w:rsidRPr="001D0724">
        <w:rPr>
          <w:color w:val="000000"/>
          <w:sz w:val="28"/>
          <w:szCs w:val="28"/>
        </w:rPr>
        <w:t xml:space="preserve"> русской фразеологии.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Историко-этимологический справочник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СПб.: 1998.</w:t>
      </w:r>
      <w:r w:rsidR="001D0724">
        <w:rPr>
          <w:color w:val="000000"/>
          <w:sz w:val="28"/>
          <w:szCs w:val="28"/>
        </w:rPr>
        <w:t> –</w:t>
      </w:r>
      <w:r w:rsidR="001D0724" w:rsidRPr="001D0724">
        <w:rPr>
          <w:color w:val="000000"/>
          <w:sz w:val="28"/>
          <w:szCs w:val="28"/>
        </w:rPr>
        <w:t xml:space="preserve"> 704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с.</w:t>
      </w:r>
    </w:p>
    <w:p w:rsidR="00CA0EFF" w:rsidRPr="001D0724" w:rsidRDefault="00CA0EFF" w:rsidP="00AE2D3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2. </w:t>
      </w:r>
      <w:r w:rsidR="001D0724" w:rsidRPr="001D0724">
        <w:rPr>
          <w:color w:val="000000"/>
          <w:sz w:val="28"/>
          <w:szCs w:val="28"/>
        </w:rPr>
        <w:t>Влахов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С.В.</w:t>
      </w:r>
      <w:r w:rsidRPr="001D0724">
        <w:rPr>
          <w:color w:val="000000"/>
          <w:sz w:val="28"/>
          <w:szCs w:val="28"/>
        </w:rPr>
        <w:t xml:space="preserve">, </w:t>
      </w:r>
      <w:r w:rsidR="001D0724" w:rsidRPr="001D0724">
        <w:rPr>
          <w:color w:val="000000"/>
          <w:sz w:val="28"/>
          <w:szCs w:val="28"/>
        </w:rPr>
        <w:t>Флорин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С.С.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Непереводимое</w:t>
      </w:r>
      <w:r w:rsidRPr="001D0724">
        <w:rPr>
          <w:color w:val="000000"/>
          <w:sz w:val="28"/>
          <w:szCs w:val="28"/>
        </w:rPr>
        <w:t xml:space="preserve"> в переводе.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М</w:t>
      </w:r>
      <w:r w:rsidR="001D0724" w:rsidRPr="001D0724">
        <w:rPr>
          <w:color w:val="000000"/>
          <w:sz w:val="28"/>
          <w:szCs w:val="28"/>
        </w:rPr>
        <w:t>.,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1</w:t>
      </w:r>
      <w:r w:rsidRPr="001D0724">
        <w:rPr>
          <w:color w:val="000000"/>
          <w:sz w:val="28"/>
          <w:szCs w:val="28"/>
        </w:rPr>
        <w:t>980.</w:t>
      </w:r>
    </w:p>
    <w:p w:rsidR="00CA0EFF" w:rsidRPr="001D0724" w:rsidRDefault="00CA0EFF" w:rsidP="00AE2D3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 xml:space="preserve">3. </w:t>
      </w:r>
      <w:r w:rsidR="001D0724" w:rsidRPr="001D0724">
        <w:rPr>
          <w:color w:val="000000"/>
          <w:sz w:val="28"/>
          <w:szCs w:val="28"/>
        </w:rPr>
        <w:t>Растатурина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Э.Г.</w:t>
      </w:r>
      <w:r w:rsidRPr="001D0724">
        <w:rPr>
          <w:color w:val="000000"/>
          <w:sz w:val="28"/>
          <w:szCs w:val="28"/>
        </w:rPr>
        <w:t xml:space="preserve">, </w:t>
      </w:r>
      <w:r w:rsidR="001D0724" w:rsidRPr="001D0724">
        <w:rPr>
          <w:color w:val="000000"/>
          <w:sz w:val="28"/>
          <w:szCs w:val="28"/>
        </w:rPr>
        <w:t>Харитонова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А.М.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Метко</w:t>
      </w:r>
      <w:r w:rsidRPr="001D0724">
        <w:rPr>
          <w:color w:val="000000"/>
          <w:sz w:val="28"/>
          <w:szCs w:val="28"/>
        </w:rPr>
        <w:t xml:space="preserve"> сказано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Osuvasti sanottu.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Петрозаводск: Карелия, 2002.</w:t>
      </w:r>
    </w:p>
    <w:p w:rsidR="00CA0EFF" w:rsidRPr="001D0724" w:rsidRDefault="00CA0EFF" w:rsidP="00AE2D3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4</w:t>
      </w:r>
      <w:r w:rsidR="001D0724" w:rsidRPr="001D0724">
        <w:rPr>
          <w:color w:val="000000"/>
          <w:sz w:val="28"/>
          <w:szCs w:val="28"/>
        </w:rPr>
        <w:t>.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Ro</w:t>
      </w:r>
      <w:r w:rsidRPr="001D0724">
        <w:rPr>
          <w:color w:val="000000"/>
          <w:sz w:val="28"/>
          <w:szCs w:val="28"/>
        </w:rPr>
        <w:t>dima A., Vehmas-Lehto I.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Ни пуха ни пера!</w:t>
      </w:r>
      <w:r w:rsidR="001D0724">
        <w:rPr>
          <w:color w:val="000000"/>
          <w:sz w:val="28"/>
          <w:szCs w:val="28"/>
        </w:rPr>
        <w:t> 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Onnea ja menestystä!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Helsinki: Finn Lectur</w:t>
      </w:r>
      <w:r w:rsidR="001D0724" w:rsidRPr="001D0724">
        <w:rPr>
          <w:color w:val="000000"/>
          <w:sz w:val="28"/>
          <w:szCs w:val="28"/>
        </w:rPr>
        <w:t>a,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1</w:t>
      </w:r>
      <w:r w:rsidRPr="001D0724">
        <w:rPr>
          <w:color w:val="000000"/>
          <w:sz w:val="28"/>
          <w:szCs w:val="28"/>
        </w:rPr>
        <w:t>999.</w:t>
      </w:r>
    </w:p>
    <w:p w:rsidR="00CA0EFF" w:rsidRPr="001D0724" w:rsidRDefault="00CA0EFF" w:rsidP="00AE2D3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5</w:t>
      </w:r>
      <w:r w:rsidR="001D0724" w:rsidRPr="001D0724">
        <w:rPr>
          <w:color w:val="000000"/>
          <w:sz w:val="28"/>
          <w:szCs w:val="28"/>
        </w:rPr>
        <w:t>.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Шанский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Н.М.</w:t>
      </w:r>
      <w:r w:rsidR="001D0724">
        <w:rPr>
          <w:color w:val="000000"/>
          <w:sz w:val="28"/>
          <w:szCs w:val="28"/>
        </w:rPr>
        <w:t>.</w:t>
      </w:r>
      <w:r w:rsidR="001D0724" w:rsidRPr="001D0724">
        <w:rPr>
          <w:color w:val="000000"/>
          <w:sz w:val="28"/>
          <w:szCs w:val="28"/>
        </w:rPr>
        <w:t>Быстрова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Е.А.</w:t>
      </w:r>
      <w:r w:rsidR="00B34C72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700 фразеологических оборотов русского языка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700</w:t>
      </w:r>
      <w:r w:rsidR="001D0724">
        <w:rPr>
          <w:color w:val="000000"/>
          <w:sz w:val="28"/>
          <w:szCs w:val="28"/>
        </w:rPr>
        <w:t xml:space="preserve"> –</w:t>
      </w:r>
      <w:r w:rsidR="001D0724" w:rsidRPr="001D0724">
        <w:rPr>
          <w:color w:val="000000"/>
          <w:sz w:val="28"/>
          <w:szCs w:val="28"/>
        </w:rPr>
        <w:t xml:space="preserve"> ve</w:t>
      </w:r>
      <w:r w:rsidRPr="001D0724">
        <w:rPr>
          <w:color w:val="000000"/>
          <w:sz w:val="28"/>
          <w:szCs w:val="28"/>
        </w:rPr>
        <w:t xml:space="preserve">näjän kielen sanontatapaa ja lauseenpartta.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Москва: Русский язык, 1979.</w:t>
      </w:r>
    </w:p>
    <w:p w:rsidR="00CA0EFF" w:rsidRPr="001D0724" w:rsidRDefault="00CA0EFF" w:rsidP="00AE2D3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6</w:t>
      </w:r>
      <w:r w:rsidR="001D0724" w:rsidRPr="001D0724">
        <w:rPr>
          <w:color w:val="000000"/>
          <w:sz w:val="28"/>
          <w:szCs w:val="28"/>
        </w:rPr>
        <w:t>.</w:t>
      </w:r>
      <w:r w:rsid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Шанский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Н.М.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Фразеология</w:t>
      </w:r>
      <w:r w:rsidRPr="001D0724">
        <w:rPr>
          <w:color w:val="000000"/>
          <w:sz w:val="28"/>
          <w:szCs w:val="28"/>
        </w:rPr>
        <w:t xml:space="preserve"> современного русского языка.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 xml:space="preserve">М.: Высшая школа, 1985.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160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с.</w:t>
      </w:r>
    </w:p>
    <w:p w:rsidR="00CA0EFF" w:rsidRPr="001D0724" w:rsidRDefault="00CA0EFF" w:rsidP="00AE2D3D">
      <w:pPr>
        <w:widowControl/>
        <w:spacing w:line="360" w:lineRule="auto"/>
        <w:jc w:val="both"/>
        <w:rPr>
          <w:color w:val="000000"/>
          <w:sz w:val="28"/>
          <w:szCs w:val="28"/>
        </w:rPr>
      </w:pPr>
      <w:r w:rsidRPr="001D0724">
        <w:rPr>
          <w:color w:val="000000"/>
          <w:sz w:val="28"/>
          <w:szCs w:val="28"/>
        </w:rPr>
        <w:t>7.</w:t>
      </w:r>
      <w:r w:rsidR="00B34C72" w:rsidRPr="001D0724">
        <w:rPr>
          <w:color w:val="000000"/>
          <w:sz w:val="28"/>
          <w:szCs w:val="28"/>
        </w:rPr>
        <w:t xml:space="preserve"> </w:t>
      </w:r>
      <w:r w:rsidR="001D0724" w:rsidRPr="001D0724">
        <w:rPr>
          <w:color w:val="000000"/>
          <w:sz w:val="28"/>
          <w:szCs w:val="28"/>
        </w:rPr>
        <w:t>Телия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В.Н.</w:t>
      </w:r>
      <w:r w:rsidR="001D0724">
        <w:rPr>
          <w:color w:val="000000"/>
          <w:sz w:val="28"/>
          <w:szCs w:val="28"/>
        </w:rPr>
        <w:t> </w:t>
      </w:r>
      <w:r w:rsidR="001D0724" w:rsidRPr="001D0724">
        <w:rPr>
          <w:color w:val="000000"/>
          <w:sz w:val="28"/>
          <w:szCs w:val="28"/>
        </w:rPr>
        <w:t>Что</w:t>
      </w:r>
      <w:r w:rsidRPr="001D0724">
        <w:rPr>
          <w:color w:val="000000"/>
          <w:sz w:val="28"/>
          <w:szCs w:val="28"/>
        </w:rPr>
        <w:t xml:space="preserve"> такое фразеология. </w:t>
      </w:r>
      <w:r w:rsidR="001D0724">
        <w:rPr>
          <w:color w:val="000000"/>
          <w:sz w:val="28"/>
          <w:szCs w:val="28"/>
        </w:rPr>
        <w:t>–</w:t>
      </w:r>
      <w:r w:rsidR="001D0724" w:rsidRPr="001D0724">
        <w:rPr>
          <w:color w:val="000000"/>
          <w:sz w:val="28"/>
          <w:szCs w:val="28"/>
        </w:rPr>
        <w:t xml:space="preserve"> </w:t>
      </w:r>
      <w:r w:rsidRPr="001D0724">
        <w:rPr>
          <w:color w:val="000000"/>
          <w:sz w:val="28"/>
          <w:szCs w:val="28"/>
        </w:rPr>
        <w:t>Москва, 1966.</w:t>
      </w:r>
      <w:bookmarkStart w:id="0" w:name="_GoBack"/>
      <w:bookmarkEnd w:id="0"/>
    </w:p>
    <w:sectPr w:rsidR="00CA0EFF" w:rsidRPr="001D0724" w:rsidSect="001D0724">
      <w:headerReference w:type="even" r:id="rId6"/>
      <w:pgSz w:w="11905" w:h="16836"/>
      <w:pgMar w:top="1134" w:right="850" w:bottom="1134" w:left="1701" w:header="720" w:footer="720" w:gutter="0"/>
      <w:pgNumType w:start="1"/>
      <w:cols w:space="708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F5" w:rsidRDefault="00DB31F5">
      <w:r>
        <w:separator/>
      </w:r>
    </w:p>
  </w:endnote>
  <w:endnote w:type="continuationSeparator" w:id="0">
    <w:p w:rsidR="00DB31F5" w:rsidRDefault="00DB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F5" w:rsidRDefault="00DB31F5">
      <w:r>
        <w:separator/>
      </w:r>
    </w:p>
  </w:footnote>
  <w:footnote w:type="continuationSeparator" w:id="0">
    <w:p w:rsidR="00DB31F5" w:rsidRDefault="00DB3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87" w:rsidRDefault="008E3287" w:rsidP="000E01B2">
    <w:pPr>
      <w:pStyle w:val="a6"/>
      <w:framePr w:wrap="auto" w:vAnchor="text" w:hAnchor="margin" w:xAlign="center" w:y="1"/>
      <w:rPr>
        <w:rStyle w:val="a5"/>
      </w:rPr>
    </w:pPr>
  </w:p>
  <w:p w:rsidR="008E3287" w:rsidRDefault="008E32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CA0EFF"/>
    <w:rsid w:val="00004882"/>
    <w:rsid w:val="00007889"/>
    <w:rsid w:val="00054ED0"/>
    <w:rsid w:val="000E01B2"/>
    <w:rsid w:val="000E37D5"/>
    <w:rsid w:val="00190563"/>
    <w:rsid w:val="001C0460"/>
    <w:rsid w:val="001D0724"/>
    <w:rsid w:val="002C1553"/>
    <w:rsid w:val="00566589"/>
    <w:rsid w:val="00585D15"/>
    <w:rsid w:val="005E7831"/>
    <w:rsid w:val="00645C1A"/>
    <w:rsid w:val="006C5BF5"/>
    <w:rsid w:val="007960F8"/>
    <w:rsid w:val="008244F8"/>
    <w:rsid w:val="008E3287"/>
    <w:rsid w:val="00920A5C"/>
    <w:rsid w:val="00AE2D3D"/>
    <w:rsid w:val="00B2355E"/>
    <w:rsid w:val="00B34C72"/>
    <w:rsid w:val="00CA0EFF"/>
    <w:rsid w:val="00DB31F5"/>
    <w:rsid w:val="00F5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60D2D5-E3A7-4014-9926-F0A2098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fi-FI" w:eastAsia="fi-F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C1553"/>
    <w:pPr>
      <w:tabs>
        <w:tab w:val="center" w:pos="4819"/>
        <w:tab w:val="right" w:pos="9638"/>
      </w:tabs>
    </w:pPr>
  </w:style>
  <w:style w:type="character" w:customStyle="1" w:styleId="a4">
    <w:name w:val="Нижний колонтитул Знак"/>
    <w:link w:val="a3"/>
    <w:uiPriority w:val="99"/>
    <w:semiHidden/>
    <w:rPr>
      <w:kern w:val="28"/>
      <w:sz w:val="20"/>
      <w:szCs w:val="20"/>
      <w:lang w:val="fi-FI" w:eastAsia="fi-FI"/>
    </w:rPr>
  </w:style>
  <w:style w:type="character" w:styleId="a5">
    <w:name w:val="page number"/>
    <w:uiPriority w:val="99"/>
    <w:rsid w:val="002C1553"/>
    <w:rPr>
      <w:rFonts w:cs="Times New Roman"/>
    </w:rPr>
  </w:style>
  <w:style w:type="paragraph" w:styleId="a6">
    <w:name w:val="header"/>
    <w:basedOn w:val="a"/>
    <w:link w:val="a7"/>
    <w:uiPriority w:val="99"/>
    <w:rsid w:val="002C1553"/>
    <w:pPr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link w:val="a6"/>
    <w:uiPriority w:val="99"/>
    <w:semiHidden/>
    <w:rPr>
      <w:kern w:val="28"/>
      <w:sz w:val="20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 Российская научная конференция школьников «Открытие»</vt:lpstr>
    </vt:vector>
  </TitlesOfParts>
  <Company>Pcol</Company>
  <LinksUpToDate>false</LinksUpToDate>
  <CharactersWithSpaces>13193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 Российская научная конференция школьников «Открытие»</dc:title>
  <dc:subject/>
  <dc:creator>Jyväskylän kaupunki</dc:creator>
  <cp:keywords/>
  <dc:description/>
  <cp:lastModifiedBy>admin</cp:lastModifiedBy>
  <cp:revision>2</cp:revision>
  <cp:lastPrinted>2007-04-18T08:13:00Z</cp:lastPrinted>
  <dcterms:created xsi:type="dcterms:W3CDTF">2014-03-08T09:49:00Z</dcterms:created>
  <dcterms:modified xsi:type="dcterms:W3CDTF">2014-03-08T09:49:00Z</dcterms:modified>
</cp:coreProperties>
</file>