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6D" w:rsidRPr="009E6D32" w:rsidRDefault="00212D6D" w:rsidP="00A07FF4">
      <w:pPr>
        <w:suppressAutoHyphens/>
        <w:spacing w:line="360" w:lineRule="auto"/>
        <w:ind w:firstLine="709"/>
        <w:jc w:val="both"/>
        <w:rPr>
          <w:sz w:val="28"/>
        </w:rPr>
      </w:pPr>
      <w:r w:rsidRPr="009E6D32">
        <w:rPr>
          <w:sz w:val="28"/>
        </w:rPr>
        <w:t>Общие сведения</w:t>
      </w:r>
    </w:p>
    <w:p w:rsidR="00212D6D" w:rsidRPr="009E6D32" w:rsidRDefault="00212D6D" w:rsidP="00A07FF4">
      <w:pPr>
        <w:suppressAutoHyphens/>
        <w:spacing w:line="360" w:lineRule="auto"/>
        <w:ind w:firstLine="709"/>
        <w:jc w:val="both"/>
        <w:rPr>
          <w:sz w:val="28"/>
        </w:rPr>
      </w:pPr>
    </w:p>
    <w:p w:rsidR="00697218" w:rsidRPr="009E6D32" w:rsidRDefault="00697218" w:rsidP="00A07FF4">
      <w:pPr>
        <w:numPr>
          <w:ilvl w:val="0"/>
          <w:numId w:val="1"/>
        </w:numPr>
        <w:tabs>
          <w:tab w:val="clear" w:pos="720"/>
          <w:tab w:val="num" w:pos="540"/>
        </w:tabs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9E6D32">
        <w:rPr>
          <w:bCs/>
          <w:sz w:val="28"/>
        </w:rPr>
        <w:t xml:space="preserve">Ф.И.О. – </w:t>
      </w:r>
    </w:p>
    <w:p w:rsidR="00697218" w:rsidRPr="009E6D32" w:rsidRDefault="00697218" w:rsidP="00A07FF4">
      <w:pPr>
        <w:numPr>
          <w:ilvl w:val="0"/>
          <w:numId w:val="1"/>
        </w:numPr>
        <w:tabs>
          <w:tab w:val="clear" w:pos="720"/>
          <w:tab w:val="num" w:pos="540"/>
        </w:tabs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9E6D32">
        <w:rPr>
          <w:bCs/>
          <w:sz w:val="28"/>
        </w:rPr>
        <w:t>Возраст – 20 лет</w:t>
      </w:r>
    </w:p>
    <w:p w:rsidR="00697218" w:rsidRPr="009E6D32" w:rsidRDefault="00697218" w:rsidP="00A07FF4">
      <w:pPr>
        <w:numPr>
          <w:ilvl w:val="0"/>
          <w:numId w:val="1"/>
        </w:numPr>
        <w:tabs>
          <w:tab w:val="clear" w:pos="720"/>
          <w:tab w:val="num" w:pos="540"/>
        </w:tabs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9E6D32">
        <w:rPr>
          <w:bCs/>
          <w:sz w:val="28"/>
        </w:rPr>
        <w:t>Профессия -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студент</w:t>
      </w:r>
    </w:p>
    <w:p w:rsidR="00697218" w:rsidRPr="009E6D32" w:rsidRDefault="00697218" w:rsidP="00A07FF4">
      <w:pPr>
        <w:numPr>
          <w:ilvl w:val="0"/>
          <w:numId w:val="1"/>
        </w:numPr>
        <w:tabs>
          <w:tab w:val="clear" w:pos="720"/>
          <w:tab w:val="num" w:pos="540"/>
        </w:tabs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9E6D32">
        <w:rPr>
          <w:bCs/>
          <w:sz w:val="28"/>
        </w:rPr>
        <w:t xml:space="preserve">Домашний адрес – г. Москва, </w:t>
      </w:r>
    </w:p>
    <w:p w:rsidR="00697218" w:rsidRPr="009E6D32" w:rsidRDefault="00697218" w:rsidP="00A07FF4">
      <w:pPr>
        <w:tabs>
          <w:tab w:val="num" w:pos="540"/>
        </w:tabs>
        <w:suppressAutoHyphens/>
        <w:spacing w:line="360" w:lineRule="auto"/>
        <w:ind w:firstLine="709"/>
        <w:jc w:val="both"/>
        <w:rPr>
          <w:bCs/>
          <w:sz w:val="28"/>
        </w:rPr>
      </w:pPr>
    </w:p>
    <w:p w:rsidR="00697218" w:rsidRPr="009E6D32" w:rsidRDefault="00212D6D" w:rsidP="00A07FF4">
      <w:pPr>
        <w:tabs>
          <w:tab w:val="num" w:pos="54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Жалобы при поступлении</w:t>
      </w:r>
    </w:p>
    <w:p w:rsidR="00A07FF4" w:rsidRPr="009E6D32" w:rsidRDefault="00A07FF4" w:rsidP="00A07FF4">
      <w:pPr>
        <w:tabs>
          <w:tab w:val="num" w:pos="540"/>
        </w:tabs>
        <w:suppressAutoHyphens/>
        <w:spacing w:line="360" w:lineRule="auto"/>
        <w:ind w:firstLine="709"/>
        <w:jc w:val="both"/>
        <w:rPr>
          <w:bCs/>
          <w:sz w:val="28"/>
        </w:rPr>
      </w:pPr>
    </w:p>
    <w:p w:rsidR="00697218" w:rsidRPr="009E6D32" w:rsidRDefault="00697218" w:rsidP="00A07FF4">
      <w:pPr>
        <w:tabs>
          <w:tab w:val="num" w:pos="54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Больной жалоб не предъявляет, явился с целью санации полости рта.</w:t>
      </w:r>
    </w:p>
    <w:p w:rsidR="00A07FF4" w:rsidRPr="009E6D32" w:rsidRDefault="00A07FF4" w:rsidP="00A07FF4">
      <w:pPr>
        <w:tabs>
          <w:tab w:val="num" w:pos="540"/>
        </w:tabs>
        <w:suppressAutoHyphens/>
        <w:spacing w:line="360" w:lineRule="auto"/>
        <w:ind w:firstLine="709"/>
        <w:jc w:val="both"/>
        <w:rPr>
          <w:bCs/>
          <w:sz w:val="28"/>
        </w:rPr>
      </w:pPr>
    </w:p>
    <w:p w:rsidR="00697218" w:rsidRPr="009E6D32" w:rsidRDefault="00212D6D" w:rsidP="00A07FF4">
      <w:pPr>
        <w:tabs>
          <w:tab w:val="num" w:pos="54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Анамнез жизни больного</w:t>
      </w:r>
      <w:r w:rsidR="00A07FF4" w:rsidRPr="009E6D32">
        <w:rPr>
          <w:bCs/>
          <w:sz w:val="28"/>
        </w:rPr>
        <w:t>(Anamnesis vitae)</w:t>
      </w:r>
    </w:p>
    <w:p w:rsidR="00A07FF4" w:rsidRPr="009E6D32" w:rsidRDefault="00A07FF4" w:rsidP="00A07FF4">
      <w:pPr>
        <w:tabs>
          <w:tab w:val="num" w:pos="540"/>
        </w:tabs>
        <w:suppressAutoHyphens/>
        <w:spacing w:line="360" w:lineRule="auto"/>
        <w:ind w:firstLine="709"/>
        <w:jc w:val="both"/>
        <w:rPr>
          <w:bCs/>
          <w:sz w:val="28"/>
        </w:rPr>
      </w:pPr>
    </w:p>
    <w:p w:rsidR="00A07FF4" w:rsidRPr="009E6D32" w:rsidRDefault="00697218" w:rsidP="00A07FF4">
      <w:pPr>
        <w:numPr>
          <w:ilvl w:val="0"/>
          <w:numId w:val="2"/>
        </w:numPr>
        <w:tabs>
          <w:tab w:val="clear" w:pos="720"/>
          <w:tab w:val="num" w:pos="540"/>
        </w:tabs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9E6D32">
        <w:rPr>
          <w:bCs/>
          <w:sz w:val="28"/>
        </w:rPr>
        <w:t>Перенесенные и сопутствующие заболевания – ОРВИ, корь, ветрянка. Туберкулезом, сифилисом, алкоголизмом, психическими заболеваниями в семье не болели.</w:t>
      </w:r>
    </w:p>
    <w:p w:rsidR="00697218" w:rsidRPr="009E6D32" w:rsidRDefault="00697218" w:rsidP="00A07FF4">
      <w:pPr>
        <w:numPr>
          <w:ilvl w:val="0"/>
          <w:numId w:val="2"/>
        </w:numPr>
        <w:tabs>
          <w:tab w:val="clear" w:pos="720"/>
          <w:tab w:val="num" w:pos="540"/>
        </w:tabs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9E6D32">
        <w:rPr>
          <w:bCs/>
          <w:sz w:val="28"/>
        </w:rPr>
        <w:t>Непереносимость лекарственных веществ – аллергологический анамнез не отягощен.</w:t>
      </w:r>
    </w:p>
    <w:p w:rsidR="00A07FF4" w:rsidRPr="009E6D32" w:rsidRDefault="00697218" w:rsidP="00A07FF4">
      <w:pPr>
        <w:numPr>
          <w:ilvl w:val="0"/>
          <w:numId w:val="2"/>
        </w:numPr>
        <w:tabs>
          <w:tab w:val="clear" w:pos="720"/>
          <w:tab w:val="num" w:pos="540"/>
        </w:tabs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9E6D32">
        <w:rPr>
          <w:bCs/>
          <w:sz w:val="28"/>
        </w:rPr>
        <w:t>Бытовой анамнез –</w:t>
      </w:r>
    </w:p>
    <w:p w:rsidR="00697218" w:rsidRPr="009E6D32" w:rsidRDefault="00697218" w:rsidP="00A07FF4">
      <w:pPr>
        <w:tabs>
          <w:tab w:val="num" w:pos="54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Живет с родителями в отдельной 3-х комнатной квартире, обстановка в семье хорошая, питается регулярно 3 раза в день, предпочитает разнообразную пищу растительного происхождения.</w:t>
      </w:r>
    </w:p>
    <w:p w:rsidR="00A07FF4" w:rsidRPr="009E6D32" w:rsidRDefault="00697218" w:rsidP="00A07FF4">
      <w:pPr>
        <w:numPr>
          <w:ilvl w:val="0"/>
          <w:numId w:val="2"/>
        </w:numPr>
        <w:tabs>
          <w:tab w:val="clear" w:pos="720"/>
          <w:tab w:val="num" w:pos="540"/>
        </w:tabs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9E6D32">
        <w:rPr>
          <w:bCs/>
          <w:sz w:val="28"/>
        </w:rPr>
        <w:t>Трудовой анамнез –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учится в институте ( 2 курс ).</w:t>
      </w:r>
    </w:p>
    <w:p w:rsidR="00697218" w:rsidRPr="009E6D32" w:rsidRDefault="00697218" w:rsidP="00A07FF4">
      <w:pPr>
        <w:numPr>
          <w:ilvl w:val="0"/>
          <w:numId w:val="2"/>
        </w:numPr>
        <w:tabs>
          <w:tab w:val="clear" w:pos="720"/>
          <w:tab w:val="num" w:pos="540"/>
        </w:tabs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9E6D32">
        <w:rPr>
          <w:bCs/>
          <w:sz w:val="28"/>
        </w:rPr>
        <w:t>Вредные привычки – курение, употребление алкоголя, наркотиков отрицает.</w:t>
      </w:r>
    </w:p>
    <w:p w:rsidR="00697218" w:rsidRPr="009E6D32" w:rsidRDefault="00697218" w:rsidP="00A07FF4">
      <w:pPr>
        <w:numPr>
          <w:ilvl w:val="0"/>
          <w:numId w:val="2"/>
        </w:numPr>
        <w:tabs>
          <w:tab w:val="clear" w:pos="720"/>
          <w:tab w:val="num" w:pos="540"/>
        </w:tabs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9E6D32">
        <w:rPr>
          <w:bCs/>
          <w:sz w:val="28"/>
        </w:rPr>
        <w:t>Гигиена полости рта – хорошая. Чистит зубы 2 раза в день, использует различные средства профилактики кариеса ( флоссы, зубной эликсир, жевательную резинку).</w:t>
      </w:r>
    </w:p>
    <w:p w:rsidR="00A07FF4" w:rsidRPr="009E6D32" w:rsidRDefault="00A07FF4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697218" w:rsidRPr="009E6D32" w:rsidRDefault="00A07FF4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br w:type="page"/>
      </w:r>
      <w:r w:rsidR="00212D6D" w:rsidRPr="009E6D32">
        <w:rPr>
          <w:bCs/>
          <w:sz w:val="28"/>
        </w:rPr>
        <w:t>История настоящего заболевания</w:t>
      </w:r>
      <w:r w:rsidRPr="009E6D32">
        <w:rPr>
          <w:bCs/>
          <w:sz w:val="28"/>
        </w:rPr>
        <w:t xml:space="preserve"> </w:t>
      </w:r>
      <w:r w:rsidR="00212D6D" w:rsidRPr="009E6D32">
        <w:rPr>
          <w:bCs/>
          <w:sz w:val="28"/>
        </w:rPr>
        <w:t>(Anamnesis morbi)</w:t>
      </w:r>
    </w:p>
    <w:p w:rsidR="00A07FF4" w:rsidRPr="009E6D32" w:rsidRDefault="00A07FF4" w:rsidP="00A07FF4">
      <w:pPr>
        <w:pStyle w:val="a3"/>
        <w:suppressAutoHyphens/>
        <w:spacing w:line="360" w:lineRule="auto"/>
        <w:ind w:left="0" w:firstLine="709"/>
        <w:jc w:val="both"/>
        <w:rPr>
          <w:b w:val="0"/>
          <w:sz w:val="28"/>
        </w:rPr>
      </w:pPr>
    </w:p>
    <w:p w:rsidR="00697218" w:rsidRPr="009E6D32" w:rsidRDefault="00697218" w:rsidP="00A07FF4">
      <w:pPr>
        <w:pStyle w:val="a3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Зуб больного не беспокоил. К врачам-стоматологам обращается 1 раз в год с целью санации полости рта.</w:t>
      </w:r>
    </w:p>
    <w:p w:rsidR="00A07FF4" w:rsidRPr="009E6D32" w:rsidRDefault="00A07FF4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A07FF4" w:rsidRPr="009E6D32" w:rsidRDefault="00212D6D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Настоящее состояние больного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(Status praesens)</w:t>
      </w:r>
    </w:p>
    <w:p w:rsidR="00A07FF4" w:rsidRPr="009E6D32" w:rsidRDefault="00A07FF4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A07FF4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1.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Общее состояние больного –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Телосложение правильное, конституциональный тип по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нормостеническому типу.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Рост – 185 см.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Вес – 67 кг.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Температура тела – 36,6*С.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Кожа бледно-розового цвета, нормально увлажнена, эластична. Сыпи, кровоизлияний, расчесов, шелушений и язв не выявлено.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Степень развития подкожно-жировой клетчатки -умеренная.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Распределение равномерное. Отеков не обнаружено.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Состояние по органам со слов больного хорошее. Острых и хронических процессов не выявлено.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2.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Внешний осмотр челюстно-лицевой области.</w:t>
      </w:r>
    </w:p>
    <w:p w:rsidR="00697218" w:rsidRPr="009E6D32" w:rsidRDefault="00697218" w:rsidP="00A07FF4">
      <w:pPr>
        <w:pStyle w:val="a3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Конфигурация лица не изменена, кожные покровы бледно-розового цвета, нормально увлажнены. Кожных высыпаний и припухлостей нет. Красная кайма губ без патологических изменений, губы нормально увлажнены, трещин, эрозий, изъязвлений нет.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Регионарные лимфатические узлы ( подчелюстные, подбородочные, околоушные, шейные )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не увеличены, безболезненны.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3.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Осмотр полости рта –</w:t>
      </w:r>
    </w:p>
    <w:p w:rsidR="00697218" w:rsidRPr="009E6D32" w:rsidRDefault="00697218" w:rsidP="00A07FF4">
      <w:pPr>
        <w:pStyle w:val="a3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Запах изо рта обычный. Слизистая оболочка губ, щек, твердого и мягкого неба бледно-розового цвета, нормально увлажнена, без патологических изменений, отечности не наблюдается.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Десны бледно-розового цвета, отечности, нарушения целостности, изъязвлений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и других патологических изменений нет. Десневые сосочки в норме, при надавливании инструментом отпечаток быстро исчезает. Повышенная кровоточивость отсутствует. Патологических карманов нет.</w:t>
      </w:r>
    </w:p>
    <w:p w:rsidR="00A07FF4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Язык розового цвета, чистый, сосочки без патологических изменений,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язык нормально увлажнен, целостность не нарушена, десквамаций, трещин, язв не обнаружено, отпечатков зубов на поверхности языка не выявлено. Состояние фолликулярного аппарата языка без патологических изменений.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Зев бледно-розового цвета, нормально увлажнен, без отеков.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Миндалины не увеличены, гнойных пробок в лакунах не выявлено, налета нет.</w:t>
      </w:r>
    </w:p>
    <w:p w:rsidR="00A07FF4" w:rsidRPr="009E6D32" w:rsidRDefault="00A07FF4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Зубная формула :</w:t>
      </w:r>
    </w:p>
    <w:p w:rsidR="00697218" w:rsidRPr="009E6D32" w:rsidRDefault="00567074" w:rsidP="00A07FF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25pt;height:49.5pt">
            <v:imagedata r:id="rId5" o:title="" cropright="13788f"/>
          </v:shape>
        </w:pict>
      </w:r>
    </w:p>
    <w:p w:rsidR="00A07FF4" w:rsidRPr="009E6D32" w:rsidRDefault="00A07FF4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Прикус по ортогнатическому типу.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Цвет зубов - белый. Аномалий формы, положения и величины зубов не обнаружено. Некариозные поражения зубов (гипоплазия, флюороз, клиновидный дефект, стирание) отсутствуют.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Мягкий зубной налет бесцветный, локализован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в пришеечной области зубов. Зубной камень отсутствует.</w:t>
      </w:r>
    </w:p>
    <w:p w:rsidR="00697218" w:rsidRPr="009E6D32" w:rsidRDefault="00697218" w:rsidP="00A07FF4">
      <w:pPr>
        <w:numPr>
          <w:ilvl w:val="0"/>
          <w:numId w:val="4"/>
        </w:numPr>
        <w:tabs>
          <w:tab w:val="clear" w:pos="720"/>
          <w:tab w:val="num" w:pos="540"/>
        </w:tabs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9E6D32">
        <w:rPr>
          <w:bCs/>
          <w:sz w:val="28"/>
        </w:rPr>
        <w:t>Описание больного зуба.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При осмотре обнаружена небольшая неглубокая кариозная полость на жевательной поверхности</w:t>
      </w:r>
    </w:p>
    <w:p w:rsidR="00697218" w:rsidRPr="009E6D32" w:rsidRDefault="00697218" w:rsidP="00A07FF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9E6D32">
        <w:rPr>
          <w:bCs/>
          <w:sz w:val="28"/>
        </w:rPr>
        <w:t>. На механические, химические, температурные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раздражители зуб не реагирует. При зондировании определяется, что кариозная полость заполнена пигментированным размягченным дентином, с полостью зуба не сообщается.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Зондирование болезненно по эмалево-дентинному соединению. Перкуссия безболезненна.</w:t>
      </w:r>
    </w:p>
    <w:p w:rsidR="00697218" w:rsidRPr="009E6D32" w:rsidRDefault="00212D6D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Дополнительные методы исследования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Пульпа зуба реагирует на силу тока 3 мкА.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Рентгенодиагностика не проводилась.</w:t>
      </w:r>
    </w:p>
    <w:p w:rsidR="00A07FF4" w:rsidRPr="009E6D32" w:rsidRDefault="00A07FF4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697218" w:rsidRPr="009E6D32" w:rsidRDefault="00212D6D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Диагноз и его обоснование</w:t>
      </w:r>
    </w:p>
    <w:p w:rsidR="00A07FF4" w:rsidRPr="009E6D32" w:rsidRDefault="00A07FF4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 xml:space="preserve">Диагноз – </w:t>
      </w:r>
      <w:r w:rsidRPr="009E6D32">
        <w:rPr>
          <w:bCs/>
          <w:sz w:val="28"/>
          <w:lang w:val="en-US"/>
        </w:rPr>
        <w:t>caries</w:t>
      </w:r>
      <w:r w:rsidRPr="009E6D32">
        <w:rPr>
          <w:bCs/>
          <w:sz w:val="28"/>
        </w:rPr>
        <w:t xml:space="preserve"> </w:t>
      </w:r>
      <w:r w:rsidRPr="009E6D32">
        <w:rPr>
          <w:bCs/>
          <w:sz w:val="28"/>
          <w:lang w:val="en-US"/>
        </w:rPr>
        <w:t>media</w:t>
      </w:r>
      <w:r w:rsidRPr="009E6D32">
        <w:rPr>
          <w:bCs/>
          <w:sz w:val="28"/>
        </w:rPr>
        <w:t>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Диагноз поставлен на основании основных и дополнительных методов исследования.</w:t>
      </w:r>
    </w:p>
    <w:p w:rsidR="00A07FF4" w:rsidRPr="009E6D32" w:rsidRDefault="00697218" w:rsidP="00A07FF4">
      <w:pPr>
        <w:pStyle w:val="4"/>
        <w:keepNext w:val="0"/>
        <w:suppressAutoHyphens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9E6D32">
        <w:rPr>
          <w:b w:val="0"/>
          <w:sz w:val="28"/>
        </w:rPr>
        <w:t>При осмотре обнаружена небольшая неглубокая</w:t>
      </w:r>
      <w:r w:rsidR="00A07FF4" w:rsidRPr="009E6D32">
        <w:rPr>
          <w:b w:val="0"/>
          <w:sz w:val="28"/>
        </w:rPr>
        <w:t xml:space="preserve"> </w:t>
      </w:r>
      <w:r w:rsidRPr="009E6D32">
        <w:rPr>
          <w:b w:val="0"/>
          <w:sz w:val="28"/>
        </w:rPr>
        <w:t>кариозная</w:t>
      </w:r>
      <w:r w:rsidR="00A07FF4" w:rsidRPr="009E6D32">
        <w:rPr>
          <w:b w:val="0"/>
          <w:sz w:val="28"/>
        </w:rPr>
        <w:t xml:space="preserve"> </w:t>
      </w:r>
      <w:r w:rsidRPr="009E6D32">
        <w:rPr>
          <w:b w:val="0"/>
          <w:bCs w:val="0"/>
          <w:sz w:val="28"/>
        </w:rPr>
        <w:t>полость на жевательной поверхности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7 .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На механические, химические, температурные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раздражители зуб не реагирует. При зондировании определяется, что кариозная полость заполнена пигментированным размягченным дентином, с полостью зуба не сообщается.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Зондирование болезненно по эмалево-дентинному соединению. Перкуссия безболезненна.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Дополнительные методы исследования :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Пульпа зуба реагирует на силу тока 3 мкА.</w:t>
      </w:r>
    </w:p>
    <w:p w:rsidR="00697218" w:rsidRPr="009E6D32" w:rsidRDefault="00212D6D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Дифференциальный диагноз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Средний кариес дифференцируют :</w:t>
      </w:r>
    </w:p>
    <w:p w:rsidR="00697218" w:rsidRPr="009E6D32" w:rsidRDefault="00697218" w:rsidP="00A07FF4">
      <w:pPr>
        <w:numPr>
          <w:ilvl w:val="0"/>
          <w:numId w:val="5"/>
        </w:numPr>
        <w:tabs>
          <w:tab w:val="clear" w:pos="720"/>
          <w:tab w:val="num" w:pos="540"/>
        </w:tabs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9E6D32">
        <w:rPr>
          <w:bCs/>
          <w:sz w:val="28"/>
        </w:rPr>
        <w:t>С клиновидным дефектом, который локализуется у шейки зуба, имеет плотные стенки и характерную форму клина, протекает бессимптомно;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2. С глубоким кариесом, для которого характерна более глубокая кариозная полость с нависающими краями, располагающаяся в пределах околопульпарного дентина, зондирование дна болезненно, механические, химические и температурные раздражители вызывают боль, быстро проходящую после устранения раздражителя. Перкуссия зуба безболезненна.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Для среднего кариеса характерна небольшая полость, расположенная в пределах собственного дентина. Дно и стенки полости плотные, зондирование болезненно по эмалево-дентинному соединению.</w:t>
      </w:r>
    </w:p>
    <w:p w:rsidR="00697218" w:rsidRPr="009E6D32" w:rsidRDefault="00697218" w:rsidP="00A07FF4">
      <w:pPr>
        <w:numPr>
          <w:ilvl w:val="0"/>
          <w:numId w:val="22"/>
        </w:numPr>
        <w:tabs>
          <w:tab w:val="clear" w:pos="900"/>
          <w:tab w:val="num" w:pos="540"/>
        </w:tabs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9E6D32">
        <w:rPr>
          <w:bCs/>
          <w:sz w:val="28"/>
        </w:rPr>
        <w:t>С хроническим верхушечным периодонтитом, который может протекать так же бессимптомно, как и средний кариес: отсутствие болезненных ощущений при зондировании по эмалево-дентинной границе, отсутствие реакции на температурные и химические раздражители. Препарирование кариозной полости при среднем кариесе болезненно, а при периодонтите нет, так как пульпа некротизированна. Пульпа зуба при среднем кариесе реагирует на ток силой 2-6 мкА, а при периодонтите – на ток силой более 100 мкА. На рентгенограмме при хроническом верхушечном периодонтите обнаруживается равномерное расширение периодонтальной щели, деструктивные изменения костной ткани в области проекции верхушки корня.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697218" w:rsidRPr="009E6D32" w:rsidRDefault="00212D6D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Терапия и профилактика</w:t>
      </w:r>
    </w:p>
    <w:p w:rsidR="00A07FF4" w:rsidRPr="009E6D32" w:rsidRDefault="00A07FF4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Терапия.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При лечении среднего кариеса препарирование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кариозной полости является обязательным. Препарирование стенок и дна кариозной полости осуществляется до крепитации. Если оставить на дне кариозной полости размягченный дентин, то процесс деминерализации под пломбой будет продолжаться.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Лечение складывается из инструментальной обработки эмали и дентина, образующих стенки и дно кариозной полости, и ее последующего заполнения пломбировочным материалом. Оперативное иссечение некротизированных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и разрушенных в результате кариозного процесса тканей зуба состоит в удалении функционально неполноценных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и инфицированных тканей зуба, не способных к регенерации. Как и всякое вмешательство, оперативная обработка должна проводиться безболезненно.</w:t>
      </w:r>
    </w:p>
    <w:p w:rsidR="00A07FF4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 xml:space="preserve">Препарирование производится острыми твердосплавными или алмазными борами, без вибрации, на максимально большой скорости, прерывистыми движениями в виде </w:t>
      </w:r>
      <w:r w:rsidR="00A07FF4" w:rsidRPr="009E6D32">
        <w:rPr>
          <w:bCs/>
          <w:sz w:val="28"/>
        </w:rPr>
        <w:t>"</w:t>
      </w:r>
      <w:r w:rsidRPr="009E6D32">
        <w:rPr>
          <w:bCs/>
          <w:sz w:val="28"/>
        </w:rPr>
        <w:t>запятой</w:t>
      </w:r>
      <w:r w:rsidR="00A07FF4" w:rsidRPr="009E6D32">
        <w:rPr>
          <w:bCs/>
          <w:sz w:val="28"/>
        </w:rPr>
        <w:t>"</w:t>
      </w:r>
      <w:r w:rsidRPr="009E6D32">
        <w:rPr>
          <w:bCs/>
          <w:sz w:val="28"/>
        </w:rPr>
        <w:t>. Боры должны соответствовать размерам полости, работа вестись в пределах здоровых тканей зуба с соблюдением принципа биологической целесообразности.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Во время препарирования необходимо охлаждение, а при работе в кариозной полости – теплое орошение тканей зуба.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  <w:u w:val="single"/>
        </w:rPr>
      </w:pPr>
      <w:r w:rsidRPr="009E6D32">
        <w:rPr>
          <w:bCs/>
          <w:sz w:val="28"/>
          <w:u w:val="single"/>
        </w:rPr>
        <w:t>Этапы препарирования и пломбирования</w:t>
      </w:r>
      <w:r w:rsidR="00A07FF4" w:rsidRPr="009E6D32">
        <w:rPr>
          <w:bCs/>
          <w:sz w:val="28"/>
          <w:u w:val="single"/>
        </w:rPr>
        <w:t xml:space="preserve"> </w:t>
      </w:r>
      <w:r w:rsidRPr="009E6D32">
        <w:rPr>
          <w:bCs/>
          <w:sz w:val="28"/>
          <w:u w:val="single"/>
        </w:rPr>
        <w:t>зуба :</w:t>
      </w:r>
    </w:p>
    <w:p w:rsidR="00697218" w:rsidRPr="009E6D32" w:rsidRDefault="00697218" w:rsidP="00A07FF4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9E6D32">
        <w:rPr>
          <w:bCs/>
          <w:sz w:val="28"/>
        </w:rPr>
        <w:t>Раскрытие кариозной полости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Сводится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к удалению нависающих краев эмали, не имеющих опоры на дентин.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Цель – создание полного доступа ко всем некротизированным и деминерализованным тканям.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Критерий – отсутствие подрытых краев эмали.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Для иссечения нависающих краев эмали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пользуются шаровидным или фиссурным борами небольших размеров.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Шаровидный бор вводят в кариозную полость и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движениями от дна полости кнаружи удаляют нависающий край эмали. При работе фиссурным бором его боковыми гранями снимают нависающие края до тех пор , пока стенки не станут отвесными.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2. Расширение полости</w:t>
      </w:r>
    </w:p>
    <w:p w:rsidR="00A07FF4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Осуществляется расширение полости борами больших размеров. Этот этап ставит целью удалить размягченный и пигментированный дентин, что необходимо для предупреждения дальнейшего распространения кариозного процесса. Расширение начинают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с удаления распада тканей экскаватором. Более плотный дентин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удаляют шаровидным бором или обратным конусом, осторожно на малых оборотах бормашины, чтобы не вскрыть полость зуба. Правильно обработанная полость не должна иметь пигментированного и размягченного дентина.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3. Некрэктомия</w:t>
      </w:r>
    </w:p>
    <w:p w:rsidR="00A07FF4" w:rsidRPr="009E6D32" w:rsidRDefault="00697218" w:rsidP="00A07FF4">
      <w:pPr>
        <w:numPr>
          <w:ilvl w:val="0"/>
          <w:numId w:val="7"/>
        </w:numPr>
        <w:tabs>
          <w:tab w:val="clear" w:pos="720"/>
          <w:tab w:val="num" w:pos="540"/>
        </w:tabs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9E6D32">
        <w:rPr>
          <w:bCs/>
          <w:sz w:val="28"/>
        </w:rPr>
        <w:t>это окончательное удаление пораженных тканей эмали и дентина. Целесообразно использовать фиссурные и шаровидные боры.</w:t>
      </w:r>
    </w:p>
    <w:p w:rsidR="00A07FF4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При проведении некрэктомии следует иметь ввиду, что в области эмалево-дентинного соединения в зонах интерглобулярного и околопульпарного дентина находятся весьма чувствительные к механическому раздражению зоны.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Критерий – плотность при зондировании стенок и дна.</w:t>
      </w:r>
    </w:p>
    <w:p w:rsidR="00697218" w:rsidRPr="009E6D32" w:rsidRDefault="00697218" w:rsidP="00A07FF4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9E6D32">
        <w:rPr>
          <w:bCs/>
          <w:sz w:val="28"/>
        </w:rPr>
        <w:t>Формирование кариозной полости.</w:t>
      </w:r>
    </w:p>
    <w:p w:rsidR="00697218" w:rsidRPr="009E6D32" w:rsidRDefault="00697218" w:rsidP="00A07FF4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9E6D32">
        <w:rPr>
          <w:bCs/>
          <w:sz w:val="28"/>
        </w:rPr>
        <w:t>это создание наилучших условий для фиксации пломбировочного материала.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Принципы формирования полости:</w:t>
      </w:r>
    </w:p>
    <w:p w:rsidR="00697218" w:rsidRPr="009E6D32" w:rsidRDefault="00697218" w:rsidP="00A07FF4">
      <w:pPr>
        <w:numPr>
          <w:ilvl w:val="1"/>
          <w:numId w:val="7"/>
        </w:numPr>
        <w:tabs>
          <w:tab w:val="clear" w:pos="1440"/>
          <w:tab w:val="num" w:pos="1080"/>
        </w:tabs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9E6D32">
        <w:rPr>
          <w:bCs/>
          <w:sz w:val="28"/>
        </w:rPr>
        <w:t>стенки кариозной полости должны быть отвесными и плотными</w:t>
      </w:r>
    </w:p>
    <w:p w:rsidR="00697218" w:rsidRPr="009E6D32" w:rsidRDefault="00697218" w:rsidP="00A07FF4">
      <w:pPr>
        <w:numPr>
          <w:ilvl w:val="1"/>
          <w:numId w:val="7"/>
        </w:numPr>
        <w:tabs>
          <w:tab w:val="clear" w:pos="1440"/>
          <w:tab w:val="num" w:pos="1080"/>
        </w:tabs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9E6D32">
        <w:rPr>
          <w:bCs/>
          <w:sz w:val="28"/>
        </w:rPr>
        <w:t>дно – плоское и крипитирующее при зондировании</w:t>
      </w:r>
    </w:p>
    <w:p w:rsidR="00697218" w:rsidRPr="009E6D32" w:rsidRDefault="00697218" w:rsidP="00A07FF4">
      <w:pPr>
        <w:numPr>
          <w:ilvl w:val="1"/>
          <w:numId w:val="7"/>
        </w:numPr>
        <w:tabs>
          <w:tab w:val="clear" w:pos="1440"/>
          <w:tab w:val="num" w:pos="1080"/>
        </w:tabs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9E6D32">
        <w:rPr>
          <w:bCs/>
          <w:sz w:val="28"/>
        </w:rPr>
        <w:t>угол между стенками и дном сформированной полости должен составлять 90 *</w:t>
      </w:r>
    </w:p>
    <w:p w:rsidR="00A07FF4" w:rsidRPr="009E6D32" w:rsidRDefault="00697218" w:rsidP="00A07FF4">
      <w:pPr>
        <w:numPr>
          <w:ilvl w:val="1"/>
          <w:numId w:val="7"/>
        </w:numPr>
        <w:tabs>
          <w:tab w:val="clear" w:pos="1440"/>
          <w:tab w:val="num" w:pos="1080"/>
        </w:tabs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9E6D32">
        <w:rPr>
          <w:bCs/>
          <w:sz w:val="28"/>
        </w:rPr>
        <w:t>сформированная полость может иметь самую разнообразную конфигурацию : треугольную, прямоугольную, гантелевидную, крестообразную, овальную и т.д.</w:t>
      </w:r>
    </w:p>
    <w:p w:rsidR="00697218" w:rsidRPr="009E6D32" w:rsidRDefault="00697218" w:rsidP="00A07FF4">
      <w:pPr>
        <w:pStyle w:val="4"/>
        <w:keepNext w:val="0"/>
        <w:suppressAutoHyphens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9E6D32">
        <w:rPr>
          <w:b w:val="0"/>
          <w:sz w:val="28"/>
        </w:rPr>
        <w:t>У данного больного полость сформирована</w:t>
      </w:r>
      <w:r w:rsidR="00A07FF4" w:rsidRPr="009E6D32">
        <w:rPr>
          <w:b w:val="0"/>
          <w:sz w:val="28"/>
        </w:rPr>
        <w:t xml:space="preserve"> </w:t>
      </w:r>
      <w:r w:rsidRPr="009E6D32">
        <w:rPr>
          <w:b w:val="0"/>
          <w:bCs w:val="0"/>
          <w:sz w:val="28"/>
        </w:rPr>
        <w:t>прямоугольной формы</w:t>
      </w:r>
    </w:p>
    <w:p w:rsidR="00697218" w:rsidRPr="009E6D32" w:rsidRDefault="00697218" w:rsidP="00A07FF4">
      <w:pPr>
        <w:numPr>
          <w:ilvl w:val="1"/>
          <w:numId w:val="7"/>
        </w:numPr>
        <w:tabs>
          <w:tab w:val="clear" w:pos="1440"/>
          <w:tab w:val="num" w:pos="1080"/>
        </w:tabs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9E6D32">
        <w:rPr>
          <w:bCs/>
          <w:sz w:val="28"/>
        </w:rPr>
        <w:t>любая сформированная кариозная полость должна иметь оптимальное количество ретенционных удерживающих пунктов, которые обеспечивали бы пломбе наилучшую фиксацию</w:t>
      </w:r>
    </w:p>
    <w:p w:rsidR="00697218" w:rsidRPr="009E6D32" w:rsidRDefault="00697218" w:rsidP="00A07FF4">
      <w:pPr>
        <w:numPr>
          <w:ilvl w:val="1"/>
          <w:numId w:val="7"/>
        </w:numPr>
        <w:tabs>
          <w:tab w:val="clear" w:pos="1440"/>
          <w:tab w:val="num" w:pos="1080"/>
        </w:tabs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9E6D32">
        <w:rPr>
          <w:bCs/>
          <w:sz w:val="28"/>
        </w:rPr>
        <w:t>препарирование должно вестись с соблюдением принципа биологической целесообразности.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Полость сформирована по 1 классу ( по Блэку ).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К полостям 1 класса Блэка относятся полости в области фиссур и естественных углублений моляров, премоляров, резцов.</w:t>
      </w:r>
    </w:p>
    <w:p w:rsidR="00697218" w:rsidRPr="009E6D32" w:rsidRDefault="00697218" w:rsidP="00A07FF4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9E6D32">
        <w:rPr>
          <w:bCs/>
          <w:sz w:val="28"/>
        </w:rPr>
        <w:t>Финирование</w:t>
      </w:r>
    </w:p>
    <w:p w:rsidR="00A07FF4" w:rsidRPr="009E6D32" w:rsidRDefault="00697218" w:rsidP="00A07FF4">
      <w:pPr>
        <w:pStyle w:val="a3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9E6D32">
        <w:rPr>
          <w:b w:val="0"/>
          <w:sz w:val="28"/>
        </w:rPr>
        <w:t>это сглаживание краев эмали.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Производят алмазным или фиссурным бором на всю глубину эмали под углом 45* по периметру кариозной полости. Полученный фальц предохраняет пломбу от смещения при жевательном давлении.</w:t>
      </w:r>
    </w:p>
    <w:p w:rsidR="00697218" w:rsidRPr="009E6D32" w:rsidRDefault="00697218" w:rsidP="00A07FF4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9E6D32">
        <w:rPr>
          <w:bCs/>
          <w:sz w:val="28"/>
        </w:rPr>
        <w:t>Медикаментозная обработка кариозной полости.</w:t>
      </w:r>
    </w:p>
    <w:p w:rsidR="00697218" w:rsidRPr="009E6D32" w:rsidRDefault="00697218" w:rsidP="00A07FF4">
      <w:pPr>
        <w:pStyle w:val="a3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После препарирования в полости остаются дентинные опилки, с целью</w:t>
      </w:r>
      <w:r w:rsidR="00A07FF4" w:rsidRPr="009E6D32">
        <w:rPr>
          <w:b w:val="0"/>
          <w:sz w:val="28"/>
        </w:rPr>
        <w:t xml:space="preserve"> </w:t>
      </w:r>
      <w:r w:rsidRPr="009E6D32">
        <w:rPr>
          <w:b w:val="0"/>
          <w:sz w:val="28"/>
        </w:rPr>
        <w:t>их удаления полость промывают теплой струей воды или теплыми физиологическими антисептиками: 0, 02% раствор фурацилина, 0, 02% раствор этакридина лактата, 0, 06% раствор хлоргексидина, 5 % раствор димексида.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Затем полость тщательно высушивают, так как следы влаги значительно ухудшают прилипаемость пломбировочного материала к стенкам. Оптимальным является высушивание воздухом. Следует обращать внимание на то, чтобы полость была хорошо изолирована от слюны.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Очень важно тщательно высушенную полость иметь и поддерживать в таком состоянии во время всего процесса пломбирования.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Средства для антисептической обработки кариозной полости.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A07FF4" w:rsidRPr="009E6D32" w:rsidRDefault="00697218" w:rsidP="00A07FF4">
      <w:pPr>
        <w:pStyle w:val="3"/>
        <w:keepNext w:val="0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Rp.:</w:t>
      </w:r>
      <w:r w:rsidR="00A07FF4" w:rsidRPr="009E6D32">
        <w:rPr>
          <w:b w:val="0"/>
          <w:sz w:val="28"/>
        </w:rPr>
        <w:t xml:space="preserve"> </w:t>
      </w:r>
      <w:r w:rsidRPr="009E6D32">
        <w:rPr>
          <w:b w:val="0"/>
          <w:sz w:val="28"/>
        </w:rPr>
        <w:t>Sol.Hydrogenii peroxydi dilutae 50 ml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  <w:lang w:val="en-US"/>
        </w:rPr>
        <w:t>D</w:t>
      </w:r>
      <w:r w:rsidRPr="009E6D32">
        <w:rPr>
          <w:bCs/>
          <w:sz w:val="28"/>
        </w:rPr>
        <w:t>.</w:t>
      </w:r>
      <w:r w:rsidRPr="009E6D32">
        <w:rPr>
          <w:bCs/>
          <w:sz w:val="28"/>
          <w:lang w:val="en-US"/>
        </w:rPr>
        <w:t>S</w:t>
      </w:r>
      <w:r w:rsidRPr="009E6D32">
        <w:rPr>
          <w:bCs/>
          <w:sz w:val="28"/>
        </w:rPr>
        <w:t>. Для обработки кариозной полости.</w:t>
      </w:r>
    </w:p>
    <w:p w:rsidR="00A07FF4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  <w:lang w:val="en-US"/>
        </w:rPr>
        <w:t>Rp</w:t>
      </w:r>
      <w:r w:rsidRPr="009E6D32">
        <w:rPr>
          <w:bCs/>
          <w:sz w:val="28"/>
        </w:rPr>
        <w:t>.: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  <w:lang w:val="en-US"/>
        </w:rPr>
        <w:t>Sol</w:t>
      </w:r>
      <w:r w:rsidRPr="009E6D32">
        <w:rPr>
          <w:bCs/>
          <w:sz w:val="28"/>
        </w:rPr>
        <w:t>.</w:t>
      </w:r>
      <w:r w:rsidRPr="009E6D32">
        <w:rPr>
          <w:bCs/>
          <w:sz w:val="28"/>
          <w:lang w:val="en-US"/>
        </w:rPr>
        <w:t>Chloramini</w:t>
      </w:r>
      <w:r w:rsidRPr="009E6D32">
        <w:rPr>
          <w:bCs/>
          <w:sz w:val="28"/>
        </w:rPr>
        <w:t xml:space="preserve"> 2% - 30 </w:t>
      </w:r>
      <w:r w:rsidRPr="009E6D32">
        <w:rPr>
          <w:bCs/>
          <w:sz w:val="28"/>
          <w:lang w:val="en-US"/>
        </w:rPr>
        <w:t>ml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  <w:lang w:val="en-US"/>
        </w:rPr>
        <w:t>D</w:t>
      </w:r>
      <w:r w:rsidRPr="009E6D32">
        <w:rPr>
          <w:bCs/>
          <w:sz w:val="28"/>
        </w:rPr>
        <w:t>.</w:t>
      </w:r>
      <w:r w:rsidRPr="009E6D32">
        <w:rPr>
          <w:bCs/>
          <w:sz w:val="28"/>
          <w:lang w:val="en-US"/>
        </w:rPr>
        <w:t>S</w:t>
      </w:r>
      <w:r w:rsidRPr="009E6D32">
        <w:rPr>
          <w:bCs/>
          <w:sz w:val="28"/>
        </w:rPr>
        <w:t>. Для обработки кариозной полости.</w:t>
      </w:r>
    </w:p>
    <w:p w:rsidR="00A07FF4" w:rsidRPr="009E6D32" w:rsidRDefault="00697218" w:rsidP="00A07FF4">
      <w:pPr>
        <w:pStyle w:val="4"/>
        <w:keepNext w:val="0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  <w:lang w:val="en-US"/>
        </w:rPr>
        <w:t>Rp</w:t>
      </w:r>
      <w:r w:rsidRPr="009E6D32">
        <w:rPr>
          <w:b w:val="0"/>
          <w:sz w:val="28"/>
        </w:rPr>
        <w:t>.:</w:t>
      </w:r>
      <w:r w:rsidR="00A07FF4" w:rsidRPr="009E6D32">
        <w:rPr>
          <w:b w:val="0"/>
          <w:sz w:val="28"/>
        </w:rPr>
        <w:t xml:space="preserve"> </w:t>
      </w:r>
      <w:r w:rsidRPr="009E6D32">
        <w:rPr>
          <w:b w:val="0"/>
          <w:sz w:val="28"/>
          <w:lang w:val="en-US"/>
        </w:rPr>
        <w:t>Sol</w:t>
      </w:r>
      <w:r w:rsidRPr="009E6D32">
        <w:rPr>
          <w:b w:val="0"/>
          <w:sz w:val="28"/>
        </w:rPr>
        <w:t>.</w:t>
      </w:r>
      <w:r w:rsidRPr="009E6D32">
        <w:rPr>
          <w:b w:val="0"/>
          <w:sz w:val="28"/>
          <w:lang w:val="en-US"/>
        </w:rPr>
        <w:t>Chlorhexidini</w:t>
      </w:r>
      <w:r w:rsidRPr="009E6D32">
        <w:rPr>
          <w:b w:val="0"/>
          <w:sz w:val="28"/>
        </w:rPr>
        <w:t xml:space="preserve"> 0,06 % - 50 </w:t>
      </w:r>
      <w:r w:rsidRPr="009E6D32">
        <w:rPr>
          <w:b w:val="0"/>
          <w:sz w:val="28"/>
          <w:lang w:val="en-US"/>
        </w:rPr>
        <w:t>ml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  <w:lang w:val="en-US"/>
        </w:rPr>
        <w:t>D</w:t>
      </w:r>
      <w:r w:rsidRPr="009E6D32">
        <w:rPr>
          <w:bCs/>
          <w:sz w:val="28"/>
        </w:rPr>
        <w:t>.</w:t>
      </w:r>
      <w:r w:rsidRPr="009E6D32">
        <w:rPr>
          <w:bCs/>
          <w:sz w:val="28"/>
          <w:lang w:val="en-US"/>
        </w:rPr>
        <w:t>S</w:t>
      </w:r>
      <w:r w:rsidRPr="009E6D32">
        <w:rPr>
          <w:bCs/>
          <w:sz w:val="28"/>
        </w:rPr>
        <w:t>. Для обработки кариозной полости.</w:t>
      </w:r>
    </w:p>
    <w:p w:rsidR="00A07FF4" w:rsidRPr="009E6D32" w:rsidRDefault="00697218" w:rsidP="00A07FF4">
      <w:pPr>
        <w:pStyle w:val="4"/>
        <w:keepNext w:val="0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  <w:lang w:val="en-US"/>
        </w:rPr>
        <w:t>Rp</w:t>
      </w:r>
      <w:r w:rsidRPr="009E6D32">
        <w:rPr>
          <w:b w:val="0"/>
          <w:sz w:val="28"/>
        </w:rPr>
        <w:t>.:</w:t>
      </w:r>
      <w:r w:rsidR="00A07FF4" w:rsidRPr="009E6D32">
        <w:rPr>
          <w:b w:val="0"/>
          <w:sz w:val="28"/>
        </w:rPr>
        <w:t xml:space="preserve"> </w:t>
      </w:r>
      <w:r w:rsidRPr="009E6D32">
        <w:rPr>
          <w:b w:val="0"/>
          <w:sz w:val="28"/>
          <w:lang w:val="en-US"/>
        </w:rPr>
        <w:t>Sol</w:t>
      </w:r>
      <w:r w:rsidRPr="009E6D32">
        <w:rPr>
          <w:b w:val="0"/>
          <w:sz w:val="28"/>
        </w:rPr>
        <w:t xml:space="preserve">. </w:t>
      </w:r>
      <w:r w:rsidRPr="009E6D32">
        <w:rPr>
          <w:b w:val="0"/>
          <w:sz w:val="28"/>
          <w:lang w:val="en-US"/>
        </w:rPr>
        <w:t>Furacilini</w:t>
      </w:r>
      <w:r w:rsidR="00A07FF4" w:rsidRPr="009E6D32">
        <w:rPr>
          <w:b w:val="0"/>
          <w:sz w:val="28"/>
        </w:rPr>
        <w:t xml:space="preserve"> </w:t>
      </w:r>
      <w:r w:rsidRPr="009E6D32">
        <w:rPr>
          <w:b w:val="0"/>
          <w:sz w:val="28"/>
        </w:rPr>
        <w:t xml:space="preserve">0,02% - 20 </w:t>
      </w:r>
      <w:r w:rsidRPr="009E6D32">
        <w:rPr>
          <w:b w:val="0"/>
          <w:sz w:val="28"/>
          <w:lang w:val="en-US"/>
        </w:rPr>
        <w:t>ml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  <w:lang w:val="en-US"/>
        </w:rPr>
        <w:t>D</w:t>
      </w:r>
      <w:r w:rsidRPr="009E6D32">
        <w:rPr>
          <w:bCs/>
          <w:sz w:val="28"/>
        </w:rPr>
        <w:t>.</w:t>
      </w:r>
      <w:r w:rsidRPr="009E6D32">
        <w:rPr>
          <w:bCs/>
          <w:sz w:val="28"/>
          <w:lang w:val="en-US"/>
        </w:rPr>
        <w:t>S</w:t>
      </w:r>
      <w:r w:rsidRPr="009E6D32">
        <w:rPr>
          <w:bCs/>
          <w:sz w:val="28"/>
        </w:rPr>
        <w:t>. Для обработки кариозной полости.</w:t>
      </w:r>
    </w:p>
    <w:p w:rsidR="00A07FF4" w:rsidRPr="009E6D32" w:rsidRDefault="00697218" w:rsidP="00A07FF4">
      <w:pPr>
        <w:pStyle w:val="4"/>
        <w:keepNext w:val="0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  <w:lang w:val="en-US"/>
        </w:rPr>
        <w:t>Rp</w:t>
      </w:r>
      <w:r w:rsidRPr="009E6D32">
        <w:rPr>
          <w:b w:val="0"/>
          <w:sz w:val="28"/>
        </w:rPr>
        <w:t>.:</w:t>
      </w:r>
      <w:r w:rsidR="00A07FF4" w:rsidRPr="009E6D32">
        <w:rPr>
          <w:b w:val="0"/>
          <w:sz w:val="28"/>
        </w:rPr>
        <w:t xml:space="preserve"> </w:t>
      </w:r>
      <w:r w:rsidRPr="009E6D32">
        <w:rPr>
          <w:b w:val="0"/>
          <w:sz w:val="28"/>
          <w:lang w:val="en-US"/>
        </w:rPr>
        <w:t>Sol</w:t>
      </w:r>
      <w:r w:rsidRPr="009E6D32">
        <w:rPr>
          <w:b w:val="0"/>
          <w:sz w:val="28"/>
        </w:rPr>
        <w:t xml:space="preserve">. </w:t>
      </w:r>
      <w:r w:rsidRPr="009E6D32">
        <w:rPr>
          <w:b w:val="0"/>
          <w:sz w:val="28"/>
          <w:lang w:val="en-US"/>
        </w:rPr>
        <w:t>Aethacridini</w:t>
      </w:r>
      <w:r w:rsidRPr="009E6D32">
        <w:rPr>
          <w:b w:val="0"/>
          <w:sz w:val="28"/>
        </w:rPr>
        <w:t xml:space="preserve"> </w:t>
      </w:r>
      <w:r w:rsidRPr="009E6D32">
        <w:rPr>
          <w:b w:val="0"/>
          <w:sz w:val="28"/>
          <w:lang w:val="en-US"/>
        </w:rPr>
        <w:t>lactatis</w:t>
      </w:r>
      <w:r w:rsidRPr="009E6D32">
        <w:rPr>
          <w:b w:val="0"/>
          <w:sz w:val="28"/>
        </w:rPr>
        <w:t xml:space="preserve"> 0,02% - 20 </w:t>
      </w:r>
      <w:r w:rsidRPr="009E6D32">
        <w:rPr>
          <w:b w:val="0"/>
          <w:sz w:val="28"/>
          <w:lang w:val="en-US"/>
        </w:rPr>
        <w:t>ml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  <w:lang w:val="en-US"/>
        </w:rPr>
        <w:t>D</w:t>
      </w:r>
      <w:r w:rsidRPr="009E6D32">
        <w:rPr>
          <w:bCs/>
          <w:sz w:val="28"/>
        </w:rPr>
        <w:t>.</w:t>
      </w:r>
      <w:r w:rsidRPr="009E6D32">
        <w:rPr>
          <w:bCs/>
          <w:sz w:val="28"/>
          <w:lang w:val="en-US"/>
        </w:rPr>
        <w:t>S</w:t>
      </w:r>
      <w:r w:rsidRPr="009E6D32">
        <w:rPr>
          <w:bCs/>
          <w:sz w:val="28"/>
        </w:rPr>
        <w:t>. Для обработки кариозной полости.</w:t>
      </w:r>
    </w:p>
    <w:p w:rsidR="00A07FF4" w:rsidRPr="009E6D32" w:rsidRDefault="00697218" w:rsidP="00A07FF4">
      <w:pPr>
        <w:pStyle w:val="4"/>
        <w:keepNext w:val="0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  <w:lang w:val="en-US"/>
        </w:rPr>
        <w:t>Rp</w:t>
      </w:r>
      <w:r w:rsidRPr="009E6D32">
        <w:rPr>
          <w:b w:val="0"/>
          <w:sz w:val="28"/>
        </w:rPr>
        <w:t>.:</w:t>
      </w:r>
      <w:r w:rsidR="00A07FF4" w:rsidRPr="009E6D32">
        <w:rPr>
          <w:b w:val="0"/>
          <w:sz w:val="28"/>
        </w:rPr>
        <w:t xml:space="preserve"> </w:t>
      </w:r>
      <w:r w:rsidRPr="009E6D32">
        <w:rPr>
          <w:b w:val="0"/>
          <w:sz w:val="28"/>
          <w:lang w:val="en-US"/>
        </w:rPr>
        <w:t>Sol</w:t>
      </w:r>
      <w:r w:rsidRPr="009E6D32">
        <w:rPr>
          <w:b w:val="0"/>
          <w:sz w:val="28"/>
        </w:rPr>
        <w:t xml:space="preserve">. </w:t>
      </w:r>
      <w:r w:rsidRPr="009E6D32">
        <w:rPr>
          <w:b w:val="0"/>
          <w:sz w:val="28"/>
          <w:lang w:val="en-US"/>
        </w:rPr>
        <w:t>Kalii</w:t>
      </w:r>
      <w:r w:rsidRPr="009E6D32">
        <w:rPr>
          <w:b w:val="0"/>
          <w:sz w:val="28"/>
        </w:rPr>
        <w:t xml:space="preserve"> </w:t>
      </w:r>
      <w:r w:rsidRPr="009E6D32">
        <w:rPr>
          <w:b w:val="0"/>
          <w:sz w:val="28"/>
          <w:lang w:val="en-US"/>
        </w:rPr>
        <w:t>permanganatis</w:t>
      </w:r>
      <w:r w:rsidRPr="009E6D32">
        <w:rPr>
          <w:b w:val="0"/>
          <w:sz w:val="28"/>
        </w:rPr>
        <w:t xml:space="preserve"> 1 % - 20 </w:t>
      </w:r>
      <w:r w:rsidRPr="009E6D32">
        <w:rPr>
          <w:b w:val="0"/>
          <w:sz w:val="28"/>
          <w:lang w:val="en-US"/>
        </w:rPr>
        <w:t>ml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  <w:lang w:val="en-US"/>
        </w:rPr>
        <w:t>D</w:t>
      </w:r>
      <w:r w:rsidRPr="009E6D32">
        <w:rPr>
          <w:bCs/>
          <w:sz w:val="28"/>
        </w:rPr>
        <w:t>.</w:t>
      </w:r>
      <w:r w:rsidRPr="009E6D32">
        <w:rPr>
          <w:bCs/>
          <w:sz w:val="28"/>
          <w:lang w:val="en-US"/>
        </w:rPr>
        <w:t>S</w:t>
      </w:r>
      <w:r w:rsidRPr="009E6D32">
        <w:rPr>
          <w:bCs/>
          <w:sz w:val="28"/>
        </w:rPr>
        <w:t>. Для обработки кариозной полости.</w:t>
      </w:r>
    </w:p>
    <w:p w:rsidR="00A07FF4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  <w:lang w:val="en-US"/>
        </w:rPr>
        <w:t>Rp</w:t>
      </w:r>
      <w:r w:rsidRPr="009E6D32">
        <w:rPr>
          <w:bCs/>
          <w:sz w:val="28"/>
        </w:rPr>
        <w:t>.: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  <w:lang w:val="en-US"/>
        </w:rPr>
        <w:t>Sol</w:t>
      </w:r>
      <w:r w:rsidRPr="009E6D32">
        <w:rPr>
          <w:bCs/>
          <w:sz w:val="28"/>
        </w:rPr>
        <w:t xml:space="preserve">. </w:t>
      </w:r>
      <w:r w:rsidRPr="009E6D32">
        <w:rPr>
          <w:bCs/>
          <w:sz w:val="28"/>
          <w:lang w:val="en-US"/>
        </w:rPr>
        <w:t>Dimexidi</w:t>
      </w:r>
      <w:r w:rsidRPr="009E6D32">
        <w:rPr>
          <w:bCs/>
          <w:sz w:val="28"/>
        </w:rPr>
        <w:t xml:space="preserve"> 5 % - 100,0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  <w:lang w:val="en-US"/>
        </w:rPr>
        <w:t>D</w:t>
      </w:r>
      <w:r w:rsidRPr="009E6D32">
        <w:rPr>
          <w:bCs/>
          <w:sz w:val="28"/>
        </w:rPr>
        <w:t>.</w:t>
      </w:r>
      <w:r w:rsidRPr="009E6D32">
        <w:rPr>
          <w:bCs/>
          <w:sz w:val="28"/>
          <w:lang w:val="en-US"/>
        </w:rPr>
        <w:t>S</w:t>
      </w:r>
      <w:r w:rsidRPr="009E6D32">
        <w:rPr>
          <w:bCs/>
          <w:sz w:val="28"/>
        </w:rPr>
        <w:t>. Для обработки кариозной полости.</w:t>
      </w:r>
    </w:p>
    <w:p w:rsidR="00A07FF4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  <w:lang w:val="en-US"/>
        </w:rPr>
        <w:t>Rp</w:t>
      </w:r>
      <w:r w:rsidRPr="009E6D32">
        <w:rPr>
          <w:bCs/>
          <w:sz w:val="28"/>
        </w:rPr>
        <w:t>.: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  <w:lang w:val="en-US"/>
        </w:rPr>
        <w:t>Sol</w:t>
      </w:r>
      <w:r w:rsidRPr="009E6D32">
        <w:rPr>
          <w:bCs/>
          <w:sz w:val="28"/>
        </w:rPr>
        <w:t xml:space="preserve">. </w:t>
      </w:r>
      <w:r w:rsidRPr="009E6D32">
        <w:rPr>
          <w:bCs/>
          <w:sz w:val="28"/>
          <w:lang w:val="en-US"/>
        </w:rPr>
        <w:t>Aethonii</w:t>
      </w:r>
      <w:r w:rsidRPr="009E6D32">
        <w:rPr>
          <w:bCs/>
          <w:sz w:val="28"/>
        </w:rPr>
        <w:t xml:space="preserve"> 1 % - 100,0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  <w:lang w:val="en-US"/>
        </w:rPr>
        <w:t>D</w:t>
      </w:r>
      <w:r w:rsidRPr="009E6D32">
        <w:rPr>
          <w:bCs/>
          <w:sz w:val="28"/>
        </w:rPr>
        <w:t>.</w:t>
      </w:r>
      <w:r w:rsidRPr="009E6D32">
        <w:rPr>
          <w:bCs/>
          <w:sz w:val="28"/>
          <w:lang w:val="en-US"/>
        </w:rPr>
        <w:t>S</w:t>
      </w:r>
      <w:r w:rsidRPr="009E6D32">
        <w:rPr>
          <w:bCs/>
          <w:sz w:val="28"/>
        </w:rPr>
        <w:t>. Для обработки кариозной полости.</w:t>
      </w:r>
    </w:p>
    <w:p w:rsidR="00A07FF4" w:rsidRPr="009E6D32" w:rsidRDefault="00697218" w:rsidP="00A07FF4">
      <w:pPr>
        <w:pStyle w:val="4"/>
        <w:keepNext w:val="0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  <w:lang w:val="en-US"/>
        </w:rPr>
        <w:t>Rp</w:t>
      </w:r>
      <w:r w:rsidRPr="009E6D32">
        <w:rPr>
          <w:b w:val="0"/>
          <w:sz w:val="28"/>
        </w:rPr>
        <w:t>.:</w:t>
      </w:r>
      <w:r w:rsidR="00A07FF4" w:rsidRPr="009E6D32">
        <w:rPr>
          <w:b w:val="0"/>
          <w:sz w:val="28"/>
        </w:rPr>
        <w:t xml:space="preserve"> </w:t>
      </w:r>
      <w:r w:rsidRPr="009E6D32">
        <w:rPr>
          <w:b w:val="0"/>
          <w:sz w:val="28"/>
          <w:lang w:val="en-US"/>
        </w:rPr>
        <w:t>Sol</w:t>
      </w:r>
      <w:r w:rsidRPr="009E6D32">
        <w:rPr>
          <w:b w:val="0"/>
          <w:sz w:val="28"/>
        </w:rPr>
        <w:t xml:space="preserve">. </w:t>
      </w:r>
      <w:r w:rsidRPr="009E6D32">
        <w:rPr>
          <w:b w:val="0"/>
          <w:sz w:val="28"/>
          <w:lang w:val="en-US"/>
        </w:rPr>
        <w:t>Spiritus</w:t>
      </w:r>
      <w:r w:rsidRPr="009E6D32">
        <w:rPr>
          <w:b w:val="0"/>
          <w:sz w:val="28"/>
        </w:rPr>
        <w:t xml:space="preserve"> </w:t>
      </w:r>
      <w:r w:rsidRPr="009E6D32">
        <w:rPr>
          <w:b w:val="0"/>
          <w:sz w:val="28"/>
          <w:lang w:val="en-US"/>
        </w:rPr>
        <w:t>aethylici</w:t>
      </w:r>
      <w:r w:rsidRPr="009E6D32">
        <w:rPr>
          <w:b w:val="0"/>
          <w:sz w:val="28"/>
        </w:rPr>
        <w:t xml:space="preserve"> 70 % - 50 </w:t>
      </w:r>
      <w:r w:rsidRPr="009E6D32">
        <w:rPr>
          <w:b w:val="0"/>
          <w:sz w:val="28"/>
          <w:lang w:val="en-US"/>
        </w:rPr>
        <w:t>ml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  <w:lang w:val="en-US"/>
        </w:rPr>
        <w:t>D</w:t>
      </w:r>
      <w:r w:rsidRPr="009E6D32">
        <w:rPr>
          <w:bCs/>
          <w:sz w:val="28"/>
        </w:rPr>
        <w:t>.</w:t>
      </w:r>
      <w:r w:rsidRPr="009E6D32">
        <w:rPr>
          <w:bCs/>
          <w:sz w:val="28"/>
          <w:lang w:val="en-US"/>
        </w:rPr>
        <w:t>S</w:t>
      </w:r>
      <w:r w:rsidRPr="009E6D32">
        <w:rPr>
          <w:bCs/>
          <w:sz w:val="28"/>
        </w:rPr>
        <w:t>. Для обработки кариозной полости.</w:t>
      </w:r>
    </w:p>
    <w:p w:rsidR="00A07FF4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  <w:lang w:val="en-US"/>
        </w:rPr>
        <w:t>Rp</w:t>
      </w:r>
      <w:r w:rsidRPr="009E6D32">
        <w:rPr>
          <w:bCs/>
          <w:sz w:val="28"/>
        </w:rPr>
        <w:t>.: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  <w:lang w:val="en-US"/>
        </w:rPr>
        <w:t>Sol</w:t>
      </w:r>
      <w:r w:rsidRPr="009E6D32">
        <w:rPr>
          <w:bCs/>
          <w:sz w:val="28"/>
        </w:rPr>
        <w:t xml:space="preserve">. </w:t>
      </w:r>
      <w:r w:rsidRPr="009E6D32">
        <w:rPr>
          <w:bCs/>
          <w:sz w:val="28"/>
          <w:lang w:val="en-US"/>
        </w:rPr>
        <w:t>Aetheris</w:t>
      </w:r>
      <w:r w:rsidRPr="009E6D32">
        <w:rPr>
          <w:bCs/>
          <w:sz w:val="28"/>
        </w:rPr>
        <w:t xml:space="preserve"> </w:t>
      </w:r>
      <w:r w:rsidRPr="009E6D32">
        <w:rPr>
          <w:bCs/>
          <w:sz w:val="28"/>
          <w:lang w:val="en-US"/>
        </w:rPr>
        <w:t>medicinalis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 xml:space="preserve">50 </w:t>
      </w:r>
      <w:r w:rsidRPr="009E6D32">
        <w:rPr>
          <w:bCs/>
          <w:sz w:val="28"/>
          <w:lang w:val="en-US"/>
        </w:rPr>
        <w:t>ml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  <w:lang w:val="en-US"/>
        </w:rPr>
        <w:t>D</w:t>
      </w:r>
      <w:r w:rsidRPr="009E6D32">
        <w:rPr>
          <w:bCs/>
          <w:sz w:val="28"/>
        </w:rPr>
        <w:t>.</w:t>
      </w:r>
      <w:r w:rsidRPr="009E6D32">
        <w:rPr>
          <w:bCs/>
          <w:sz w:val="28"/>
          <w:lang w:val="en-US"/>
        </w:rPr>
        <w:t>S</w:t>
      </w:r>
      <w:r w:rsidRPr="009E6D32">
        <w:rPr>
          <w:bCs/>
          <w:sz w:val="28"/>
        </w:rPr>
        <w:t>. Для обработки кариозной полости.</w:t>
      </w:r>
    </w:p>
    <w:p w:rsidR="00697218" w:rsidRPr="009E6D32" w:rsidRDefault="00697218" w:rsidP="00A07FF4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9E6D32">
        <w:rPr>
          <w:bCs/>
          <w:sz w:val="28"/>
        </w:rPr>
        <w:t>Наложение изолирующей прокладки.</w:t>
      </w:r>
    </w:p>
    <w:p w:rsidR="00A07FF4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Пломбирование начинают с наложения изолирующей прокладки, в качестве которой используется чаще всего стеклоиономерный цемент.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Наложение прокладки преследует следующие цели :</w:t>
      </w:r>
    </w:p>
    <w:p w:rsidR="00697218" w:rsidRPr="009E6D32" w:rsidRDefault="00697218" w:rsidP="00A07FF4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9E6D32">
        <w:rPr>
          <w:bCs/>
          <w:sz w:val="28"/>
        </w:rPr>
        <w:t>изолировать дентин и пульпу от токсических веществ, содержащихся в некоторых пломбировочных материалах;</w:t>
      </w:r>
    </w:p>
    <w:p w:rsidR="00697218" w:rsidRPr="009E6D32" w:rsidRDefault="00697218" w:rsidP="00A07FF4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9E6D32">
        <w:rPr>
          <w:bCs/>
          <w:sz w:val="28"/>
        </w:rPr>
        <w:t>создать преграду для тепло- и хладопроводности пломб;</w:t>
      </w:r>
    </w:p>
    <w:p w:rsidR="00697218" w:rsidRPr="009E6D32" w:rsidRDefault="00697218" w:rsidP="00A07FF4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9E6D32">
        <w:rPr>
          <w:bCs/>
          <w:sz w:val="28"/>
        </w:rPr>
        <w:t>повысить адгезивность слабоадгезивных пломбировочных материалов;</w:t>
      </w:r>
    </w:p>
    <w:p w:rsidR="00697218" w:rsidRPr="009E6D32" w:rsidRDefault="00697218" w:rsidP="00A07FF4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9E6D32">
        <w:rPr>
          <w:bCs/>
          <w:sz w:val="28"/>
        </w:rPr>
        <w:t>создать дополнительные точки фиксации на дне и стенках полости.</w:t>
      </w:r>
    </w:p>
    <w:p w:rsidR="00697218" w:rsidRPr="009E6D32" w:rsidRDefault="00697218" w:rsidP="00A07FF4">
      <w:pPr>
        <w:tabs>
          <w:tab w:val="num" w:pos="54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 xml:space="preserve">Изолирующая прокладка покрывает дно и стенки полости до эмалево-дентинной границы тонким слоем, не изменяя конфигурацию полости, не выходя за пределы отпрепарированной полости, в прокладке не должно быть </w:t>
      </w:r>
      <w:r w:rsidR="00A07FF4" w:rsidRPr="009E6D32">
        <w:rPr>
          <w:bCs/>
          <w:sz w:val="28"/>
        </w:rPr>
        <w:t>"</w:t>
      </w:r>
      <w:r w:rsidRPr="009E6D32">
        <w:rPr>
          <w:bCs/>
          <w:sz w:val="28"/>
        </w:rPr>
        <w:t>залысин</w:t>
      </w:r>
      <w:r w:rsidR="00A07FF4" w:rsidRPr="009E6D32">
        <w:rPr>
          <w:bCs/>
          <w:sz w:val="28"/>
        </w:rPr>
        <w:t>"</w:t>
      </w:r>
      <w:r w:rsidRPr="009E6D32">
        <w:rPr>
          <w:bCs/>
          <w:sz w:val="28"/>
        </w:rPr>
        <w:t>, а также бугров и ямок.</w:t>
      </w:r>
    </w:p>
    <w:p w:rsidR="00697218" w:rsidRPr="009E6D32" w:rsidRDefault="00697218" w:rsidP="00A07FF4">
      <w:pPr>
        <w:tabs>
          <w:tab w:val="num" w:pos="54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 xml:space="preserve">В качестве изолирующей прокладки могут быть использованы </w:t>
      </w:r>
      <w:r w:rsidRPr="009E6D32">
        <w:rPr>
          <w:bCs/>
          <w:sz w:val="28"/>
          <w:lang w:val="en-US"/>
        </w:rPr>
        <w:t>Fuji</w:t>
      </w:r>
      <w:r w:rsidRPr="009E6D32">
        <w:rPr>
          <w:bCs/>
          <w:sz w:val="28"/>
        </w:rPr>
        <w:t xml:space="preserve"> 2, </w:t>
      </w:r>
      <w:r w:rsidRPr="009E6D32">
        <w:rPr>
          <w:bCs/>
          <w:sz w:val="28"/>
          <w:lang w:val="en-US"/>
        </w:rPr>
        <w:t>Base</w:t>
      </w:r>
      <w:r w:rsidRPr="009E6D32">
        <w:rPr>
          <w:bCs/>
          <w:sz w:val="28"/>
        </w:rPr>
        <w:t xml:space="preserve"> </w:t>
      </w:r>
      <w:r w:rsidRPr="009E6D32">
        <w:rPr>
          <w:bCs/>
          <w:sz w:val="28"/>
          <w:lang w:val="en-US"/>
        </w:rPr>
        <w:t>Line</w:t>
      </w:r>
      <w:r w:rsidRPr="009E6D32">
        <w:rPr>
          <w:bCs/>
          <w:sz w:val="28"/>
        </w:rPr>
        <w:t xml:space="preserve">, </w:t>
      </w:r>
      <w:r w:rsidRPr="009E6D32">
        <w:rPr>
          <w:bCs/>
          <w:sz w:val="28"/>
          <w:lang w:val="en-US"/>
        </w:rPr>
        <w:t>Chemfil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  <w:lang w:val="en-US"/>
        </w:rPr>
        <w:t>Superior</w:t>
      </w:r>
      <w:r w:rsidRPr="009E6D32">
        <w:rPr>
          <w:bCs/>
          <w:sz w:val="28"/>
        </w:rPr>
        <w:t xml:space="preserve">, </w:t>
      </w:r>
      <w:r w:rsidRPr="009E6D32">
        <w:rPr>
          <w:bCs/>
          <w:sz w:val="28"/>
          <w:lang w:val="en-US"/>
        </w:rPr>
        <w:t>Chelon</w:t>
      </w:r>
      <w:r w:rsidRPr="009E6D32">
        <w:rPr>
          <w:bCs/>
          <w:sz w:val="28"/>
        </w:rPr>
        <w:t xml:space="preserve"> </w:t>
      </w:r>
      <w:r w:rsidRPr="009E6D32">
        <w:rPr>
          <w:bCs/>
          <w:sz w:val="28"/>
          <w:lang w:val="en-US"/>
        </w:rPr>
        <w:t>Fil</w:t>
      </w:r>
      <w:r w:rsidRPr="009E6D32">
        <w:rPr>
          <w:bCs/>
          <w:sz w:val="28"/>
        </w:rPr>
        <w:t xml:space="preserve"> и др.</w:t>
      </w:r>
    </w:p>
    <w:p w:rsidR="00697218" w:rsidRPr="009E6D32" w:rsidRDefault="00697218" w:rsidP="00A07FF4">
      <w:pPr>
        <w:tabs>
          <w:tab w:val="num" w:pos="54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Данному пациенту в качестве изолирующей прокладки ставим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 xml:space="preserve">стеклоиономерный цемент </w:t>
      </w:r>
      <w:r w:rsidR="00A07FF4" w:rsidRPr="009E6D32">
        <w:rPr>
          <w:bCs/>
          <w:sz w:val="28"/>
        </w:rPr>
        <w:t>"</w:t>
      </w:r>
      <w:r w:rsidRPr="009E6D32">
        <w:rPr>
          <w:bCs/>
          <w:sz w:val="28"/>
          <w:lang w:val="en-US"/>
        </w:rPr>
        <w:t>Base</w:t>
      </w:r>
      <w:r w:rsidRPr="009E6D32">
        <w:rPr>
          <w:bCs/>
          <w:sz w:val="28"/>
        </w:rPr>
        <w:t xml:space="preserve"> </w:t>
      </w:r>
      <w:r w:rsidRPr="009E6D32">
        <w:rPr>
          <w:bCs/>
          <w:sz w:val="28"/>
          <w:lang w:val="en-US"/>
        </w:rPr>
        <w:t>Line</w:t>
      </w:r>
      <w:r w:rsidR="00A07FF4" w:rsidRPr="009E6D32">
        <w:rPr>
          <w:bCs/>
          <w:sz w:val="28"/>
        </w:rPr>
        <w:t>"</w:t>
      </w:r>
      <w:r w:rsidRPr="009E6D32">
        <w:rPr>
          <w:bCs/>
          <w:sz w:val="28"/>
        </w:rPr>
        <w:t>.</w:t>
      </w:r>
    </w:p>
    <w:p w:rsidR="00697218" w:rsidRPr="009E6D32" w:rsidRDefault="00697218" w:rsidP="00A07FF4">
      <w:pPr>
        <w:numPr>
          <w:ilvl w:val="0"/>
          <w:numId w:val="22"/>
        </w:numPr>
        <w:tabs>
          <w:tab w:val="num" w:pos="540"/>
        </w:tabs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9E6D32">
        <w:rPr>
          <w:bCs/>
          <w:sz w:val="28"/>
        </w:rPr>
        <w:t>Наложение постоянной пломбы.</w:t>
      </w:r>
    </w:p>
    <w:p w:rsidR="00697218" w:rsidRPr="009E6D32" w:rsidRDefault="00697218" w:rsidP="00A07FF4">
      <w:pPr>
        <w:pStyle w:val="a3"/>
        <w:tabs>
          <w:tab w:val="num" w:pos="540"/>
        </w:tabs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Пломбирование кариозной полости – важный этап.</w:t>
      </w:r>
    </w:p>
    <w:p w:rsidR="00697218" w:rsidRPr="009E6D32" w:rsidRDefault="00697218" w:rsidP="00A07FF4">
      <w:pPr>
        <w:numPr>
          <w:ilvl w:val="1"/>
          <w:numId w:val="22"/>
        </w:numPr>
        <w:tabs>
          <w:tab w:val="clear" w:pos="1620"/>
          <w:tab w:val="num" w:pos="540"/>
          <w:tab w:val="num" w:pos="1080"/>
        </w:tabs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9E6D32">
        <w:rPr>
          <w:bCs/>
          <w:sz w:val="28"/>
        </w:rPr>
        <w:t>Полость должна быть идеально очищена;</w:t>
      </w:r>
    </w:p>
    <w:p w:rsidR="00697218" w:rsidRPr="009E6D32" w:rsidRDefault="00697218" w:rsidP="00A07FF4">
      <w:pPr>
        <w:numPr>
          <w:ilvl w:val="1"/>
          <w:numId w:val="22"/>
        </w:numPr>
        <w:tabs>
          <w:tab w:val="clear" w:pos="1620"/>
          <w:tab w:val="num" w:pos="540"/>
          <w:tab w:val="num" w:pos="1080"/>
        </w:tabs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9E6D32">
        <w:rPr>
          <w:bCs/>
          <w:sz w:val="28"/>
        </w:rPr>
        <w:t>Пломбировочный материал должен в полной мере имитировать цвет и прозрачность эмали зуба;</w:t>
      </w:r>
    </w:p>
    <w:p w:rsidR="00697218" w:rsidRPr="009E6D32" w:rsidRDefault="00697218" w:rsidP="00A07FF4">
      <w:pPr>
        <w:numPr>
          <w:ilvl w:val="1"/>
          <w:numId w:val="22"/>
        </w:numPr>
        <w:tabs>
          <w:tab w:val="clear" w:pos="1620"/>
          <w:tab w:val="num" w:pos="540"/>
          <w:tab w:val="num" w:pos="1080"/>
        </w:tabs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9E6D32">
        <w:rPr>
          <w:bCs/>
          <w:sz w:val="28"/>
        </w:rPr>
        <w:t>Пломба должна быть округлой, полностью восстанавливать анатомическую форму зуба;</w:t>
      </w:r>
    </w:p>
    <w:p w:rsidR="00A07FF4" w:rsidRPr="009E6D32" w:rsidRDefault="00697218" w:rsidP="00A07FF4">
      <w:pPr>
        <w:tabs>
          <w:tab w:val="num" w:pos="54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Полости 1 класса обычно пломбируют амальгамой, галлодентом-М или композиционными пломбировочными материалами.</w:t>
      </w:r>
    </w:p>
    <w:p w:rsidR="00A07FF4" w:rsidRPr="009E6D32" w:rsidRDefault="00697218" w:rsidP="00A07FF4">
      <w:pPr>
        <w:tabs>
          <w:tab w:val="num" w:pos="54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 xml:space="preserve">Данному пациенту полость пломбируем композитным материалом </w:t>
      </w:r>
      <w:r w:rsidR="00A07FF4" w:rsidRPr="009E6D32">
        <w:rPr>
          <w:bCs/>
          <w:sz w:val="28"/>
        </w:rPr>
        <w:t>"</w:t>
      </w:r>
      <w:r w:rsidRPr="009E6D32">
        <w:rPr>
          <w:bCs/>
          <w:sz w:val="28"/>
          <w:lang w:val="en-US"/>
        </w:rPr>
        <w:t>Concise</w:t>
      </w:r>
      <w:r w:rsidR="00A07FF4" w:rsidRPr="009E6D32">
        <w:rPr>
          <w:bCs/>
          <w:sz w:val="28"/>
        </w:rPr>
        <w:t>"</w:t>
      </w:r>
      <w:r w:rsidRPr="009E6D32">
        <w:rPr>
          <w:bCs/>
          <w:sz w:val="28"/>
        </w:rPr>
        <w:t>, полимеризующимся химическим путем. Это стойкий, эстетичный материал для пломбирования. Материал содержит кварцевый наполнитель, занимающий 65% объема, со средним размером частиц 9 мкрн.</w:t>
      </w:r>
    </w:p>
    <w:p w:rsidR="00A07FF4" w:rsidRPr="009E6D32" w:rsidRDefault="00697218" w:rsidP="00A07FF4">
      <w:pPr>
        <w:tabs>
          <w:tab w:val="num" w:pos="54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Адгезивная система – комплекс сложных жидкостей, способствующих присоединению композиционных материалов к тканям зуба: праймер, соединяющийся с дентином, и адгезив, обеспечивающий связь композита с эмалью и пленкой праймера.</w:t>
      </w:r>
    </w:p>
    <w:p w:rsidR="00A07FF4" w:rsidRPr="009E6D32" w:rsidRDefault="00697218" w:rsidP="00A07FF4">
      <w:pPr>
        <w:pStyle w:val="4"/>
        <w:keepNext w:val="0"/>
        <w:tabs>
          <w:tab w:val="num" w:pos="540"/>
        </w:tabs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Праймер – сложное летучее химическое соединение, компонент адгезивной системы, созданный на основе спирта или ацетона; обеспечивает подготовку гидрофильного дентина к соединению с композитом. Проникая в пространства между коллагеновыми волокнами, праймер образует гибридную зону, которая полностью исключает подтекание дентинной жидкости. Адгезив ( бонд ) – химическое соединение, обеспечивающее образование связи между тканями зуба и пломбировочным материалом.</w:t>
      </w:r>
    </w:p>
    <w:p w:rsidR="00697218" w:rsidRPr="009E6D32" w:rsidRDefault="00697218" w:rsidP="00A07FF4">
      <w:pPr>
        <w:tabs>
          <w:tab w:val="num" w:pos="54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Протравливание эмали .</w:t>
      </w:r>
    </w:p>
    <w:p w:rsidR="00697218" w:rsidRPr="009E6D32" w:rsidRDefault="00697218" w:rsidP="00A07FF4">
      <w:pPr>
        <w:tabs>
          <w:tab w:val="num" w:pos="54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В связи с тем, что эмаль в основном состоит из неорганических компонентов, вопрос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о ее травлении не вызывает сомнения. Установлено, что при обработке эмали в течение 15-20 с 30-40 % ортофосфорной кислотой происходит удаление около 10 мкм эмали и образование пор на глубину 5-50 мкм. Кислоту обязательно смывают с поверхности эмали водой в течение 30 с из пистолета. Зуб высушивают воздухом до появления меловидной поверхности на эмали.</w:t>
      </w:r>
    </w:p>
    <w:p w:rsidR="00697218" w:rsidRPr="009E6D32" w:rsidRDefault="00697218" w:rsidP="00A07FF4">
      <w:pPr>
        <w:tabs>
          <w:tab w:val="num" w:pos="54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Следующий этап – смешивание адгезивного клеевого и жидкостного компонентов и нанесение одиночного слоя адгезивного материала в полость для покрытия дентина и протравленной эмали. Следует осторожно продуть поверхность воздухом для уменьшения толщины материала и испарения растворителя. Затем производим высушивание под специальным освещением в течение 10 сек или наложение второго адгезивного слоя и его обработка воздухом.</w:t>
      </w:r>
    </w:p>
    <w:p w:rsidR="00697218" w:rsidRPr="009E6D32" w:rsidRDefault="00697218" w:rsidP="00A07FF4">
      <w:pPr>
        <w:tabs>
          <w:tab w:val="num" w:pos="54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Далее в полость вносят пломбировочный материал и притирают штопфером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к стенкам и дну каждую порцию. Затем гладилкой восстанавливают анатомическую форму зуба, фиссуры, бугры и путем накусывания по взаимодействию с антагонистом определяют высоту пломбы. Далее пломбу шлифуют.</w:t>
      </w:r>
    </w:p>
    <w:p w:rsidR="00697218" w:rsidRPr="009E6D32" w:rsidRDefault="00697218" w:rsidP="00A07FF4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9E6D32">
        <w:rPr>
          <w:bCs/>
          <w:sz w:val="28"/>
        </w:rPr>
        <w:t>Шлифование и полирование пломбы.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Шлифовку производят алмазными борами, полировку – щеточками с полипластом, резиновыми кругами и чашечками.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Шлифование и полирование пломбы является обязательным условием длительного ее сохранения. Пломба считается правильно обработанной в том случае, если зондом не определяется граница между пломбой и зубом. Отсутствие полирования и шлифования пломбы приводит к ее ускоренному разрушению, коррозии, абразивному изнашиванию из-за значительной шероховатости поверхности.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697218" w:rsidRPr="009E6D32" w:rsidRDefault="00A07FF4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Профилактика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697218" w:rsidRPr="009E6D32" w:rsidRDefault="00697218" w:rsidP="00A07FF4">
      <w:pPr>
        <w:pStyle w:val="a3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Пораженность зубов кариесом связывают с характером питания населения, уровнем солнечной радиации, содержанием фтора в окружающей среде, возрастом, полом, различными климато-географическими условиями и т.д.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Выявлены существенные факторы риска заболевания кариесом, создающие условия для его развития : патологическая беременность, острые инфекционные и хронические системные заболевания, радиоактивные излучения и интенсивная рентгенотерапия, гетеро- и аутосенсибилизация организма, противоинфекционые прививки и другие воздействия, отражающиеся на иммунологическом состоянии организма.</w:t>
      </w:r>
    </w:p>
    <w:p w:rsidR="00A07FF4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В немалой степени пораженностьзубов кариесом зависит от ухода за полостью рта и ее гигиенического состояния.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Для профилактики кариеса зубов наибольшее практическое значение имеют 3 фактора риска возникновения кариеса:</w:t>
      </w:r>
    </w:p>
    <w:p w:rsidR="00697218" w:rsidRPr="009E6D32" w:rsidRDefault="00697218" w:rsidP="00A07FF4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9E6D32">
        <w:rPr>
          <w:bCs/>
          <w:sz w:val="28"/>
        </w:rPr>
        <w:t>Зубной налет и его микроорганизмы</w:t>
      </w:r>
    </w:p>
    <w:p w:rsidR="00697218" w:rsidRPr="009E6D32" w:rsidRDefault="00697218" w:rsidP="00A07FF4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9E6D32">
        <w:rPr>
          <w:bCs/>
          <w:sz w:val="28"/>
        </w:rPr>
        <w:t>Избыток сахара в пище</w:t>
      </w:r>
    </w:p>
    <w:p w:rsidR="00697218" w:rsidRPr="009E6D32" w:rsidRDefault="00697218" w:rsidP="00A07FF4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9E6D32">
        <w:rPr>
          <w:bCs/>
          <w:sz w:val="28"/>
        </w:rPr>
        <w:t>Дефицит фтора в питьевой воде и пище.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Определенным образом воздействуя на эти факторы, можно полностью предотвратить развитие кариеса зубов или снизить интенсивность заболевания у детей и взрослых.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 xml:space="preserve">Наибольший эффект профилактики наблюдается при одновременном воздействии на все 3 фактора. На практике такой подход получил название </w:t>
      </w:r>
      <w:r w:rsidR="00A07FF4" w:rsidRPr="009E6D32">
        <w:rPr>
          <w:bCs/>
          <w:sz w:val="28"/>
        </w:rPr>
        <w:t>"</w:t>
      </w:r>
      <w:r w:rsidRPr="009E6D32">
        <w:rPr>
          <w:bCs/>
          <w:sz w:val="28"/>
        </w:rPr>
        <w:t>комплексная профилактика</w:t>
      </w:r>
      <w:r w:rsidR="00A07FF4" w:rsidRPr="009E6D32">
        <w:rPr>
          <w:bCs/>
          <w:sz w:val="28"/>
        </w:rPr>
        <w:t>"</w:t>
      </w:r>
      <w:r w:rsidRPr="009E6D32">
        <w:rPr>
          <w:bCs/>
          <w:sz w:val="28"/>
        </w:rPr>
        <w:t>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Все известные методы профилактики кариеса зубов условно делятся на 3 группы соответственно 3 кариесогенным факторам, на которые они направлены.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Это устранение микроорганизмов зубного налета, снижение сахаров в питании, восполнение дефицита фтора в окружающей зубы среде.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Схематично все профилактические мероприятия можно разделить на 4 группы: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1 – эндогенная безлекарственная профилактика кариеса зубов. Подразумевает введение в организм пищи, богатой белками, аминокислотами, макро- и микроэлементами, витаминами. Рекомендации по диете, кальций- и фторсодержащими продуктами питания позволяют регулировать процесс прорезывания зубов и созревания эмали зуба;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2 – эндогенная лекарственная профилактика. Подразумевает варианты лекарственной профилактики для беременных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женщин, детей дошкольного и школьного возраста, взрослых. Наибольшую популярность снискали препараты кальция и фтора, видехол, витамины В1, В6, Д, рыбий жир, нуклеинат натрия, фитин, метионин и др., которые следует принимать внутрь, курсами, в зависимости от возраста и интенсивности кариеса зубов;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3 – экзогенная безлекарственная профилактика кариеса зубов. Предполагает прежде всего интенсивное жевание жесткой пищи, тщательную личную гигиену полости рта с применением лечебно-профилактических зубных паст, профессиональную гигиену, сбалансированное питание, ограничение углеводов, замену сахара на сахарозаменители, медленное питье молока и чая, рациональное протезирование (ортодонтическое и ортопедическое );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4 – экзогенная лекарственная профилактика кариеса зубов. Предполагает местное применение реминерализующих средств ( 10% раствор глюконата кальция, 2% раствор фтористого натрия, 3% раствор ремодента, фтористый лак и гели) в виде аппликаций на твердые ткани зуба, полосканий, ванночек или электрофореза, втирания.</w:t>
      </w:r>
    </w:p>
    <w:p w:rsidR="00A07FF4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Наличие мягких и обызвествленных зубных отложений в большой степени зависит от качества гигиенического ухода за полостью рта и зубами.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Разумеется, что на скорость образования зубных отложений влияют и другие местные факторы ( наличие зубо-челюстных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деформаций, интенсивность слюноотделения, состояние мягких тканей полости рта и др. ), а также общие факторы, однако следует подчеркнуть, что значение регулярного ухода за полостью рта нельза недооценивать.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Гигиена полости рта складывается из обучения, стоматологического выполнения гигиенических мероприятий, контроля за правильностью их осуществления и включает в себя очищение зубов и полоскание. Для этого используют специальные средства и предметы гигиены, позволяющие эффективно очищать полость рта от зубных отложений и остатков пищи.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К средствам и предметам гигиены полости рта предъявляют определенные требования : они должны быть абсолютно безвредны для тканей зубов и слизистой полости рта; обладать хорошим очищающим свойством, то есть удалять зубной налет и тем самым препятствовать образованию зубного камня; оказывать противовоспалительное действие на десну и слизистую оболочку рта; обладать противокариозным действием; не должны нарушать физиологического равновесия микрофлоры полости рта и влиять на активность слюнных ферментов, изменять кислотно-щелочной балланс во рту.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Современные средства для ухода за полостью рта разделяют на зубные порошки, пасты, эликсиры, гели.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Без этих средств невозможно осуществлять эффективную гигиену полости рта. Все они различны по своим очищающим, дезодорирующим, вкусовым и лечебно-профилактическим свойствам.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Основными предметами ухода за полостью рта являются зубные щетки, флоссы, зубочистки, межзубные стимуляторы и ирригаторы, позволяющие очистить все поверхности зубов, даже труднодоступные.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Названные предметы и средства гигиены полости рта применяются индивидуально в домашних условиях. Кроме того, имеются и другие средства и предметы гигиены полости рта, которые используются в основном в лечебных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учреждениях.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Это различные специальные щетки, которыми пользуются с помощью бормашины, приспособления для ирригации полости рта. Сюда же относится различный инструментарий для удаления налета, зубного камня, шлифования и полирования.</w:t>
      </w:r>
    </w:p>
    <w:p w:rsidR="00697218" w:rsidRPr="009E6D32" w:rsidRDefault="00A07FF4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Противокариозные зубные пасты</w:t>
      </w:r>
    </w:p>
    <w:p w:rsidR="00697218" w:rsidRPr="009E6D32" w:rsidRDefault="00697218" w:rsidP="00A07FF4">
      <w:pPr>
        <w:pStyle w:val="21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Укрепляют минеральные ткани зуба и предупреждают образование зубного налета. Это достигается путем введения в состав зубных паст соединений фтора, фосфора и кальция.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Из соединений фтора в зубных пастах используют монофосфат натрия, фторид натрия, фторид олова, органические фторсодержащие соединения.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При создании фторсодержащих зубных паст большое внимание уделяется концентрации в них фтора. Считается, что для насыщения твердых тканей зуба ионами фтора необходимо использовать слабые концентрации фтора, не превышающие 2% в тубе. Эффективно действуют зубные пасты, содержащие 1-3 мг фтора в 1 г пасты.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Противокариозное действие зубных паст объясняется прежде всего тем, что фториды, применяемые местно, увеличивают резистентность эмали к неблагоприятным воздействиям.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Проникновение фтора в структуру эмали создает более прочную систему фторапатита, способствует фиксации фосфорно-кальциевых соединений в твердых тканях зуба, кроме того, препараты фтора подавляют рост микрофлоры мягкого зубного налета.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 xml:space="preserve">Противокариозные зубные пасты : </w:t>
      </w:r>
      <w:r w:rsidR="00A07FF4" w:rsidRPr="009E6D32">
        <w:rPr>
          <w:bCs/>
          <w:sz w:val="28"/>
        </w:rPr>
        <w:t>"</w:t>
      </w:r>
      <w:r w:rsidRPr="009E6D32">
        <w:rPr>
          <w:bCs/>
          <w:sz w:val="28"/>
          <w:lang w:val="en-US"/>
        </w:rPr>
        <w:t>Colgate</w:t>
      </w:r>
      <w:r w:rsidR="00A07FF4" w:rsidRPr="009E6D32">
        <w:rPr>
          <w:bCs/>
          <w:sz w:val="28"/>
        </w:rPr>
        <w:t>"</w:t>
      </w:r>
      <w:r w:rsidRPr="009E6D32">
        <w:rPr>
          <w:bCs/>
          <w:sz w:val="28"/>
        </w:rPr>
        <w:t xml:space="preserve">, </w:t>
      </w:r>
      <w:r w:rsidR="00A07FF4" w:rsidRPr="009E6D32">
        <w:rPr>
          <w:bCs/>
          <w:sz w:val="28"/>
        </w:rPr>
        <w:t>"</w:t>
      </w:r>
      <w:r w:rsidRPr="009E6D32">
        <w:rPr>
          <w:bCs/>
          <w:sz w:val="28"/>
          <w:lang w:val="en-US"/>
        </w:rPr>
        <w:t>Agua</w:t>
      </w:r>
      <w:r w:rsidRPr="009E6D32">
        <w:rPr>
          <w:bCs/>
          <w:sz w:val="28"/>
        </w:rPr>
        <w:t>-</w:t>
      </w:r>
      <w:r w:rsidRPr="009E6D32">
        <w:rPr>
          <w:bCs/>
          <w:sz w:val="28"/>
          <w:lang w:val="en-US"/>
        </w:rPr>
        <w:t>fresh</w:t>
      </w:r>
      <w:r w:rsidR="00A07FF4" w:rsidRPr="009E6D32">
        <w:rPr>
          <w:bCs/>
          <w:sz w:val="28"/>
        </w:rPr>
        <w:t>"</w:t>
      </w:r>
      <w:r w:rsidRPr="009E6D32">
        <w:rPr>
          <w:bCs/>
          <w:sz w:val="28"/>
        </w:rPr>
        <w:t xml:space="preserve">, </w:t>
      </w:r>
      <w:r w:rsidR="00A07FF4" w:rsidRPr="009E6D32">
        <w:rPr>
          <w:bCs/>
          <w:sz w:val="28"/>
        </w:rPr>
        <w:t>"</w:t>
      </w:r>
      <w:r w:rsidRPr="009E6D32">
        <w:rPr>
          <w:bCs/>
          <w:sz w:val="28"/>
          <w:lang w:val="en-US"/>
        </w:rPr>
        <w:t>Signal</w:t>
      </w:r>
      <w:r w:rsidR="00A07FF4" w:rsidRPr="009E6D32">
        <w:rPr>
          <w:bCs/>
          <w:sz w:val="28"/>
        </w:rPr>
        <w:t>"</w:t>
      </w:r>
      <w:r w:rsidRPr="009E6D32">
        <w:rPr>
          <w:bCs/>
          <w:sz w:val="28"/>
        </w:rPr>
        <w:t xml:space="preserve">, </w:t>
      </w:r>
      <w:r w:rsidR="00A07FF4" w:rsidRPr="009E6D32">
        <w:rPr>
          <w:bCs/>
          <w:sz w:val="28"/>
        </w:rPr>
        <w:t>"</w:t>
      </w:r>
      <w:r w:rsidRPr="009E6D32">
        <w:rPr>
          <w:bCs/>
          <w:sz w:val="28"/>
          <w:lang w:val="en-US"/>
        </w:rPr>
        <w:t>Blend</w:t>
      </w:r>
      <w:r w:rsidRPr="009E6D32">
        <w:rPr>
          <w:bCs/>
          <w:sz w:val="28"/>
        </w:rPr>
        <w:t>-</w:t>
      </w:r>
      <w:r w:rsidRPr="009E6D32">
        <w:rPr>
          <w:bCs/>
          <w:sz w:val="28"/>
          <w:lang w:val="en-US"/>
        </w:rPr>
        <w:t>a</w:t>
      </w:r>
      <w:r w:rsidRPr="009E6D32">
        <w:rPr>
          <w:bCs/>
          <w:sz w:val="28"/>
        </w:rPr>
        <w:t>-</w:t>
      </w:r>
      <w:r w:rsidRPr="009E6D32">
        <w:rPr>
          <w:bCs/>
          <w:sz w:val="28"/>
          <w:lang w:val="en-US"/>
        </w:rPr>
        <w:t>med</w:t>
      </w:r>
      <w:r w:rsidR="00A07FF4" w:rsidRPr="009E6D32">
        <w:rPr>
          <w:bCs/>
          <w:sz w:val="28"/>
        </w:rPr>
        <w:t>"</w:t>
      </w:r>
      <w:r w:rsidRPr="009E6D32">
        <w:rPr>
          <w:bCs/>
          <w:sz w:val="28"/>
        </w:rPr>
        <w:t xml:space="preserve">, </w:t>
      </w:r>
      <w:r w:rsidR="00A07FF4" w:rsidRPr="009E6D32">
        <w:rPr>
          <w:bCs/>
          <w:sz w:val="28"/>
        </w:rPr>
        <w:t>"</w:t>
      </w:r>
      <w:r w:rsidRPr="009E6D32">
        <w:rPr>
          <w:bCs/>
          <w:sz w:val="28"/>
        </w:rPr>
        <w:t>Жемчуг</w:t>
      </w:r>
      <w:r w:rsidR="00A07FF4" w:rsidRPr="009E6D32">
        <w:rPr>
          <w:bCs/>
          <w:sz w:val="28"/>
        </w:rPr>
        <w:t>"</w:t>
      </w:r>
      <w:r w:rsidRPr="009E6D32">
        <w:rPr>
          <w:bCs/>
          <w:sz w:val="28"/>
        </w:rPr>
        <w:t xml:space="preserve">, </w:t>
      </w:r>
      <w:r w:rsidR="00A07FF4" w:rsidRPr="009E6D32">
        <w:rPr>
          <w:bCs/>
          <w:sz w:val="28"/>
        </w:rPr>
        <w:t>"</w:t>
      </w:r>
      <w:r w:rsidRPr="009E6D32">
        <w:rPr>
          <w:bCs/>
          <w:sz w:val="28"/>
        </w:rPr>
        <w:t>Арбат</w:t>
      </w:r>
      <w:r w:rsidR="00A07FF4" w:rsidRPr="009E6D32">
        <w:rPr>
          <w:bCs/>
          <w:sz w:val="28"/>
        </w:rPr>
        <w:t>"</w:t>
      </w:r>
      <w:r w:rsidRPr="009E6D32">
        <w:rPr>
          <w:bCs/>
          <w:sz w:val="28"/>
        </w:rPr>
        <w:t>,</w:t>
      </w:r>
      <w:r w:rsidR="00A07FF4" w:rsidRPr="009E6D32">
        <w:rPr>
          <w:bCs/>
          <w:sz w:val="28"/>
        </w:rPr>
        <w:t xml:space="preserve"> "</w:t>
      </w:r>
      <w:r w:rsidRPr="009E6D32">
        <w:rPr>
          <w:bCs/>
          <w:sz w:val="28"/>
        </w:rPr>
        <w:t>Кристалл</w:t>
      </w:r>
      <w:r w:rsidR="00A07FF4" w:rsidRPr="009E6D32">
        <w:rPr>
          <w:bCs/>
          <w:sz w:val="28"/>
        </w:rPr>
        <w:t>"</w:t>
      </w:r>
      <w:r w:rsidRPr="009E6D32">
        <w:rPr>
          <w:bCs/>
          <w:sz w:val="28"/>
        </w:rPr>
        <w:t xml:space="preserve">, </w:t>
      </w:r>
      <w:r w:rsidR="00A07FF4" w:rsidRPr="009E6D32">
        <w:rPr>
          <w:bCs/>
          <w:sz w:val="28"/>
        </w:rPr>
        <w:t>"</w:t>
      </w:r>
      <w:r w:rsidRPr="009E6D32">
        <w:rPr>
          <w:bCs/>
          <w:sz w:val="28"/>
        </w:rPr>
        <w:t>Ремодент</w:t>
      </w:r>
      <w:r w:rsidR="00A07FF4" w:rsidRPr="009E6D32">
        <w:rPr>
          <w:bCs/>
          <w:sz w:val="28"/>
        </w:rPr>
        <w:t>"</w:t>
      </w:r>
      <w:r w:rsidRPr="009E6D32">
        <w:rPr>
          <w:bCs/>
          <w:sz w:val="28"/>
        </w:rPr>
        <w:t xml:space="preserve"> , </w:t>
      </w:r>
      <w:r w:rsidR="00A07FF4" w:rsidRPr="009E6D32">
        <w:rPr>
          <w:bCs/>
          <w:sz w:val="28"/>
        </w:rPr>
        <w:t>"</w:t>
      </w:r>
      <w:r w:rsidRPr="009E6D32">
        <w:rPr>
          <w:bCs/>
          <w:sz w:val="28"/>
        </w:rPr>
        <w:t>Чебурашка</w:t>
      </w:r>
      <w:r w:rsidR="00A07FF4" w:rsidRPr="009E6D32">
        <w:rPr>
          <w:bCs/>
          <w:sz w:val="28"/>
        </w:rPr>
        <w:t>"</w:t>
      </w:r>
      <w:r w:rsidRPr="009E6D32">
        <w:rPr>
          <w:bCs/>
          <w:sz w:val="28"/>
        </w:rPr>
        <w:t>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Пациенту можно также рекомендовать применение 3% раствора ремодента.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Ремодент широко применяется не только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для лечения, но и для профилактики кариеса зубов в виде аппликаций. Препарат получен из костей животных, содержит комплекс макро- и микроэлементов.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При контакте с эмалью зубов неорганические элементы ремодента интенсивно диффундируют в ее поверхностный слой, изменяя биофизические свойства эмали – проницаемость и растворимость в кислотах.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Ремодент используется в виде аппликаций после профессиональной гигиены полости рта.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Все поверхности зубов верхней и нижней челюсти обкладываются тампонами, пропитанными 3% раствором ремодента, на 15-20 минут. При гиперсаливации тампоны меняютсякаждые 5 минут.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Профилактический курс – 10 процедур, 2 раза в год. Рекомендуется аппликации проводить через день или 2-3 процедуры в неделю. После процедуры нельзя есть и пить в течение 2 часов.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Ремодент можно также использовать для профилактических полосканий полости рта в виде 1-3 % раствора, курс – 5 процедур 2 раза в год. Рекомендуется проводить 2-3 полоскания в неделю, длительность процедуры 3 минуты.</w:t>
      </w:r>
    </w:p>
    <w:p w:rsidR="00A07FF4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После завершения минерализующей терапии ремодентом поверхность зубов целесообразно покрыть фтористым лаком.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Препараты для профилактики кариеса зубов.</w:t>
      </w:r>
    </w:p>
    <w:p w:rsidR="00697218" w:rsidRPr="009E6D32" w:rsidRDefault="00697218" w:rsidP="00A07FF4">
      <w:pPr>
        <w:pStyle w:val="5"/>
        <w:keepNext w:val="0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Соединения фтора</w:t>
      </w:r>
    </w:p>
    <w:p w:rsidR="00A07FF4" w:rsidRPr="009E6D32" w:rsidRDefault="00697218" w:rsidP="00A07FF4">
      <w:pPr>
        <w:pStyle w:val="4"/>
        <w:keepNext w:val="0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  <w:lang w:val="en-US"/>
        </w:rPr>
        <w:t>Rp</w:t>
      </w:r>
      <w:r w:rsidRPr="009E6D32">
        <w:rPr>
          <w:b w:val="0"/>
          <w:sz w:val="28"/>
        </w:rPr>
        <w:t>.:</w:t>
      </w:r>
      <w:r w:rsidR="00A07FF4" w:rsidRPr="009E6D32">
        <w:rPr>
          <w:b w:val="0"/>
          <w:sz w:val="28"/>
        </w:rPr>
        <w:t xml:space="preserve"> </w:t>
      </w:r>
      <w:r w:rsidRPr="009E6D32">
        <w:rPr>
          <w:b w:val="0"/>
          <w:sz w:val="28"/>
          <w:lang w:val="en-US"/>
        </w:rPr>
        <w:t>Sol</w:t>
      </w:r>
      <w:r w:rsidRPr="009E6D32">
        <w:rPr>
          <w:b w:val="0"/>
          <w:sz w:val="28"/>
        </w:rPr>
        <w:t xml:space="preserve">. </w:t>
      </w:r>
      <w:r w:rsidRPr="009E6D32">
        <w:rPr>
          <w:b w:val="0"/>
          <w:sz w:val="28"/>
          <w:lang w:val="en-US"/>
        </w:rPr>
        <w:t>Natrii</w:t>
      </w:r>
      <w:r w:rsidRPr="009E6D32">
        <w:rPr>
          <w:b w:val="0"/>
          <w:sz w:val="28"/>
        </w:rPr>
        <w:t xml:space="preserve"> </w:t>
      </w:r>
      <w:r w:rsidRPr="009E6D32">
        <w:rPr>
          <w:b w:val="0"/>
          <w:sz w:val="28"/>
          <w:lang w:val="en-US"/>
        </w:rPr>
        <w:t>fluoridi</w:t>
      </w:r>
      <w:r w:rsidRPr="009E6D32">
        <w:rPr>
          <w:b w:val="0"/>
          <w:sz w:val="28"/>
        </w:rPr>
        <w:t xml:space="preserve"> 0,05 % - 50 </w:t>
      </w:r>
      <w:r w:rsidRPr="009E6D32">
        <w:rPr>
          <w:b w:val="0"/>
          <w:sz w:val="28"/>
          <w:lang w:val="en-US"/>
        </w:rPr>
        <w:t>ml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  <w:lang w:val="en-US"/>
        </w:rPr>
        <w:t>D</w:t>
      </w:r>
      <w:r w:rsidRPr="009E6D32">
        <w:rPr>
          <w:bCs/>
          <w:sz w:val="28"/>
        </w:rPr>
        <w:t>.</w:t>
      </w:r>
      <w:r w:rsidRPr="009E6D32">
        <w:rPr>
          <w:bCs/>
          <w:sz w:val="28"/>
          <w:lang w:val="en-US"/>
        </w:rPr>
        <w:t>S</w:t>
      </w:r>
      <w:r w:rsidRPr="009E6D32">
        <w:rPr>
          <w:bCs/>
          <w:sz w:val="28"/>
        </w:rPr>
        <w:t>. Для полоскания полости рта.</w:t>
      </w:r>
    </w:p>
    <w:p w:rsidR="00A07FF4" w:rsidRPr="009E6D32" w:rsidRDefault="00697218" w:rsidP="00A07FF4">
      <w:pPr>
        <w:pStyle w:val="4"/>
        <w:keepNext w:val="0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  <w:lang w:val="en-US"/>
        </w:rPr>
        <w:t>Rp</w:t>
      </w:r>
      <w:r w:rsidRPr="009E6D32">
        <w:rPr>
          <w:b w:val="0"/>
          <w:sz w:val="28"/>
        </w:rPr>
        <w:t>.:</w:t>
      </w:r>
      <w:r w:rsidR="00A07FF4" w:rsidRPr="009E6D32">
        <w:rPr>
          <w:b w:val="0"/>
          <w:sz w:val="28"/>
        </w:rPr>
        <w:t xml:space="preserve"> </w:t>
      </w:r>
      <w:r w:rsidRPr="009E6D32">
        <w:rPr>
          <w:b w:val="0"/>
          <w:sz w:val="28"/>
          <w:lang w:val="en-US"/>
        </w:rPr>
        <w:t>Sol</w:t>
      </w:r>
      <w:r w:rsidRPr="009E6D32">
        <w:rPr>
          <w:b w:val="0"/>
          <w:sz w:val="28"/>
        </w:rPr>
        <w:t xml:space="preserve">. </w:t>
      </w:r>
      <w:r w:rsidRPr="009E6D32">
        <w:rPr>
          <w:b w:val="0"/>
          <w:sz w:val="28"/>
          <w:lang w:val="en-US"/>
        </w:rPr>
        <w:t>Natrii</w:t>
      </w:r>
      <w:r w:rsidRPr="009E6D32">
        <w:rPr>
          <w:b w:val="0"/>
          <w:sz w:val="28"/>
        </w:rPr>
        <w:t xml:space="preserve"> </w:t>
      </w:r>
      <w:r w:rsidRPr="009E6D32">
        <w:rPr>
          <w:b w:val="0"/>
          <w:sz w:val="28"/>
          <w:lang w:val="en-US"/>
        </w:rPr>
        <w:t>fluoridi</w:t>
      </w:r>
      <w:r w:rsidRPr="009E6D32">
        <w:rPr>
          <w:b w:val="0"/>
          <w:sz w:val="28"/>
        </w:rPr>
        <w:t xml:space="preserve"> 0,2 % - 50 </w:t>
      </w:r>
      <w:r w:rsidRPr="009E6D32">
        <w:rPr>
          <w:b w:val="0"/>
          <w:sz w:val="28"/>
          <w:lang w:val="en-US"/>
        </w:rPr>
        <w:t>ml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  <w:lang w:val="en-US"/>
        </w:rPr>
        <w:t>D</w:t>
      </w:r>
      <w:r w:rsidRPr="009E6D32">
        <w:rPr>
          <w:bCs/>
          <w:sz w:val="28"/>
        </w:rPr>
        <w:t>.</w:t>
      </w:r>
      <w:r w:rsidRPr="009E6D32">
        <w:rPr>
          <w:bCs/>
          <w:sz w:val="28"/>
          <w:lang w:val="en-US"/>
        </w:rPr>
        <w:t>S</w:t>
      </w:r>
      <w:r w:rsidRPr="009E6D32">
        <w:rPr>
          <w:bCs/>
          <w:sz w:val="28"/>
        </w:rPr>
        <w:t>. Для аппликаций на поверхность эмали зуба или для электрофореза , курс 4-7 процедур.</w:t>
      </w:r>
    </w:p>
    <w:p w:rsidR="00A07FF4" w:rsidRPr="009E6D32" w:rsidRDefault="00697218" w:rsidP="00A07FF4">
      <w:pPr>
        <w:pStyle w:val="4"/>
        <w:keepNext w:val="0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  <w:lang w:val="en-US"/>
        </w:rPr>
        <w:t>Rp</w:t>
      </w:r>
      <w:r w:rsidRPr="009E6D32">
        <w:rPr>
          <w:b w:val="0"/>
          <w:sz w:val="28"/>
        </w:rPr>
        <w:t>.:</w:t>
      </w:r>
      <w:r w:rsidR="00A07FF4" w:rsidRPr="009E6D32">
        <w:rPr>
          <w:b w:val="0"/>
          <w:sz w:val="28"/>
        </w:rPr>
        <w:t xml:space="preserve"> </w:t>
      </w:r>
      <w:r w:rsidRPr="009E6D32">
        <w:rPr>
          <w:b w:val="0"/>
          <w:sz w:val="28"/>
          <w:lang w:val="en-US"/>
        </w:rPr>
        <w:t>Phthorlacum</w:t>
      </w:r>
      <w:r w:rsidRPr="009E6D32">
        <w:rPr>
          <w:b w:val="0"/>
          <w:sz w:val="28"/>
        </w:rPr>
        <w:t xml:space="preserve"> 25 </w:t>
      </w:r>
      <w:r w:rsidRPr="009E6D32">
        <w:rPr>
          <w:b w:val="0"/>
          <w:sz w:val="28"/>
          <w:lang w:val="en-US"/>
        </w:rPr>
        <w:t>ml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  <w:lang w:val="en-US"/>
        </w:rPr>
        <w:t>D</w:t>
      </w:r>
      <w:r w:rsidRPr="009E6D32">
        <w:rPr>
          <w:bCs/>
          <w:sz w:val="28"/>
        </w:rPr>
        <w:t>.</w:t>
      </w:r>
      <w:r w:rsidRPr="009E6D32">
        <w:rPr>
          <w:bCs/>
          <w:sz w:val="28"/>
          <w:lang w:val="en-US"/>
        </w:rPr>
        <w:t>S</w:t>
      </w:r>
      <w:r w:rsidRPr="009E6D32">
        <w:rPr>
          <w:bCs/>
          <w:sz w:val="28"/>
        </w:rPr>
        <w:t>. Нанести на поверхность зуба.</w:t>
      </w:r>
    </w:p>
    <w:p w:rsidR="00A07FF4" w:rsidRPr="009E6D32" w:rsidRDefault="00697218" w:rsidP="00A07FF4">
      <w:pPr>
        <w:pStyle w:val="4"/>
        <w:keepNext w:val="0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  <w:lang w:val="en-US"/>
        </w:rPr>
        <w:t>Rp</w:t>
      </w:r>
      <w:r w:rsidRPr="009E6D32">
        <w:rPr>
          <w:b w:val="0"/>
          <w:sz w:val="28"/>
        </w:rPr>
        <w:t>.:</w:t>
      </w:r>
      <w:r w:rsidR="00A07FF4" w:rsidRPr="009E6D32">
        <w:rPr>
          <w:b w:val="0"/>
          <w:sz w:val="28"/>
        </w:rPr>
        <w:t xml:space="preserve"> </w:t>
      </w:r>
      <w:r w:rsidRPr="009E6D32">
        <w:rPr>
          <w:b w:val="0"/>
          <w:sz w:val="28"/>
          <w:lang w:val="en-US"/>
        </w:rPr>
        <w:t>Tab</w:t>
      </w:r>
      <w:r w:rsidRPr="009E6D32">
        <w:rPr>
          <w:b w:val="0"/>
          <w:sz w:val="28"/>
        </w:rPr>
        <w:t xml:space="preserve">. </w:t>
      </w:r>
      <w:r w:rsidRPr="009E6D32">
        <w:rPr>
          <w:b w:val="0"/>
          <w:sz w:val="28"/>
          <w:lang w:val="en-US"/>
        </w:rPr>
        <w:t>Natrii</w:t>
      </w:r>
      <w:r w:rsidRPr="009E6D32">
        <w:rPr>
          <w:b w:val="0"/>
          <w:sz w:val="28"/>
        </w:rPr>
        <w:t xml:space="preserve"> </w:t>
      </w:r>
      <w:r w:rsidRPr="009E6D32">
        <w:rPr>
          <w:b w:val="0"/>
          <w:sz w:val="28"/>
          <w:lang w:val="en-US"/>
        </w:rPr>
        <w:t>fluoridi</w:t>
      </w:r>
      <w:r w:rsidRPr="009E6D32">
        <w:rPr>
          <w:b w:val="0"/>
          <w:sz w:val="28"/>
        </w:rPr>
        <w:t xml:space="preserve"> 0,0011 № 50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  <w:lang w:val="en-US"/>
        </w:rPr>
        <w:t>D</w:t>
      </w:r>
      <w:r w:rsidRPr="009E6D32">
        <w:rPr>
          <w:bCs/>
          <w:sz w:val="28"/>
        </w:rPr>
        <w:t>.</w:t>
      </w:r>
      <w:r w:rsidRPr="009E6D32">
        <w:rPr>
          <w:bCs/>
          <w:sz w:val="28"/>
          <w:lang w:val="en-US"/>
        </w:rPr>
        <w:t>S</w:t>
      </w:r>
      <w:r w:rsidRPr="009E6D32">
        <w:rPr>
          <w:bCs/>
          <w:sz w:val="28"/>
        </w:rPr>
        <w:t>. По 1 таблетке в день.</w:t>
      </w:r>
    </w:p>
    <w:p w:rsidR="00A07FF4" w:rsidRPr="009E6D32" w:rsidRDefault="00697218" w:rsidP="00A07FF4">
      <w:pPr>
        <w:pStyle w:val="4"/>
        <w:keepNext w:val="0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  <w:lang w:val="en-US"/>
        </w:rPr>
        <w:t>Rp</w:t>
      </w:r>
      <w:r w:rsidRPr="009E6D32">
        <w:rPr>
          <w:b w:val="0"/>
          <w:sz w:val="28"/>
        </w:rPr>
        <w:t>.:</w:t>
      </w:r>
      <w:r w:rsidR="00A07FF4" w:rsidRPr="009E6D32">
        <w:rPr>
          <w:b w:val="0"/>
          <w:sz w:val="28"/>
        </w:rPr>
        <w:t xml:space="preserve"> </w:t>
      </w:r>
      <w:r w:rsidRPr="009E6D32">
        <w:rPr>
          <w:b w:val="0"/>
          <w:sz w:val="28"/>
          <w:lang w:val="en-US"/>
        </w:rPr>
        <w:t>Tab</w:t>
      </w:r>
      <w:r w:rsidRPr="009E6D32">
        <w:rPr>
          <w:b w:val="0"/>
          <w:sz w:val="28"/>
        </w:rPr>
        <w:t xml:space="preserve">. </w:t>
      </w:r>
      <w:r w:rsidRPr="009E6D32">
        <w:rPr>
          <w:b w:val="0"/>
          <w:sz w:val="28"/>
          <w:lang w:val="en-US"/>
        </w:rPr>
        <w:t>Natrii</w:t>
      </w:r>
      <w:r w:rsidRPr="009E6D32">
        <w:rPr>
          <w:b w:val="0"/>
          <w:sz w:val="28"/>
        </w:rPr>
        <w:t xml:space="preserve"> </w:t>
      </w:r>
      <w:r w:rsidRPr="009E6D32">
        <w:rPr>
          <w:b w:val="0"/>
          <w:sz w:val="28"/>
          <w:lang w:val="en-US"/>
        </w:rPr>
        <w:t>fluoridi</w:t>
      </w:r>
      <w:r w:rsidRPr="009E6D32">
        <w:rPr>
          <w:b w:val="0"/>
          <w:sz w:val="28"/>
        </w:rPr>
        <w:t xml:space="preserve"> 0,0022 № 50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  <w:lang w:val="en-US"/>
        </w:rPr>
        <w:t>D</w:t>
      </w:r>
      <w:r w:rsidRPr="009E6D32">
        <w:rPr>
          <w:bCs/>
          <w:sz w:val="28"/>
        </w:rPr>
        <w:t>.</w:t>
      </w:r>
      <w:r w:rsidRPr="009E6D32">
        <w:rPr>
          <w:bCs/>
          <w:sz w:val="28"/>
          <w:lang w:val="en-US"/>
        </w:rPr>
        <w:t>S</w:t>
      </w:r>
      <w:r w:rsidRPr="009E6D32">
        <w:rPr>
          <w:bCs/>
          <w:sz w:val="28"/>
        </w:rPr>
        <w:t>. По 1 таблетке в день.</w:t>
      </w:r>
    </w:p>
    <w:p w:rsidR="00A07FF4" w:rsidRPr="009E6D32" w:rsidRDefault="00697218" w:rsidP="00A07FF4">
      <w:pPr>
        <w:pStyle w:val="4"/>
        <w:keepNext w:val="0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  <w:lang w:val="en-US"/>
        </w:rPr>
        <w:t>Rp</w:t>
      </w:r>
      <w:r w:rsidRPr="009E6D32">
        <w:rPr>
          <w:b w:val="0"/>
          <w:sz w:val="28"/>
        </w:rPr>
        <w:t>.:</w:t>
      </w:r>
      <w:r w:rsidR="00A07FF4" w:rsidRPr="009E6D32">
        <w:rPr>
          <w:b w:val="0"/>
          <w:sz w:val="28"/>
        </w:rPr>
        <w:t xml:space="preserve"> </w:t>
      </w:r>
      <w:r w:rsidRPr="009E6D32">
        <w:rPr>
          <w:b w:val="0"/>
          <w:sz w:val="28"/>
          <w:lang w:val="en-US"/>
        </w:rPr>
        <w:t>Vitaftori</w:t>
      </w:r>
      <w:r w:rsidRPr="009E6D32">
        <w:rPr>
          <w:b w:val="0"/>
          <w:sz w:val="28"/>
        </w:rPr>
        <w:t xml:space="preserve"> 115 </w:t>
      </w:r>
      <w:r w:rsidRPr="009E6D32">
        <w:rPr>
          <w:b w:val="0"/>
          <w:sz w:val="28"/>
          <w:lang w:val="en-US"/>
        </w:rPr>
        <w:t>ml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  <w:lang w:val="en-US"/>
        </w:rPr>
        <w:t>D</w:t>
      </w:r>
      <w:r w:rsidRPr="009E6D32">
        <w:rPr>
          <w:bCs/>
          <w:sz w:val="28"/>
        </w:rPr>
        <w:t>.</w:t>
      </w:r>
      <w:r w:rsidRPr="009E6D32">
        <w:rPr>
          <w:bCs/>
          <w:sz w:val="28"/>
          <w:lang w:val="en-US"/>
        </w:rPr>
        <w:t>S</w:t>
      </w:r>
      <w:r w:rsidRPr="009E6D32">
        <w:rPr>
          <w:bCs/>
          <w:sz w:val="28"/>
        </w:rPr>
        <w:t>. По 1 чайной ложке 1 раз в день во время еды в течение 3 месяцев.</w:t>
      </w:r>
    </w:p>
    <w:p w:rsidR="00697218" w:rsidRPr="009E6D32" w:rsidRDefault="00697218" w:rsidP="00A07FF4">
      <w:pPr>
        <w:pStyle w:val="5"/>
        <w:keepNext w:val="0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Реминерализующие средства</w:t>
      </w:r>
    </w:p>
    <w:p w:rsidR="00A07FF4" w:rsidRPr="009E6D32" w:rsidRDefault="00697218" w:rsidP="00A07FF4">
      <w:pPr>
        <w:pStyle w:val="4"/>
        <w:keepNext w:val="0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  <w:lang w:val="en-US"/>
        </w:rPr>
        <w:t>Rp</w:t>
      </w:r>
      <w:r w:rsidRPr="009E6D32">
        <w:rPr>
          <w:b w:val="0"/>
          <w:sz w:val="28"/>
        </w:rPr>
        <w:t>.:</w:t>
      </w:r>
      <w:r w:rsidR="00A07FF4" w:rsidRPr="009E6D32">
        <w:rPr>
          <w:b w:val="0"/>
          <w:sz w:val="28"/>
        </w:rPr>
        <w:t xml:space="preserve"> </w:t>
      </w:r>
      <w:r w:rsidRPr="009E6D32">
        <w:rPr>
          <w:b w:val="0"/>
          <w:sz w:val="28"/>
          <w:lang w:val="en-US"/>
        </w:rPr>
        <w:t>Sol</w:t>
      </w:r>
      <w:r w:rsidRPr="009E6D32">
        <w:rPr>
          <w:b w:val="0"/>
          <w:sz w:val="28"/>
        </w:rPr>
        <w:t>.</w:t>
      </w:r>
      <w:r w:rsidRPr="009E6D32">
        <w:rPr>
          <w:b w:val="0"/>
          <w:sz w:val="28"/>
          <w:lang w:val="en-US"/>
        </w:rPr>
        <w:t>Calcii</w:t>
      </w:r>
      <w:r w:rsidRPr="009E6D32">
        <w:rPr>
          <w:b w:val="0"/>
          <w:sz w:val="28"/>
        </w:rPr>
        <w:t xml:space="preserve"> </w:t>
      </w:r>
      <w:r w:rsidRPr="009E6D32">
        <w:rPr>
          <w:b w:val="0"/>
          <w:sz w:val="28"/>
          <w:lang w:val="en-US"/>
        </w:rPr>
        <w:t>gluconatis</w:t>
      </w:r>
      <w:r w:rsidRPr="009E6D32">
        <w:rPr>
          <w:b w:val="0"/>
          <w:sz w:val="28"/>
        </w:rPr>
        <w:t xml:space="preserve"> 10 % - 10 </w:t>
      </w:r>
      <w:r w:rsidRPr="009E6D32">
        <w:rPr>
          <w:b w:val="0"/>
          <w:sz w:val="28"/>
          <w:lang w:val="en-US"/>
        </w:rPr>
        <w:t>ml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  <w:lang w:val="en-US"/>
        </w:rPr>
      </w:pPr>
      <w:r w:rsidRPr="009E6D32">
        <w:rPr>
          <w:bCs/>
          <w:sz w:val="28"/>
          <w:lang w:val="en-US"/>
        </w:rPr>
        <w:t>D.t.d.</w:t>
      </w:r>
      <w:r w:rsidR="00A07FF4" w:rsidRPr="009E6D32">
        <w:rPr>
          <w:bCs/>
          <w:sz w:val="28"/>
          <w:lang w:val="en-US"/>
        </w:rPr>
        <w:t xml:space="preserve"> </w:t>
      </w:r>
      <w:r w:rsidRPr="009E6D32">
        <w:rPr>
          <w:bCs/>
          <w:sz w:val="28"/>
          <w:lang w:val="en-US"/>
        </w:rPr>
        <w:t>№ 20 in amp.</w:t>
      </w:r>
    </w:p>
    <w:p w:rsidR="00697218" w:rsidRPr="009E6D32" w:rsidRDefault="00697218" w:rsidP="00A07FF4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9E6D32">
        <w:rPr>
          <w:bCs/>
          <w:sz w:val="28"/>
        </w:rPr>
        <w:t>Для аппликаций на твердые ткани зуба.</w:t>
      </w:r>
    </w:p>
    <w:p w:rsidR="00A07FF4" w:rsidRPr="009E6D32" w:rsidRDefault="00697218" w:rsidP="00A07FF4">
      <w:pPr>
        <w:pStyle w:val="4"/>
        <w:keepNext w:val="0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  <w:lang w:val="en-US"/>
        </w:rPr>
        <w:t>Rp</w:t>
      </w:r>
      <w:r w:rsidRPr="009E6D32">
        <w:rPr>
          <w:b w:val="0"/>
          <w:sz w:val="28"/>
        </w:rPr>
        <w:t>.:</w:t>
      </w:r>
      <w:r w:rsidR="00A07FF4" w:rsidRPr="009E6D32">
        <w:rPr>
          <w:b w:val="0"/>
          <w:sz w:val="28"/>
        </w:rPr>
        <w:t xml:space="preserve"> </w:t>
      </w:r>
      <w:r w:rsidRPr="009E6D32">
        <w:rPr>
          <w:b w:val="0"/>
          <w:sz w:val="28"/>
          <w:lang w:val="en-US"/>
        </w:rPr>
        <w:t>Sol</w:t>
      </w:r>
      <w:r w:rsidRPr="009E6D32">
        <w:rPr>
          <w:b w:val="0"/>
          <w:sz w:val="28"/>
        </w:rPr>
        <w:t xml:space="preserve">. </w:t>
      </w:r>
      <w:r w:rsidRPr="009E6D32">
        <w:rPr>
          <w:b w:val="0"/>
          <w:sz w:val="28"/>
          <w:lang w:val="en-US"/>
        </w:rPr>
        <w:t>Natrii</w:t>
      </w:r>
      <w:r w:rsidRPr="009E6D32">
        <w:rPr>
          <w:b w:val="0"/>
          <w:sz w:val="28"/>
        </w:rPr>
        <w:t xml:space="preserve"> </w:t>
      </w:r>
      <w:r w:rsidRPr="009E6D32">
        <w:rPr>
          <w:b w:val="0"/>
          <w:sz w:val="28"/>
          <w:lang w:val="en-US"/>
        </w:rPr>
        <w:t>fluoridi</w:t>
      </w:r>
      <w:r w:rsidRPr="009E6D32">
        <w:rPr>
          <w:b w:val="0"/>
          <w:sz w:val="28"/>
        </w:rPr>
        <w:t xml:space="preserve"> 0,2 % - 50 </w:t>
      </w:r>
      <w:r w:rsidRPr="009E6D32">
        <w:rPr>
          <w:b w:val="0"/>
          <w:sz w:val="28"/>
          <w:lang w:val="en-US"/>
        </w:rPr>
        <w:t>ml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  <w:lang w:val="en-US"/>
        </w:rPr>
        <w:t>D</w:t>
      </w:r>
      <w:r w:rsidRPr="009E6D32">
        <w:rPr>
          <w:bCs/>
          <w:sz w:val="28"/>
        </w:rPr>
        <w:t xml:space="preserve">. </w:t>
      </w:r>
      <w:r w:rsidRPr="009E6D32">
        <w:rPr>
          <w:bCs/>
          <w:sz w:val="28"/>
          <w:lang w:val="en-US"/>
        </w:rPr>
        <w:t>S</w:t>
      </w:r>
      <w:r w:rsidRPr="009E6D32">
        <w:rPr>
          <w:bCs/>
          <w:sz w:val="28"/>
        </w:rPr>
        <w:t>.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Для аппликаций на твердые ткани зуба.</w:t>
      </w:r>
    </w:p>
    <w:p w:rsidR="00A07FF4" w:rsidRPr="009E6D32" w:rsidRDefault="00697218" w:rsidP="00A07FF4">
      <w:pPr>
        <w:pStyle w:val="4"/>
        <w:keepNext w:val="0"/>
        <w:suppressAutoHyphens/>
        <w:spacing w:line="360" w:lineRule="auto"/>
        <w:ind w:left="0" w:firstLine="709"/>
        <w:jc w:val="both"/>
        <w:rPr>
          <w:b w:val="0"/>
          <w:sz w:val="28"/>
          <w:lang w:val="en-US"/>
        </w:rPr>
      </w:pPr>
      <w:r w:rsidRPr="009E6D32">
        <w:rPr>
          <w:b w:val="0"/>
          <w:sz w:val="28"/>
          <w:lang w:val="en-US"/>
        </w:rPr>
        <w:t>Rp.:</w:t>
      </w:r>
      <w:r w:rsidR="00A07FF4" w:rsidRPr="009E6D32">
        <w:rPr>
          <w:b w:val="0"/>
          <w:sz w:val="28"/>
          <w:lang w:val="en-US"/>
        </w:rPr>
        <w:t xml:space="preserve"> </w:t>
      </w:r>
      <w:r w:rsidRPr="009E6D32">
        <w:rPr>
          <w:b w:val="0"/>
          <w:sz w:val="28"/>
          <w:lang w:val="en-US"/>
        </w:rPr>
        <w:t>Remodenti 3,0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  <w:lang w:val="en-US"/>
        </w:rPr>
      </w:pPr>
      <w:r w:rsidRPr="009E6D32">
        <w:rPr>
          <w:bCs/>
          <w:sz w:val="28"/>
          <w:lang w:val="en-US"/>
        </w:rPr>
        <w:t>D.t.d.</w:t>
      </w:r>
      <w:r w:rsidR="00A07FF4" w:rsidRPr="009E6D32">
        <w:rPr>
          <w:bCs/>
          <w:sz w:val="28"/>
          <w:lang w:val="en-US"/>
        </w:rPr>
        <w:t xml:space="preserve"> </w:t>
      </w:r>
      <w:r w:rsidRPr="009E6D32">
        <w:rPr>
          <w:bCs/>
          <w:sz w:val="28"/>
          <w:lang w:val="en-US"/>
        </w:rPr>
        <w:t>№ 10 in pulv.</w:t>
      </w:r>
    </w:p>
    <w:p w:rsidR="00697218" w:rsidRPr="009E6D32" w:rsidRDefault="00697218" w:rsidP="00A07FF4">
      <w:pPr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9E6D32">
        <w:rPr>
          <w:bCs/>
          <w:sz w:val="28"/>
        </w:rPr>
        <w:t>Для полосканий полости рта ( 1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порошок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растворить в 100 мл кипяченной воды ) в течение 1-2 мин .</w:t>
      </w:r>
    </w:p>
    <w:p w:rsidR="00A07FF4" w:rsidRPr="009E6D32" w:rsidRDefault="00697218" w:rsidP="00A07FF4">
      <w:pPr>
        <w:pStyle w:val="4"/>
        <w:keepNext w:val="0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  <w:lang w:val="en-US"/>
        </w:rPr>
        <w:t>Rp</w:t>
      </w:r>
      <w:r w:rsidRPr="009E6D32">
        <w:rPr>
          <w:b w:val="0"/>
          <w:sz w:val="28"/>
        </w:rPr>
        <w:t>.:</w:t>
      </w:r>
      <w:r w:rsidR="00A07FF4" w:rsidRPr="009E6D32">
        <w:rPr>
          <w:b w:val="0"/>
          <w:sz w:val="28"/>
        </w:rPr>
        <w:t xml:space="preserve"> </w:t>
      </w:r>
      <w:r w:rsidRPr="009E6D32">
        <w:rPr>
          <w:b w:val="0"/>
          <w:sz w:val="28"/>
          <w:lang w:val="en-US"/>
        </w:rPr>
        <w:t>Remodenti</w:t>
      </w:r>
      <w:r w:rsidRPr="009E6D32">
        <w:rPr>
          <w:b w:val="0"/>
          <w:sz w:val="28"/>
        </w:rPr>
        <w:t xml:space="preserve"> 3% - 100,0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  <w:lang w:val="en-US"/>
        </w:rPr>
        <w:t>D</w:t>
      </w:r>
      <w:r w:rsidRPr="009E6D32">
        <w:rPr>
          <w:bCs/>
          <w:sz w:val="28"/>
        </w:rPr>
        <w:t xml:space="preserve">. </w:t>
      </w:r>
      <w:r w:rsidRPr="009E6D32">
        <w:rPr>
          <w:bCs/>
          <w:sz w:val="28"/>
          <w:lang w:val="en-US"/>
        </w:rPr>
        <w:t>S</w:t>
      </w:r>
      <w:r w:rsidRPr="009E6D32">
        <w:rPr>
          <w:bCs/>
          <w:sz w:val="28"/>
        </w:rPr>
        <w:t>.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Для аппликаций на твердые ткани зуба, 20 минут. Курс лечения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- 20 процедур.</w:t>
      </w:r>
    </w:p>
    <w:p w:rsidR="00A07FF4" w:rsidRPr="009E6D32" w:rsidRDefault="00697218" w:rsidP="00A07FF4">
      <w:pPr>
        <w:pStyle w:val="4"/>
        <w:keepNext w:val="0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  <w:lang w:val="en-US"/>
        </w:rPr>
        <w:t>Rp</w:t>
      </w:r>
      <w:r w:rsidRPr="009E6D32">
        <w:rPr>
          <w:b w:val="0"/>
          <w:sz w:val="28"/>
        </w:rPr>
        <w:t>.:</w:t>
      </w:r>
      <w:r w:rsidR="00A07FF4" w:rsidRPr="009E6D32">
        <w:rPr>
          <w:b w:val="0"/>
          <w:sz w:val="28"/>
        </w:rPr>
        <w:t xml:space="preserve"> </w:t>
      </w:r>
      <w:r w:rsidRPr="009E6D32">
        <w:rPr>
          <w:b w:val="0"/>
          <w:sz w:val="28"/>
          <w:lang w:val="en-US"/>
        </w:rPr>
        <w:t>Sol</w:t>
      </w:r>
      <w:r w:rsidRPr="009E6D32">
        <w:rPr>
          <w:b w:val="0"/>
          <w:sz w:val="28"/>
        </w:rPr>
        <w:t>.</w:t>
      </w:r>
      <w:r w:rsidRPr="009E6D32">
        <w:rPr>
          <w:b w:val="0"/>
          <w:sz w:val="28"/>
          <w:lang w:val="en-US"/>
        </w:rPr>
        <w:t>Calcii</w:t>
      </w:r>
      <w:r w:rsidRPr="009E6D32">
        <w:rPr>
          <w:b w:val="0"/>
          <w:sz w:val="28"/>
        </w:rPr>
        <w:t xml:space="preserve"> </w:t>
      </w:r>
      <w:r w:rsidRPr="009E6D32">
        <w:rPr>
          <w:b w:val="0"/>
          <w:sz w:val="28"/>
          <w:lang w:val="en-US"/>
        </w:rPr>
        <w:t>glycerophosphatis</w:t>
      </w:r>
      <w:r w:rsidRPr="009E6D32">
        <w:rPr>
          <w:b w:val="0"/>
          <w:sz w:val="28"/>
        </w:rPr>
        <w:t xml:space="preserve"> 0,5</w:t>
      </w:r>
    </w:p>
    <w:p w:rsidR="00A07FF4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  <w:lang w:val="en-US"/>
        </w:rPr>
        <w:t>D</w:t>
      </w:r>
      <w:r w:rsidRPr="009E6D32">
        <w:rPr>
          <w:bCs/>
          <w:sz w:val="28"/>
        </w:rPr>
        <w:t>.</w:t>
      </w:r>
      <w:r w:rsidRPr="009E6D32">
        <w:rPr>
          <w:bCs/>
          <w:sz w:val="28"/>
          <w:lang w:val="en-US"/>
        </w:rPr>
        <w:t>t</w:t>
      </w:r>
      <w:r w:rsidRPr="009E6D32">
        <w:rPr>
          <w:bCs/>
          <w:sz w:val="28"/>
        </w:rPr>
        <w:t>.</w:t>
      </w:r>
      <w:r w:rsidRPr="009E6D32">
        <w:rPr>
          <w:bCs/>
          <w:sz w:val="28"/>
          <w:lang w:val="en-US"/>
        </w:rPr>
        <w:t>d</w:t>
      </w:r>
      <w:r w:rsidRPr="009E6D32">
        <w:rPr>
          <w:bCs/>
          <w:sz w:val="28"/>
        </w:rPr>
        <w:t>.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 xml:space="preserve">№ 90 </w:t>
      </w:r>
      <w:r w:rsidRPr="009E6D32">
        <w:rPr>
          <w:bCs/>
          <w:sz w:val="28"/>
          <w:lang w:val="en-US"/>
        </w:rPr>
        <w:t>in</w:t>
      </w:r>
      <w:r w:rsidRPr="009E6D32">
        <w:rPr>
          <w:bCs/>
          <w:sz w:val="28"/>
        </w:rPr>
        <w:t xml:space="preserve"> </w:t>
      </w:r>
      <w:r w:rsidRPr="009E6D32">
        <w:rPr>
          <w:bCs/>
          <w:sz w:val="28"/>
          <w:lang w:val="en-US"/>
        </w:rPr>
        <w:t>tab</w:t>
      </w:r>
      <w:r w:rsidRPr="009E6D32">
        <w:rPr>
          <w:bCs/>
          <w:sz w:val="28"/>
        </w:rPr>
        <w:t>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  <w:lang w:val="en-US"/>
        </w:rPr>
        <w:t>S</w:t>
      </w:r>
      <w:r w:rsidRPr="009E6D32">
        <w:rPr>
          <w:bCs/>
          <w:sz w:val="28"/>
        </w:rPr>
        <w:t>.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По 1 таблетке 3 раза в день.</w:t>
      </w:r>
    </w:p>
    <w:p w:rsidR="00A07FF4" w:rsidRPr="009E6D32" w:rsidRDefault="00697218" w:rsidP="00A07FF4">
      <w:pPr>
        <w:pStyle w:val="4"/>
        <w:keepNext w:val="0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  <w:lang w:val="en-US"/>
        </w:rPr>
        <w:t>Rp</w:t>
      </w:r>
      <w:r w:rsidRPr="009E6D32">
        <w:rPr>
          <w:b w:val="0"/>
          <w:sz w:val="28"/>
        </w:rPr>
        <w:t>.:</w:t>
      </w:r>
      <w:r w:rsidR="00A07FF4" w:rsidRPr="009E6D32">
        <w:rPr>
          <w:b w:val="0"/>
          <w:sz w:val="28"/>
        </w:rPr>
        <w:t xml:space="preserve"> </w:t>
      </w:r>
      <w:r w:rsidRPr="009E6D32">
        <w:rPr>
          <w:b w:val="0"/>
          <w:sz w:val="28"/>
          <w:lang w:val="en-US"/>
        </w:rPr>
        <w:t>Sol</w:t>
      </w:r>
      <w:r w:rsidRPr="009E6D32">
        <w:rPr>
          <w:b w:val="0"/>
          <w:sz w:val="28"/>
        </w:rPr>
        <w:t>.</w:t>
      </w:r>
      <w:r w:rsidRPr="009E6D32">
        <w:rPr>
          <w:b w:val="0"/>
          <w:sz w:val="28"/>
          <w:lang w:val="en-US"/>
        </w:rPr>
        <w:t>Calcii</w:t>
      </w:r>
      <w:r w:rsidRPr="009E6D32">
        <w:rPr>
          <w:b w:val="0"/>
          <w:sz w:val="28"/>
        </w:rPr>
        <w:t xml:space="preserve"> </w:t>
      </w:r>
      <w:r w:rsidRPr="009E6D32">
        <w:rPr>
          <w:b w:val="0"/>
          <w:sz w:val="28"/>
          <w:lang w:val="en-US"/>
        </w:rPr>
        <w:t>glycerophosphatis</w:t>
      </w:r>
      <w:r w:rsidRPr="009E6D32">
        <w:rPr>
          <w:b w:val="0"/>
          <w:sz w:val="28"/>
        </w:rPr>
        <w:t xml:space="preserve"> 2,5 % - 100,0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  <w:lang w:val="en-US"/>
        </w:rPr>
        <w:t>D</w:t>
      </w:r>
      <w:r w:rsidRPr="009E6D32">
        <w:rPr>
          <w:bCs/>
          <w:sz w:val="28"/>
        </w:rPr>
        <w:t xml:space="preserve">. </w:t>
      </w:r>
      <w:r w:rsidRPr="009E6D32">
        <w:rPr>
          <w:bCs/>
          <w:sz w:val="28"/>
          <w:lang w:val="en-US"/>
        </w:rPr>
        <w:t>S</w:t>
      </w:r>
      <w:r w:rsidRPr="009E6D32">
        <w:rPr>
          <w:bCs/>
          <w:sz w:val="28"/>
        </w:rPr>
        <w:t>.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Для электрофореза в твердые ткани зуба, 20 процедур.</w:t>
      </w:r>
    </w:p>
    <w:p w:rsidR="00A07FF4" w:rsidRPr="009E6D32" w:rsidRDefault="00697218" w:rsidP="00A07FF4">
      <w:pPr>
        <w:pStyle w:val="4"/>
        <w:keepNext w:val="0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  <w:lang w:val="en-US"/>
        </w:rPr>
        <w:t>Rp</w:t>
      </w:r>
      <w:r w:rsidRPr="009E6D32">
        <w:rPr>
          <w:b w:val="0"/>
          <w:sz w:val="28"/>
        </w:rPr>
        <w:t>.:</w:t>
      </w:r>
      <w:r w:rsidR="00A07FF4" w:rsidRPr="009E6D32">
        <w:rPr>
          <w:b w:val="0"/>
          <w:sz w:val="28"/>
        </w:rPr>
        <w:t xml:space="preserve"> </w:t>
      </w:r>
      <w:r w:rsidRPr="009E6D32">
        <w:rPr>
          <w:b w:val="0"/>
          <w:sz w:val="28"/>
          <w:lang w:val="en-US"/>
        </w:rPr>
        <w:t>Tab</w:t>
      </w:r>
      <w:r w:rsidRPr="009E6D32">
        <w:rPr>
          <w:b w:val="0"/>
          <w:sz w:val="28"/>
        </w:rPr>
        <w:t>.</w:t>
      </w:r>
      <w:r w:rsidRPr="009E6D32">
        <w:rPr>
          <w:b w:val="0"/>
          <w:sz w:val="28"/>
          <w:lang w:val="en-US"/>
        </w:rPr>
        <w:t>Unicap</w:t>
      </w:r>
      <w:r w:rsidRPr="009E6D32">
        <w:rPr>
          <w:b w:val="0"/>
          <w:sz w:val="28"/>
        </w:rPr>
        <w:t>-</w:t>
      </w:r>
      <w:r w:rsidRPr="009E6D32">
        <w:rPr>
          <w:b w:val="0"/>
          <w:sz w:val="28"/>
          <w:lang w:val="en-US"/>
        </w:rPr>
        <w:t>M</w:t>
      </w:r>
      <w:r w:rsidRPr="009E6D32">
        <w:rPr>
          <w:b w:val="0"/>
          <w:sz w:val="28"/>
        </w:rPr>
        <w:t xml:space="preserve"> № 30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  <w:lang w:val="en-US"/>
        </w:rPr>
        <w:t>D</w:t>
      </w:r>
      <w:r w:rsidRPr="009E6D32">
        <w:rPr>
          <w:bCs/>
          <w:sz w:val="28"/>
        </w:rPr>
        <w:t xml:space="preserve">. </w:t>
      </w:r>
      <w:r w:rsidRPr="009E6D32">
        <w:rPr>
          <w:bCs/>
          <w:sz w:val="28"/>
          <w:lang w:val="en-US"/>
        </w:rPr>
        <w:t>S</w:t>
      </w:r>
      <w:r w:rsidRPr="009E6D32">
        <w:rPr>
          <w:bCs/>
          <w:sz w:val="28"/>
        </w:rPr>
        <w:t>.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По 1 драже 1 раз в день после еды в течение 20-30 дней.</w:t>
      </w:r>
    </w:p>
    <w:p w:rsidR="00A07FF4" w:rsidRPr="009E6D32" w:rsidRDefault="00697218" w:rsidP="00A07FF4">
      <w:pPr>
        <w:pStyle w:val="4"/>
        <w:keepNext w:val="0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  <w:lang w:val="en-US"/>
        </w:rPr>
        <w:t>Rp</w:t>
      </w:r>
      <w:r w:rsidRPr="009E6D32">
        <w:rPr>
          <w:b w:val="0"/>
          <w:sz w:val="28"/>
        </w:rPr>
        <w:t>.:</w:t>
      </w:r>
      <w:r w:rsidR="00A07FF4" w:rsidRPr="009E6D32">
        <w:rPr>
          <w:b w:val="0"/>
          <w:sz w:val="28"/>
        </w:rPr>
        <w:t xml:space="preserve"> </w:t>
      </w:r>
      <w:r w:rsidRPr="009E6D32">
        <w:rPr>
          <w:b w:val="0"/>
          <w:sz w:val="28"/>
          <w:lang w:val="en-US"/>
        </w:rPr>
        <w:t>Tab</w:t>
      </w:r>
      <w:r w:rsidRPr="009E6D32">
        <w:rPr>
          <w:b w:val="0"/>
          <w:sz w:val="28"/>
        </w:rPr>
        <w:t xml:space="preserve">. </w:t>
      </w:r>
      <w:r w:rsidR="00A07FF4" w:rsidRPr="009E6D32">
        <w:rPr>
          <w:b w:val="0"/>
          <w:sz w:val="28"/>
        </w:rPr>
        <w:t>"</w:t>
      </w:r>
      <w:r w:rsidRPr="009E6D32">
        <w:rPr>
          <w:b w:val="0"/>
          <w:sz w:val="28"/>
          <w:lang w:val="en-US"/>
        </w:rPr>
        <w:t>Ascorutini</w:t>
      </w:r>
      <w:r w:rsidR="00A07FF4" w:rsidRPr="009E6D32">
        <w:rPr>
          <w:b w:val="0"/>
          <w:sz w:val="28"/>
        </w:rPr>
        <w:t>"</w:t>
      </w:r>
      <w:r w:rsidRPr="009E6D32">
        <w:rPr>
          <w:b w:val="0"/>
          <w:sz w:val="28"/>
        </w:rPr>
        <w:t xml:space="preserve"> 0,1 № 180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  <w:lang w:val="en-US"/>
        </w:rPr>
        <w:t>D</w:t>
      </w:r>
      <w:r w:rsidRPr="009E6D32">
        <w:rPr>
          <w:bCs/>
          <w:sz w:val="28"/>
        </w:rPr>
        <w:t xml:space="preserve">. </w:t>
      </w:r>
      <w:r w:rsidRPr="009E6D32">
        <w:rPr>
          <w:bCs/>
          <w:sz w:val="28"/>
          <w:lang w:val="en-US"/>
        </w:rPr>
        <w:t>S</w:t>
      </w:r>
      <w:r w:rsidRPr="009E6D32">
        <w:rPr>
          <w:bCs/>
          <w:sz w:val="28"/>
        </w:rPr>
        <w:t>.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По 2 таблетки 3 раза в день в течение месяца.</w:t>
      </w:r>
    </w:p>
    <w:p w:rsidR="00A07FF4" w:rsidRPr="009E6D32" w:rsidRDefault="00697218" w:rsidP="00A07FF4">
      <w:pPr>
        <w:pStyle w:val="4"/>
        <w:keepNext w:val="0"/>
        <w:suppressAutoHyphens/>
        <w:spacing w:line="360" w:lineRule="auto"/>
        <w:ind w:left="0" w:firstLine="709"/>
        <w:jc w:val="both"/>
        <w:rPr>
          <w:b w:val="0"/>
          <w:sz w:val="28"/>
          <w:lang w:val="en-US"/>
        </w:rPr>
      </w:pPr>
      <w:r w:rsidRPr="009E6D32">
        <w:rPr>
          <w:b w:val="0"/>
          <w:sz w:val="28"/>
          <w:lang w:val="en-US"/>
        </w:rPr>
        <w:t>Rp.:</w:t>
      </w:r>
      <w:r w:rsidR="00A07FF4" w:rsidRPr="009E6D32">
        <w:rPr>
          <w:b w:val="0"/>
          <w:sz w:val="28"/>
          <w:lang w:val="en-US"/>
        </w:rPr>
        <w:t xml:space="preserve"> </w:t>
      </w:r>
      <w:r w:rsidRPr="009E6D32">
        <w:rPr>
          <w:b w:val="0"/>
          <w:sz w:val="28"/>
          <w:lang w:val="en-US"/>
        </w:rPr>
        <w:t>Phytini 0,25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  <w:lang w:val="en-US"/>
        </w:rPr>
      </w:pPr>
      <w:r w:rsidRPr="009E6D32">
        <w:rPr>
          <w:bCs/>
          <w:sz w:val="28"/>
          <w:lang w:val="en-US"/>
        </w:rPr>
        <w:t>D.t.d.</w:t>
      </w:r>
      <w:r w:rsidR="00A07FF4" w:rsidRPr="009E6D32">
        <w:rPr>
          <w:bCs/>
          <w:sz w:val="28"/>
          <w:lang w:val="en-US"/>
        </w:rPr>
        <w:t xml:space="preserve"> </w:t>
      </w:r>
      <w:r w:rsidRPr="009E6D32">
        <w:rPr>
          <w:bCs/>
          <w:sz w:val="28"/>
          <w:lang w:val="en-US"/>
        </w:rPr>
        <w:t>№ 50 in tab.</w:t>
      </w:r>
    </w:p>
    <w:p w:rsidR="00697218" w:rsidRPr="009E6D32" w:rsidRDefault="00697218" w:rsidP="00A07FF4">
      <w:pPr>
        <w:numPr>
          <w:ilvl w:val="0"/>
          <w:numId w:val="25"/>
        </w:numPr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9E6D32">
        <w:rPr>
          <w:bCs/>
          <w:sz w:val="28"/>
        </w:rPr>
        <w:t>По 1 таблетке 3 раза в день после еды.</w:t>
      </w:r>
    </w:p>
    <w:p w:rsidR="00A07FF4" w:rsidRPr="009E6D32" w:rsidRDefault="00697218" w:rsidP="00A07FF4">
      <w:pPr>
        <w:pStyle w:val="4"/>
        <w:keepNext w:val="0"/>
        <w:suppressAutoHyphens/>
        <w:spacing w:line="360" w:lineRule="auto"/>
        <w:ind w:left="0" w:firstLine="709"/>
        <w:jc w:val="both"/>
        <w:rPr>
          <w:b w:val="0"/>
          <w:sz w:val="28"/>
          <w:lang w:val="en-US"/>
        </w:rPr>
      </w:pPr>
      <w:r w:rsidRPr="009E6D32">
        <w:rPr>
          <w:b w:val="0"/>
          <w:sz w:val="28"/>
          <w:lang w:val="en-US"/>
        </w:rPr>
        <w:t>Rp.:</w:t>
      </w:r>
      <w:r w:rsidR="00A07FF4" w:rsidRPr="009E6D32">
        <w:rPr>
          <w:b w:val="0"/>
          <w:sz w:val="28"/>
          <w:lang w:val="en-US"/>
        </w:rPr>
        <w:t xml:space="preserve"> </w:t>
      </w:r>
      <w:r w:rsidRPr="009E6D32">
        <w:rPr>
          <w:b w:val="0"/>
          <w:sz w:val="28"/>
          <w:lang w:val="en-US"/>
        </w:rPr>
        <w:t>Methionini 0,1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  <w:lang w:val="en-US"/>
        </w:rPr>
      </w:pPr>
      <w:r w:rsidRPr="009E6D32">
        <w:rPr>
          <w:bCs/>
          <w:sz w:val="28"/>
          <w:lang w:val="en-US"/>
        </w:rPr>
        <w:t>D.t.d.</w:t>
      </w:r>
      <w:r w:rsidR="00A07FF4" w:rsidRPr="009E6D32">
        <w:rPr>
          <w:bCs/>
          <w:sz w:val="28"/>
          <w:lang w:val="en-US"/>
        </w:rPr>
        <w:t xml:space="preserve"> </w:t>
      </w:r>
      <w:r w:rsidRPr="009E6D32">
        <w:rPr>
          <w:bCs/>
          <w:sz w:val="28"/>
          <w:lang w:val="en-US"/>
        </w:rPr>
        <w:t>№ 90 in tab.</w:t>
      </w:r>
    </w:p>
    <w:p w:rsidR="00697218" w:rsidRPr="009E6D32" w:rsidRDefault="00697218" w:rsidP="00A07FF4">
      <w:pPr>
        <w:numPr>
          <w:ilvl w:val="0"/>
          <w:numId w:val="26"/>
        </w:numPr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9E6D32">
        <w:rPr>
          <w:bCs/>
          <w:sz w:val="28"/>
        </w:rPr>
        <w:t>По 1 таблетке 3 раза в день после еды.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697218" w:rsidRPr="009E6D32" w:rsidRDefault="00212D6D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Дневник</w:t>
      </w:r>
    </w:p>
    <w:p w:rsidR="00A07FF4" w:rsidRPr="009E6D32" w:rsidRDefault="00A07FF4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21.02.2001 год – Жалоб не предъявляет, явился с целью санации полости рта.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При осмотре обнаружена небольшая неглубокая кариозная полость на жевательной поверхности</w:t>
      </w:r>
    </w:p>
    <w:p w:rsidR="00A07FF4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7.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На механические, химические, температурные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раздражители зуб не реагирует. При зондировании определяется, что кариозная полость заполнена пигментированным размягченным дентином, с полостью зуба не сообщается.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Зондирование болезненно по эмалево-дентинному соединению. Перкуссия безболезненна.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Пульпа зуба реагирует на силу тока 3 мкА.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  <w:lang w:val="en-US"/>
        </w:rPr>
        <w:t>DS</w:t>
      </w:r>
      <w:r w:rsidRPr="009E6D32">
        <w:rPr>
          <w:bCs/>
          <w:sz w:val="28"/>
        </w:rPr>
        <w:t xml:space="preserve">: </w:t>
      </w:r>
      <w:r w:rsidRPr="009E6D32">
        <w:rPr>
          <w:bCs/>
          <w:sz w:val="28"/>
          <w:lang w:val="en-US"/>
        </w:rPr>
        <w:t>caries</w:t>
      </w:r>
      <w:r w:rsidRPr="009E6D32">
        <w:rPr>
          <w:bCs/>
          <w:sz w:val="28"/>
        </w:rPr>
        <w:t xml:space="preserve"> </w:t>
      </w:r>
      <w:r w:rsidRPr="009E6D32">
        <w:rPr>
          <w:bCs/>
          <w:sz w:val="28"/>
          <w:lang w:val="en-US"/>
        </w:rPr>
        <w:t>media</w:t>
      </w:r>
      <w:r w:rsidRPr="009E6D32">
        <w:rPr>
          <w:bCs/>
          <w:sz w:val="28"/>
        </w:rPr>
        <w:t>.</w:t>
      </w: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 xml:space="preserve">Лечение: раскрыта кариозная полость, удален размягченный дентин со стенок и дна кариозной полости. Полость сформирована по 1 классу. Антисептическая обработка. Поставлена изолирующая прокладка </w:t>
      </w:r>
      <w:r w:rsidR="00A07FF4" w:rsidRPr="009E6D32">
        <w:rPr>
          <w:bCs/>
          <w:sz w:val="28"/>
        </w:rPr>
        <w:t>"</w:t>
      </w:r>
      <w:r w:rsidRPr="009E6D32">
        <w:rPr>
          <w:bCs/>
          <w:sz w:val="28"/>
          <w:lang w:val="en-US"/>
        </w:rPr>
        <w:t>BaseLine</w:t>
      </w:r>
      <w:r w:rsidR="00A07FF4" w:rsidRPr="009E6D32">
        <w:rPr>
          <w:bCs/>
          <w:sz w:val="28"/>
        </w:rPr>
        <w:t>"</w:t>
      </w:r>
      <w:r w:rsidRPr="009E6D32">
        <w:rPr>
          <w:bCs/>
          <w:sz w:val="28"/>
        </w:rPr>
        <w:t xml:space="preserve">,а затем поставлена постоянная пломба </w:t>
      </w:r>
      <w:r w:rsidR="00A07FF4" w:rsidRPr="009E6D32">
        <w:rPr>
          <w:bCs/>
          <w:sz w:val="28"/>
        </w:rPr>
        <w:t>"</w:t>
      </w:r>
      <w:r w:rsidRPr="009E6D32">
        <w:rPr>
          <w:bCs/>
          <w:sz w:val="28"/>
          <w:lang w:val="en-US"/>
        </w:rPr>
        <w:t>Concise</w:t>
      </w:r>
      <w:r w:rsidR="00A07FF4" w:rsidRPr="009E6D32">
        <w:rPr>
          <w:bCs/>
          <w:sz w:val="28"/>
        </w:rPr>
        <w:t>"</w:t>
      </w:r>
      <w:r w:rsidRPr="009E6D32">
        <w:rPr>
          <w:bCs/>
          <w:sz w:val="28"/>
        </w:rPr>
        <w:t>, произведена финишная обработка пломбы.</w:t>
      </w:r>
    </w:p>
    <w:p w:rsidR="00A07FF4" w:rsidRPr="009E6D32" w:rsidRDefault="00A07FF4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697218" w:rsidRPr="009E6D32" w:rsidRDefault="00212D6D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Прогноз</w:t>
      </w:r>
    </w:p>
    <w:p w:rsidR="00A07FF4" w:rsidRPr="009E6D32" w:rsidRDefault="00A07FF4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697218" w:rsidRPr="009E6D32" w:rsidRDefault="00697218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t>Благоприятный.</w:t>
      </w:r>
    </w:p>
    <w:p w:rsidR="00A07FF4" w:rsidRPr="009E6D32" w:rsidRDefault="00A07FF4" w:rsidP="00A07FF4">
      <w:pPr>
        <w:pStyle w:val="a3"/>
        <w:suppressAutoHyphens/>
        <w:spacing w:line="360" w:lineRule="auto"/>
        <w:ind w:left="0" w:firstLine="709"/>
        <w:jc w:val="both"/>
        <w:rPr>
          <w:b w:val="0"/>
          <w:sz w:val="28"/>
        </w:rPr>
      </w:pPr>
    </w:p>
    <w:p w:rsidR="00697218" w:rsidRPr="009E6D32" w:rsidRDefault="00212D6D" w:rsidP="00A07FF4">
      <w:pPr>
        <w:pStyle w:val="a3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Этиология и патогенез</w:t>
      </w:r>
    </w:p>
    <w:p w:rsidR="00A07FF4" w:rsidRPr="009E6D32" w:rsidRDefault="00A07FF4" w:rsidP="00A07FF4">
      <w:pPr>
        <w:pStyle w:val="a3"/>
        <w:suppressAutoHyphens/>
        <w:spacing w:line="360" w:lineRule="auto"/>
        <w:ind w:left="0" w:firstLine="709"/>
        <w:jc w:val="both"/>
        <w:rPr>
          <w:b w:val="0"/>
          <w:sz w:val="28"/>
        </w:rPr>
      </w:pPr>
    </w:p>
    <w:p w:rsidR="00697218" w:rsidRPr="009E6D32" w:rsidRDefault="00697218" w:rsidP="00A07FF4">
      <w:pPr>
        <w:pStyle w:val="a3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Для объяснения этиологии и патогенеза кариеса зубов предложено около 400 теорий, самые известные из которых способствовали накоплению сведений, позволивших высказать определенное завершенное суждение по этой проблеме.</w:t>
      </w:r>
    </w:p>
    <w:p w:rsidR="00697218" w:rsidRPr="009E6D32" w:rsidRDefault="00697218" w:rsidP="00A07FF4">
      <w:pPr>
        <w:pStyle w:val="2"/>
        <w:keepNext w:val="0"/>
        <w:suppressAutoHyphens/>
        <w:spacing w:line="360" w:lineRule="auto"/>
        <w:ind w:left="0" w:firstLine="709"/>
        <w:jc w:val="both"/>
        <w:rPr>
          <w:b w:val="0"/>
          <w:sz w:val="28"/>
        </w:rPr>
      </w:pPr>
    </w:p>
    <w:p w:rsidR="00697218" w:rsidRPr="009E6D32" w:rsidRDefault="00697218" w:rsidP="00A07FF4">
      <w:pPr>
        <w:pStyle w:val="2"/>
        <w:keepNext w:val="0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Этиология</w:t>
      </w:r>
    </w:p>
    <w:p w:rsidR="00697218" w:rsidRPr="009E6D32" w:rsidRDefault="00697218" w:rsidP="00A07FF4">
      <w:pPr>
        <w:pStyle w:val="31"/>
        <w:suppressAutoHyphens/>
        <w:spacing w:line="360" w:lineRule="auto"/>
        <w:ind w:left="0" w:firstLine="709"/>
        <w:jc w:val="both"/>
        <w:rPr>
          <w:b w:val="0"/>
          <w:sz w:val="28"/>
          <w:u w:val="single"/>
        </w:rPr>
      </w:pPr>
    </w:p>
    <w:p w:rsidR="00697218" w:rsidRPr="009E6D32" w:rsidRDefault="00697218" w:rsidP="00A07FF4">
      <w:pPr>
        <w:pStyle w:val="31"/>
        <w:suppressAutoHyphens/>
        <w:spacing w:line="360" w:lineRule="auto"/>
        <w:ind w:left="0" w:firstLine="709"/>
        <w:jc w:val="both"/>
        <w:rPr>
          <w:b w:val="0"/>
          <w:sz w:val="28"/>
          <w:u w:val="single"/>
        </w:rPr>
      </w:pPr>
      <w:r w:rsidRPr="009E6D32">
        <w:rPr>
          <w:b w:val="0"/>
          <w:sz w:val="28"/>
          <w:u w:val="single"/>
        </w:rPr>
        <w:t>Теории происхождения кариеса зубов .</w:t>
      </w:r>
    </w:p>
    <w:p w:rsidR="00697218" w:rsidRPr="009E6D32" w:rsidRDefault="00697218" w:rsidP="00A07FF4">
      <w:pPr>
        <w:pStyle w:val="31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Химико-паразитарная теория кариеса Миллера (1884 г. )</w:t>
      </w:r>
    </w:p>
    <w:p w:rsidR="00A07FF4" w:rsidRPr="009E6D32" w:rsidRDefault="00697218" w:rsidP="00A07FF4">
      <w:pPr>
        <w:pStyle w:val="31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Согласно</w:t>
      </w:r>
      <w:r w:rsidR="00A07FF4" w:rsidRPr="009E6D32">
        <w:rPr>
          <w:b w:val="0"/>
          <w:sz w:val="28"/>
        </w:rPr>
        <w:t xml:space="preserve"> </w:t>
      </w:r>
      <w:r w:rsidRPr="009E6D32">
        <w:rPr>
          <w:b w:val="0"/>
          <w:sz w:val="28"/>
        </w:rPr>
        <w:t>данной теории, кариозное разрушение проходит в 2 стадии :</w:t>
      </w:r>
    </w:p>
    <w:p w:rsidR="00A07FF4" w:rsidRPr="009E6D32" w:rsidRDefault="00697218" w:rsidP="00A07FF4">
      <w:pPr>
        <w:pStyle w:val="31"/>
        <w:numPr>
          <w:ilvl w:val="0"/>
          <w:numId w:val="12"/>
        </w:numPr>
        <w:tabs>
          <w:tab w:val="clear" w:pos="720"/>
          <w:tab w:val="num" w:pos="1080"/>
        </w:tabs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Наблюдается</w:t>
      </w:r>
      <w:r w:rsidR="00A07FF4" w:rsidRPr="009E6D32">
        <w:rPr>
          <w:b w:val="0"/>
          <w:sz w:val="28"/>
        </w:rPr>
        <w:t xml:space="preserve"> </w:t>
      </w:r>
      <w:r w:rsidRPr="009E6D32">
        <w:rPr>
          <w:b w:val="0"/>
          <w:sz w:val="28"/>
        </w:rPr>
        <w:t>деминерализация твердых тканей зуба. Образующаяся в полости молочная кислота в результате молочнокислого брожения углеводистых остатков пищи растворяет неорганические вещества эмали и дентина;</w:t>
      </w:r>
    </w:p>
    <w:p w:rsidR="00697218" w:rsidRPr="009E6D32" w:rsidRDefault="00697218" w:rsidP="00A07FF4">
      <w:pPr>
        <w:pStyle w:val="31"/>
        <w:numPr>
          <w:ilvl w:val="0"/>
          <w:numId w:val="12"/>
        </w:numPr>
        <w:tabs>
          <w:tab w:val="clear" w:pos="720"/>
          <w:tab w:val="num" w:pos="1080"/>
        </w:tabs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Происходит разрушение органического вещества дентина протеолитическими ферментами микроорганизмов.</w:t>
      </w:r>
    </w:p>
    <w:p w:rsidR="00697218" w:rsidRPr="009E6D32" w:rsidRDefault="00697218" w:rsidP="00A07FF4">
      <w:pPr>
        <w:pStyle w:val="31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Миллер признавал существование предрасполагающих факторов. Он указывал на роль количества и качества слюны, фактора питания, питьевой воды, подчеркивал значение наследственного фактора и условий формирования эмали.</w:t>
      </w:r>
    </w:p>
    <w:p w:rsidR="00697218" w:rsidRPr="009E6D32" w:rsidRDefault="00697218" w:rsidP="00A07FF4">
      <w:pPr>
        <w:pStyle w:val="31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Физико-химическая теория Д.А.Энтина ( 1928 г. )</w:t>
      </w:r>
    </w:p>
    <w:p w:rsidR="00697218" w:rsidRPr="009E6D32" w:rsidRDefault="00697218" w:rsidP="00A07FF4">
      <w:pPr>
        <w:pStyle w:val="31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Энтин выдвинул теорию кариеса на основании исследования физико-химических свойств слюны и зуба. Он полагал, что ткани зуба являются полупроницаемой мембраной, через которую проходят осмотические токи, обусловленные разностью осмотических давлений двух сред, контактирующих с зубом : крови изнутри и слюны снаружи. По мнению автора теории, при благоприятных условиях осмотические токи имеют центробежное направление и обеспечивают нормальные условия питания дентина и эмали, а также препятствуют воздействию на эмаль внешних неблагоприятных факторов. При неблагоприятных условиях центробежное направление осмотических токов ослабляется и приобретает центростремительное направление, что нарушает питание эмали и облегчает воздействие на нее внешних вредных агентов, вызывая кариес.</w:t>
      </w:r>
    </w:p>
    <w:p w:rsidR="00697218" w:rsidRPr="009E6D32" w:rsidRDefault="00697218" w:rsidP="00A07FF4">
      <w:pPr>
        <w:pStyle w:val="31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Биологическая теория кариеса И.Г.Лукомского (1948 г.)</w:t>
      </w:r>
    </w:p>
    <w:p w:rsidR="00697218" w:rsidRPr="009E6D32" w:rsidRDefault="00697218" w:rsidP="00A07FF4">
      <w:pPr>
        <w:pStyle w:val="31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Автор данной теории считал, что такие экзогенные факторы, как недостаток витаминов Д, В1, а также недостаток и неправильное соотношение солей кальция, фосфора, фтора в пище, отсутствие или недостаток ультрафиолетовых лучей нарушают минеральный и белковый обмен. Следствием этих нарушений является заболевание одонтобластов, которые сначала ослабевают, а затем становятся неполноценными. Уменьшается размер и количество одонтобластов, что приводит к нарушению обмена веществ в эмали и дентине. Сначала наступает дискальцинация, потом происходит изменение состава органического вещества. Затем появляются более глубокие изменения: уменьшается содержание солей кальция и фосфора, увеличивается количество магния, изменяется состав органического вещества.</w:t>
      </w:r>
    </w:p>
    <w:p w:rsidR="00697218" w:rsidRPr="009E6D32" w:rsidRDefault="00697218" w:rsidP="00A07FF4">
      <w:pPr>
        <w:pStyle w:val="31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Теория А.Э.Шарпенака ( 1949 г. )</w:t>
      </w:r>
    </w:p>
    <w:p w:rsidR="00697218" w:rsidRPr="009E6D32" w:rsidRDefault="00697218" w:rsidP="00A07FF4">
      <w:pPr>
        <w:pStyle w:val="31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А.Э.Шарпенак объяснял причину возникновения кариеса зуба местным обеднением эмали белками в результате их ускоренного распада и замедления ресинтеза, что непременно приводит к возникновению кариеса в стадии белого пятна. Замедление ресинтеза обусловлено отсутствием или низким содержанием таких аминокислот, как лизин и аргинин, а причиной усиления протеолиза является высокая температура окружающего воздуха, гипертиреоз, нервное возбуждение, беременность, туберкулез, пневмония, накопление кислот в тканях организма, что приводит к усилению распада белка. Кариесогенное действие углеводов Шарпенак объяснял тем, что при большом их усвоении повышается потребность организма в витамине В1, что может вызвать авитаминоз и усиление протеолиза в твердых субстанциях зуба.</w:t>
      </w:r>
    </w:p>
    <w:p w:rsidR="00697218" w:rsidRPr="009E6D32" w:rsidRDefault="00697218" w:rsidP="00A07FF4">
      <w:pPr>
        <w:pStyle w:val="31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Современная концепция этиологии кариеса.</w:t>
      </w:r>
    </w:p>
    <w:p w:rsidR="00697218" w:rsidRPr="009E6D32" w:rsidRDefault="00697218" w:rsidP="00A07FF4">
      <w:pPr>
        <w:pStyle w:val="31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Общепризнанным механизмом возникновения кариеса является прогрессирующая деминерализация твердых тканей зубов под действием органических кислот, образование которых связано с деятельностью микроорганизмов.</w:t>
      </w:r>
    </w:p>
    <w:p w:rsidR="00697218" w:rsidRPr="009E6D32" w:rsidRDefault="00697218" w:rsidP="00A07FF4">
      <w:pPr>
        <w:pStyle w:val="31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В возникновении кариозного процесса принимает участие множество этиологических факторов, что прзволяет считать кариес полиэтиологическим заболеванием. Основными этиологическими факторами являются :</w:t>
      </w:r>
    </w:p>
    <w:p w:rsidR="00697218" w:rsidRPr="009E6D32" w:rsidRDefault="00697218" w:rsidP="00A07FF4">
      <w:pPr>
        <w:pStyle w:val="31"/>
        <w:numPr>
          <w:ilvl w:val="0"/>
          <w:numId w:val="13"/>
        </w:numPr>
        <w:tabs>
          <w:tab w:val="clear" w:pos="1260"/>
          <w:tab w:val="num" w:pos="1080"/>
        </w:tabs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Микрофлора полости рта</w:t>
      </w:r>
    </w:p>
    <w:p w:rsidR="00697218" w:rsidRPr="009E6D32" w:rsidRDefault="00697218" w:rsidP="00A07FF4">
      <w:pPr>
        <w:pStyle w:val="31"/>
        <w:numPr>
          <w:ilvl w:val="0"/>
          <w:numId w:val="13"/>
        </w:numPr>
        <w:tabs>
          <w:tab w:val="clear" w:pos="1260"/>
          <w:tab w:val="num" w:pos="1080"/>
        </w:tabs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Характер и режим питания, содержание фтора в воде</w:t>
      </w:r>
    </w:p>
    <w:p w:rsidR="00697218" w:rsidRPr="009E6D32" w:rsidRDefault="00697218" w:rsidP="00A07FF4">
      <w:pPr>
        <w:pStyle w:val="31"/>
        <w:numPr>
          <w:ilvl w:val="0"/>
          <w:numId w:val="13"/>
        </w:numPr>
        <w:tabs>
          <w:tab w:val="clear" w:pos="1260"/>
          <w:tab w:val="num" w:pos="1080"/>
        </w:tabs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Количество и качество слюноотделения</w:t>
      </w:r>
    </w:p>
    <w:p w:rsidR="00697218" w:rsidRPr="009E6D32" w:rsidRDefault="00697218" w:rsidP="00A07FF4">
      <w:pPr>
        <w:pStyle w:val="31"/>
        <w:numPr>
          <w:ilvl w:val="0"/>
          <w:numId w:val="13"/>
        </w:numPr>
        <w:tabs>
          <w:tab w:val="clear" w:pos="1260"/>
          <w:tab w:val="num" w:pos="1080"/>
        </w:tabs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Общее состояние организма</w:t>
      </w:r>
    </w:p>
    <w:p w:rsidR="00697218" w:rsidRPr="009E6D32" w:rsidRDefault="00697218" w:rsidP="00A07FF4">
      <w:pPr>
        <w:pStyle w:val="31"/>
        <w:numPr>
          <w:ilvl w:val="0"/>
          <w:numId w:val="13"/>
        </w:numPr>
        <w:tabs>
          <w:tab w:val="clear" w:pos="1260"/>
          <w:tab w:val="num" w:pos="1080"/>
        </w:tabs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Экстремальные воздействия на организм</w:t>
      </w:r>
    </w:p>
    <w:p w:rsidR="00697218" w:rsidRPr="009E6D32" w:rsidRDefault="00697218" w:rsidP="00A07FF4">
      <w:pPr>
        <w:pStyle w:val="31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Все вышеперечисленные факторы были названы кариесогенными и подразделены на общие и местные, играющие роль в возникновении кариеса.</w:t>
      </w:r>
    </w:p>
    <w:p w:rsidR="00697218" w:rsidRPr="009E6D32" w:rsidRDefault="00697218" w:rsidP="00A07FF4">
      <w:pPr>
        <w:pStyle w:val="31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Общие факторы:</w:t>
      </w:r>
    </w:p>
    <w:p w:rsidR="00697218" w:rsidRPr="009E6D32" w:rsidRDefault="00697218" w:rsidP="00A07FF4">
      <w:pPr>
        <w:pStyle w:val="31"/>
        <w:numPr>
          <w:ilvl w:val="0"/>
          <w:numId w:val="15"/>
        </w:numPr>
        <w:tabs>
          <w:tab w:val="clear" w:pos="720"/>
          <w:tab w:val="num" w:pos="540"/>
        </w:tabs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Неполноценная диета и питьевая вода</w:t>
      </w:r>
    </w:p>
    <w:p w:rsidR="00697218" w:rsidRPr="009E6D32" w:rsidRDefault="00697218" w:rsidP="00A07FF4">
      <w:pPr>
        <w:pStyle w:val="31"/>
        <w:numPr>
          <w:ilvl w:val="0"/>
          <w:numId w:val="15"/>
        </w:numPr>
        <w:tabs>
          <w:tab w:val="clear" w:pos="720"/>
          <w:tab w:val="num" w:pos="540"/>
        </w:tabs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Соматические заболевания, сдвиги в функциональном состоянии органов и систем в период формирования и созревания тканей зуба</w:t>
      </w:r>
    </w:p>
    <w:p w:rsidR="00697218" w:rsidRPr="009E6D32" w:rsidRDefault="00697218" w:rsidP="00A07FF4">
      <w:pPr>
        <w:pStyle w:val="31"/>
        <w:numPr>
          <w:ilvl w:val="0"/>
          <w:numId w:val="15"/>
        </w:numPr>
        <w:tabs>
          <w:tab w:val="clear" w:pos="720"/>
          <w:tab w:val="num" w:pos="540"/>
        </w:tabs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Экстремальные воздействия на организм</w:t>
      </w:r>
    </w:p>
    <w:p w:rsidR="00697218" w:rsidRPr="009E6D32" w:rsidRDefault="00697218" w:rsidP="00A07FF4">
      <w:pPr>
        <w:pStyle w:val="31"/>
        <w:numPr>
          <w:ilvl w:val="0"/>
          <w:numId w:val="15"/>
        </w:numPr>
        <w:tabs>
          <w:tab w:val="clear" w:pos="720"/>
          <w:tab w:val="num" w:pos="540"/>
        </w:tabs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Наследственность, обуславливающая полноценность структуры и химический состав тканей зуба. Неблагоприятный генетический код.</w:t>
      </w:r>
    </w:p>
    <w:p w:rsidR="00697218" w:rsidRPr="009E6D32" w:rsidRDefault="00697218" w:rsidP="00A07FF4">
      <w:pPr>
        <w:pStyle w:val="31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Местные факторы:</w:t>
      </w:r>
    </w:p>
    <w:p w:rsidR="00697218" w:rsidRPr="009E6D32" w:rsidRDefault="00697218" w:rsidP="00A07FF4">
      <w:pPr>
        <w:pStyle w:val="31"/>
        <w:numPr>
          <w:ilvl w:val="0"/>
          <w:numId w:val="16"/>
        </w:numPr>
        <w:tabs>
          <w:tab w:val="clear" w:pos="1080"/>
          <w:tab w:val="num" w:pos="540"/>
        </w:tabs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Зубная бляшка и зубной налет, изобилующие микроорганизмами</w:t>
      </w:r>
    </w:p>
    <w:p w:rsidR="00697218" w:rsidRPr="009E6D32" w:rsidRDefault="00697218" w:rsidP="00A07FF4">
      <w:pPr>
        <w:pStyle w:val="31"/>
        <w:numPr>
          <w:ilvl w:val="0"/>
          <w:numId w:val="16"/>
        </w:numPr>
        <w:tabs>
          <w:tab w:val="clear" w:pos="1080"/>
          <w:tab w:val="num" w:pos="540"/>
        </w:tabs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Нарушение состава и свойств ротовой жидкости, являющейся индикатором состояния организма в целом</w:t>
      </w:r>
    </w:p>
    <w:p w:rsidR="00697218" w:rsidRPr="009E6D32" w:rsidRDefault="00697218" w:rsidP="00A07FF4">
      <w:pPr>
        <w:pStyle w:val="31"/>
        <w:numPr>
          <w:ilvl w:val="0"/>
          <w:numId w:val="16"/>
        </w:numPr>
        <w:tabs>
          <w:tab w:val="clear" w:pos="1080"/>
          <w:tab w:val="num" w:pos="540"/>
        </w:tabs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Углеводистые липкие пищевые остатки в полости рта</w:t>
      </w:r>
    </w:p>
    <w:p w:rsidR="00697218" w:rsidRPr="009E6D32" w:rsidRDefault="00697218" w:rsidP="00A07FF4">
      <w:pPr>
        <w:pStyle w:val="31"/>
        <w:numPr>
          <w:ilvl w:val="0"/>
          <w:numId w:val="16"/>
        </w:numPr>
        <w:tabs>
          <w:tab w:val="clear" w:pos="1080"/>
          <w:tab w:val="num" w:pos="540"/>
        </w:tabs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Резистентность зубных тканей, обусловленная полноценной структурой и химическим составом твердых тканей зуба</w:t>
      </w:r>
    </w:p>
    <w:p w:rsidR="00697218" w:rsidRPr="009E6D32" w:rsidRDefault="00697218" w:rsidP="00A07FF4">
      <w:pPr>
        <w:pStyle w:val="31"/>
        <w:numPr>
          <w:ilvl w:val="0"/>
          <w:numId w:val="16"/>
        </w:numPr>
        <w:tabs>
          <w:tab w:val="clear" w:pos="1080"/>
          <w:tab w:val="num" w:pos="540"/>
        </w:tabs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Отклонения в биохимическом составе твердых тканей зуба и неполноценная структура тканей зуба</w:t>
      </w:r>
    </w:p>
    <w:p w:rsidR="00697218" w:rsidRPr="009E6D32" w:rsidRDefault="00697218" w:rsidP="00A07FF4">
      <w:pPr>
        <w:pStyle w:val="31"/>
        <w:numPr>
          <w:ilvl w:val="0"/>
          <w:numId w:val="16"/>
        </w:numPr>
        <w:tabs>
          <w:tab w:val="clear" w:pos="1080"/>
          <w:tab w:val="num" w:pos="540"/>
        </w:tabs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Состояние пульпы зуба</w:t>
      </w:r>
    </w:p>
    <w:p w:rsidR="00697218" w:rsidRPr="009E6D32" w:rsidRDefault="00697218" w:rsidP="00A07FF4">
      <w:pPr>
        <w:pStyle w:val="31"/>
        <w:numPr>
          <w:ilvl w:val="0"/>
          <w:numId w:val="16"/>
        </w:numPr>
        <w:tabs>
          <w:tab w:val="clear" w:pos="1080"/>
          <w:tab w:val="num" w:pos="540"/>
        </w:tabs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Состояние зубочелюстной системы в период закладки, развития и прорезывания зубов</w:t>
      </w:r>
    </w:p>
    <w:p w:rsidR="00697218" w:rsidRPr="009E6D32" w:rsidRDefault="00697218" w:rsidP="00A07FF4">
      <w:pPr>
        <w:pStyle w:val="31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Кариесогенная ситуация создается тогда, когда любой кариесогенный фактор или группа их, действуя на зуб, делают его восприимчивым к воздействию кислот. Конечно, пусковым механизмом является микрофлора полости рта при обязательном наличии углеводов и контакте этих двух факторов с тканями зуба.</w:t>
      </w:r>
      <w:r w:rsidR="00A07FF4" w:rsidRPr="009E6D32">
        <w:rPr>
          <w:b w:val="0"/>
          <w:sz w:val="28"/>
        </w:rPr>
        <w:t xml:space="preserve"> </w:t>
      </w:r>
      <w:r w:rsidRPr="009E6D32">
        <w:rPr>
          <w:b w:val="0"/>
          <w:sz w:val="28"/>
        </w:rPr>
        <w:t>В условиях сниженной резистентности зубных тканей кариесогенная ситуация развивается легче и быстрее.</w:t>
      </w:r>
    </w:p>
    <w:p w:rsidR="00697218" w:rsidRPr="009E6D32" w:rsidRDefault="00697218" w:rsidP="00A07FF4">
      <w:pPr>
        <w:pStyle w:val="31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Клинически в полости рта кариесогенная ситуация проявляется следующими симптомами:</w:t>
      </w:r>
    </w:p>
    <w:p w:rsidR="00697218" w:rsidRPr="009E6D32" w:rsidRDefault="00697218" w:rsidP="00A07FF4">
      <w:pPr>
        <w:pStyle w:val="31"/>
        <w:numPr>
          <w:ilvl w:val="0"/>
          <w:numId w:val="17"/>
        </w:numPr>
        <w:tabs>
          <w:tab w:val="clear" w:pos="1440"/>
          <w:tab w:val="num" w:pos="1080"/>
        </w:tabs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Плохое состояние гигиены полости рта</w:t>
      </w:r>
    </w:p>
    <w:p w:rsidR="00697218" w:rsidRPr="009E6D32" w:rsidRDefault="00697218" w:rsidP="00A07FF4">
      <w:pPr>
        <w:pStyle w:val="31"/>
        <w:numPr>
          <w:ilvl w:val="0"/>
          <w:numId w:val="17"/>
        </w:numPr>
        <w:tabs>
          <w:tab w:val="clear" w:pos="1440"/>
          <w:tab w:val="num" w:pos="1080"/>
          <w:tab w:val="left" w:pos="2340"/>
        </w:tabs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Обильный зубной налет и зубной камень</w:t>
      </w:r>
    </w:p>
    <w:p w:rsidR="00697218" w:rsidRPr="009E6D32" w:rsidRDefault="00697218" w:rsidP="00A07FF4">
      <w:pPr>
        <w:pStyle w:val="31"/>
        <w:numPr>
          <w:ilvl w:val="0"/>
          <w:numId w:val="17"/>
        </w:numPr>
        <w:tabs>
          <w:tab w:val="clear" w:pos="1440"/>
          <w:tab w:val="num" w:pos="1080"/>
        </w:tabs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Наличие множественных меловидных кариозных пятен</w:t>
      </w:r>
    </w:p>
    <w:p w:rsidR="00697218" w:rsidRPr="009E6D32" w:rsidRDefault="00697218" w:rsidP="00A07FF4">
      <w:pPr>
        <w:pStyle w:val="31"/>
        <w:numPr>
          <w:ilvl w:val="0"/>
          <w:numId w:val="17"/>
        </w:numPr>
        <w:tabs>
          <w:tab w:val="clear" w:pos="1440"/>
          <w:tab w:val="num" w:pos="1080"/>
        </w:tabs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Кровоточивость десен</w:t>
      </w:r>
    </w:p>
    <w:p w:rsidR="00697218" w:rsidRPr="009E6D32" w:rsidRDefault="00A07FF4" w:rsidP="00A07FF4">
      <w:pPr>
        <w:pStyle w:val="31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br w:type="page"/>
      </w:r>
      <w:r w:rsidR="00697218" w:rsidRPr="009E6D32">
        <w:rPr>
          <w:b w:val="0"/>
          <w:sz w:val="28"/>
        </w:rPr>
        <w:t>Патогенез</w:t>
      </w:r>
    </w:p>
    <w:p w:rsidR="00697218" w:rsidRPr="009E6D32" w:rsidRDefault="00697218" w:rsidP="00A07FF4">
      <w:pPr>
        <w:pStyle w:val="31"/>
        <w:suppressAutoHyphens/>
        <w:spacing w:line="360" w:lineRule="auto"/>
        <w:ind w:left="0" w:firstLine="709"/>
        <w:jc w:val="both"/>
        <w:rPr>
          <w:b w:val="0"/>
          <w:sz w:val="28"/>
        </w:rPr>
      </w:pPr>
    </w:p>
    <w:p w:rsidR="00697218" w:rsidRPr="009E6D32" w:rsidRDefault="00697218" w:rsidP="00A07FF4">
      <w:pPr>
        <w:pStyle w:val="31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В результате частого употребления углеводов и недостаточного ухода за полостью рта кариесогенные микроорганизмы плотно фиксируются на пелликуле, образуя зубной налет.</w:t>
      </w:r>
    </w:p>
    <w:p w:rsidR="00697218" w:rsidRPr="009E6D32" w:rsidRDefault="00697218" w:rsidP="00A07FF4">
      <w:pPr>
        <w:pStyle w:val="31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При употреблении липкой пищи остатки ее застревают в ретенционных пунктах зубов и подвергаются брожению и гниению. На образование зубного налета влияют:</w:t>
      </w:r>
    </w:p>
    <w:p w:rsidR="00697218" w:rsidRPr="009E6D32" w:rsidRDefault="00697218" w:rsidP="00A07FF4">
      <w:pPr>
        <w:pStyle w:val="31"/>
        <w:numPr>
          <w:ilvl w:val="0"/>
          <w:numId w:val="18"/>
        </w:numPr>
        <w:tabs>
          <w:tab w:val="clear" w:pos="1800"/>
          <w:tab w:val="num" w:pos="540"/>
        </w:tabs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Анатомическое строение зуба и взаимоотношение его с окружающими тканями</w:t>
      </w:r>
    </w:p>
    <w:p w:rsidR="00697218" w:rsidRPr="009E6D32" w:rsidRDefault="00697218" w:rsidP="00A07FF4">
      <w:pPr>
        <w:pStyle w:val="31"/>
        <w:numPr>
          <w:ilvl w:val="0"/>
          <w:numId w:val="18"/>
        </w:numPr>
        <w:tabs>
          <w:tab w:val="clear" w:pos="1800"/>
          <w:tab w:val="num" w:pos="540"/>
        </w:tabs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Структура поверхности зуба</w:t>
      </w:r>
    </w:p>
    <w:p w:rsidR="00697218" w:rsidRPr="009E6D32" w:rsidRDefault="00697218" w:rsidP="00A07FF4">
      <w:pPr>
        <w:pStyle w:val="31"/>
        <w:numPr>
          <w:ilvl w:val="0"/>
          <w:numId w:val="18"/>
        </w:numPr>
        <w:tabs>
          <w:tab w:val="clear" w:pos="1800"/>
          <w:tab w:val="num" w:pos="540"/>
        </w:tabs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Пищевой рацион и интенсивность жевания</w:t>
      </w:r>
    </w:p>
    <w:p w:rsidR="00697218" w:rsidRPr="009E6D32" w:rsidRDefault="00697218" w:rsidP="00A07FF4">
      <w:pPr>
        <w:pStyle w:val="31"/>
        <w:numPr>
          <w:ilvl w:val="0"/>
          <w:numId w:val="18"/>
        </w:numPr>
        <w:tabs>
          <w:tab w:val="clear" w:pos="1800"/>
          <w:tab w:val="num" w:pos="540"/>
        </w:tabs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Слюна и десневая жидкость</w:t>
      </w:r>
    </w:p>
    <w:p w:rsidR="00697218" w:rsidRPr="009E6D32" w:rsidRDefault="00697218" w:rsidP="00A07FF4">
      <w:pPr>
        <w:pStyle w:val="31"/>
        <w:numPr>
          <w:ilvl w:val="0"/>
          <w:numId w:val="18"/>
        </w:numPr>
        <w:tabs>
          <w:tab w:val="clear" w:pos="1800"/>
          <w:tab w:val="num" w:pos="540"/>
        </w:tabs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Гигиена полости рта</w:t>
      </w:r>
    </w:p>
    <w:p w:rsidR="00697218" w:rsidRPr="009E6D32" w:rsidRDefault="00697218" w:rsidP="00A07FF4">
      <w:pPr>
        <w:pStyle w:val="31"/>
        <w:numPr>
          <w:ilvl w:val="0"/>
          <w:numId w:val="18"/>
        </w:numPr>
        <w:tabs>
          <w:tab w:val="clear" w:pos="1800"/>
          <w:tab w:val="num" w:pos="540"/>
        </w:tabs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Наличие пломб и протезов в полости рта</w:t>
      </w:r>
    </w:p>
    <w:p w:rsidR="00697218" w:rsidRPr="009E6D32" w:rsidRDefault="00697218" w:rsidP="00A07FF4">
      <w:pPr>
        <w:pStyle w:val="31"/>
        <w:numPr>
          <w:ilvl w:val="0"/>
          <w:numId w:val="18"/>
        </w:numPr>
        <w:tabs>
          <w:tab w:val="clear" w:pos="1800"/>
          <w:tab w:val="num" w:pos="540"/>
        </w:tabs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Зубо-челюстные аномалии</w:t>
      </w:r>
    </w:p>
    <w:p w:rsidR="00697218" w:rsidRPr="009E6D32" w:rsidRDefault="00697218" w:rsidP="00A07FF4">
      <w:pPr>
        <w:pStyle w:val="31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Мягкий зубной налет имеет пористую структуру, что обеспечивает проникновение внутрь слюны и жидких компонентов пищи. Накопление в налете конечных продуктов жизнедеятельности микроорганизмов и минеральных солей замедляет эту диффузию, так как исчезает пористость. И это уже новое вещество – зубная бляшка, удалить которую можно только насильственно и то не полностью. Под зубной бляшкой происходит накопление органических кислот – молочной, пировиноградной, муравьиной, масляной, пропионовой и т.д. Последние являются продуктами сбраживания сахаров большинством бактерий в процессе их роста. Именно этим кислотам принадлежит основная роль в появлении на ограниченном участке эмали деминерализованного участка. Нейтрализация этих кислот не происходит, так как наблюдается ограничение диффузии как в зубной налет, так и из него.</w:t>
      </w:r>
    </w:p>
    <w:p w:rsidR="00A07FF4" w:rsidRPr="009E6D32" w:rsidRDefault="00697218" w:rsidP="00A07FF4">
      <w:pPr>
        <w:pStyle w:val="31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 xml:space="preserve">В зубном налете содержатся стрептококки, в частности </w:t>
      </w:r>
      <w:r w:rsidRPr="009E6D32">
        <w:rPr>
          <w:b w:val="0"/>
          <w:sz w:val="28"/>
          <w:lang w:val="en-US"/>
        </w:rPr>
        <w:t>Str</w:t>
      </w:r>
      <w:r w:rsidRPr="009E6D32">
        <w:rPr>
          <w:b w:val="0"/>
          <w:sz w:val="28"/>
        </w:rPr>
        <w:t>.</w:t>
      </w:r>
      <w:r w:rsidRPr="009E6D32">
        <w:rPr>
          <w:b w:val="0"/>
          <w:sz w:val="28"/>
          <w:lang w:val="en-US"/>
        </w:rPr>
        <w:t>mutans</w:t>
      </w:r>
      <w:r w:rsidRPr="009E6D32">
        <w:rPr>
          <w:b w:val="0"/>
          <w:sz w:val="28"/>
        </w:rPr>
        <w:t xml:space="preserve">, </w:t>
      </w:r>
      <w:r w:rsidRPr="009E6D32">
        <w:rPr>
          <w:b w:val="0"/>
          <w:sz w:val="28"/>
          <w:lang w:val="en-US"/>
        </w:rPr>
        <w:t>Str</w:t>
      </w:r>
      <w:r w:rsidRPr="009E6D32">
        <w:rPr>
          <w:b w:val="0"/>
          <w:sz w:val="28"/>
        </w:rPr>
        <w:t>.</w:t>
      </w:r>
      <w:r w:rsidRPr="009E6D32">
        <w:rPr>
          <w:b w:val="0"/>
          <w:sz w:val="28"/>
          <w:lang w:val="en-US"/>
        </w:rPr>
        <w:t>sanguis</w:t>
      </w:r>
      <w:r w:rsidRPr="009E6D32">
        <w:rPr>
          <w:b w:val="0"/>
          <w:sz w:val="28"/>
        </w:rPr>
        <w:t xml:space="preserve">, </w:t>
      </w:r>
      <w:r w:rsidRPr="009E6D32">
        <w:rPr>
          <w:b w:val="0"/>
          <w:sz w:val="28"/>
          <w:lang w:val="en-US"/>
        </w:rPr>
        <w:t>Str</w:t>
      </w:r>
      <w:r w:rsidRPr="009E6D32">
        <w:rPr>
          <w:b w:val="0"/>
          <w:sz w:val="28"/>
        </w:rPr>
        <w:t>.</w:t>
      </w:r>
      <w:r w:rsidRPr="009E6D32">
        <w:rPr>
          <w:b w:val="0"/>
          <w:sz w:val="28"/>
          <w:lang w:val="en-US"/>
        </w:rPr>
        <w:t>salivarius</w:t>
      </w:r>
      <w:r w:rsidRPr="009E6D32">
        <w:rPr>
          <w:b w:val="0"/>
          <w:sz w:val="28"/>
        </w:rPr>
        <w:t>, для которых характерно анаэробное брожение. В этом процессе субстратом для бактерий в основном являются углеводы, а для отдельных штаммов бактерий – аминокислоты. Ведущая роль в возникновении кариеса отводится сахарозе.</w:t>
      </w:r>
    </w:p>
    <w:p w:rsidR="00697218" w:rsidRPr="009E6D32" w:rsidRDefault="00697218" w:rsidP="00A07FF4">
      <w:pPr>
        <w:pStyle w:val="31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На образование бляшки влияет состав пищи, ее консистенция. Было замечено, что мягкая пища ускоряет ее образование так же, как и содержание большого количества сахаров.</w:t>
      </w:r>
    </w:p>
    <w:p w:rsidR="00697218" w:rsidRPr="009E6D32" w:rsidRDefault="00697218" w:rsidP="00A07FF4">
      <w:pPr>
        <w:pStyle w:val="31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Микроорганизмы зубного налета способны фиксироваться, расти на твердых тканях зуба, металле, пластмассе и продуцировать гетерополисахариды, содержащие различные углеводы – гликаны, леваны, декстраны, которым отводится не менее важная роль</w:t>
      </w:r>
    </w:p>
    <w:p w:rsidR="00A07FF4" w:rsidRPr="009E6D32" w:rsidRDefault="00697218" w:rsidP="00A07FF4">
      <w:pPr>
        <w:pStyle w:val="31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Таким образом, в возникновении кариеса зубов большую роль играют как местные, так и общие факторы. Важное значение имеет состояние твердых тканей зубов, их резистентность. Взаимодействие этих факторов в той или иной степени или комбинации приводит к появлению очага деминерализации.</w:t>
      </w:r>
    </w:p>
    <w:p w:rsidR="00697218" w:rsidRPr="009E6D32" w:rsidRDefault="00697218" w:rsidP="00A07FF4">
      <w:pPr>
        <w:pStyle w:val="31"/>
        <w:suppressAutoHyphens/>
        <w:spacing w:line="360" w:lineRule="auto"/>
        <w:ind w:left="0" w:firstLine="709"/>
        <w:jc w:val="both"/>
        <w:rPr>
          <w:b w:val="0"/>
          <w:sz w:val="28"/>
        </w:rPr>
      </w:pPr>
    </w:p>
    <w:p w:rsidR="00697218" w:rsidRPr="009E6D32" w:rsidRDefault="00212D6D" w:rsidP="00A07FF4">
      <w:pPr>
        <w:pStyle w:val="31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Патологическая анатомия</w:t>
      </w:r>
    </w:p>
    <w:p w:rsidR="00A07FF4" w:rsidRPr="009E6D32" w:rsidRDefault="00A07FF4" w:rsidP="00A07FF4">
      <w:pPr>
        <w:pStyle w:val="31"/>
        <w:suppressAutoHyphens/>
        <w:spacing w:line="360" w:lineRule="auto"/>
        <w:ind w:left="0" w:firstLine="709"/>
        <w:jc w:val="both"/>
        <w:rPr>
          <w:b w:val="0"/>
          <w:sz w:val="28"/>
        </w:rPr>
      </w:pPr>
    </w:p>
    <w:p w:rsidR="00697218" w:rsidRPr="009E6D32" w:rsidRDefault="00697218" w:rsidP="00A07FF4">
      <w:pPr>
        <w:pStyle w:val="31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Средний кариес характеризуется 3 зонами, которые выявляются при исследовании шлифа зуба в световом микроскопе:</w:t>
      </w:r>
    </w:p>
    <w:p w:rsidR="00697218" w:rsidRPr="009E6D32" w:rsidRDefault="00697218" w:rsidP="00A07FF4">
      <w:pPr>
        <w:pStyle w:val="31"/>
        <w:numPr>
          <w:ilvl w:val="0"/>
          <w:numId w:val="19"/>
        </w:numPr>
        <w:tabs>
          <w:tab w:val="clear" w:pos="1620"/>
          <w:tab w:val="num" w:pos="540"/>
        </w:tabs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Зона распада и деминерализации</w:t>
      </w:r>
    </w:p>
    <w:p w:rsidR="00697218" w:rsidRPr="009E6D32" w:rsidRDefault="00697218" w:rsidP="00A07FF4">
      <w:pPr>
        <w:pStyle w:val="31"/>
        <w:numPr>
          <w:ilvl w:val="0"/>
          <w:numId w:val="19"/>
        </w:numPr>
        <w:tabs>
          <w:tab w:val="clear" w:pos="1620"/>
        </w:tabs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Зона прозрачного и интактного дентина</w:t>
      </w:r>
    </w:p>
    <w:p w:rsidR="00697218" w:rsidRPr="009E6D32" w:rsidRDefault="00697218" w:rsidP="00A07FF4">
      <w:pPr>
        <w:pStyle w:val="31"/>
        <w:numPr>
          <w:ilvl w:val="0"/>
          <w:numId w:val="19"/>
        </w:numPr>
        <w:tabs>
          <w:tab w:val="clear" w:pos="1620"/>
          <w:tab w:val="num" w:pos="540"/>
        </w:tabs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Зона заместительного дентина и изменений в пульпе зуба.</w:t>
      </w:r>
    </w:p>
    <w:p w:rsidR="00697218" w:rsidRPr="009E6D32" w:rsidRDefault="00697218" w:rsidP="00A07FF4">
      <w:pPr>
        <w:pStyle w:val="31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В первой зоне видны остатки разрушенного дентина и эмали с большим количеством микроорганизмов. Дентинные трубочки расширены, заполнены бактериями. Дентинные отростки одонтобластов подвергаются жировой дистрофии. Размягчение и разрушение дентина более интенсивно происходит вдоль эмалево-дентинного соединения, что клинически определяется нависающими краями эмали, маленьким входным отверстием в кариозную полость. Под действием ферментов, выделяемых микроорганизмами, происходит растворение органического вещества деминерализованного дентина.</w:t>
      </w:r>
    </w:p>
    <w:p w:rsidR="00697218" w:rsidRPr="009E6D32" w:rsidRDefault="00697218" w:rsidP="00A07FF4">
      <w:pPr>
        <w:pStyle w:val="31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Во второй зоне наблюдается разрушение дентинных отростков одонтобластов, где находится огромное количество микроорганизмов и продуктов распада.</w:t>
      </w:r>
      <w:r w:rsidR="00A07FF4" w:rsidRPr="009E6D32">
        <w:rPr>
          <w:b w:val="0"/>
          <w:sz w:val="28"/>
        </w:rPr>
        <w:t xml:space="preserve"> </w:t>
      </w:r>
      <w:r w:rsidRPr="009E6D32">
        <w:rPr>
          <w:b w:val="0"/>
          <w:sz w:val="28"/>
        </w:rPr>
        <w:t>Под действием ферментов, выделяемых микроорганизмами, происходит растворение органического вещества деминерализованного дентина. По периферии кариозной полости дентинные канальцы расширяются и деформируются. Глубже располагается слой уплотненного прозрачного дентина – зона гиперминерализации, в которой дентинные канальцы значительно сужены и постепенно переходят в слой интактного</w:t>
      </w:r>
      <w:r w:rsidR="00A07FF4" w:rsidRPr="009E6D32">
        <w:rPr>
          <w:b w:val="0"/>
          <w:sz w:val="28"/>
        </w:rPr>
        <w:t xml:space="preserve"> </w:t>
      </w:r>
      <w:r w:rsidRPr="009E6D32">
        <w:rPr>
          <w:b w:val="0"/>
          <w:sz w:val="28"/>
        </w:rPr>
        <w:t>(неизмененного) дентина.</w:t>
      </w:r>
    </w:p>
    <w:p w:rsidR="00697218" w:rsidRPr="009E6D32" w:rsidRDefault="00697218" w:rsidP="00A07FF4">
      <w:pPr>
        <w:pStyle w:val="31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9E6D32">
        <w:rPr>
          <w:b w:val="0"/>
          <w:sz w:val="28"/>
        </w:rPr>
        <w:t>В третьей зоне соответственно очагу кариозного поражения образуется слой заместительного дентина, который отличается от нормального здорового дентина менее ориентированным расположением дентинных канальцев.</w:t>
      </w:r>
    </w:p>
    <w:p w:rsidR="00697218" w:rsidRPr="009E6D32" w:rsidRDefault="00697218" w:rsidP="00A07FF4">
      <w:pPr>
        <w:pStyle w:val="31"/>
        <w:suppressAutoHyphens/>
        <w:spacing w:line="360" w:lineRule="auto"/>
        <w:ind w:left="0" w:firstLine="709"/>
        <w:jc w:val="both"/>
        <w:rPr>
          <w:b w:val="0"/>
          <w:sz w:val="28"/>
        </w:rPr>
      </w:pPr>
    </w:p>
    <w:p w:rsidR="00697218" w:rsidRPr="009E6D32" w:rsidRDefault="00A07FF4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9E6D32">
        <w:rPr>
          <w:bCs/>
          <w:sz w:val="28"/>
        </w:rPr>
        <w:br w:type="page"/>
      </w:r>
      <w:r w:rsidR="00212D6D" w:rsidRPr="009E6D32">
        <w:rPr>
          <w:bCs/>
          <w:sz w:val="28"/>
        </w:rPr>
        <w:t>Список использованной литературы</w:t>
      </w:r>
    </w:p>
    <w:p w:rsidR="00A07FF4" w:rsidRPr="009E6D32" w:rsidRDefault="00A07FF4" w:rsidP="00A07FF4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697218" w:rsidRPr="009E6D32" w:rsidRDefault="00697218" w:rsidP="00A07FF4">
      <w:pPr>
        <w:numPr>
          <w:ilvl w:val="0"/>
          <w:numId w:val="27"/>
        </w:numPr>
        <w:suppressAutoHyphens/>
        <w:spacing w:line="360" w:lineRule="auto"/>
        <w:rPr>
          <w:bCs/>
          <w:sz w:val="28"/>
        </w:rPr>
      </w:pPr>
      <w:r w:rsidRPr="009E6D32">
        <w:rPr>
          <w:bCs/>
          <w:sz w:val="28"/>
        </w:rPr>
        <w:t>Терапевтическая стоматология.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Е.В.Боровский, В.С.Иванов, Ю.М.Максимовский, Л.Н.Максимовская.</w:t>
      </w:r>
    </w:p>
    <w:p w:rsidR="00697218" w:rsidRPr="009E6D32" w:rsidRDefault="00697218" w:rsidP="00A07FF4">
      <w:pPr>
        <w:numPr>
          <w:ilvl w:val="0"/>
          <w:numId w:val="27"/>
        </w:numPr>
        <w:suppressAutoHyphens/>
        <w:spacing w:line="360" w:lineRule="auto"/>
        <w:rPr>
          <w:bCs/>
          <w:sz w:val="28"/>
        </w:rPr>
      </w:pPr>
      <w:r w:rsidRPr="009E6D32">
        <w:rPr>
          <w:bCs/>
          <w:sz w:val="28"/>
        </w:rPr>
        <w:t>Лекарственные средства в стоматологии. Л.Н.Максимовская, П.И.Рощина.</w:t>
      </w:r>
    </w:p>
    <w:p w:rsidR="00697218" w:rsidRPr="009E6D32" w:rsidRDefault="00697218" w:rsidP="00A07FF4">
      <w:pPr>
        <w:numPr>
          <w:ilvl w:val="0"/>
          <w:numId w:val="27"/>
        </w:numPr>
        <w:suppressAutoHyphens/>
        <w:spacing w:line="360" w:lineRule="auto"/>
        <w:rPr>
          <w:bCs/>
          <w:sz w:val="28"/>
        </w:rPr>
      </w:pPr>
      <w:r w:rsidRPr="009E6D32">
        <w:rPr>
          <w:bCs/>
          <w:sz w:val="28"/>
        </w:rPr>
        <w:t>Лечение и профилактика кариеса зубов.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Л.М.Лукиных.</w:t>
      </w:r>
    </w:p>
    <w:p w:rsidR="00697218" w:rsidRPr="009E6D32" w:rsidRDefault="00697218" w:rsidP="00A07FF4">
      <w:pPr>
        <w:numPr>
          <w:ilvl w:val="0"/>
          <w:numId w:val="27"/>
        </w:numPr>
        <w:suppressAutoHyphens/>
        <w:spacing w:line="360" w:lineRule="auto"/>
        <w:rPr>
          <w:bCs/>
          <w:sz w:val="28"/>
        </w:rPr>
      </w:pPr>
      <w:r w:rsidRPr="009E6D32">
        <w:rPr>
          <w:bCs/>
          <w:sz w:val="28"/>
        </w:rPr>
        <w:t>Фантомный курс терапевтической стоматологии.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Е.А.Магид, Н.А.Мухин.</w:t>
      </w:r>
    </w:p>
    <w:p w:rsidR="00697218" w:rsidRPr="009E6D32" w:rsidRDefault="00697218" w:rsidP="00A07FF4">
      <w:pPr>
        <w:numPr>
          <w:ilvl w:val="0"/>
          <w:numId w:val="27"/>
        </w:numPr>
        <w:suppressAutoHyphens/>
        <w:spacing w:line="360" w:lineRule="auto"/>
        <w:rPr>
          <w:bCs/>
          <w:sz w:val="28"/>
        </w:rPr>
      </w:pPr>
      <w:r w:rsidRPr="009E6D32">
        <w:rPr>
          <w:bCs/>
          <w:sz w:val="28"/>
        </w:rPr>
        <w:t>Руководство по стоматологии.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И.К.Луцкая, А.С.Артюшкевич.</w:t>
      </w:r>
    </w:p>
    <w:p w:rsidR="00697218" w:rsidRPr="009E6D32" w:rsidRDefault="00697218" w:rsidP="00A07FF4">
      <w:pPr>
        <w:numPr>
          <w:ilvl w:val="0"/>
          <w:numId w:val="27"/>
        </w:numPr>
        <w:suppressAutoHyphens/>
        <w:spacing w:line="360" w:lineRule="auto"/>
        <w:rPr>
          <w:bCs/>
          <w:sz w:val="28"/>
        </w:rPr>
      </w:pPr>
      <w:r w:rsidRPr="009E6D32">
        <w:rPr>
          <w:bCs/>
          <w:sz w:val="28"/>
        </w:rPr>
        <w:t>Патологическая физиология.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Под редакцией А.И.Воложина, Г.В.Порядина.</w:t>
      </w:r>
    </w:p>
    <w:p w:rsidR="00697218" w:rsidRPr="009E6D32" w:rsidRDefault="00697218" w:rsidP="00A07FF4">
      <w:pPr>
        <w:pStyle w:val="4"/>
        <w:keepNext w:val="0"/>
        <w:numPr>
          <w:ilvl w:val="0"/>
          <w:numId w:val="27"/>
        </w:numPr>
        <w:suppressAutoHyphens/>
        <w:spacing w:line="360" w:lineRule="auto"/>
        <w:ind w:left="0"/>
        <w:rPr>
          <w:b w:val="0"/>
          <w:sz w:val="28"/>
        </w:rPr>
      </w:pPr>
      <w:r w:rsidRPr="009E6D32">
        <w:rPr>
          <w:b w:val="0"/>
          <w:sz w:val="28"/>
        </w:rPr>
        <w:t>Терапевтическая стоматология.</w:t>
      </w:r>
      <w:r w:rsidR="00A07FF4" w:rsidRPr="009E6D32">
        <w:rPr>
          <w:b w:val="0"/>
          <w:sz w:val="28"/>
        </w:rPr>
        <w:t xml:space="preserve"> </w:t>
      </w:r>
      <w:r w:rsidRPr="009E6D32">
        <w:rPr>
          <w:b w:val="0"/>
          <w:sz w:val="28"/>
        </w:rPr>
        <w:t>Н.Г.Лукомский</w:t>
      </w:r>
    </w:p>
    <w:p w:rsidR="00697218" w:rsidRPr="009E6D32" w:rsidRDefault="00697218" w:rsidP="00A07FF4">
      <w:pPr>
        <w:numPr>
          <w:ilvl w:val="0"/>
          <w:numId w:val="27"/>
        </w:numPr>
        <w:suppressAutoHyphens/>
        <w:spacing w:line="360" w:lineRule="auto"/>
        <w:rPr>
          <w:bCs/>
          <w:sz w:val="28"/>
        </w:rPr>
      </w:pPr>
      <w:r w:rsidRPr="009E6D32">
        <w:rPr>
          <w:bCs/>
          <w:sz w:val="28"/>
        </w:rPr>
        <w:t>Фармакология.</w:t>
      </w:r>
      <w:r w:rsidR="00A07FF4" w:rsidRPr="009E6D32">
        <w:rPr>
          <w:bCs/>
          <w:sz w:val="28"/>
        </w:rPr>
        <w:t xml:space="preserve"> </w:t>
      </w:r>
      <w:r w:rsidRPr="009E6D32">
        <w:rPr>
          <w:bCs/>
          <w:sz w:val="28"/>
        </w:rPr>
        <w:t>М.В.Комендатова.</w:t>
      </w:r>
      <w:bookmarkStart w:id="0" w:name="_GoBack"/>
      <w:bookmarkEnd w:id="0"/>
    </w:p>
    <w:sectPr w:rsidR="00697218" w:rsidRPr="009E6D32" w:rsidSect="00A07FF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9111D"/>
    <w:multiLevelType w:val="hybridMultilevel"/>
    <w:tmpl w:val="0B7A8C6A"/>
    <w:lvl w:ilvl="0" w:tplc="2DF81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9835FD"/>
    <w:multiLevelType w:val="hybridMultilevel"/>
    <w:tmpl w:val="B8AE6F08"/>
    <w:lvl w:ilvl="0" w:tplc="360E1846">
      <w:start w:val="19"/>
      <w:numFmt w:val="upperLetter"/>
      <w:lvlText w:val="%1."/>
      <w:lvlJc w:val="left"/>
      <w:pPr>
        <w:tabs>
          <w:tab w:val="num" w:pos="1830"/>
        </w:tabs>
        <w:ind w:left="183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">
    <w:nsid w:val="075509B1"/>
    <w:multiLevelType w:val="hybridMultilevel"/>
    <w:tmpl w:val="0BFC2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E470F"/>
    <w:multiLevelType w:val="hybridMultilevel"/>
    <w:tmpl w:val="78B05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527BFE"/>
    <w:multiLevelType w:val="hybridMultilevel"/>
    <w:tmpl w:val="A20ACBCA"/>
    <w:lvl w:ilvl="0" w:tplc="14A6905C">
      <w:start w:val="19"/>
      <w:numFmt w:val="upperLetter"/>
      <w:lvlText w:val="%1."/>
      <w:lvlJc w:val="left"/>
      <w:pPr>
        <w:tabs>
          <w:tab w:val="num" w:pos="1830"/>
        </w:tabs>
        <w:ind w:left="183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5">
    <w:nsid w:val="13AE3B0C"/>
    <w:multiLevelType w:val="hybridMultilevel"/>
    <w:tmpl w:val="F452B00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4176BDB"/>
    <w:multiLevelType w:val="hybridMultilevel"/>
    <w:tmpl w:val="0BFC28D6"/>
    <w:lvl w:ilvl="0" w:tplc="9B86E50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C3A44"/>
    <w:multiLevelType w:val="hybridMultilevel"/>
    <w:tmpl w:val="BC58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2A74D8"/>
    <w:multiLevelType w:val="hybridMultilevel"/>
    <w:tmpl w:val="232EF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203A69"/>
    <w:multiLevelType w:val="hybridMultilevel"/>
    <w:tmpl w:val="3D52DC2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A230F1"/>
    <w:multiLevelType w:val="hybridMultilevel"/>
    <w:tmpl w:val="A4D03A5E"/>
    <w:lvl w:ilvl="0" w:tplc="041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1">
    <w:nsid w:val="21A272EF"/>
    <w:multiLevelType w:val="hybridMultilevel"/>
    <w:tmpl w:val="2982A60E"/>
    <w:lvl w:ilvl="0" w:tplc="5664AE9C">
      <w:start w:val="7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5A01474"/>
    <w:multiLevelType w:val="hybridMultilevel"/>
    <w:tmpl w:val="D3CA7A38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3">
    <w:nsid w:val="2892245D"/>
    <w:multiLevelType w:val="hybridMultilevel"/>
    <w:tmpl w:val="6C9860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F4F2498"/>
    <w:multiLevelType w:val="hybridMultilevel"/>
    <w:tmpl w:val="21589B8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271DFB"/>
    <w:multiLevelType w:val="hybridMultilevel"/>
    <w:tmpl w:val="B1268F3A"/>
    <w:lvl w:ilvl="0" w:tplc="40B84F90">
      <w:start w:val="19"/>
      <w:numFmt w:val="upperLetter"/>
      <w:lvlText w:val="%1."/>
      <w:lvlJc w:val="left"/>
      <w:pPr>
        <w:tabs>
          <w:tab w:val="num" w:pos="1830"/>
        </w:tabs>
        <w:ind w:left="183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6">
    <w:nsid w:val="436F2BDC"/>
    <w:multiLevelType w:val="hybridMultilevel"/>
    <w:tmpl w:val="C5DC00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70F3DCF"/>
    <w:multiLevelType w:val="hybridMultilevel"/>
    <w:tmpl w:val="CF34BA80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8">
    <w:nsid w:val="4BAC3E76"/>
    <w:multiLevelType w:val="hybridMultilevel"/>
    <w:tmpl w:val="4ABED0D0"/>
    <w:lvl w:ilvl="0" w:tplc="0FC2CD30">
      <w:start w:val="19"/>
      <w:numFmt w:val="upperLetter"/>
      <w:lvlText w:val="%1."/>
      <w:lvlJc w:val="left"/>
      <w:pPr>
        <w:tabs>
          <w:tab w:val="num" w:pos="1830"/>
        </w:tabs>
        <w:ind w:left="183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9">
    <w:nsid w:val="5DBE1623"/>
    <w:multiLevelType w:val="hybridMultilevel"/>
    <w:tmpl w:val="D73828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2A40B58"/>
    <w:multiLevelType w:val="hybridMultilevel"/>
    <w:tmpl w:val="BA4ECD0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64461477"/>
    <w:multiLevelType w:val="hybridMultilevel"/>
    <w:tmpl w:val="B32043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93C7BA0"/>
    <w:multiLevelType w:val="hybridMultilevel"/>
    <w:tmpl w:val="1F7E98F0"/>
    <w:lvl w:ilvl="0" w:tplc="B2063F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C110EC9"/>
    <w:multiLevelType w:val="hybridMultilevel"/>
    <w:tmpl w:val="6C568426"/>
    <w:lvl w:ilvl="0" w:tplc="7866629C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8954CA2"/>
    <w:multiLevelType w:val="hybridMultilevel"/>
    <w:tmpl w:val="537637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A20659D"/>
    <w:multiLevelType w:val="hybridMultilevel"/>
    <w:tmpl w:val="2AB60D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BB1011F"/>
    <w:multiLevelType w:val="hybridMultilevel"/>
    <w:tmpl w:val="34DE8674"/>
    <w:lvl w:ilvl="0" w:tplc="A5DEBA3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22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25"/>
  </w:num>
  <w:num w:numId="10">
    <w:abstractNumId w:val="21"/>
  </w:num>
  <w:num w:numId="11">
    <w:abstractNumId w:val="13"/>
  </w:num>
  <w:num w:numId="12">
    <w:abstractNumId w:val="14"/>
  </w:num>
  <w:num w:numId="13">
    <w:abstractNumId w:val="16"/>
  </w:num>
  <w:num w:numId="14">
    <w:abstractNumId w:val="10"/>
  </w:num>
  <w:num w:numId="15">
    <w:abstractNumId w:val="19"/>
  </w:num>
  <w:num w:numId="16">
    <w:abstractNumId w:val="20"/>
  </w:num>
  <w:num w:numId="17">
    <w:abstractNumId w:val="24"/>
  </w:num>
  <w:num w:numId="18">
    <w:abstractNumId w:val="17"/>
  </w:num>
  <w:num w:numId="19">
    <w:abstractNumId w:val="12"/>
  </w:num>
  <w:num w:numId="20">
    <w:abstractNumId w:val="5"/>
  </w:num>
  <w:num w:numId="21">
    <w:abstractNumId w:val="9"/>
  </w:num>
  <w:num w:numId="22">
    <w:abstractNumId w:val="26"/>
  </w:num>
  <w:num w:numId="23">
    <w:abstractNumId w:val="18"/>
  </w:num>
  <w:num w:numId="24">
    <w:abstractNumId w:val="15"/>
  </w:num>
  <w:num w:numId="25">
    <w:abstractNumId w:val="1"/>
  </w:num>
  <w:num w:numId="26">
    <w:abstractNumId w:val="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96B"/>
    <w:rsid w:val="00212D6D"/>
    <w:rsid w:val="00567074"/>
    <w:rsid w:val="006365BA"/>
    <w:rsid w:val="00697218"/>
    <w:rsid w:val="009E6D32"/>
    <w:rsid w:val="00A07FF4"/>
    <w:rsid w:val="00B67655"/>
    <w:rsid w:val="00B8096B"/>
    <w:rsid w:val="00F1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3E47131-0B1E-45AA-9FE7-3557B8C9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360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360"/>
      <w:outlineLvl w:val="2"/>
    </w:pPr>
    <w:rPr>
      <w:b/>
      <w:bCs/>
      <w:sz w:val="32"/>
      <w:lang w:val="en-US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540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54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pPr>
      <w:ind w:left="360"/>
    </w:pPr>
    <w:rPr>
      <w:b/>
      <w:bCs/>
      <w:sz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left="720"/>
    </w:pPr>
    <w:rPr>
      <w:b/>
      <w:bCs/>
      <w:sz w:val="32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ind w:left="360"/>
      <w:jc w:val="center"/>
    </w:pPr>
    <w:rPr>
      <w:b/>
      <w:bCs/>
      <w:sz w:val="3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5240</Words>
  <Characters>29871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2001-04-08T21:46:00Z</cp:lastPrinted>
  <dcterms:created xsi:type="dcterms:W3CDTF">2014-02-25T09:54:00Z</dcterms:created>
  <dcterms:modified xsi:type="dcterms:W3CDTF">2014-02-25T09:54:00Z</dcterms:modified>
</cp:coreProperties>
</file>