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44" w:rsidRDefault="00467C44" w:rsidP="00FE6E0C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3A275A" w:rsidRPr="005E011F" w:rsidRDefault="00FE6E0C" w:rsidP="00FE6E0C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Томский Индустриальный Техникум</w:t>
      </w:r>
    </w:p>
    <w:p w:rsidR="00D52115" w:rsidRPr="005E011F" w:rsidRDefault="00D52115" w:rsidP="005E011F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5E011F">
        <w:rPr>
          <w:i/>
          <w:sz w:val="28"/>
          <w:szCs w:val="28"/>
        </w:rPr>
        <w:t xml:space="preserve"> </w:t>
      </w:r>
    </w:p>
    <w:p w:rsidR="00D52115" w:rsidRPr="005E011F" w:rsidRDefault="00D52115" w:rsidP="005E011F">
      <w:pPr>
        <w:spacing w:line="360" w:lineRule="auto"/>
        <w:ind w:firstLine="709"/>
        <w:jc w:val="right"/>
        <w:rPr>
          <w:sz w:val="28"/>
          <w:szCs w:val="28"/>
        </w:rPr>
      </w:pPr>
    </w:p>
    <w:p w:rsidR="00D52115" w:rsidRPr="005E011F" w:rsidRDefault="00D52115" w:rsidP="005E011F">
      <w:pPr>
        <w:spacing w:line="360" w:lineRule="auto"/>
        <w:ind w:firstLine="709"/>
        <w:jc w:val="right"/>
        <w:rPr>
          <w:sz w:val="28"/>
          <w:szCs w:val="28"/>
        </w:rPr>
      </w:pPr>
    </w:p>
    <w:p w:rsidR="00D52115" w:rsidRPr="005E011F" w:rsidRDefault="00D52115" w:rsidP="005E011F">
      <w:pPr>
        <w:spacing w:line="360" w:lineRule="auto"/>
        <w:ind w:firstLine="709"/>
        <w:jc w:val="right"/>
        <w:rPr>
          <w:sz w:val="28"/>
          <w:szCs w:val="28"/>
        </w:rPr>
      </w:pPr>
    </w:p>
    <w:p w:rsidR="00FE6E0C" w:rsidRDefault="00FE6E0C" w:rsidP="00FE6E0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6E0C" w:rsidRDefault="00FE6E0C" w:rsidP="00FE6E0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6E0C" w:rsidRDefault="00FE6E0C" w:rsidP="00FE6E0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6E0C" w:rsidRDefault="00FE6E0C" w:rsidP="00FE6E0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6E0C" w:rsidRDefault="00FE6E0C" w:rsidP="00FE6E0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52115" w:rsidRPr="005E011F" w:rsidRDefault="00D52115" w:rsidP="00FE6E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011F">
        <w:rPr>
          <w:b/>
          <w:sz w:val="28"/>
          <w:szCs w:val="28"/>
        </w:rPr>
        <w:t>Средства</w:t>
      </w:r>
      <w:r w:rsidR="00FE6E0C">
        <w:rPr>
          <w:b/>
          <w:sz w:val="28"/>
          <w:szCs w:val="28"/>
        </w:rPr>
        <w:t xml:space="preserve"> пожаротушения</w:t>
      </w:r>
    </w:p>
    <w:p w:rsidR="00D52115" w:rsidRPr="005E011F" w:rsidRDefault="00D52115" w:rsidP="005E011F">
      <w:pPr>
        <w:spacing w:line="360" w:lineRule="auto"/>
        <w:ind w:firstLine="709"/>
        <w:jc w:val="right"/>
        <w:rPr>
          <w:sz w:val="28"/>
          <w:szCs w:val="28"/>
        </w:rPr>
      </w:pPr>
    </w:p>
    <w:p w:rsidR="00D52115" w:rsidRPr="005E011F" w:rsidRDefault="00D52115" w:rsidP="005E011F">
      <w:pPr>
        <w:spacing w:line="360" w:lineRule="auto"/>
        <w:ind w:firstLine="709"/>
        <w:jc w:val="right"/>
        <w:rPr>
          <w:sz w:val="28"/>
          <w:szCs w:val="28"/>
        </w:rPr>
      </w:pPr>
    </w:p>
    <w:p w:rsidR="00D52115" w:rsidRPr="005E011F" w:rsidRDefault="00D52115" w:rsidP="005E011F">
      <w:pPr>
        <w:spacing w:line="360" w:lineRule="auto"/>
        <w:ind w:firstLine="709"/>
        <w:jc w:val="right"/>
        <w:rPr>
          <w:sz w:val="28"/>
          <w:szCs w:val="28"/>
        </w:rPr>
      </w:pPr>
    </w:p>
    <w:p w:rsidR="00FE6E0C" w:rsidRDefault="00FE6E0C" w:rsidP="005E011F">
      <w:pPr>
        <w:spacing w:line="360" w:lineRule="auto"/>
        <w:ind w:firstLine="709"/>
        <w:jc w:val="right"/>
        <w:rPr>
          <w:sz w:val="28"/>
          <w:szCs w:val="28"/>
        </w:rPr>
      </w:pPr>
    </w:p>
    <w:p w:rsidR="00FE6E0C" w:rsidRDefault="00FE6E0C" w:rsidP="005E011F">
      <w:pPr>
        <w:spacing w:line="360" w:lineRule="auto"/>
        <w:ind w:firstLine="709"/>
        <w:jc w:val="right"/>
        <w:rPr>
          <w:sz w:val="28"/>
          <w:szCs w:val="28"/>
        </w:rPr>
      </w:pPr>
    </w:p>
    <w:p w:rsidR="00FE6E0C" w:rsidRDefault="00FE6E0C" w:rsidP="005E011F">
      <w:pPr>
        <w:spacing w:line="360" w:lineRule="auto"/>
        <w:ind w:firstLine="709"/>
        <w:jc w:val="right"/>
        <w:rPr>
          <w:sz w:val="28"/>
          <w:szCs w:val="28"/>
        </w:rPr>
      </w:pPr>
    </w:p>
    <w:p w:rsidR="00FE6E0C" w:rsidRDefault="00FE6E0C" w:rsidP="005E011F">
      <w:pPr>
        <w:spacing w:line="360" w:lineRule="auto"/>
        <w:ind w:firstLine="709"/>
        <w:jc w:val="right"/>
        <w:rPr>
          <w:sz w:val="28"/>
          <w:szCs w:val="28"/>
        </w:rPr>
      </w:pPr>
    </w:p>
    <w:p w:rsidR="00FE6E0C" w:rsidRDefault="00FE6E0C" w:rsidP="005E011F">
      <w:pPr>
        <w:spacing w:line="360" w:lineRule="auto"/>
        <w:ind w:firstLine="709"/>
        <w:jc w:val="right"/>
        <w:rPr>
          <w:sz w:val="28"/>
          <w:szCs w:val="28"/>
        </w:rPr>
      </w:pPr>
    </w:p>
    <w:p w:rsidR="00FE6E0C" w:rsidRDefault="00FE6E0C" w:rsidP="005E011F">
      <w:pPr>
        <w:spacing w:line="360" w:lineRule="auto"/>
        <w:ind w:firstLine="709"/>
        <w:jc w:val="right"/>
        <w:rPr>
          <w:sz w:val="28"/>
          <w:szCs w:val="28"/>
        </w:rPr>
      </w:pPr>
    </w:p>
    <w:p w:rsidR="00FE6E0C" w:rsidRDefault="00FE6E0C" w:rsidP="005E011F">
      <w:pPr>
        <w:spacing w:line="360" w:lineRule="auto"/>
        <w:ind w:firstLine="709"/>
        <w:jc w:val="right"/>
        <w:rPr>
          <w:sz w:val="28"/>
          <w:szCs w:val="28"/>
        </w:rPr>
      </w:pPr>
    </w:p>
    <w:p w:rsidR="00FE6E0C" w:rsidRDefault="00FE6E0C" w:rsidP="005E011F">
      <w:pPr>
        <w:spacing w:line="360" w:lineRule="auto"/>
        <w:ind w:firstLine="709"/>
        <w:jc w:val="right"/>
        <w:rPr>
          <w:sz w:val="28"/>
          <w:szCs w:val="28"/>
        </w:rPr>
      </w:pPr>
    </w:p>
    <w:p w:rsidR="00D52115" w:rsidRPr="005E011F" w:rsidRDefault="00D52115" w:rsidP="005E011F">
      <w:pPr>
        <w:spacing w:line="360" w:lineRule="auto"/>
        <w:ind w:firstLine="709"/>
        <w:jc w:val="right"/>
        <w:rPr>
          <w:sz w:val="28"/>
          <w:szCs w:val="28"/>
        </w:rPr>
      </w:pPr>
      <w:r w:rsidRPr="005E011F">
        <w:rPr>
          <w:sz w:val="28"/>
          <w:szCs w:val="28"/>
        </w:rPr>
        <w:t xml:space="preserve">Работу выполнила </w:t>
      </w:r>
    </w:p>
    <w:p w:rsidR="00D52115" w:rsidRPr="005E011F" w:rsidRDefault="00D52115" w:rsidP="005E011F">
      <w:pPr>
        <w:spacing w:line="360" w:lineRule="auto"/>
        <w:ind w:firstLine="709"/>
        <w:jc w:val="right"/>
        <w:rPr>
          <w:sz w:val="28"/>
          <w:szCs w:val="28"/>
        </w:rPr>
      </w:pPr>
      <w:r w:rsidRPr="005E011F">
        <w:rPr>
          <w:sz w:val="28"/>
          <w:szCs w:val="28"/>
        </w:rPr>
        <w:t xml:space="preserve">студентка  группы </w:t>
      </w:r>
      <w:r w:rsidR="00FE6E0C">
        <w:rPr>
          <w:sz w:val="28"/>
          <w:szCs w:val="28"/>
        </w:rPr>
        <w:t>132-10</w:t>
      </w:r>
    </w:p>
    <w:p w:rsidR="00FE6E0C" w:rsidRPr="00FE6E0C" w:rsidRDefault="00FE6E0C" w:rsidP="00FE6E0C">
      <w:pPr>
        <w:spacing w:line="360" w:lineRule="auto"/>
        <w:ind w:left="495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Седельникова Дарья</w:t>
      </w:r>
    </w:p>
    <w:p w:rsidR="00FE6E0C" w:rsidRDefault="00FE6E0C" w:rsidP="005E01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6E0C" w:rsidRDefault="00FE6E0C" w:rsidP="005E01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6E0C" w:rsidRDefault="00FE6E0C" w:rsidP="005E01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6E0C" w:rsidRDefault="00FE6E0C" w:rsidP="005E01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6E0C" w:rsidRDefault="00FE6E0C" w:rsidP="005E01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52115" w:rsidRPr="005E011F" w:rsidRDefault="00D52115" w:rsidP="005E01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011F">
        <w:rPr>
          <w:b/>
          <w:sz w:val="28"/>
          <w:szCs w:val="28"/>
        </w:rPr>
        <w:t>Содержание</w:t>
      </w:r>
    </w:p>
    <w:p w:rsidR="00CA4A80" w:rsidRPr="005E011F" w:rsidRDefault="00CA4A80" w:rsidP="005E01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97"/>
      </w:tblGrid>
      <w:tr w:rsidR="005E011F" w:rsidRPr="005E011F" w:rsidTr="005E011F">
        <w:tc>
          <w:tcPr>
            <w:tcW w:w="8897" w:type="dxa"/>
          </w:tcPr>
          <w:p w:rsidR="005E011F" w:rsidRPr="005E011F" w:rsidRDefault="00FE6E0C" w:rsidP="005E0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E011F" w:rsidRPr="005E011F">
              <w:rPr>
                <w:sz w:val="28"/>
                <w:szCs w:val="28"/>
              </w:rPr>
              <w:t>Пожарная сигнализация и средства пожаротушения</w:t>
            </w:r>
            <w:r>
              <w:rPr>
                <w:sz w:val="28"/>
                <w:szCs w:val="28"/>
              </w:rPr>
              <w:t>…………………3</w:t>
            </w:r>
          </w:p>
        </w:tc>
      </w:tr>
      <w:tr w:rsidR="005E011F" w:rsidRPr="005E011F" w:rsidTr="005E011F">
        <w:tc>
          <w:tcPr>
            <w:tcW w:w="8897" w:type="dxa"/>
          </w:tcPr>
          <w:p w:rsidR="005E011F" w:rsidRPr="005E011F" w:rsidRDefault="005E011F" w:rsidP="005E011F">
            <w:pPr>
              <w:spacing w:line="360" w:lineRule="auto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 xml:space="preserve">Список литературы </w:t>
            </w:r>
            <w:r w:rsidR="00FE6E0C">
              <w:rPr>
                <w:sz w:val="28"/>
                <w:szCs w:val="28"/>
              </w:rPr>
              <w:t>……………………………………………………….7</w:t>
            </w:r>
          </w:p>
          <w:p w:rsidR="005E011F" w:rsidRPr="005E011F" w:rsidRDefault="005E011F" w:rsidP="005E011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FE6E0C" w:rsidRDefault="005E011F" w:rsidP="005E011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E6E0C" w:rsidRPr="005E011F">
        <w:rPr>
          <w:sz w:val="28"/>
          <w:szCs w:val="28"/>
        </w:rPr>
        <w:t>Пожарная сигнализация и средства пожаротушения</w:t>
      </w:r>
    </w:p>
    <w:p w:rsidR="004A1504" w:rsidRPr="005E011F" w:rsidRDefault="004A1504" w:rsidP="00FE6E0C">
      <w:pPr>
        <w:spacing w:line="360" w:lineRule="auto"/>
        <w:ind w:firstLine="708"/>
        <w:rPr>
          <w:b/>
          <w:sz w:val="28"/>
          <w:szCs w:val="28"/>
        </w:rPr>
      </w:pPr>
      <w:r w:rsidRPr="005E011F">
        <w:rPr>
          <w:b/>
          <w:sz w:val="28"/>
          <w:szCs w:val="28"/>
        </w:rPr>
        <w:t xml:space="preserve">Пожарная </w:t>
      </w:r>
      <w:r w:rsidR="00E6246D" w:rsidRPr="005E011F">
        <w:rPr>
          <w:b/>
          <w:sz w:val="28"/>
          <w:szCs w:val="28"/>
        </w:rPr>
        <w:t xml:space="preserve"> автоматическая </w:t>
      </w:r>
      <w:r w:rsidRPr="005E011F">
        <w:rPr>
          <w:b/>
          <w:sz w:val="28"/>
          <w:szCs w:val="28"/>
        </w:rPr>
        <w:t>сигнализация</w:t>
      </w:r>
    </w:p>
    <w:p w:rsidR="004A1504" w:rsidRPr="005E011F" w:rsidRDefault="004A1504" w:rsidP="00FE6E0C">
      <w:pPr>
        <w:spacing w:line="360" w:lineRule="auto"/>
        <w:ind w:firstLine="708"/>
        <w:jc w:val="both"/>
        <w:rPr>
          <w:sz w:val="28"/>
          <w:szCs w:val="28"/>
        </w:rPr>
      </w:pPr>
      <w:r w:rsidRPr="005E011F">
        <w:rPr>
          <w:sz w:val="28"/>
          <w:szCs w:val="28"/>
        </w:rPr>
        <w:t xml:space="preserve">Пожарная сигнализация является важной мерой предотвращения крупных пожаров. При отсутствии пожарной сигнализации от момента обнаружения </w:t>
      </w:r>
      <w:r w:rsidR="00535D84" w:rsidRPr="005E011F">
        <w:rPr>
          <w:sz w:val="28"/>
          <w:szCs w:val="28"/>
        </w:rPr>
        <w:t>пожара до вызова пожарных подраз</w:t>
      </w:r>
      <w:r w:rsidRPr="005E011F">
        <w:rPr>
          <w:sz w:val="28"/>
          <w:szCs w:val="28"/>
        </w:rPr>
        <w:t xml:space="preserve">делений </w:t>
      </w:r>
      <w:r w:rsidR="00535D84" w:rsidRPr="005E011F">
        <w:rPr>
          <w:sz w:val="28"/>
          <w:szCs w:val="28"/>
        </w:rPr>
        <w:t xml:space="preserve"> проходит большой промежуток времени, что в большинстве  случаев приводит к полному  охвату помещения пламенем. Основная задача автоматической пожарной сигнализации – обнаружение начальной стадии пожара, передача извещения о месте и времени его возникновения  и при необходимости включения автоматических  систем пожаротушения и дымоудаления. </w:t>
      </w:r>
    </w:p>
    <w:p w:rsidR="00535D84" w:rsidRPr="005E011F" w:rsidRDefault="00535D84" w:rsidP="005E011F">
      <w:pPr>
        <w:spacing w:line="360" w:lineRule="auto"/>
        <w:ind w:firstLine="709"/>
        <w:jc w:val="both"/>
        <w:rPr>
          <w:sz w:val="28"/>
          <w:szCs w:val="28"/>
        </w:rPr>
      </w:pPr>
      <w:r w:rsidRPr="005E011F">
        <w:rPr>
          <w:sz w:val="28"/>
          <w:szCs w:val="28"/>
        </w:rPr>
        <w:t xml:space="preserve">Функционально автоматическая пожарная сигнализация состоит из приёмно – контрольной станции, которая через сигнальные линии соединена с пожарными извещателями. Задачей сигнальных извещателей является преобразование различных проявлений  пожара в электрические сигналы. Приёмно – контрольная станция  после получения сигнала от первичного извещателя включает световую и звуковую сигнализацию и при необходимости автоматические установки пожаротушения и дымоудаления. Скорость срабатывания автоматической пожарной сигнализации в основном определяется </w:t>
      </w:r>
      <w:r w:rsidR="005214E7" w:rsidRPr="005E011F">
        <w:rPr>
          <w:sz w:val="28"/>
          <w:szCs w:val="28"/>
        </w:rPr>
        <w:t xml:space="preserve">скоростью срабатывания первичных извещателей. В настоящее время наиболее часто используют тепловые, дымовые, световые и звуковые пожарные извещатели. </w:t>
      </w:r>
    </w:p>
    <w:p w:rsidR="005214E7" w:rsidRPr="005E011F" w:rsidRDefault="005214E7" w:rsidP="005E011F">
      <w:pPr>
        <w:spacing w:line="360" w:lineRule="auto"/>
        <w:ind w:firstLine="709"/>
        <w:jc w:val="both"/>
        <w:rPr>
          <w:sz w:val="28"/>
          <w:szCs w:val="28"/>
        </w:rPr>
      </w:pPr>
      <w:r w:rsidRPr="005E011F">
        <w:rPr>
          <w:i/>
          <w:sz w:val="28"/>
          <w:szCs w:val="28"/>
        </w:rPr>
        <w:t xml:space="preserve">Тепловые извещатели </w:t>
      </w:r>
      <w:r w:rsidRPr="005E011F">
        <w:rPr>
          <w:sz w:val="28"/>
          <w:szCs w:val="28"/>
        </w:rPr>
        <w:t>по п</w:t>
      </w:r>
      <w:r w:rsidR="00CD269D" w:rsidRPr="005E011F">
        <w:rPr>
          <w:sz w:val="28"/>
          <w:szCs w:val="28"/>
        </w:rPr>
        <w:t>р</w:t>
      </w:r>
      <w:r w:rsidRPr="005E011F">
        <w:rPr>
          <w:sz w:val="28"/>
          <w:szCs w:val="28"/>
        </w:rPr>
        <w:t>инципу действия разделяются на максимальные, дифференциальные и максимально-дифференцильные. Первые срабатывают при достижении определенной температуры, вторые – при определенной скорости нарастания температуры, а третьи – от любого значительного изменения температуры.   В качестве чувствительных элементов применяют легкоплавкие замки, биметаллические пластины, трубки, заполненные легко расширяющейся жидкостью, термопары и т.д. Тепловые пожарные извещатели устанавливают под потолком</w:t>
      </w:r>
      <w:r w:rsidR="00D46258" w:rsidRPr="005E011F">
        <w:rPr>
          <w:sz w:val="28"/>
          <w:szCs w:val="28"/>
        </w:rPr>
        <w:t xml:space="preserve"> в таком положении, чтобы тепловой поток, обтекая чувствительный элемент извещателя, нагревал его. Тепловые пожарные извещатели не обладают высокой чувствительностью, поэтому обычно не дают ложных сигналов срабатывания в случае увеличения температуры в помещении при включении отопления, выполнения технологических операций. </w:t>
      </w:r>
    </w:p>
    <w:p w:rsidR="00F61300" w:rsidRPr="005E011F" w:rsidRDefault="00F61300" w:rsidP="005E011F">
      <w:pPr>
        <w:spacing w:line="360" w:lineRule="auto"/>
        <w:ind w:firstLine="709"/>
        <w:jc w:val="both"/>
        <w:rPr>
          <w:sz w:val="28"/>
          <w:szCs w:val="28"/>
        </w:rPr>
      </w:pPr>
      <w:r w:rsidRPr="005E011F">
        <w:rPr>
          <w:sz w:val="28"/>
          <w:szCs w:val="28"/>
        </w:rPr>
        <w:t xml:space="preserve">Дымовые пожарные  извещатели обладают меньшей инерционностью  по сравнению с тепловыми. Они бывают точечными и линейно- объемными. Точечные дымовые извещатели используют ионизационный эффект. В открытой камере извещателя за счет радиоактивного источника происходит  ионизация воздуха, что в свою очередь  приводит к протеканию между двумя электродами камеры небольшого электрического тока. При попадании дыма в открытую  камеру происходит уменьшение электрического тока, в результате чего включается  цепь электрического реле. Линейно – объемный дымовой извещатель оптического типа работает по принципу изменения силы света при задымлении. </w:t>
      </w:r>
    </w:p>
    <w:p w:rsidR="00F61300" w:rsidRPr="005E011F" w:rsidRDefault="00F61300" w:rsidP="005E011F">
      <w:pPr>
        <w:spacing w:line="360" w:lineRule="auto"/>
        <w:ind w:firstLine="709"/>
        <w:jc w:val="both"/>
        <w:rPr>
          <w:sz w:val="28"/>
          <w:szCs w:val="28"/>
        </w:rPr>
      </w:pPr>
      <w:r w:rsidRPr="005E011F">
        <w:rPr>
          <w:i/>
          <w:sz w:val="28"/>
          <w:szCs w:val="28"/>
        </w:rPr>
        <w:t>Световые извещеатели</w:t>
      </w:r>
      <w:r w:rsidRPr="005E011F">
        <w:rPr>
          <w:sz w:val="28"/>
          <w:szCs w:val="28"/>
        </w:rPr>
        <w:t xml:space="preserve"> работают на принципе регистрации  инфракрасного или ультрафиолетого излучения пламени. Они обладают высокой чувствительностью и включают сигнализацию почти немедленно после появления небольшого источника радиационной теплоты  в пределах прямой видимости извещателя. </w:t>
      </w:r>
    </w:p>
    <w:p w:rsidR="00F61300" w:rsidRPr="005E011F" w:rsidRDefault="00F61300" w:rsidP="005E011F">
      <w:pPr>
        <w:spacing w:line="360" w:lineRule="auto"/>
        <w:ind w:firstLine="709"/>
        <w:jc w:val="both"/>
        <w:rPr>
          <w:sz w:val="28"/>
          <w:szCs w:val="28"/>
        </w:rPr>
      </w:pPr>
      <w:r w:rsidRPr="005E011F">
        <w:rPr>
          <w:i/>
          <w:sz w:val="28"/>
          <w:szCs w:val="28"/>
        </w:rPr>
        <w:t>Звуковые пожарные извещатели</w:t>
      </w:r>
      <w:r w:rsidRPr="005E011F">
        <w:rPr>
          <w:sz w:val="28"/>
          <w:szCs w:val="28"/>
        </w:rPr>
        <w:t xml:space="preserve"> представляют собой приемопередатчик ультразвуковых колебаний, который настраивают на форму стоячей волны </w:t>
      </w:r>
      <w:r w:rsidR="00816112" w:rsidRPr="005E011F">
        <w:rPr>
          <w:sz w:val="28"/>
          <w:szCs w:val="28"/>
        </w:rPr>
        <w:t xml:space="preserve">в пределах защищаемого объема.  Принцип действия  в результате изменения скорости звука в воздушном пространстве из-за  влияния образующихся при пожаре конвективных потоков. </w:t>
      </w:r>
    </w:p>
    <w:p w:rsidR="00816112" w:rsidRPr="005E011F" w:rsidRDefault="00816112" w:rsidP="005E011F">
      <w:pPr>
        <w:spacing w:line="360" w:lineRule="auto"/>
        <w:ind w:firstLine="709"/>
        <w:jc w:val="both"/>
        <w:rPr>
          <w:sz w:val="28"/>
          <w:szCs w:val="28"/>
        </w:rPr>
      </w:pPr>
      <w:r w:rsidRPr="005E011F">
        <w:rPr>
          <w:sz w:val="28"/>
          <w:szCs w:val="28"/>
        </w:rPr>
        <w:t xml:space="preserve">Предотвращение развития пожара зависти не только от скорости его обнаружения, но и от выбора средств способов пожаротушения. </w:t>
      </w:r>
    </w:p>
    <w:p w:rsidR="00816112" w:rsidRPr="005E011F" w:rsidRDefault="00816112" w:rsidP="005E011F">
      <w:pPr>
        <w:spacing w:line="360" w:lineRule="auto"/>
        <w:ind w:firstLine="709"/>
        <w:jc w:val="both"/>
        <w:rPr>
          <w:sz w:val="28"/>
          <w:szCs w:val="28"/>
        </w:rPr>
      </w:pPr>
    </w:p>
    <w:p w:rsidR="00816112" w:rsidRPr="005E011F" w:rsidRDefault="005E011F" w:rsidP="00FE6E0C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16112" w:rsidRPr="005E011F">
        <w:rPr>
          <w:b/>
          <w:sz w:val="28"/>
          <w:szCs w:val="28"/>
        </w:rPr>
        <w:t>Средства тушения пожаров</w:t>
      </w:r>
    </w:p>
    <w:p w:rsidR="00816112" w:rsidRPr="005E011F" w:rsidRDefault="00816112" w:rsidP="00FE6E0C">
      <w:pPr>
        <w:spacing w:line="360" w:lineRule="auto"/>
        <w:ind w:firstLine="708"/>
        <w:jc w:val="both"/>
        <w:rPr>
          <w:sz w:val="28"/>
          <w:szCs w:val="28"/>
        </w:rPr>
      </w:pPr>
      <w:r w:rsidRPr="005E011F">
        <w:rPr>
          <w:sz w:val="28"/>
          <w:szCs w:val="28"/>
        </w:rPr>
        <w:t xml:space="preserve">Для подавления процесса горения можно снижать содержание горючего компонента, окислителя (кислорода воздуха), снижать температуру процесса или увеличивать энергию активации реакции горения.  </w:t>
      </w:r>
    </w:p>
    <w:p w:rsidR="00816112" w:rsidRPr="005E011F" w:rsidRDefault="00A71AEE" w:rsidP="005E011F">
      <w:pPr>
        <w:spacing w:line="360" w:lineRule="auto"/>
        <w:ind w:firstLine="709"/>
        <w:jc w:val="both"/>
        <w:rPr>
          <w:sz w:val="28"/>
          <w:szCs w:val="28"/>
        </w:rPr>
      </w:pPr>
      <w:r w:rsidRPr="005E011F">
        <w:rPr>
          <w:b/>
          <w:sz w:val="28"/>
          <w:szCs w:val="28"/>
        </w:rPr>
        <w:t>Огнетушащие вещества</w:t>
      </w:r>
      <w:r w:rsidRPr="005E011F">
        <w:rPr>
          <w:sz w:val="28"/>
          <w:szCs w:val="28"/>
        </w:rPr>
        <w:t xml:space="preserve">. </w:t>
      </w:r>
      <w:r w:rsidR="00816112" w:rsidRPr="005E011F">
        <w:rPr>
          <w:sz w:val="28"/>
          <w:szCs w:val="28"/>
        </w:rPr>
        <w:t xml:space="preserve">Наиболее простым, дешевым и доступным является </w:t>
      </w:r>
      <w:r w:rsidR="00816112" w:rsidRPr="005E011F">
        <w:rPr>
          <w:i/>
          <w:sz w:val="28"/>
          <w:szCs w:val="28"/>
        </w:rPr>
        <w:t>вода</w:t>
      </w:r>
      <w:r w:rsidR="00816112" w:rsidRPr="005E011F">
        <w:rPr>
          <w:sz w:val="28"/>
          <w:szCs w:val="28"/>
        </w:rPr>
        <w:t xml:space="preserve">, которая подается в зону горения в виде компактных сплошных струй или  в распыленном виде. Вода, обладая высокой теплоёмкостью и теплотой испарения, оказывает на очаг горения сильное охлаждающее действие. Кроме того, в процессе испарения воды образуется большое количество пара, который будет оказывать изолирующее действие на очаг пожара. </w:t>
      </w:r>
    </w:p>
    <w:p w:rsidR="00A71AEE" w:rsidRPr="005E011F" w:rsidRDefault="00A71AEE" w:rsidP="005E011F">
      <w:pPr>
        <w:spacing w:line="360" w:lineRule="auto"/>
        <w:ind w:firstLine="709"/>
        <w:jc w:val="both"/>
        <w:rPr>
          <w:sz w:val="28"/>
          <w:szCs w:val="28"/>
        </w:rPr>
      </w:pPr>
      <w:r w:rsidRPr="005E011F">
        <w:rPr>
          <w:sz w:val="28"/>
          <w:szCs w:val="28"/>
        </w:rPr>
        <w:t xml:space="preserve">К недостаткам воды следует отнести плохую смачиваемость и проникающую способность по отношению к ряду материалов.  Для улучшения тушащих свойств воды к ней можно добавлять поверхностно активные вещества. Воду нельзя применять для тушения рады металлов, их гидридов, карбидов, а также электрических установок. </w:t>
      </w:r>
    </w:p>
    <w:p w:rsidR="00A71AEE" w:rsidRPr="005E011F" w:rsidRDefault="00A71AEE" w:rsidP="005E011F">
      <w:pPr>
        <w:spacing w:line="360" w:lineRule="auto"/>
        <w:ind w:firstLine="709"/>
        <w:jc w:val="both"/>
        <w:rPr>
          <w:sz w:val="28"/>
          <w:szCs w:val="28"/>
        </w:rPr>
      </w:pPr>
      <w:r w:rsidRPr="005E011F">
        <w:rPr>
          <w:i/>
          <w:sz w:val="28"/>
          <w:szCs w:val="28"/>
        </w:rPr>
        <w:t xml:space="preserve">Пены </w:t>
      </w:r>
      <w:r w:rsidRPr="005E011F">
        <w:rPr>
          <w:sz w:val="28"/>
          <w:szCs w:val="28"/>
        </w:rPr>
        <w:t xml:space="preserve"> являются широко распространенным, эффективным и удобным средством тушения пожаров. </w:t>
      </w:r>
    </w:p>
    <w:p w:rsidR="00A71AEE" w:rsidRPr="005E011F" w:rsidRDefault="00A71AEE" w:rsidP="005E011F">
      <w:pPr>
        <w:spacing w:line="360" w:lineRule="auto"/>
        <w:ind w:firstLine="709"/>
        <w:jc w:val="both"/>
        <w:rPr>
          <w:sz w:val="28"/>
          <w:szCs w:val="28"/>
        </w:rPr>
      </w:pPr>
      <w:r w:rsidRPr="005E011F">
        <w:rPr>
          <w:sz w:val="28"/>
          <w:szCs w:val="28"/>
        </w:rPr>
        <w:t xml:space="preserve"> В последнее время для тушения пожаров все более широко применяют огнетушащие </w:t>
      </w:r>
      <w:r w:rsidRPr="005E011F">
        <w:rPr>
          <w:i/>
          <w:sz w:val="28"/>
          <w:szCs w:val="28"/>
        </w:rPr>
        <w:t>порошки</w:t>
      </w:r>
      <w:r w:rsidRPr="005E011F">
        <w:rPr>
          <w:sz w:val="28"/>
          <w:szCs w:val="28"/>
        </w:rPr>
        <w:t xml:space="preserve">.  Они могут  применяться для тушения пожаров твердых веществ, различных горючих жидкостей, газов, металлов, а также установок, находящихся под напряжением. Порошки рекомендуют применять в начальной стадии пожара. </w:t>
      </w:r>
    </w:p>
    <w:p w:rsidR="00AA2300" w:rsidRPr="005E011F" w:rsidRDefault="00A71AEE" w:rsidP="005E011F">
      <w:pPr>
        <w:spacing w:line="360" w:lineRule="auto"/>
        <w:ind w:firstLine="709"/>
        <w:jc w:val="both"/>
        <w:rPr>
          <w:sz w:val="28"/>
          <w:szCs w:val="28"/>
        </w:rPr>
      </w:pPr>
      <w:r w:rsidRPr="005E011F">
        <w:rPr>
          <w:i/>
          <w:sz w:val="28"/>
          <w:szCs w:val="28"/>
        </w:rPr>
        <w:t>Инертные разбавители</w:t>
      </w:r>
      <w:r w:rsidRPr="005E011F">
        <w:rPr>
          <w:sz w:val="28"/>
          <w:szCs w:val="28"/>
        </w:rPr>
        <w:t xml:space="preserve"> применяются  для объемного тушения.  Они оказывают разб</w:t>
      </w:r>
      <w:r w:rsidR="00AA2300" w:rsidRPr="005E011F">
        <w:rPr>
          <w:sz w:val="28"/>
          <w:szCs w:val="28"/>
        </w:rPr>
        <w:t xml:space="preserve">авляющее действие.  К наиболее широко   используемым  инертным разбавителям относят азот, углекислый газ и различные  галогеноуглеводороды. Эти средства используются, если  более доступные огнетушащие вещества, такие как вода, пена оказываются малоэффективными. </w:t>
      </w:r>
    </w:p>
    <w:p w:rsidR="00AA2300" w:rsidRPr="005E011F" w:rsidRDefault="00AA2300" w:rsidP="005E011F">
      <w:pPr>
        <w:spacing w:line="360" w:lineRule="auto"/>
        <w:ind w:firstLine="709"/>
        <w:jc w:val="both"/>
        <w:rPr>
          <w:sz w:val="28"/>
          <w:szCs w:val="28"/>
        </w:rPr>
      </w:pPr>
      <w:r w:rsidRPr="005E011F">
        <w:rPr>
          <w:b/>
          <w:sz w:val="28"/>
          <w:szCs w:val="28"/>
        </w:rPr>
        <w:t>Автоматические стационарные установки</w:t>
      </w:r>
      <w:r w:rsidRPr="005E011F">
        <w:rPr>
          <w:sz w:val="28"/>
          <w:szCs w:val="28"/>
        </w:rPr>
        <w:t xml:space="preserve"> пожаротушения в зависимости от используемых огнетушащих веществ подразделяют на водяные, пенные, газовые и порошковые.  Наиболее широкое </w:t>
      </w:r>
      <w:r w:rsidR="00F71238" w:rsidRPr="005E011F">
        <w:rPr>
          <w:sz w:val="28"/>
          <w:szCs w:val="28"/>
        </w:rPr>
        <w:t>распространение</w:t>
      </w:r>
      <w:r w:rsidRPr="005E011F">
        <w:rPr>
          <w:sz w:val="28"/>
          <w:szCs w:val="28"/>
        </w:rPr>
        <w:t xml:space="preserve"> получили установки водяного и пенного тушения двух типов спринклерные и дренчерные. </w:t>
      </w:r>
    </w:p>
    <w:p w:rsidR="00F71238" w:rsidRPr="005E011F" w:rsidRDefault="00F71238" w:rsidP="005E011F">
      <w:pPr>
        <w:spacing w:line="360" w:lineRule="auto"/>
        <w:ind w:firstLine="709"/>
        <w:jc w:val="both"/>
        <w:rPr>
          <w:sz w:val="28"/>
          <w:szCs w:val="28"/>
        </w:rPr>
      </w:pPr>
      <w:r w:rsidRPr="005E011F">
        <w:rPr>
          <w:i/>
          <w:sz w:val="28"/>
          <w:szCs w:val="28"/>
        </w:rPr>
        <w:t>Спринклерная установка</w:t>
      </w:r>
      <w:r w:rsidRPr="005E011F">
        <w:rPr>
          <w:sz w:val="28"/>
          <w:szCs w:val="28"/>
        </w:rPr>
        <w:t xml:space="preserve"> – наиболее эффективное средство тушения обычных горючих материалов в начальной стадии развития пожара. Спринклерные установки включаются в работу автоматически при повышении температуры в защищаемом объеме выше заданного предела. Вся система состоит из трубопроводов, прокладываемых под потолком помещения и спринклерных оросителей, размещаемых на трубопроводах с заданным расстоянием друг от друга. </w:t>
      </w:r>
    </w:p>
    <w:p w:rsidR="00F71238" w:rsidRPr="005E011F" w:rsidRDefault="00F71238" w:rsidP="005E011F">
      <w:pPr>
        <w:spacing w:line="360" w:lineRule="auto"/>
        <w:ind w:firstLine="709"/>
        <w:jc w:val="both"/>
        <w:rPr>
          <w:sz w:val="28"/>
          <w:szCs w:val="28"/>
        </w:rPr>
      </w:pPr>
      <w:r w:rsidRPr="005E011F">
        <w:rPr>
          <w:i/>
          <w:sz w:val="28"/>
          <w:szCs w:val="28"/>
        </w:rPr>
        <w:t>Дренчерные установки</w:t>
      </w:r>
      <w:r w:rsidRPr="005E011F">
        <w:rPr>
          <w:sz w:val="28"/>
          <w:szCs w:val="28"/>
        </w:rPr>
        <w:t xml:space="preserve"> отличаются от спринклерных отсутствием клапана в оросителе. Дренчерный ороситель всегда открыт. Включение дренчерной системы в действие производится вручную или автоматически по сигналу автоматического извещателя с помощью контрольно – пускового узла, размещаемого на магистральном пожарном трубопроводе.  Спринклерная установка срабатывает над очагом пожара, а дренчерная орошает водой весь защищаемый объект. </w:t>
      </w:r>
    </w:p>
    <w:p w:rsidR="00F71238" w:rsidRPr="005E011F" w:rsidRDefault="00F71238" w:rsidP="005E011F">
      <w:pPr>
        <w:spacing w:line="360" w:lineRule="auto"/>
        <w:ind w:firstLine="709"/>
        <w:jc w:val="both"/>
        <w:rPr>
          <w:sz w:val="28"/>
          <w:szCs w:val="28"/>
        </w:rPr>
      </w:pPr>
      <w:r w:rsidRPr="005E011F">
        <w:rPr>
          <w:b/>
          <w:sz w:val="28"/>
          <w:szCs w:val="28"/>
        </w:rPr>
        <w:t>Первичные средства</w:t>
      </w:r>
      <w:r w:rsidRPr="005E011F">
        <w:rPr>
          <w:sz w:val="28"/>
          <w:szCs w:val="28"/>
        </w:rPr>
        <w:t xml:space="preserve"> </w:t>
      </w:r>
      <w:r w:rsidRPr="005E011F">
        <w:rPr>
          <w:b/>
          <w:sz w:val="28"/>
          <w:szCs w:val="28"/>
        </w:rPr>
        <w:t>пожаротушения</w:t>
      </w:r>
      <w:r w:rsidRPr="005E011F">
        <w:rPr>
          <w:sz w:val="28"/>
          <w:szCs w:val="28"/>
        </w:rPr>
        <w:t xml:space="preserve">.  К ним относят огнетушители, ведра, ёмкости с водой, ящики с песком, ломы, топоры, лопаты и т.д. </w:t>
      </w:r>
    </w:p>
    <w:p w:rsidR="00F71238" w:rsidRPr="005E011F" w:rsidRDefault="00D0356D" w:rsidP="005E011F">
      <w:pPr>
        <w:spacing w:line="360" w:lineRule="auto"/>
        <w:ind w:firstLine="709"/>
        <w:jc w:val="both"/>
        <w:rPr>
          <w:sz w:val="28"/>
          <w:szCs w:val="28"/>
        </w:rPr>
      </w:pPr>
      <w:r w:rsidRPr="005E011F">
        <w:rPr>
          <w:i/>
          <w:sz w:val="28"/>
          <w:szCs w:val="28"/>
        </w:rPr>
        <w:t>Огнетушители</w:t>
      </w:r>
      <w:r w:rsidRPr="005E011F">
        <w:rPr>
          <w:sz w:val="28"/>
          <w:szCs w:val="28"/>
        </w:rPr>
        <w:t xml:space="preserve"> являются одним из наиболее эффективных первичных средств пожаротушения. В зависимости от заряжаемого огнетушащего вещества огнетушители подразделяются на пять видов: водные, пенные, углекислотные, порошковые, хладоновые. </w:t>
      </w:r>
    </w:p>
    <w:p w:rsidR="00FE6E0C" w:rsidRPr="005E011F" w:rsidRDefault="005E011F" w:rsidP="00FE6E0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E6E0C" w:rsidRPr="005E011F">
        <w:rPr>
          <w:b/>
          <w:sz w:val="28"/>
          <w:szCs w:val="28"/>
        </w:rPr>
        <w:t xml:space="preserve"> </w:t>
      </w:r>
    </w:p>
    <w:p w:rsidR="00473581" w:rsidRDefault="00473581" w:rsidP="005E011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5E011F">
        <w:rPr>
          <w:b/>
          <w:sz w:val="28"/>
          <w:szCs w:val="28"/>
        </w:rPr>
        <w:t>Список использованной литературы</w:t>
      </w:r>
    </w:p>
    <w:p w:rsidR="005E011F" w:rsidRPr="005E011F" w:rsidRDefault="005E011F" w:rsidP="005E011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473581" w:rsidRPr="005E011F" w:rsidRDefault="00473581" w:rsidP="005E011F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11F">
        <w:rPr>
          <w:sz w:val="28"/>
          <w:szCs w:val="28"/>
        </w:rPr>
        <w:t>Акимов В.А., Воробьев Ю.Л., Фалеев М.И. Безопасность жизнедеятельности. Безопасность в ЧС природного и техногенного характера: Учебное пособие – М.: Высшая школа, 2006</w:t>
      </w:r>
    </w:p>
    <w:p w:rsidR="00473581" w:rsidRPr="005E011F" w:rsidRDefault="00473581" w:rsidP="005E011F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11F">
        <w:rPr>
          <w:sz w:val="28"/>
          <w:szCs w:val="28"/>
        </w:rPr>
        <w:t>Белов С.В., Девисилов В.А., Козьяков А.Ф. Безопасность жизнедеятельности: Учебник – 2-е изд. испр. и доп.  – М.: Высшая школа, 2002</w:t>
      </w:r>
    </w:p>
    <w:p w:rsidR="00473581" w:rsidRPr="005E011F" w:rsidRDefault="00473581" w:rsidP="005E011F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11F">
        <w:rPr>
          <w:sz w:val="28"/>
          <w:szCs w:val="28"/>
        </w:rPr>
        <w:t>Гринин А.С., Новиков В.н. Безопасность жизнедеятельности: Учебное пособие – М.: Фаир – Пресс, 2002</w:t>
      </w:r>
    </w:p>
    <w:p w:rsidR="0008667E" w:rsidRPr="005E011F" w:rsidRDefault="0008667E" w:rsidP="005E011F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11F">
        <w:rPr>
          <w:sz w:val="28"/>
          <w:szCs w:val="28"/>
        </w:rPr>
        <w:t>Мастрюков Б.С. Безопасноть в чрезвычайных ситуациях: Учебник для студ. ВУЗ. – М.: Издательский центр «Академия», 2003</w:t>
      </w:r>
    </w:p>
    <w:p w:rsidR="00473581" w:rsidRPr="005E011F" w:rsidRDefault="00473581" w:rsidP="005E011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73581" w:rsidRPr="005E011F" w:rsidSect="005E011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17" w:rsidRDefault="00880917">
      <w:r>
        <w:separator/>
      </w:r>
    </w:p>
  </w:endnote>
  <w:endnote w:type="continuationSeparator" w:id="0">
    <w:p w:rsidR="00880917" w:rsidRDefault="0088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BD" w:rsidRDefault="009076BD" w:rsidP="006C5A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76BD" w:rsidRDefault="009076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BD" w:rsidRPr="00D52115" w:rsidRDefault="009076BD" w:rsidP="00D52115">
    <w:pPr>
      <w:pStyle w:val="a3"/>
      <w:framePr w:wrap="around" w:vAnchor="text" w:hAnchor="page" w:x="6382" w:y="47"/>
      <w:rPr>
        <w:rStyle w:val="a5"/>
        <w:rFonts w:ascii="Bookman Old Style" w:hAnsi="Bookman Old Style"/>
      </w:rPr>
    </w:pPr>
    <w:r w:rsidRPr="00D52115">
      <w:rPr>
        <w:rStyle w:val="a5"/>
        <w:rFonts w:ascii="Bookman Old Style" w:hAnsi="Bookman Old Style"/>
      </w:rPr>
      <w:fldChar w:fldCharType="begin"/>
    </w:r>
    <w:r w:rsidRPr="00D52115">
      <w:rPr>
        <w:rStyle w:val="a5"/>
        <w:rFonts w:ascii="Bookman Old Style" w:hAnsi="Bookman Old Style"/>
      </w:rPr>
      <w:instrText xml:space="preserve">PAGE  </w:instrText>
    </w:r>
    <w:r w:rsidRPr="00D52115">
      <w:rPr>
        <w:rStyle w:val="a5"/>
        <w:rFonts w:ascii="Bookman Old Style" w:hAnsi="Bookman Old Style"/>
      </w:rPr>
      <w:fldChar w:fldCharType="separate"/>
    </w:r>
    <w:r w:rsidR="00467C44">
      <w:rPr>
        <w:rStyle w:val="a5"/>
        <w:rFonts w:ascii="Bookman Old Style" w:hAnsi="Bookman Old Style"/>
        <w:noProof/>
      </w:rPr>
      <w:t>2</w:t>
    </w:r>
    <w:r w:rsidRPr="00D52115">
      <w:rPr>
        <w:rStyle w:val="a5"/>
        <w:rFonts w:ascii="Bookman Old Style" w:hAnsi="Bookman Old Style"/>
      </w:rPr>
      <w:fldChar w:fldCharType="end"/>
    </w:r>
  </w:p>
  <w:p w:rsidR="009076BD" w:rsidRDefault="009076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17" w:rsidRDefault="00880917">
      <w:r>
        <w:separator/>
      </w:r>
    </w:p>
  </w:footnote>
  <w:footnote w:type="continuationSeparator" w:id="0">
    <w:p w:rsidR="00880917" w:rsidRDefault="00880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4231"/>
    <w:multiLevelType w:val="hybridMultilevel"/>
    <w:tmpl w:val="2A4AD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E8367D0"/>
    <w:multiLevelType w:val="hybridMultilevel"/>
    <w:tmpl w:val="CACEE16C"/>
    <w:lvl w:ilvl="0" w:tplc="27BA573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D07CCD"/>
    <w:multiLevelType w:val="hybridMultilevel"/>
    <w:tmpl w:val="44644212"/>
    <w:lvl w:ilvl="0" w:tplc="19FEACB6">
      <w:start w:val="1"/>
      <w:numFmt w:val="bullet"/>
      <w:lvlText w:val=""/>
      <w:lvlJc w:val="left"/>
      <w:pPr>
        <w:tabs>
          <w:tab w:val="num" w:pos="0"/>
        </w:tabs>
        <w:ind w:left="11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">
    <w:nsid w:val="2E941A3B"/>
    <w:multiLevelType w:val="hybridMultilevel"/>
    <w:tmpl w:val="F68E492C"/>
    <w:lvl w:ilvl="0" w:tplc="27BA573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5C56F8"/>
    <w:multiLevelType w:val="hybridMultilevel"/>
    <w:tmpl w:val="6700FFB4"/>
    <w:lvl w:ilvl="0" w:tplc="27BA573E">
      <w:start w:val="1"/>
      <w:numFmt w:val="bullet"/>
      <w:lvlText w:val="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">
    <w:nsid w:val="366C7A90"/>
    <w:multiLevelType w:val="hybridMultilevel"/>
    <w:tmpl w:val="70F4B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CB47F0"/>
    <w:multiLevelType w:val="hybridMultilevel"/>
    <w:tmpl w:val="2572145C"/>
    <w:lvl w:ilvl="0" w:tplc="19FEACB6">
      <w:start w:val="1"/>
      <w:numFmt w:val="bullet"/>
      <w:lvlText w:val=""/>
      <w:lvlJc w:val="left"/>
      <w:pPr>
        <w:tabs>
          <w:tab w:val="num" w:pos="250"/>
        </w:tabs>
        <w:ind w:left="36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3EDB0B35"/>
    <w:multiLevelType w:val="hybridMultilevel"/>
    <w:tmpl w:val="225A1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BA573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8B56A8"/>
    <w:multiLevelType w:val="hybridMultilevel"/>
    <w:tmpl w:val="7D549020"/>
    <w:lvl w:ilvl="0" w:tplc="27BA573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EA43D0D"/>
    <w:multiLevelType w:val="hybridMultilevel"/>
    <w:tmpl w:val="AAAC11EE"/>
    <w:lvl w:ilvl="0" w:tplc="27BA573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8C57A5"/>
    <w:multiLevelType w:val="hybridMultilevel"/>
    <w:tmpl w:val="3F04FD8C"/>
    <w:lvl w:ilvl="0" w:tplc="27BA573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D03102E"/>
    <w:multiLevelType w:val="hybridMultilevel"/>
    <w:tmpl w:val="D674ADF6"/>
    <w:lvl w:ilvl="0" w:tplc="27BA573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07C488C"/>
    <w:multiLevelType w:val="hybridMultilevel"/>
    <w:tmpl w:val="D6E8FAA6"/>
    <w:lvl w:ilvl="0" w:tplc="C560752A">
      <w:start w:val="1"/>
      <w:numFmt w:val="bullet"/>
      <w:lvlText w:val=""/>
      <w:lvlJc w:val="left"/>
      <w:pPr>
        <w:tabs>
          <w:tab w:val="num" w:pos="170"/>
        </w:tabs>
        <w:ind w:left="680" w:hanging="51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504"/>
    <w:rsid w:val="000135A9"/>
    <w:rsid w:val="0008667E"/>
    <w:rsid w:val="000C494E"/>
    <w:rsid w:val="001564E4"/>
    <w:rsid w:val="00223518"/>
    <w:rsid w:val="00300610"/>
    <w:rsid w:val="00303923"/>
    <w:rsid w:val="00313FAE"/>
    <w:rsid w:val="003303A6"/>
    <w:rsid w:val="00386459"/>
    <w:rsid w:val="003A275A"/>
    <w:rsid w:val="00420A83"/>
    <w:rsid w:val="00442967"/>
    <w:rsid w:val="00467C44"/>
    <w:rsid w:val="00473581"/>
    <w:rsid w:val="004A0877"/>
    <w:rsid w:val="004A1504"/>
    <w:rsid w:val="005214E7"/>
    <w:rsid w:val="00535D84"/>
    <w:rsid w:val="005E011F"/>
    <w:rsid w:val="005E5874"/>
    <w:rsid w:val="00606075"/>
    <w:rsid w:val="006323DF"/>
    <w:rsid w:val="006C5AA5"/>
    <w:rsid w:val="00727B04"/>
    <w:rsid w:val="007B3DC4"/>
    <w:rsid w:val="007B3F1B"/>
    <w:rsid w:val="007F73A0"/>
    <w:rsid w:val="00816112"/>
    <w:rsid w:val="00880917"/>
    <w:rsid w:val="009076BD"/>
    <w:rsid w:val="00A55E84"/>
    <w:rsid w:val="00A71AEE"/>
    <w:rsid w:val="00AA2300"/>
    <w:rsid w:val="00B75CDB"/>
    <w:rsid w:val="00B81350"/>
    <w:rsid w:val="00B941A8"/>
    <w:rsid w:val="00C60902"/>
    <w:rsid w:val="00CA4A80"/>
    <w:rsid w:val="00CD269D"/>
    <w:rsid w:val="00D0356D"/>
    <w:rsid w:val="00D1153D"/>
    <w:rsid w:val="00D442F3"/>
    <w:rsid w:val="00D46258"/>
    <w:rsid w:val="00D52115"/>
    <w:rsid w:val="00DB11FD"/>
    <w:rsid w:val="00E6246D"/>
    <w:rsid w:val="00F54B22"/>
    <w:rsid w:val="00F61300"/>
    <w:rsid w:val="00F71238"/>
    <w:rsid w:val="00FD317C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AE855-937A-4D98-A101-A6E84BDF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2115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D52115"/>
    <w:rPr>
      <w:rFonts w:cs="Times New Roman"/>
    </w:rPr>
  </w:style>
  <w:style w:type="paragraph" w:styleId="a6">
    <w:name w:val="header"/>
    <w:basedOn w:val="a"/>
    <w:link w:val="a7"/>
    <w:uiPriority w:val="99"/>
    <w:rsid w:val="00D5211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59"/>
    <w:rsid w:val="00CA4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ИНСТИТУТ (ФИЛИАЛ)</vt:lpstr>
    </vt:vector>
  </TitlesOfParts>
  <Company>DS77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ИНСТИТУТ (ФИЛИАЛ)</dc:title>
  <dc:subject/>
  <dc:creator>Metod Kabinet</dc:creator>
  <cp:keywords/>
  <dc:description/>
  <cp:lastModifiedBy>Irina</cp:lastModifiedBy>
  <cp:revision>2</cp:revision>
  <cp:lastPrinted>2001-02-01T13:10:00Z</cp:lastPrinted>
  <dcterms:created xsi:type="dcterms:W3CDTF">2014-08-13T15:12:00Z</dcterms:created>
  <dcterms:modified xsi:type="dcterms:W3CDTF">2014-08-13T15:12:00Z</dcterms:modified>
</cp:coreProperties>
</file>