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91" w:rsidRDefault="00770C91" w:rsidP="00770C91">
      <w:pPr>
        <w:pStyle w:val="a7"/>
        <w:jc w:val="center"/>
        <w:rPr>
          <w:rFonts w:ascii="Times New Roman" w:eastAsia="MS Mincho" w:hAnsi="Times New Roman" w:cs="Times New Roman"/>
          <w:sz w:val="24"/>
        </w:rPr>
      </w:pPr>
      <w:bookmarkStart w:id="0" w:name="_Toc30766935"/>
      <w:bookmarkStart w:id="1" w:name="_Toc30766997"/>
      <w:r>
        <w:rPr>
          <w:rFonts w:ascii="Times New Roman" w:eastAsia="MS Mincho" w:hAnsi="Times New Roman" w:cs="Times New Roman"/>
          <w:sz w:val="24"/>
        </w:rPr>
        <w:t>Министерство образования Российской Федерации</w:t>
      </w:r>
    </w:p>
    <w:p w:rsidR="00770C91" w:rsidRDefault="00770C91" w:rsidP="00770C91">
      <w:pPr>
        <w:pStyle w:val="a7"/>
        <w:jc w:val="center"/>
        <w:rPr>
          <w:rFonts w:ascii="Times New Roman" w:eastAsia="MS Mincho" w:hAnsi="Times New Roman" w:cs="Times New Roman"/>
          <w:sz w:val="24"/>
        </w:rPr>
      </w:pPr>
      <w:r>
        <w:rPr>
          <w:rFonts w:ascii="Times New Roman" w:eastAsia="MS Mincho" w:hAnsi="Times New Roman" w:cs="Times New Roman"/>
          <w:sz w:val="24"/>
        </w:rPr>
        <w:t>ГОУВПО Комсомольский на Амуре Государственный Технический Университет</w:t>
      </w:r>
    </w:p>
    <w:p w:rsidR="00770C91" w:rsidRDefault="00770C91" w:rsidP="00770C91">
      <w:pPr>
        <w:pStyle w:val="a7"/>
        <w:rPr>
          <w:rFonts w:ascii="Times New Roman" w:eastAsia="MS Mincho" w:hAnsi="Times New Roman" w:cs="Times New Roman"/>
          <w:sz w:val="28"/>
        </w:rPr>
      </w:pPr>
    </w:p>
    <w:p w:rsidR="00770C91" w:rsidRDefault="00770C91" w:rsidP="00770C91">
      <w:pPr>
        <w:pStyle w:val="a7"/>
        <w:jc w:val="center"/>
        <w:rPr>
          <w:rFonts w:ascii="Times New Roman" w:eastAsia="MS Mincho" w:hAnsi="Times New Roman" w:cs="Times New Roman"/>
          <w:sz w:val="28"/>
        </w:rPr>
      </w:pPr>
      <w:r>
        <w:rPr>
          <w:rFonts w:ascii="Times New Roman" w:eastAsia="MS Mincho" w:hAnsi="Times New Roman" w:cs="Times New Roman"/>
          <w:sz w:val="28"/>
        </w:rPr>
        <w:t>Кафедра Информационных систем</w:t>
      </w: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jc w:val="center"/>
        <w:rPr>
          <w:rFonts w:ascii="Times New Roman" w:eastAsia="MS Mincho" w:hAnsi="Times New Roman" w:cs="Times New Roman"/>
          <w:b/>
          <w:bCs/>
          <w:sz w:val="40"/>
        </w:rPr>
      </w:pPr>
      <w:r>
        <w:rPr>
          <w:rFonts w:ascii="Times New Roman" w:eastAsia="MS Mincho" w:hAnsi="Times New Roman" w:cs="Times New Roman"/>
          <w:b/>
          <w:bCs/>
          <w:sz w:val="40"/>
        </w:rPr>
        <w:t>Реферат</w:t>
      </w:r>
    </w:p>
    <w:p w:rsidR="00770C91" w:rsidRDefault="00770C91" w:rsidP="00770C91">
      <w:pPr>
        <w:pStyle w:val="a7"/>
        <w:jc w:val="center"/>
        <w:rPr>
          <w:rFonts w:ascii="Times New Roman" w:eastAsia="MS Mincho" w:hAnsi="Times New Roman" w:cs="Times New Roman"/>
          <w:b/>
          <w:bCs/>
          <w:sz w:val="36"/>
        </w:rPr>
      </w:pPr>
      <w:r>
        <w:rPr>
          <w:rFonts w:ascii="Times New Roman" w:eastAsia="MS Mincho" w:hAnsi="Times New Roman" w:cs="Times New Roman"/>
          <w:b/>
          <w:bCs/>
          <w:sz w:val="36"/>
        </w:rPr>
        <w:t>По налогообложению</w:t>
      </w:r>
    </w:p>
    <w:p w:rsidR="00770C91" w:rsidRDefault="00770C91" w:rsidP="00770C91">
      <w:pPr>
        <w:pStyle w:val="a7"/>
        <w:jc w:val="center"/>
        <w:rPr>
          <w:rFonts w:ascii="Times New Roman" w:eastAsia="MS Mincho" w:hAnsi="Times New Roman" w:cs="Times New Roman"/>
          <w:b/>
          <w:bCs/>
          <w:sz w:val="32"/>
        </w:rPr>
      </w:pPr>
      <w:r>
        <w:rPr>
          <w:rFonts w:ascii="Times New Roman" w:eastAsia="MS Mincho" w:hAnsi="Times New Roman" w:cs="Times New Roman"/>
          <w:b/>
          <w:bCs/>
          <w:sz w:val="36"/>
        </w:rPr>
        <w:t>тема: «</w:t>
      </w:r>
      <w:r>
        <w:rPr>
          <w:rFonts w:ascii="Times New Roman" w:eastAsia="MS Mincho" w:hAnsi="Times New Roman" w:cs="Times New Roman"/>
          <w:b/>
          <w:bCs/>
          <w:sz w:val="32"/>
        </w:rPr>
        <w:t>Изменение срока уплаты налога и сбора».</w:t>
      </w:r>
    </w:p>
    <w:p w:rsidR="00770C91" w:rsidRDefault="00770C91" w:rsidP="00770C91">
      <w:pPr>
        <w:pStyle w:val="a7"/>
        <w:jc w:val="center"/>
        <w:rPr>
          <w:rFonts w:ascii="Times New Roman" w:eastAsia="MS Mincho" w:hAnsi="Times New Roman" w:cs="Times New Roman"/>
          <w:b/>
          <w:bCs/>
          <w:sz w:val="36"/>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jc w:val="right"/>
        <w:rPr>
          <w:rFonts w:ascii="Times New Roman" w:eastAsia="MS Mincho" w:hAnsi="Times New Roman" w:cs="Times New Roman"/>
          <w:sz w:val="28"/>
        </w:rPr>
      </w:pPr>
    </w:p>
    <w:p w:rsidR="00770C91" w:rsidRDefault="00770C91" w:rsidP="00770C91">
      <w:pPr>
        <w:pStyle w:val="a7"/>
        <w:jc w:val="right"/>
        <w:rPr>
          <w:rFonts w:ascii="Times New Roman" w:eastAsia="MS Mincho" w:hAnsi="Times New Roman" w:cs="Times New Roman"/>
          <w:sz w:val="28"/>
        </w:rPr>
      </w:pPr>
    </w:p>
    <w:p w:rsidR="00770C91" w:rsidRDefault="00770C91" w:rsidP="00770C91">
      <w:pPr>
        <w:pStyle w:val="a7"/>
        <w:tabs>
          <w:tab w:val="left" w:pos="4820"/>
        </w:tabs>
        <w:jc w:val="both"/>
        <w:rPr>
          <w:rFonts w:ascii="Times New Roman" w:eastAsia="MS Mincho" w:hAnsi="Times New Roman" w:cs="Times New Roman"/>
          <w:b/>
          <w:bCs/>
          <w:sz w:val="30"/>
        </w:rPr>
      </w:pPr>
      <w:r>
        <w:rPr>
          <w:rFonts w:ascii="Times New Roman" w:eastAsia="MS Mincho" w:hAnsi="Times New Roman" w:cs="Times New Roman"/>
          <w:sz w:val="28"/>
        </w:rPr>
        <w:t xml:space="preserve">                                                                 </w:t>
      </w:r>
      <w:r>
        <w:rPr>
          <w:rFonts w:ascii="Times New Roman" w:eastAsia="MS Mincho" w:hAnsi="Times New Roman" w:cs="Times New Roman"/>
          <w:b/>
          <w:bCs/>
          <w:sz w:val="30"/>
        </w:rPr>
        <w:t xml:space="preserve">Выполнил: </w:t>
      </w:r>
    </w:p>
    <w:p w:rsidR="00770C91" w:rsidRDefault="00770C91" w:rsidP="00770C91">
      <w:pPr>
        <w:pStyle w:val="a7"/>
        <w:tabs>
          <w:tab w:val="left" w:pos="4253"/>
        </w:tabs>
        <w:jc w:val="both"/>
        <w:rPr>
          <w:rFonts w:ascii="Times New Roman" w:eastAsia="MS Mincho" w:hAnsi="Times New Roman" w:cs="Times New Roman"/>
          <w:sz w:val="28"/>
        </w:rPr>
      </w:pPr>
      <w:r>
        <w:rPr>
          <w:rFonts w:ascii="Times New Roman" w:eastAsia="MS Mincho" w:hAnsi="Times New Roman" w:cs="Times New Roman"/>
          <w:sz w:val="28"/>
        </w:rPr>
        <w:t xml:space="preserve">                                                                 студентка гр. 0ис Олькова А.В.</w:t>
      </w:r>
    </w:p>
    <w:p w:rsidR="00770C91" w:rsidRDefault="00770C91" w:rsidP="00770C91">
      <w:pPr>
        <w:pStyle w:val="a7"/>
        <w:tabs>
          <w:tab w:val="left" w:pos="4820"/>
        </w:tabs>
        <w:jc w:val="both"/>
        <w:rPr>
          <w:rFonts w:ascii="Times New Roman" w:eastAsia="MS Mincho" w:hAnsi="Times New Roman" w:cs="Times New Roman"/>
          <w:sz w:val="28"/>
        </w:rPr>
      </w:pPr>
    </w:p>
    <w:p w:rsidR="00770C91" w:rsidRDefault="00770C91" w:rsidP="00770C91">
      <w:pPr>
        <w:pStyle w:val="a7"/>
        <w:tabs>
          <w:tab w:val="left" w:pos="4820"/>
        </w:tabs>
        <w:jc w:val="both"/>
        <w:rPr>
          <w:rFonts w:ascii="Times New Roman" w:eastAsia="MS Mincho" w:hAnsi="Times New Roman" w:cs="Times New Roman"/>
          <w:sz w:val="28"/>
        </w:rPr>
      </w:pPr>
      <w:r>
        <w:rPr>
          <w:rFonts w:ascii="Times New Roman" w:eastAsia="MS Mincho" w:hAnsi="Times New Roman" w:cs="Times New Roman"/>
          <w:b/>
          <w:bCs/>
          <w:sz w:val="30"/>
        </w:rPr>
        <w:t xml:space="preserve">                                                             Проверил:</w:t>
      </w:r>
      <w:r>
        <w:rPr>
          <w:rFonts w:ascii="Times New Roman" w:eastAsia="MS Mincho" w:hAnsi="Times New Roman" w:cs="Times New Roman"/>
          <w:sz w:val="28"/>
        </w:rPr>
        <w:t xml:space="preserve"> </w:t>
      </w:r>
    </w:p>
    <w:p w:rsidR="00770C91" w:rsidRDefault="00770C91" w:rsidP="00770C91">
      <w:pPr>
        <w:pStyle w:val="a7"/>
        <w:tabs>
          <w:tab w:val="left" w:pos="4820"/>
        </w:tabs>
        <w:jc w:val="both"/>
        <w:rPr>
          <w:rFonts w:ascii="Times New Roman" w:eastAsia="MS Mincho" w:hAnsi="Times New Roman" w:cs="Times New Roman"/>
          <w:sz w:val="28"/>
        </w:rPr>
      </w:pPr>
      <w:r>
        <w:rPr>
          <w:rFonts w:ascii="Times New Roman" w:eastAsia="MS Mincho" w:hAnsi="Times New Roman" w:cs="Times New Roman"/>
          <w:sz w:val="28"/>
        </w:rPr>
        <w:t xml:space="preserve">                                                                  Гаер К.П.</w:t>
      </w: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610B13" w:rsidRDefault="00610B13" w:rsidP="00770C91">
      <w:pPr>
        <w:pStyle w:val="a7"/>
        <w:rPr>
          <w:rFonts w:ascii="Times New Roman" w:eastAsia="MS Mincho" w:hAnsi="Times New Roman" w:cs="Times New Roman"/>
          <w:sz w:val="28"/>
        </w:rPr>
      </w:pPr>
    </w:p>
    <w:p w:rsidR="00610B13" w:rsidRDefault="00610B13" w:rsidP="00770C91">
      <w:pPr>
        <w:pStyle w:val="a7"/>
        <w:rPr>
          <w:rFonts w:ascii="Times New Roman" w:eastAsia="MS Mincho" w:hAnsi="Times New Roman" w:cs="Times New Roman"/>
          <w:sz w:val="28"/>
        </w:rPr>
      </w:pPr>
    </w:p>
    <w:p w:rsidR="00770C91" w:rsidRDefault="00770C91" w:rsidP="00770C91">
      <w:pPr>
        <w:pStyle w:val="a7"/>
        <w:rPr>
          <w:rFonts w:ascii="Times New Roman" w:eastAsia="MS Mincho" w:hAnsi="Times New Roman" w:cs="Times New Roman"/>
          <w:sz w:val="28"/>
        </w:rPr>
      </w:pPr>
    </w:p>
    <w:p w:rsidR="00770C91" w:rsidRDefault="00770C91" w:rsidP="00770C91">
      <w:pPr>
        <w:pStyle w:val="a7"/>
        <w:jc w:val="center"/>
        <w:rPr>
          <w:rFonts w:ascii="Times New Roman" w:eastAsia="MS Mincho" w:hAnsi="Times New Roman" w:cs="Times New Roman"/>
          <w:sz w:val="28"/>
        </w:rPr>
      </w:pPr>
      <w:r>
        <w:rPr>
          <w:rFonts w:ascii="Times New Roman" w:eastAsia="MS Mincho" w:hAnsi="Times New Roman" w:cs="Times New Roman"/>
          <w:sz w:val="28"/>
        </w:rPr>
        <w:t>г. Комсомольск-на-Амуре</w:t>
      </w:r>
    </w:p>
    <w:p w:rsidR="00770C91" w:rsidRDefault="00770C91" w:rsidP="00770C91">
      <w:pPr>
        <w:jc w:val="center"/>
        <w:rPr>
          <w:rFonts w:eastAsia="MS Mincho"/>
          <w:sz w:val="28"/>
          <w:lang w:val="en-US"/>
        </w:rPr>
      </w:pPr>
      <w:r>
        <w:rPr>
          <w:rFonts w:eastAsia="MS Mincho"/>
          <w:sz w:val="28"/>
        </w:rPr>
        <w:t>2002г.</w:t>
      </w:r>
    </w:p>
    <w:p w:rsidR="004B1633" w:rsidRPr="004B1633" w:rsidRDefault="004B1633" w:rsidP="00770C91">
      <w:pPr>
        <w:jc w:val="center"/>
        <w:rPr>
          <w:lang w:val="en-US"/>
        </w:rPr>
      </w:pPr>
    </w:p>
    <w:p w:rsidR="00F839B1" w:rsidRPr="004B1633" w:rsidRDefault="00F839B1" w:rsidP="00F839B1">
      <w:pPr>
        <w:spacing w:before="100" w:beforeAutospacing="1" w:after="100" w:afterAutospacing="1" w:line="360" w:lineRule="auto"/>
        <w:jc w:val="center"/>
        <w:outlineLvl w:val="2"/>
        <w:rPr>
          <w:b/>
          <w:bCs/>
          <w:color w:val="000000"/>
          <w:sz w:val="32"/>
          <w:szCs w:val="32"/>
        </w:rPr>
      </w:pPr>
      <w:r w:rsidRPr="004B1633">
        <w:rPr>
          <w:b/>
          <w:bCs/>
          <w:color w:val="000000"/>
          <w:sz w:val="32"/>
          <w:szCs w:val="32"/>
        </w:rPr>
        <w:t>Содержание:</w:t>
      </w:r>
      <w:bookmarkEnd w:id="0"/>
      <w:bookmarkEnd w:id="1"/>
    </w:p>
    <w:p w:rsidR="008063BD" w:rsidRPr="008063BD" w:rsidRDefault="008063BD">
      <w:pPr>
        <w:pStyle w:val="30"/>
        <w:tabs>
          <w:tab w:val="right" w:leader="dot" w:pos="9345"/>
        </w:tabs>
        <w:rPr>
          <w:noProof/>
          <w:sz w:val="28"/>
          <w:szCs w:val="28"/>
        </w:rPr>
      </w:pPr>
    </w:p>
    <w:p w:rsidR="008063BD" w:rsidRPr="008063BD" w:rsidRDefault="008063BD">
      <w:pPr>
        <w:pStyle w:val="10"/>
        <w:tabs>
          <w:tab w:val="right" w:leader="dot" w:pos="9345"/>
        </w:tabs>
        <w:rPr>
          <w:noProof/>
          <w:sz w:val="28"/>
          <w:szCs w:val="28"/>
        </w:rPr>
      </w:pPr>
      <w:r w:rsidRPr="00BE7BFC">
        <w:rPr>
          <w:rStyle w:val="a4"/>
          <w:noProof/>
          <w:sz w:val="28"/>
          <w:szCs w:val="28"/>
        </w:rPr>
        <w:t>Введение:</w:t>
      </w:r>
      <w:r w:rsidRPr="008063BD">
        <w:rPr>
          <w:noProof/>
          <w:webHidden/>
          <w:sz w:val="28"/>
          <w:szCs w:val="28"/>
        </w:rPr>
        <w:tab/>
      </w:r>
      <w:r w:rsidR="00BC69EB">
        <w:rPr>
          <w:noProof/>
          <w:webHidden/>
          <w:sz w:val="28"/>
          <w:szCs w:val="28"/>
        </w:rPr>
        <w:t>4</w:t>
      </w:r>
    </w:p>
    <w:p w:rsidR="008063BD" w:rsidRPr="008063BD" w:rsidRDefault="008063BD">
      <w:pPr>
        <w:pStyle w:val="10"/>
        <w:tabs>
          <w:tab w:val="right" w:leader="dot" w:pos="9345"/>
        </w:tabs>
        <w:rPr>
          <w:noProof/>
          <w:sz w:val="28"/>
          <w:szCs w:val="28"/>
        </w:rPr>
      </w:pPr>
      <w:r w:rsidRPr="00BE7BFC">
        <w:rPr>
          <w:rStyle w:val="a4"/>
          <w:noProof/>
          <w:sz w:val="28"/>
          <w:szCs w:val="28"/>
        </w:rPr>
        <w:t>Отсрочка и рассрочка.</w:t>
      </w:r>
      <w:r w:rsidRPr="008063BD">
        <w:rPr>
          <w:noProof/>
          <w:webHidden/>
          <w:sz w:val="28"/>
          <w:szCs w:val="28"/>
        </w:rPr>
        <w:tab/>
      </w:r>
      <w:r w:rsidR="00BC69EB">
        <w:rPr>
          <w:noProof/>
          <w:webHidden/>
          <w:sz w:val="28"/>
          <w:szCs w:val="28"/>
        </w:rPr>
        <w:t>6</w:t>
      </w:r>
    </w:p>
    <w:p w:rsidR="008063BD" w:rsidRPr="008063BD" w:rsidRDefault="008063BD">
      <w:pPr>
        <w:pStyle w:val="10"/>
        <w:tabs>
          <w:tab w:val="right" w:leader="dot" w:pos="9345"/>
        </w:tabs>
        <w:rPr>
          <w:noProof/>
          <w:sz w:val="28"/>
          <w:szCs w:val="28"/>
        </w:rPr>
      </w:pPr>
      <w:r w:rsidRPr="00BE7BFC">
        <w:rPr>
          <w:rStyle w:val="a4"/>
          <w:noProof/>
          <w:sz w:val="28"/>
          <w:szCs w:val="28"/>
        </w:rPr>
        <w:t>Налоговый кредит.</w:t>
      </w:r>
      <w:r w:rsidRPr="008063BD">
        <w:rPr>
          <w:noProof/>
          <w:webHidden/>
          <w:sz w:val="28"/>
          <w:szCs w:val="28"/>
        </w:rPr>
        <w:tab/>
      </w:r>
      <w:r w:rsidR="00BC69EB">
        <w:rPr>
          <w:noProof/>
          <w:webHidden/>
          <w:sz w:val="28"/>
          <w:szCs w:val="28"/>
        </w:rPr>
        <w:t>13</w:t>
      </w:r>
    </w:p>
    <w:p w:rsidR="008063BD" w:rsidRPr="008063BD" w:rsidRDefault="008063BD">
      <w:pPr>
        <w:pStyle w:val="10"/>
        <w:tabs>
          <w:tab w:val="right" w:leader="dot" w:pos="9345"/>
        </w:tabs>
        <w:rPr>
          <w:noProof/>
          <w:sz w:val="28"/>
          <w:szCs w:val="28"/>
        </w:rPr>
      </w:pPr>
      <w:r w:rsidRPr="00BE7BFC">
        <w:rPr>
          <w:rStyle w:val="a4"/>
          <w:noProof/>
          <w:sz w:val="28"/>
          <w:szCs w:val="28"/>
        </w:rPr>
        <w:t>Инвестиционный налоговый кредит.</w:t>
      </w:r>
      <w:r w:rsidRPr="008063BD">
        <w:rPr>
          <w:noProof/>
          <w:webHidden/>
          <w:sz w:val="28"/>
          <w:szCs w:val="28"/>
        </w:rPr>
        <w:tab/>
      </w:r>
      <w:r w:rsidR="00BC69EB">
        <w:rPr>
          <w:noProof/>
          <w:webHidden/>
          <w:sz w:val="28"/>
          <w:szCs w:val="28"/>
        </w:rPr>
        <w:t>16</w:t>
      </w:r>
    </w:p>
    <w:p w:rsidR="008063BD" w:rsidRDefault="008063BD">
      <w:pPr>
        <w:pStyle w:val="10"/>
        <w:tabs>
          <w:tab w:val="right" w:leader="dot" w:pos="9345"/>
        </w:tabs>
        <w:rPr>
          <w:noProof/>
        </w:rPr>
      </w:pPr>
      <w:r w:rsidRPr="00BE7BFC">
        <w:rPr>
          <w:rStyle w:val="a4"/>
          <w:noProof/>
          <w:sz w:val="28"/>
          <w:szCs w:val="28"/>
        </w:rPr>
        <w:t>Список использованной литературы:</w:t>
      </w:r>
      <w:r w:rsidRPr="008063BD">
        <w:rPr>
          <w:noProof/>
          <w:webHidden/>
          <w:sz w:val="28"/>
          <w:szCs w:val="28"/>
        </w:rPr>
        <w:tab/>
      </w:r>
      <w:r w:rsidR="00BC69EB">
        <w:rPr>
          <w:noProof/>
          <w:webHidden/>
          <w:sz w:val="28"/>
          <w:szCs w:val="28"/>
        </w:rPr>
        <w:t>20</w:t>
      </w:r>
    </w:p>
    <w:p w:rsidR="008063BD" w:rsidRPr="008063BD" w:rsidRDefault="008063BD" w:rsidP="008063BD">
      <w:pPr>
        <w:spacing w:before="100" w:beforeAutospacing="1" w:after="100" w:afterAutospacing="1" w:line="360" w:lineRule="auto"/>
        <w:outlineLvl w:val="2"/>
        <w:rPr>
          <w:rFonts w:ascii="Arial Black" w:hAnsi="Arial Black"/>
          <w:bCs/>
          <w:color w:val="000000"/>
          <w:sz w:val="28"/>
          <w:szCs w:val="28"/>
        </w:rPr>
      </w:pPr>
    </w:p>
    <w:p w:rsidR="00EE4FF3" w:rsidRPr="00EE4FF3" w:rsidRDefault="00EE4FF3" w:rsidP="00B570F6">
      <w:pPr>
        <w:spacing w:before="100" w:beforeAutospacing="1" w:after="100" w:afterAutospacing="1" w:line="360" w:lineRule="auto"/>
        <w:outlineLvl w:val="2"/>
        <w:rPr>
          <w:color w:val="000000"/>
          <w:sz w:val="28"/>
          <w:szCs w:val="28"/>
        </w:rPr>
      </w:pPr>
    </w:p>
    <w:p w:rsidR="00EE4FF3" w:rsidRPr="00EE4FF3" w:rsidRDefault="00EE4FF3" w:rsidP="00EE4FF3">
      <w:pPr>
        <w:spacing w:before="100" w:beforeAutospacing="1" w:after="100" w:afterAutospacing="1" w:line="360" w:lineRule="auto"/>
        <w:outlineLvl w:val="2"/>
        <w:rPr>
          <w:color w:val="000000"/>
          <w:sz w:val="28"/>
          <w:szCs w:val="28"/>
        </w:rPr>
      </w:pPr>
    </w:p>
    <w:p w:rsidR="00F839B1" w:rsidRPr="004B1633" w:rsidRDefault="00EE4FF3" w:rsidP="00B570F6">
      <w:pPr>
        <w:pStyle w:val="1"/>
        <w:jc w:val="center"/>
        <w:rPr>
          <w:rFonts w:ascii="Times New Roman" w:hAnsi="Times New Roman" w:cs="Times New Roman"/>
          <w:sz w:val="28"/>
          <w:szCs w:val="28"/>
        </w:rPr>
      </w:pPr>
      <w:r>
        <w:br w:type="page"/>
      </w:r>
      <w:bookmarkStart w:id="2" w:name="_Toc30766936"/>
      <w:bookmarkStart w:id="3" w:name="_Toc30766998"/>
      <w:r w:rsidR="00F839B1" w:rsidRPr="004B1633">
        <w:rPr>
          <w:rFonts w:ascii="Times New Roman" w:hAnsi="Times New Roman" w:cs="Times New Roman"/>
        </w:rPr>
        <w:t>Введение:</w:t>
      </w:r>
      <w:bookmarkEnd w:id="2"/>
      <w:bookmarkEnd w:id="3"/>
    </w:p>
    <w:p w:rsidR="00F839B1" w:rsidRPr="00F839B1" w:rsidRDefault="00F839B1" w:rsidP="00F839B1">
      <w:pPr>
        <w:spacing w:before="100" w:beforeAutospacing="1" w:after="100" w:afterAutospacing="1" w:line="360" w:lineRule="auto"/>
        <w:outlineLvl w:val="2"/>
        <w:rPr>
          <w:color w:val="000000"/>
          <w:sz w:val="28"/>
          <w:szCs w:val="28"/>
        </w:rPr>
      </w:pPr>
      <w:r w:rsidRPr="00F839B1">
        <w:rPr>
          <w:color w:val="000000"/>
          <w:sz w:val="28"/>
          <w:szCs w:val="28"/>
        </w:rPr>
        <w:t>     </w:t>
      </w:r>
      <w:bookmarkStart w:id="4" w:name="_Toc30766937"/>
      <w:bookmarkStart w:id="5" w:name="_Toc30766999"/>
      <w:r w:rsidRPr="00F839B1">
        <w:rPr>
          <w:color w:val="000000"/>
          <w:sz w:val="28"/>
          <w:szCs w:val="28"/>
        </w:rPr>
        <w:t xml:space="preserve">Выполнение налогоплательщиком своей главной обязанности по уплате налогов и сборов должно осуществляться в строго установленные законом сроки. Несвоевременная уплата налогов грозит обернуться для налогоплательщика весьма серьезными последствиями. Причем не только экономического, но и уголовного характера. Однако, в силу определенных обстоятельств, реальной возможности вовремя уплатить налог у налогоплательщика может не быть. Причиной этому могут служить как внутренние проблемы налогоплательщика, так и внешние факторы. Для таких случаев действующее налоговое законодательство предусматривает возможность в исключительных случаях перенести срок уплаты налога на более позднее время. </w:t>
      </w:r>
      <w:r w:rsidRPr="00F839B1">
        <w:rPr>
          <w:color w:val="000000"/>
          <w:sz w:val="28"/>
          <w:szCs w:val="28"/>
        </w:rPr>
        <w:br/>
        <w:t xml:space="preserve">     До вступления в силу Налогового кодекса РФ условия и порядок изменения сроков уплаты налога и сбора устанавливались Законом РФ 27.12.91 N 2118-1 "Об основах налоговой системы в Российской Федерации" (ст.10), Законом РФ от 20.12.91 N 2071-1 "Об инвестиционном налоговом кредите", Инструкцией ГНС РФ от 28.04.98 N 12 "Об инвестиционном налоговом кредите". Согласно ранее действовавшему налоговому законодательству, существовало только одна форма изменения срока уплаты налога (сбора) - отсрочка или, как она еще называлась, налоговый кредит. Разновидностью отсрочки являлся инвестиционный налоговый кредит. Отсрочка рассматривалась налоговым законодательством как предоставление налогоплательщику целевой налоговой льготы (ст.10 Закона N 2118-1). </w:t>
      </w:r>
      <w:r w:rsidRPr="00F839B1">
        <w:rPr>
          <w:color w:val="000000"/>
          <w:sz w:val="28"/>
          <w:szCs w:val="28"/>
        </w:rPr>
        <w:br/>
        <w:t xml:space="preserve">     Вступившим в действие Налоговым кодексом РФ нормы налогового законодательства об изменении срока уплаты налога (сбора) впервые были объединены в одном нормативном акте. Налоговый кодекс РФ дал четкое определение, что следует понимать под изменением срока уплаты налога, и установил четыре формы, в которых оно может производиться. Это отсрочка, рассрочка, налоговый кредит и инвестиционный налоговый кредит (п.3 ст.61 НК РФ). Кроме этого, изменение срока уплаты налога (сбора) не рассматривается более как налоговая льгота. Из НК РФ следует, что это особый порядок исполнения налогоплательщиком обязанностей по уплате налогов (сборов). </w:t>
      </w:r>
      <w:r w:rsidRPr="00F839B1">
        <w:rPr>
          <w:color w:val="000000"/>
          <w:sz w:val="28"/>
          <w:szCs w:val="28"/>
        </w:rPr>
        <w:br/>
        <w:t xml:space="preserve">     Изменением срока уплаты налога и сбора признается перенос установленного срока уплаты налога и сбора на более поздний срок (п.1 ст.61 НК РФ). При этом, как следует из п.2 ст.61 НК РФ, срок уплаты налога может быть изменен не только в отношении всей подлежащей уплате суммы налога, но и в отношении части этой суммы. Кроме этого, учитывая, что Налоговый кодекс не содержит никаких ограничений относительно того какие именно сроки могут быть изменены, можно сделать вывод, что НК РФ допускается возможность изменения любых сроков, установленных налоговым законодательством РФ применительно к конкретному налогу или сбору, в том числе и сроков, предусмотренных законом для уплаты авансовых платежей по налогам. </w:t>
      </w:r>
      <w:r w:rsidRPr="00F839B1">
        <w:rPr>
          <w:color w:val="000000"/>
          <w:sz w:val="28"/>
          <w:szCs w:val="28"/>
        </w:rPr>
        <w:br/>
        <w:t>     Теперь подробно остановимся на каждой из форм в которых может осуществляться изменение срока уплаты налога (сбора).</w:t>
      </w:r>
      <w:bookmarkEnd w:id="4"/>
      <w:bookmarkEnd w:id="5"/>
      <w:r w:rsidRPr="00F839B1">
        <w:rPr>
          <w:color w:val="000000"/>
          <w:sz w:val="28"/>
          <w:szCs w:val="28"/>
        </w:rPr>
        <w:t xml:space="preserve"> </w:t>
      </w:r>
    </w:p>
    <w:p w:rsidR="00F839B1" w:rsidRPr="004B1633" w:rsidRDefault="00F839B1" w:rsidP="00B570F6">
      <w:pPr>
        <w:pStyle w:val="1"/>
        <w:jc w:val="center"/>
        <w:rPr>
          <w:rFonts w:ascii="Times New Roman" w:hAnsi="Times New Roman" w:cs="Times New Roman"/>
        </w:rPr>
      </w:pPr>
      <w:r>
        <w:br w:type="page"/>
      </w:r>
      <w:bookmarkStart w:id="6" w:name="_Toc30766938"/>
      <w:bookmarkStart w:id="7" w:name="_Toc30767000"/>
      <w:r w:rsidRPr="004B1633">
        <w:rPr>
          <w:rFonts w:ascii="Times New Roman" w:hAnsi="Times New Roman" w:cs="Times New Roman"/>
        </w:rPr>
        <w:t>Отсрочка и рассрочка.</w:t>
      </w:r>
      <w:bookmarkEnd w:id="6"/>
      <w:bookmarkEnd w:id="7"/>
    </w:p>
    <w:p w:rsidR="00F839B1" w:rsidRPr="00F839B1" w:rsidRDefault="00F839B1" w:rsidP="00F839B1">
      <w:pPr>
        <w:spacing w:before="100" w:beforeAutospacing="1" w:after="100" w:afterAutospacing="1" w:line="360" w:lineRule="auto"/>
        <w:rPr>
          <w:color w:val="000000"/>
          <w:sz w:val="28"/>
          <w:szCs w:val="28"/>
        </w:rPr>
      </w:pPr>
      <w:r w:rsidRPr="00C33683">
        <w:rPr>
          <w:i/>
          <w:color w:val="000000"/>
          <w:sz w:val="28"/>
          <w:szCs w:val="28"/>
        </w:rPr>
        <w:t>     Отсрочка</w:t>
      </w:r>
      <w:r w:rsidRPr="00F839B1">
        <w:rPr>
          <w:color w:val="000000"/>
          <w:sz w:val="28"/>
          <w:szCs w:val="28"/>
        </w:rPr>
        <w:t xml:space="preserve"> - это перенос срока уплаты налога на срок от 1 до 6 месяцев с последующей единовременной уплатой всей суммы задолженности по истечении этого срока (п.1 ст.64 НК РФ). </w:t>
      </w:r>
      <w:r w:rsidRPr="00F839B1">
        <w:rPr>
          <w:color w:val="000000"/>
          <w:sz w:val="28"/>
          <w:szCs w:val="28"/>
        </w:rPr>
        <w:br/>
        <w:t xml:space="preserve">     Пример. </w:t>
      </w:r>
      <w:r w:rsidRPr="00F839B1">
        <w:rPr>
          <w:color w:val="000000"/>
          <w:sz w:val="28"/>
          <w:szCs w:val="28"/>
        </w:rPr>
        <w:br/>
        <w:t xml:space="preserve">     Предприятие в январе осуществило поставку произведенной продукции для государственных нужд. Согласно принятой на предприятии учетной политике выручка для целей налогообложения определяется по отгрузке. Поэтому до 20 февраля предприятие обязано было уплатить в бюджет НДС по совершенным в январе оборотам. Однако государственный заказчик не выполнил в установленный срок своих обязательств по оплате поставленной продукции. В связи с этим предприятие обратилось в Минфин РФ с просьбой перенести ему срок уплаты НДС по оборотам за январь на 3 месяца. Просьба предприятия была удовлетворена. В результате этого предприятие получило право заплатить сумму НДС по январским оборотам до 20 мая. </w:t>
      </w:r>
    </w:p>
    <w:p w:rsidR="00F839B1" w:rsidRPr="00F839B1" w:rsidRDefault="00F839B1" w:rsidP="00F839B1">
      <w:pPr>
        <w:spacing w:before="100" w:beforeAutospacing="1" w:after="100" w:afterAutospacing="1" w:line="360" w:lineRule="auto"/>
        <w:rPr>
          <w:color w:val="000000"/>
          <w:sz w:val="28"/>
          <w:szCs w:val="28"/>
        </w:rPr>
      </w:pPr>
      <w:r w:rsidRPr="00F839B1">
        <w:rPr>
          <w:color w:val="000000"/>
          <w:sz w:val="28"/>
          <w:szCs w:val="28"/>
        </w:rPr>
        <w:t>     </w:t>
      </w:r>
      <w:r w:rsidRPr="00C33683">
        <w:rPr>
          <w:i/>
          <w:color w:val="000000"/>
          <w:sz w:val="28"/>
          <w:szCs w:val="28"/>
        </w:rPr>
        <w:t>Рассрочка</w:t>
      </w:r>
      <w:r w:rsidRPr="00F839B1">
        <w:rPr>
          <w:color w:val="000000"/>
          <w:sz w:val="28"/>
          <w:szCs w:val="28"/>
        </w:rPr>
        <w:t xml:space="preserve">, в отличии от отсрочки, представляет собой перенос срока уплаты налога на тот же, что и отсрочка срок, но только с поэтапной оплатой задолженности в течении соответствующего срока (1 ст.64 НК РФ). </w:t>
      </w:r>
      <w:r w:rsidRPr="00F839B1">
        <w:rPr>
          <w:color w:val="000000"/>
          <w:sz w:val="28"/>
          <w:szCs w:val="28"/>
        </w:rPr>
        <w:br/>
        <w:t xml:space="preserve">     Пример. </w:t>
      </w:r>
      <w:r w:rsidRPr="00F839B1">
        <w:rPr>
          <w:color w:val="000000"/>
          <w:sz w:val="28"/>
          <w:szCs w:val="28"/>
        </w:rPr>
        <w:br/>
        <w:t xml:space="preserve">     В результате стихийного бедствия заводу был причинен значительный ущерб. В связи с этим завод не смог в установленный законом срок заплатить причитающиеся к уплате суммы налогов. На сумму задолженности стали начисляться пени. Чтобы прекратить начисление пеней на сумму задолженности завод обратился в Минфин РФ с просьбой о предоставлении ему рассрочки по уплате налогов в федеральный бюджет сроком на 4 месяца. Завод обязался погасить имеющуюся у него задолженность перед федеральным бюджетом в течении указанных 4 месяцев равными долями в три этапа. </w:t>
      </w:r>
    </w:p>
    <w:p w:rsidR="00F839B1" w:rsidRPr="00F839B1" w:rsidRDefault="00F839B1" w:rsidP="00F839B1">
      <w:pPr>
        <w:spacing w:before="100" w:beforeAutospacing="1" w:after="100" w:afterAutospacing="1" w:line="360" w:lineRule="auto"/>
        <w:rPr>
          <w:color w:val="000000"/>
          <w:sz w:val="28"/>
          <w:szCs w:val="28"/>
        </w:rPr>
      </w:pPr>
      <w:r w:rsidRPr="00F839B1">
        <w:rPr>
          <w:color w:val="000000"/>
          <w:sz w:val="28"/>
          <w:szCs w:val="28"/>
        </w:rPr>
        <w:t xml:space="preserve">     Итак основное отличие отсрочки от рассрочки заключается в различном порядке погашения налоговой задолженности. В первом случае задолженность погашается единовременно и в полном объеме, во втором - поэтапно, в течение периода на который предоставлена рассрочка. В остальном же эти две формы изменения срока уплаты налога (сбора) одинаковы. </w:t>
      </w:r>
      <w:r w:rsidRPr="00F839B1">
        <w:rPr>
          <w:color w:val="000000"/>
          <w:sz w:val="28"/>
          <w:szCs w:val="28"/>
        </w:rPr>
        <w:br/>
        <w:t xml:space="preserve">     И отсрочка, и рассрочка по уплате налога (сбора) могут быть предоставлены как по одному, так сразу и по нескольким налогам. Идентичны порядок и условия предоставления отсрочки и рассрочки по уплате налогов и сборов. Основанием для предоставления заинтересованному лицу отсрочки или рассрочки по уплате налога может служить любое из ниже указанных обстоятельств. </w:t>
      </w:r>
      <w:r w:rsidRPr="00F839B1">
        <w:rPr>
          <w:color w:val="000000"/>
          <w:sz w:val="28"/>
          <w:szCs w:val="28"/>
        </w:rPr>
        <w:br/>
        <w:t xml:space="preserve">     - причинение лицу ущерба в результате стихийного бедствия, технологической катастрофы или иных обстоятельств непреодолимой силы; </w:t>
      </w:r>
      <w:r w:rsidRPr="00F839B1">
        <w:rPr>
          <w:color w:val="000000"/>
          <w:sz w:val="28"/>
          <w:szCs w:val="28"/>
        </w:rPr>
        <w:br/>
        <w:t xml:space="preserve">     - задержка финансирования из бюджета или оплаты выполненного государственного заказа; </w:t>
      </w:r>
      <w:r w:rsidRPr="00F839B1">
        <w:rPr>
          <w:color w:val="000000"/>
          <w:sz w:val="28"/>
          <w:szCs w:val="28"/>
        </w:rPr>
        <w:br/>
        <w:t xml:space="preserve">     - угроза банкротства лица в случае единовременной выплаты им налога; </w:t>
      </w:r>
      <w:r w:rsidRPr="00F839B1">
        <w:rPr>
          <w:color w:val="000000"/>
          <w:sz w:val="28"/>
          <w:szCs w:val="28"/>
        </w:rPr>
        <w:br/>
        <w:t xml:space="preserve">     - имущественное положение физического лица исключает возможность единовременной уплаты налога; </w:t>
      </w:r>
      <w:r w:rsidRPr="00F839B1">
        <w:rPr>
          <w:color w:val="000000"/>
          <w:sz w:val="28"/>
          <w:szCs w:val="28"/>
        </w:rPr>
        <w:br/>
        <w:t xml:space="preserve">     - производство и (или) реализация товаров, работ, или услуг носит сезонный характер; </w:t>
      </w:r>
      <w:r w:rsidRPr="00F839B1">
        <w:rPr>
          <w:color w:val="000000"/>
          <w:sz w:val="28"/>
          <w:szCs w:val="28"/>
        </w:rPr>
        <w:br/>
        <w:t xml:space="preserve">     - иных оснований предусмотренных Таможенным кодексом РФ в отношении налогов, подлежащих уплате в связи с перемещением товаров через таможенную границу РФ (п.2 ст.64 НК РФ). </w:t>
      </w:r>
      <w:r w:rsidRPr="00F839B1">
        <w:rPr>
          <w:color w:val="000000"/>
          <w:sz w:val="28"/>
          <w:szCs w:val="28"/>
        </w:rPr>
        <w:br/>
        <w:t xml:space="preserve">     Следует иметь ввиду, что в первых двух случаях уполномоченный орган не имеет права отказать обратившемуся к нему лицу в предоставлении отсрочки (рассрочки) по уплате налога в пределах соответственно причиненного лицу ущерба либо суммы недофинансирования или неоплаты выполненного этим лицом государственного заказа, если только не установит, что в данном случае имеют место обстоятельства, исключающие возможность изменения срока уплаты налога (п.7 ст.64 НК РФ). </w:t>
      </w:r>
      <w:r w:rsidRPr="00F839B1">
        <w:rPr>
          <w:color w:val="000000"/>
          <w:sz w:val="28"/>
          <w:szCs w:val="28"/>
        </w:rPr>
        <w:br/>
        <w:t xml:space="preserve">     Обстоятельствами, исключающими возможность изменения срока уплаты налога, являются: </w:t>
      </w:r>
      <w:r w:rsidRPr="00F839B1">
        <w:rPr>
          <w:color w:val="000000"/>
          <w:sz w:val="28"/>
          <w:szCs w:val="28"/>
        </w:rPr>
        <w:br/>
        <w:t xml:space="preserve">     - возбужденное уголовное дело по признакам преступления, связанного с нарушением законодательства о налогах и сборах в отношении лица, претендующего на такое изменение; </w:t>
      </w:r>
      <w:r w:rsidRPr="00F839B1">
        <w:rPr>
          <w:color w:val="000000"/>
          <w:sz w:val="28"/>
          <w:szCs w:val="28"/>
        </w:rPr>
        <w:br/>
        <w:t xml:space="preserve">     - проведение в отношении указанного лица производства по делу о налоговом правонарушении либо по делу об административном правонарушении, связанном с нарушением законодательства о налогах; </w:t>
      </w:r>
      <w:r w:rsidRPr="00F839B1">
        <w:rPr>
          <w:color w:val="000000"/>
          <w:sz w:val="28"/>
          <w:szCs w:val="28"/>
        </w:rPr>
        <w:br/>
        <w:t xml:space="preserve">     - наличие достаточных оснований полагать, что это лицо воспользуется этим изменением для сокрытия своих денежных средств или иного имущества, подлежащего налогообложению, либо это лицо собирается выехать за пределы РФ на постоянное жительство (п.1 ст.62 НК РФ). </w:t>
      </w:r>
      <w:r w:rsidRPr="00F839B1">
        <w:rPr>
          <w:color w:val="000000"/>
          <w:sz w:val="28"/>
          <w:szCs w:val="28"/>
        </w:rPr>
        <w:br/>
        <w:t xml:space="preserve">     Необходимо отметить, что при наличии указанных выше обстоятельств, изменение срока уплаты налога (сбора) не допускается ни при каких условиях независимо того в какой форме планировалось осуществить перенос сроков уплаты налога, будь то отсрочка, рассрочка, налоговый кредит или инвестиционный налоговый кредит. </w:t>
      </w:r>
      <w:r w:rsidRPr="00F839B1">
        <w:rPr>
          <w:color w:val="000000"/>
          <w:sz w:val="28"/>
          <w:szCs w:val="28"/>
        </w:rPr>
        <w:br/>
        <w:t xml:space="preserve">     Перенос предусмотренного налоговым законодательством РФ срока уплаты налога (сбора) на более поздний срок с экономической точки зрения представляет собой своего рода кредит, который предоставляется лицу за счет бюджетных средств. Поэтому Налоговым кодексом РФ было установлено общее правило, согласно которому, на сумму задолженности, по которой предоставляется отсрочка или рассрочка, должны начисляться проценты, исходя из ставки, равной одной второй ставки рефинансирования ЦБ РФ, действовавшей на период отсрочки (рассрочки). Исключение составляют случаи, когда отсрочка или рассрочка по уплате налога (сбора) предоставляется лицу в связи с причинением ему ущерба в результате действий непреодолимой силы, задержки финансирования из бюджета или оплаты выполненного государственного заказа. В такой ситуации на сумму задолженности проценты не начисляются. </w:t>
      </w:r>
      <w:r w:rsidRPr="00F839B1">
        <w:rPr>
          <w:color w:val="000000"/>
          <w:sz w:val="28"/>
          <w:szCs w:val="28"/>
        </w:rPr>
        <w:br/>
        <w:t xml:space="preserve">     Налоговым кодексом РФ источник выплаты процентов за предоставление отсрочки (рассрочки) не определен. Поэтому возникает вопрос о том, что же будет служить источником подобных расходов? </w:t>
      </w:r>
      <w:r w:rsidRPr="00F839B1">
        <w:rPr>
          <w:color w:val="000000"/>
          <w:sz w:val="28"/>
          <w:szCs w:val="28"/>
        </w:rPr>
        <w:br/>
        <w:t xml:space="preserve">     Определение состава затрат, учитываемых при налогообложении прибыли, осуществляется в соответствии с Положением о составе затрат..., утв. Постановлением Правительства РФ от 05.08.92 N 552. При этом, главным критерием включения тех или иных расходов в состав затрат является связь этих расходов с процессом производства и реализации продукции (работ, услуг) (п.1 Положения о составе затрат...). </w:t>
      </w:r>
      <w:r w:rsidRPr="00F839B1">
        <w:rPr>
          <w:color w:val="000000"/>
          <w:sz w:val="28"/>
          <w:szCs w:val="28"/>
        </w:rPr>
        <w:br/>
        <w:t xml:space="preserve">     Расходы на выплату процентов за предоставление отсрочки (рассрочки) не носят производственный характер, поэтому, по нашему мнению, они не должны включаться в состав затрат, а должны осуществляться за счет чистой прибыли налогоплательщика. Такого же мнения придерживается и Минфин РФ (Письмо от 22.12.99 N 04-02-05/1). Чистая прибыль предприятия будет являться источником выплаты процентов также и в случае предоставления налогового кредита и инвестиционного налогового кредита. </w:t>
      </w:r>
      <w:r w:rsidRPr="00F839B1">
        <w:rPr>
          <w:color w:val="000000"/>
          <w:sz w:val="28"/>
          <w:szCs w:val="28"/>
        </w:rPr>
        <w:br/>
        <w:t xml:space="preserve">     Как правило, как отсрочка так и рассрочка по уплате налогов (сборов) предоставляется только при условии обеспечения налогоплательщиком (плательщиком сбора) исполнения своего обязательства по уплате налога (сбора). В качестве способов обеспечения исполнения обязательств при предоставлении отсрочки или рассрочки может применяться залог имущества или поручительство (п.5 ст.61 НК РФ). </w:t>
      </w:r>
      <w:r w:rsidRPr="00F839B1">
        <w:rPr>
          <w:color w:val="000000"/>
          <w:sz w:val="28"/>
          <w:szCs w:val="28"/>
        </w:rPr>
        <w:br/>
        <w:t xml:space="preserve">     Закон не устанавливает требования о необходимости обязательного обеспечения заинтересованным лицом исполнения обязательства для предоставления ему отсрочки или рассрочки по уплате налога (сбора), но, как показывает практика, органы в компетенцию которых входит решение вопросов о предоставлении отсрочек (рассрочек) в большинстве случаев все же требуют заключения договора залога имущества или оформление поручительства. </w:t>
      </w:r>
      <w:r w:rsidRPr="00F839B1">
        <w:rPr>
          <w:color w:val="000000"/>
          <w:sz w:val="28"/>
          <w:szCs w:val="28"/>
        </w:rPr>
        <w:br/>
        <w:t xml:space="preserve">     Залог имущества оформляется договором между налоговым органом и залогодателем, в качестве которого может выступать как сам налогоплательщик (плательщик сбора), так и третье лицо. В случае неисполнения лицом, получившим отсрочку (рассрочку) по уплате налогов (сборов) в установленный срок своих обязательств перед бюджетом, такая обязанность может быть исполнена налоговым органом за счет стоимости заложенного имущества (ст.73 НК РФ). </w:t>
      </w:r>
      <w:r w:rsidRPr="00F839B1">
        <w:rPr>
          <w:color w:val="000000"/>
          <w:sz w:val="28"/>
          <w:szCs w:val="28"/>
        </w:rPr>
        <w:br/>
        <w:t xml:space="preserve">     Если при изменении сроков уплаты налога (сбора) обязанность налогоплательщика обеспечивается поручительством, то это означает, что в случае неуплаты налогоплательщиком в установленный срок сумм налога (сбора) поручитель будет нести с налогоплательщиком солидарную ответственность. Следовательно, налоговый орган будет вправе потребовать от лица, выступившего поручителем, исполнения обязанности по уплате налогов (сборов) за должника-налогоплательщика (ст.74 НК РФ). </w:t>
      </w:r>
      <w:r w:rsidRPr="00F839B1">
        <w:rPr>
          <w:color w:val="000000"/>
          <w:sz w:val="28"/>
          <w:szCs w:val="28"/>
        </w:rPr>
        <w:br/>
        <w:t xml:space="preserve">     Заявление о предоставлении отсрочки или рассрочки подается заинтересованным лицом непосредственно в орган, уполномоченный предоставлять отсрочку (рассрочку). В зависимости от конкретного вида налога (сбора) по которым предоставляется отсрочка (рассрочка) органами уполномоченными на принятие соответствующих решений могут выступать: Минфин РФ, финансовые органы субъекта РФ и муниципального образования, ГТК РФ, органы осуществляющие контроль за уплатой государственной пошлины (напр. суды), органы соответствующих внебюджетных фондов (ст.63 НК РФ). К заявлению о предоставлении отсрочки (рассрочки) заинтересованное лицо должно приложить документы, подтверждающие наличие у него соответствующих оснований для предоставления отсрочки (рассрочки). Если отсрочка (рассрочка) предоставляется при условии залога имущества или поручительства, то помимо прочего заинтересованное лицо должно будет приложить к заявлению документы об имуществе или поручительство (п.5 ст.64 НК РФ). В случае неполного представления документов, необходимых для принятия решения, или представления документов, оформленных ненадлежащим образом, уполномоченный орган должен известить об этом заинтересованное лицо с тем чтобы необходимые документы были ему представлены. При невыполнении данного требования уполномоченного органа заявление о предоставлении отсрочки (рассрочки) возвращается заинтересованному лицу. </w:t>
      </w:r>
      <w:r w:rsidRPr="00F839B1">
        <w:rPr>
          <w:color w:val="000000"/>
          <w:sz w:val="28"/>
          <w:szCs w:val="28"/>
        </w:rPr>
        <w:br/>
        <w:t xml:space="preserve">     При подаче заявления на предоставление отсрочки (рассрочки) по уплате налога (сбора) заинтересованное лицо может одновременно с этим подать в тот же орган ходатайство с просьбой приостановить на период рассмотрения заявления о предоставлении отсрочки (рассрочки) уплату суммы задолженности. Об удовлетворении данной просьбы, либо об отказе в ее удовлетворении заинтересованному лицу должно быть сообщено в пятидневный срок со дня принятия соответствующего решения (п.6 ст.64 НК РФ). </w:t>
      </w:r>
      <w:r w:rsidRPr="00F839B1">
        <w:rPr>
          <w:color w:val="000000"/>
          <w:sz w:val="28"/>
          <w:szCs w:val="28"/>
        </w:rPr>
        <w:br/>
        <w:t xml:space="preserve">     Хотелось бы отметить, что в отношении федеральных налогов и сборов, а также пени, зачисляемой в федеральный бюджет, Минфином РФ в настоящее время разработан и утвержден соответствующий Порядок по организации работы по предоставлению отсрочки, рассрочки, налогового кредита и инвестиционного налогового кредита (далее - Порядок) (Приказ Минфина РФ от 30.09.99 N 64н). </w:t>
      </w:r>
      <w:r w:rsidRPr="00F839B1">
        <w:rPr>
          <w:color w:val="000000"/>
          <w:sz w:val="28"/>
          <w:szCs w:val="28"/>
        </w:rPr>
        <w:br/>
        <w:t xml:space="preserve">     Уполномоченный орган в течение одного месяца со дня получения заявления заинтересованного лица о предоставлении отсрочки (рассрочки) обязан принять мотивированное решение либо о предоставлении отсрочки (рассрочки) либо об отказе в ее предоставлении. В том случае если уполномоченный орган выносит положительное решение, то оно оформляется соответствующим актом этого органа, например, в отношении федеральных налогов таким актом будет являться приказ за подписью министра финансов (п.4 Порядка). Копия решения о предоставлении отсрочки (рассрочки) направляется налогоплательщику в трехдневный срок со принятия такого решения уполномоченным органом. Кроме этого копия решения направляется еще и в налоговый орган по месту учета этого налогоплательщика (п.10 ст.64 НК РФ). </w:t>
      </w:r>
      <w:r w:rsidRPr="00F839B1">
        <w:rPr>
          <w:color w:val="000000"/>
          <w:sz w:val="28"/>
          <w:szCs w:val="28"/>
        </w:rPr>
        <w:br/>
        <w:t xml:space="preserve">     Если решение отрицательное, т.е. в предоставлении отсрочки (рассрочки) отказано, то сообщение о принятом решении может быть направлено налогоплательщику письмом, составленным в произвольной форме, но с обязательным указанием причин, послуживших основанием для отказа в предоставлении отсрочки (рассрочки) (п.9 ст.64 НК РФ). В случае отказа в предоставлении отсрочки (рассрочки) у заинтересованного лица имеется возможность обжаловать вынесенное решение в судебном порядке, путем обращения в арбитражный суд с иском о признании решения уполномоченного органа незаконным или необоснованным (п.9 ст.64 НК РФ). </w:t>
      </w:r>
      <w:r w:rsidRPr="00F839B1">
        <w:rPr>
          <w:color w:val="000000"/>
          <w:sz w:val="28"/>
          <w:szCs w:val="28"/>
        </w:rPr>
        <w:br/>
        <w:t xml:space="preserve">     По общему правилу действие отсрочки (рассрочки) прекращается по истечении срока действия соответствующего решения уполномоченного органа. Однако прекращение действия отсрочки (рассрочки) возможно и до истечения срока ее действия. Действие отсрочки (рассрочки) прекращается досрочно в двух случаях: в случае уплаты налогоплательщиком всей причитающейся суммы налога и сбора и соответствующих процентов до истечения установленного срока и в случае нарушения заинтересованным лицом условий предоставления отсрочки (рассрочки). </w:t>
      </w:r>
      <w:r w:rsidRPr="00F839B1">
        <w:rPr>
          <w:color w:val="000000"/>
          <w:sz w:val="28"/>
          <w:szCs w:val="28"/>
        </w:rPr>
        <w:br/>
        <w:t>     Решение о досрочном прекращении действия отсрочки (рассрочки) в связи с нарушением условий ее предоставления принимается органом, принявшим решение о предоставлении отсрочки (</w:t>
      </w:r>
      <w:r w:rsidR="00E4280B" w:rsidRPr="00F839B1">
        <w:rPr>
          <w:color w:val="000000"/>
          <w:sz w:val="28"/>
          <w:szCs w:val="28"/>
        </w:rPr>
        <w:t>рассрочки</w:t>
      </w:r>
      <w:r w:rsidRPr="00F839B1">
        <w:rPr>
          <w:color w:val="000000"/>
          <w:sz w:val="28"/>
          <w:szCs w:val="28"/>
        </w:rPr>
        <w:t xml:space="preserve">), и направляется налогоплательщику по почте заказным письмом не позднее пяти рабочих дней со дня принятия такого решения. Извещение об отмене решения об отсрочке (рассрочке) считается полученным по истечении шести дней с даты направления заказного письма. Копия такого решения в те же сроки направляется в налоговый орган по месту учета этих лиц. </w:t>
      </w:r>
      <w:r w:rsidRPr="00F839B1">
        <w:rPr>
          <w:color w:val="000000"/>
          <w:sz w:val="28"/>
          <w:szCs w:val="28"/>
        </w:rPr>
        <w:br/>
        <w:t xml:space="preserve">     При досрочном прекращении действия отсрочки (рассрочки) налогоплательщик должен в течение 30 дней после получения им соответствующего решения уплатить неуплаченную сумму задолженности, а также пени за каждый день, начиная со дня, следующего за днем получения этого решения, по день уплаты этой суммы включительно (ст.68 НК РФ). </w:t>
      </w:r>
    </w:p>
    <w:p w:rsidR="00F839B1" w:rsidRPr="004B1633" w:rsidRDefault="00F839B1" w:rsidP="00B570F6">
      <w:pPr>
        <w:pStyle w:val="1"/>
        <w:jc w:val="center"/>
        <w:rPr>
          <w:rFonts w:ascii="Times New Roman" w:hAnsi="Times New Roman" w:cs="Times New Roman"/>
        </w:rPr>
      </w:pPr>
      <w:r>
        <w:br w:type="page"/>
      </w:r>
      <w:bookmarkStart w:id="8" w:name="_Toc30766939"/>
      <w:bookmarkStart w:id="9" w:name="_Toc30767001"/>
      <w:r w:rsidRPr="004B1633">
        <w:rPr>
          <w:rFonts w:ascii="Times New Roman" w:hAnsi="Times New Roman" w:cs="Times New Roman"/>
        </w:rPr>
        <w:t>Налоговый кредит.</w:t>
      </w:r>
      <w:bookmarkEnd w:id="8"/>
      <w:bookmarkEnd w:id="9"/>
    </w:p>
    <w:p w:rsidR="00F839B1" w:rsidRPr="00F839B1" w:rsidRDefault="00F839B1" w:rsidP="00F839B1">
      <w:pPr>
        <w:spacing w:before="100" w:beforeAutospacing="1" w:after="100" w:afterAutospacing="1" w:line="360" w:lineRule="auto"/>
        <w:rPr>
          <w:color w:val="000000"/>
          <w:sz w:val="28"/>
          <w:szCs w:val="28"/>
        </w:rPr>
      </w:pPr>
      <w:r w:rsidRPr="00E4280B">
        <w:rPr>
          <w:i/>
          <w:color w:val="000000"/>
          <w:sz w:val="28"/>
          <w:szCs w:val="28"/>
        </w:rPr>
        <w:t>     Налоговый кредит</w:t>
      </w:r>
      <w:r w:rsidRPr="00F839B1">
        <w:rPr>
          <w:color w:val="000000"/>
          <w:sz w:val="28"/>
          <w:szCs w:val="28"/>
        </w:rPr>
        <w:t xml:space="preserve"> - это перенос срока уплаты налога на срок от 3 месяцев до 1 года с единовременным или поэтапным погашением задолженности (п.1 ст.65 НК РФ). </w:t>
      </w:r>
      <w:r w:rsidRPr="00F839B1">
        <w:rPr>
          <w:color w:val="000000"/>
          <w:sz w:val="28"/>
          <w:szCs w:val="28"/>
        </w:rPr>
        <w:br/>
        <w:t xml:space="preserve">     Как и отсрочка (рассрочка) налоговый кредит предоставляется по одному или нескольким налогам. По сравнению с отсрочкой (рассрочкой) по уплате налога, перечень оснований по которым может быть предоставлен налоговый кредит является более узким. Налоговый кредит может быть предоставлен только в трех случаях, а именно: </w:t>
      </w:r>
      <w:r w:rsidRPr="00F839B1">
        <w:rPr>
          <w:color w:val="000000"/>
          <w:sz w:val="28"/>
          <w:szCs w:val="28"/>
        </w:rPr>
        <w:br/>
        <w:t xml:space="preserve">     - если лицу причинен ущерб в результате стихийного бедствия, технологической катастрофы или иных обстоятельств непреодолимой силы; </w:t>
      </w:r>
      <w:r w:rsidRPr="00F839B1">
        <w:rPr>
          <w:color w:val="000000"/>
          <w:sz w:val="28"/>
          <w:szCs w:val="28"/>
        </w:rPr>
        <w:br/>
        <w:t xml:space="preserve">     - если лицу задерживается финансирование из бюджета или оплата выполненного этим лицом государственного заказа; </w:t>
      </w:r>
      <w:r w:rsidRPr="00F839B1">
        <w:rPr>
          <w:color w:val="000000"/>
          <w:sz w:val="28"/>
          <w:szCs w:val="28"/>
        </w:rPr>
        <w:br/>
        <w:t xml:space="preserve">     - если в случае единовременной выплаты сумм налога в отношении лица возникает угроза банкротства (п.2 ст.64, п.1 ст.65 НК РФ). </w:t>
      </w:r>
      <w:r w:rsidRPr="00F839B1">
        <w:rPr>
          <w:color w:val="000000"/>
          <w:sz w:val="28"/>
          <w:szCs w:val="28"/>
        </w:rPr>
        <w:br/>
        <w:t xml:space="preserve">     Основанием для отказа в предоставлении налогового кредита служат те же обстоятельства, которые исключают возможность предоставления заинтересованному лицу отсрочки (рассрочки) по уплате налогов (они перечислены в п.1 ст.62 НК РФ). </w:t>
      </w:r>
      <w:r w:rsidRPr="00F839B1">
        <w:rPr>
          <w:color w:val="000000"/>
          <w:sz w:val="28"/>
          <w:szCs w:val="28"/>
        </w:rPr>
        <w:br/>
        <w:t xml:space="preserve">     В зависимости от того по какому основанию предоставляется налоговый кредит на сумму задолженности подлежат начислению проценты. Как следует из п.5 ст.65 НК РФ проценты на сумму задолженности подлежат начислению только в том случае, если основанием для предоставления налогового кредита служит угроза банкротства лица. Размер процентов, начисляемых на сумму задолженности при предоставлении налогового кредита в два раза превышает размер процентов, начисляемых при предоставлении отсрочки или рассрочки. В данном случае проценты на сумму задолженности начисляются исходя из ставки рефинансирования ЦБ, действовавшей за период договора о налоговом кредите. </w:t>
      </w:r>
      <w:r w:rsidRPr="00F839B1">
        <w:rPr>
          <w:color w:val="000000"/>
          <w:sz w:val="28"/>
          <w:szCs w:val="28"/>
        </w:rPr>
        <w:br/>
        <w:t xml:space="preserve">     Еще одним отличием налогового кредита от отсрочки (рассрочки) является то, что налоговый кредит может быть предоставлен заинтересованному лицу только при наличии обеспечения в виде залога или поручительства. </w:t>
      </w:r>
      <w:r w:rsidRPr="00F839B1">
        <w:rPr>
          <w:color w:val="000000"/>
          <w:sz w:val="28"/>
          <w:szCs w:val="28"/>
        </w:rPr>
        <w:br/>
        <w:t xml:space="preserve">     Как и при оформлении отсрочки (рассрочки), так и при предоставлении налогового кредита заинтересованному лицу необходимо подать в уполномоченный орган соответствующее заявление с приложением документов, подтверждающих наличие у него оснований для предоставления налогового кредита. Подача и рассмотрение заявления заинтересованного лица о предоставлении налогового кредита, принятие по нему решения и вступление его в действие производится в порядке и сроки, установленные НК РФ применительно к отсрочке и рассрочке по уплате налога. (п.4 ст.65 НК РФ). </w:t>
      </w:r>
      <w:r w:rsidRPr="00F839B1">
        <w:rPr>
          <w:color w:val="000000"/>
          <w:sz w:val="28"/>
          <w:szCs w:val="28"/>
        </w:rPr>
        <w:br/>
        <w:t xml:space="preserve">     Однако, в отличии от отсрочки (рассрочки) для получения налогового кредита одного положительного решения уполномоченного органа недостаточно. При предоставлении налогового кредита Налоговый кодекс требует обязательного заключения между заинтересованным лицом и уполномоченным органом договора, составленного по установленной форме. Форма такого договора разрабатывается и утверждается непосредственно самим уполномоченным органом. Так, в случае предоставления налогового кредита Министерством финансов РФ, соответствующий договор заключается по форме приведенной в Приложении N 2 к Приказу Минфину от 30.09.99 N 64н. </w:t>
      </w:r>
      <w:r w:rsidRPr="00F839B1">
        <w:rPr>
          <w:color w:val="000000"/>
          <w:sz w:val="28"/>
          <w:szCs w:val="28"/>
        </w:rPr>
        <w:br/>
        <w:t xml:space="preserve">     Договор о налоговом кредите должен предусматривать следующие существенные условия: сумму задолженности (с указанием на налог, по уплате которого предоставлен налоговый кредит), срок действия договора, начисляемые на сумму задолженности проценты, порядок погашения суммы задолженности и начисленных процентов, документы об имуществе, которое является предметом залога, либо поручительство, ответственность сторон (п.6 ст.65 НК РФ). Договор о налоговом кредите должен быть заключен в течение семи дней после принятия положительного решения уполномоченным органом. Копия такого договора в пятидневный срок направляется налоговому органу по месту учета налогоплательщика на который возлагаются обязанности по контролю за выполнением лицом, получившим налоговый кредит, условий договора о налоговом кредите (пп.3-6 ст.65 НК РФ). </w:t>
      </w:r>
    </w:p>
    <w:p w:rsidR="00F839B1" w:rsidRPr="00F839B1" w:rsidRDefault="00F839B1" w:rsidP="00F839B1">
      <w:pPr>
        <w:spacing w:before="100" w:beforeAutospacing="1" w:after="100" w:afterAutospacing="1" w:line="360" w:lineRule="auto"/>
        <w:rPr>
          <w:color w:val="000000"/>
          <w:sz w:val="28"/>
          <w:szCs w:val="28"/>
        </w:rPr>
      </w:pPr>
      <w:r w:rsidRPr="00F839B1">
        <w:rPr>
          <w:color w:val="000000"/>
          <w:sz w:val="28"/>
          <w:szCs w:val="28"/>
        </w:rPr>
        <w:t xml:space="preserve">     Пример. </w:t>
      </w:r>
      <w:r w:rsidRPr="00F839B1">
        <w:rPr>
          <w:color w:val="000000"/>
          <w:sz w:val="28"/>
          <w:szCs w:val="28"/>
        </w:rPr>
        <w:br/>
        <w:t xml:space="preserve">     В связи с задержкой финансирования из бюджета, организация не имела возможности в полном объеме производить налоговые платежи. Она обратилась в финансовый орган субъекта РФ и Минфин РФ с просьбой предоставить ей налоговый кредит по федеральным и региональным налогам сроком на полгода. Поручителем за организацию выступил коммерческий банк. По условиям договора о предоставлении налогового кредита организация обязалась погасить имеющуюся у нее задолженность (т.е. вернуть сумму налогового кредита) единовременно по истечении 6 месяцев со дня заключения договора. </w:t>
      </w:r>
    </w:p>
    <w:p w:rsidR="00F839B1" w:rsidRPr="00F839B1" w:rsidRDefault="00F839B1" w:rsidP="00F839B1">
      <w:pPr>
        <w:spacing w:before="100" w:beforeAutospacing="1" w:after="100" w:afterAutospacing="1" w:line="360" w:lineRule="auto"/>
        <w:rPr>
          <w:color w:val="000000"/>
          <w:sz w:val="28"/>
          <w:szCs w:val="28"/>
        </w:rPr>
      </w:pPr>
      <w:r w:rsidRPr="00F839B1">
        <w:rPr>
          <w:color w:val="000000"/>
          <w:sz w:val="28"/>
          <w:szCs w:val="28"/>
        </w:rPr>
        <w:t xml:space="preserve">     Действие налогового кредита прекращается по истечении срока действия соответствующего договора. В то же время, в установленных законом случаях договор о налоговом кредите может прекратить свое действие и до истечения срока на который он был заключен. В соответствии с п.2 и п.7 ст.68 НК РФ действие договора о налоговом кредите прекращается досрочно в следующих случаях: в случае досрочной уплаты налогоплательщиком суммы налогового кредита и соответствующих процентов до истечения установленного договором срока, по соглашению сторон или по решению суда. Следует отметить, что в аналогичном порядке прекращает действовать и инвестиционный налоговый кредит. </w:t>
      </w:r>
      <w:r w:rsidRPr="00F839B1">
        <w:rPr>
          <w:color w:val="000000"/>
          <w:sz w:val="28"/>
          <w:szCs w:val="28"/>
        </w:rPr>
        <w:br/>
        <w:t xml:space="preserve">     В целом же, анализируя положения Налогового кодекса РФ о формах изменения срока уплаты налога (сбора) можно сделать вывод, что налоговый кредит имеет много общего с отсрочкой и рассрочкой. Но сложная процедура получения налогового кредита, необходимость его обеспечения, а также повышенный размер процентов, по сравнению с отсрочкой (рассрочкой) делает его, по нашему мнению, той формой изменения срока уплаты налога (сбора), которая на практике большого распространения не получит. </w:t>
      </w:r>
    </w:p>
    <w:p w:rsidR="00F839B1" w:rsidRPr="004B1633" w:rsidRDefault="00F839B1" w:rsidP="00B570F6">
      <w:pPr>
        <w:pStyle w:val="1"/>
        <w:jc w:val="center"/>
        <w:rPr>
          <w:rFonts w:ascii="Times New Roman" w:hAnsi="Times New Roman" w:cs="Times New Roman"/>
        </w:rPr>
      </w:pPr>
      <w:bookmarkStart w:id="10" w:name="_Toc30766940"/>
      <w:bookmarkStart w:id="11" w:name="_Toc30767002"/>
      <w:r w:rsidRPr="004B1633">
        <w:rPr>
          <w:rFonts w:ascii="Times New Roman" w:hAnsi="Times New Roman" w:cs="Times New Roman"/>
        </w:rPr>
        <w:t>Инвестиционный налоговый кредит.</w:t>
      </w:r>
      <w:bookmarkEnd w:id="10"/>
      <w:bookmarkEnd w:id="11"/>
    </w:p>
    <w:p w:rsidR="00F839B1" w:rsidRPr="00F839B1" w:rsidRDefault="00F839B1" w:rsidP="00F839B1">
      <w:pPr>
        <w:spacing w:before="100" w:beforeAutospacing="1" w:after="100" w:afterAutospacing="1" w:line="360" w:lineRule="auto"/>
        <w:rPr>
          <w:color w:val="000000"/>
          <w:sz w:val="28"/>
          <w:szCs w:val="28"/>
        </w:rPr>
      </w:pPr>
      <w:r w:rsidRPr="00F839B1">
        <w:rPr>
          <w:color w:val="000000"/>
          <w:sz w:val="28"/>
          <w:szCs w:val="28"/>
        </w:rPr>
        <w:t xml:space="preserve">     Инвестиционный налоговый кредит является самой сложной формой изменения срока уплаты налога (сбора). Инвестиционный налоговый кредит представляет собой такое изменение срока уплаты налога, при котором организации при наличии соответствующих оснований предоставляется возможность в течении определенного срока и в определенных пределах уменьшать свои платежи по налогу с последующей поэтапной уплатой суммы кредита и начисленных процентов (п.1 ст.66 НК РФ). </w:t>
      </w:r>
      <w:r w:rsidRPr="00F839B1">
        <w:rPr>
          <w:color w:val="000000"/>
          <w:sz w:val="28"/>
          <w:szCs w:val="28"/>
        </w:rPr>
        <w:br/>
        <w:t xml:space="preserve">     Круг оснований по которым может быть предоставлен инвестиционный налоговый кредит в корне отличается от оснований предусмотренных НК РФ для предоставления отсрочки, рассрочки или налогового кредита. </w:t>
      </w:r>
      <w:r w:rsidRPr="00F839B1">
        <w:rPr>
          <w:color w:val="000000"/>
          <w:sz w:val="28"/>
          <w:szCs w:val="28"/>
        </w:rPr>
        <w:br/>
        <w:t xml:space="preserve">     Инвестиционный налоговый кредит может быть предоставлен организации-налогоплательщику при наличии следующих оснований: </w:t>
      </w:r>
      <w:r w:rsidRPr="00F839B1">
        <w:rPr>
          <w:color w:val="000000"/>
          <w:sz w:val="28"/>
          <w:szCs w:val="28"/>
        </w:rPr>
        <w:br/>
        <w:t xml:space="preserve">     - проведение организацией научно-исследовательских или опытно-конструкторских работ либо технического перевооружения собственного производства, в т.ч. направленного на создание рабочих мест для инвалидов или защиту окружающей среды от загрязнения промышленными отходами. По данному основанию кредит предоставляется в размере 30% стоимости приобретенного заинтересованной организацией оборудования, используемого исключительно для перечисленных целей (подп."1" п.1, подп."1" п.2 ст.67 НК РФ). </w:t>
      </w:r>
      <w:r w:rsidRPr="00F839B1">
        <w:rPr>
          <w:color w:val="000000"/>
          <w:sz w:val="28"/>
          <w:szCs w:val="28"/>
        </w:rPr>
        <w:br/>
        <w:t xml:space="preserve">     - осуществление организацией внедренческой или инновационной деятельности, в т.ч. создание новых или совершенствование применяемых технологий, создание новых видов сырья или материалов; </w:t>
      </w:r>
      <w:r w:rsidRPr="00F839B1">
        <w:rPr>
          <w:color w:val="000000"/>
          <w:sz w:val="28"/>
          <w:szCs w:val="28"/>
        </w:rPr>
        <w:br/>
        <w:t xml:space="preserve">     - выполнение организацией особо важного заказа по социально-экономическому развитию региона или предоставление ею особо важных услуг населению. В последних двух случаях сумма кредита определяется соглашением между заинтересованной стороной и уполномоченным органом (подп."2", 3 п.1, подп."2" п.2 ст.67 НК РФ). </w:t>
      </w:r>
      <w:r w:rsidRPr="00F839B1">
        <w:rPr>
          <w:color w:val="000000"/>
          <w:sz w:val="28"/>
          <w:szCs w:val="28"/>
        </w:rPr>
        <w:br/>
        <w:t xml:space="preserve">     В отличии рассмотренных выше форм изменения срока уплаты налога (сбора) инвестиционный налоговый кредит из федеральных налогов может быть предоставлен только по одному - налогу на прибыль (доход) организации. Что касается региональных и местных налогов, то здесь ограничений не существует, и инвестиционный налоговый кредит может быть предоставлен по любому из них. Срок, на который может быть предоставлен инвестиционный налоговый кредит достаточно велик и составляет от 1 года до 5 лет (п.1 ст.66 НК РФ). </w:t>
      </w:r>
      <w:r w:rsidRPr="00F839B1">
        <w:rPr>
          <w:color w:val="000000"/>
          <w:sz w:val="28"/>
          <w:szCs w:val="28"/>
        </w:rPr>
        <w:br/>
        <w:t xml:space="preserve">     Еще одна важная особенность инвестиционного налогового кредита - это обязательное начисление процентов на сумму кредита независимо от того по какому основанию он предоставлен. Проценты на сумму кредита устанавливаются в размере не менее одной второй, но и не более трех четвертых ставки рефинансирования ЦБ (п.6 ст.67 НК РФ). </w:t>
      </w:r>
      <w:r w:rsidRPr="00F839B1">
        <w:rPr>
          <w:color w:val="000000"/>
          <w:sz w:val="28"/>
          <w:szCs w:val="28"/>
        </w:rPr>
        <w:br/>
        <w:t xml:space="preserve">     Анализ положений п.6 ст.67 НК РФ позволяет сделать вывод, что также как и налоговый кредит, инвестиционный налоговый кредит предоставляется организации только при условии заключения с ней договора о залоге имущества или оформлении поручительства. Без такого обеспечения инвестиционный налоговый кредит предоставлен быть не может. </w:t>
      </w:r>
    </w:p>
    <w:p w:rsidR="00F839B1" w:rsidRPr="00F839B1" w:rsidRDefault="00F839B1" w:rsidP="00F839B1">
      <w:pPr>
        <w:spacing w:before="100" w:beforeAutospacing="1" w:after="100" w:afterAutospacing="1" w:line="360" w:lineRule="auto"/>
        <w:rPr>
          <w:color w:val="000000"/>
          <w:sz w:val="28"/>
          <w:szCs w:val="28"/>
        </w:rPr>
      </w:pPr>
      <w:r w:rsidRPr="00F839B1">
        <w:rPr>
          <w:color w:val="000000"/>
          <w:sz w:val="28"/>
          <w:szCs w:val="28"/>
        </w:rPr>
        <w:t xml:space="preserve">     Пример. На предприятии был утвержден план технического перевооружения производства и было закуплено новое оборудование. Данное обстоятельство послужило основанием для обращения предприятия в Минфин РФ с заявлением о предоставлении инвестиционного налогового кредита по налогу на прибыль, поступающему в доход федерального бюджета. Просьба предприятия была удовлетворена и с предприятием были заключен договор. </w:t>
      </w:r>
      <w:r w:rsidRPr="00F839B1">
        <w:rPr>
          <w:color w:val="000000"/>
          <w:sz w:val="28"/>
          <w:szCs w:val="28"/>
        </w:rPr>
        <w:br/>
        <w:t xml:space="preserve">     В соответствии с договором предприятие в течение двух лет уменьшало свои платежи по налогу на прибыль, поступающему в федеральный бюджет, до тех пор пока сумма, не уплаченная организацией в бюджет в результате всех таких уменьшений, не стала равной сумме инвестиционного налогового кредита, предусмотренного договором. С этого момента предприятие стало погашать образовавшуюся у него задолженность перед бюджетом, т.е. возвращать налоговый кредит и предусмотренные договором проценты. </w:t>
      </w:r>
    </w:p>
    <w:p w:rsidR="00F839B1" w:rsidRPr="00F839B1" w:rsidRDefault="00F839B1" w:rsidP="00F839B1">
      <w:pPr>
        <w:spacing w:before="100" w:beforeAutospacing="1" w:after="100" w:afterAutospacing="1" w:line="360" w:lineRule="auto"/>
        <w:rPr>
          <w:color w:val="000000"/>
          <w:sz w:val="28"/>
          <w:szCs w:val="28"/>
        </w:rPr>
      </w:pPr>
      <w:r w:rsidRPr="00F839B1">
        <w:rPr>
          <w:color w:val="000000"/>
          <w:sz w:val="28"/>
          <w:szCs w:val="28"/>
        </w:rPr>
        <w:t xml:space="preserve">     Как и налоговый кредит, инвестиционный налоговый кредит предоставляется заинтересованному лицу на основании его заявления и оформляется договором установленной формы между уполномоченным органом и заинтересованной организацией. </w:t>
      </w:r>
      <w:r w:rsidRPr="00F839B1">
        <w:rPr>
          <w:color w:val="000000"/>
          <w:sz w:val="28"/>
          <w:szCs w:val="28"/>
        </w:rPr>
        <w:br/>
        <w:t xml:space="preserve">     По истечении одного месяца со дня получения заявления заинтересованного лица, уполномоченный орган должен принять соответствующее решение (п.5 ст.67 НК РФ). В случае положительного решения уполномоченного органа с заинтересованным лицом заключается договор о предоставлении инвестиционного налогового кредита. Форма такого договора устанавливается органом исполнительной власти, принимающим решение о предоставлении инвестиционного налогового кредита (п.4 ст.67 НК РФ). В частности, при оформлении инвестиционного налогового кредита по налогу на прибыль, уплачиваемому в доход федерального бюджета, договор о предоставлении инвестиционного налогового кредита заключается по форме приведенной в Приложении N 3 к Приказу Минфина РФ от 30.09.99 N 64н). </w:t>
      </w:r>
      <w:r w:rsidRPr="00F839B1">
        <w:rPr>
          <w:color w:val="000000"/>
          <w:sz w:val="28"/>
          <w:szCs w:val="28"/>
        </w:rPr>
        <w:br/>
        <w:t xml:space="preserve">     К сожалению Налоговый кодекс РФ не содержит норм относительно того в какой срок после вынесения положительного решения с заинтересованным лицом должен быть заключен договор об инвестиционном налоговом кредите. По нашему мнению, такой срок не должен превышать 7 дней с момента вынесения положительного решения, аналогично порядку, установленному применительно к заключению договора о налоговом кредите (см. п.6 ст.65 НК РФ). После заключения договора о предоставлении инвестиционного налогового кредита копия такого договора в пятидневный срок направляется налоговому органу по месту учета налогоплательщика (п.6 ст.67 НК РФ). </w:t>
      </w:r>
      <w:r w:rsidRPr="00F839B1">
        <w:rPr>
          <w:color w:val="000000"/>
          <w:sz w:val="28"/>
          <w:szCs w:val="28"/>
        </w:rPr>
        <w:br/>
        <w:t xml:space="preserve">     В заключении хотелось бы обратить внимание на еще один момент, касающийся предоставления инвестиционного налогового кредита. Согласно п.7 ст.67 НК РФ законом субъекта РФ и нормативными правовыми актами, принятыми представительными органами местного самоуправления по региональным и местным налогам, соответственно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 </w:t>
      </w:r>
    </w:p>
    <w:p w:rsidR="00F839B1" w:rsidRPr="004B1633" w:rsidRDefault="00F839B1" w:rsidP="00B570F6">
      <w:pPr>
        <w:pStyle w:val="1"/>
        <w:jc w:val="center"/>
        <w:rPr>
          <w:rFonts w:ascii="Times New Roman" w:hAnsi="Times New Roman" w:cs="Times New Roman"/>
        </w:rPr>
      </w:pPr>
      <w:r>
        <w:rPr>
          <w:sz w:val="28"/>
          <w:szCs w:val="28"/>
        </w:rPr>
        <w:br w:type="page"/>
      </w:r>
      <w:bookmarkStart w:id="12" w:name="_Toc30766941"/>
      <w:bookmarkStart w:id="13" w:name="_Toc30767003"/>
      <w:r w:rsidRPr="004B1633">
        <w:rPr>
          <w:rFonts w:ascii="Times New Roman" w:hAnsi="Times New Roman" w:cs="Times New Roman"/>
        </w:rPr>
        <w:t>Список использованной литературы:</w:t>
      </w:r>
      <w:bookmarkEnd w:id="12"/>
      <w:bookmarkEnd w:id="13"/>
    </w:p>
    <w:p w:rsidR="00B570F6" w:rsidRPr="00B570F6" w:rsidRDefault="00B570F6" w:rsidP="00B570F6"/>
    <w:p w:rsidR="00F839B1" w:rsidRPr="00F839B1" w:rsidRDefault="00F839B1" w:rsidP="00F839B1">
      <w:pPr>
        <w:numPr>
          <w:ilvl w:val="0"/>
          <w:numId w:val="4"/>
        </w:numPr>
        <w:spacing w:line="360" w:lineRule="auto"/>
        <w:rPr>
          <w:sz w:val="28"/>
          <w:szCs w:val="28"/>
        </w:rPr>
      </w:pPr>
      <w:r w:rsidRPr="00BE7BFC">
        <w:rPr>
          <w:sz w:val="28"/>
          <w:szCs w:val="28"/>
          <w:lang w:val="en-US"/>
        </w:rPr>
        <w:t>www</w:t>
      </w:r>
      <w:r w:rsidRPr="00BE7BFC">
        <w:rPr>
          <w:sz w:val="28"/>
          <w:szCs w:val="28"/>
        </w:rPr>
        <w:t>.</w:t>
      </w:r>
      <w:r w:rsidRPr="00BE7BFC">
        <w:rPr>
          <w:sz w:val="28"/>
          <w:szCs w:val="28"/>
          <w:lang w:val="en-US"/>
        </w:rPr>
        <w:t>akdi</w:t>
      </w:r>
      <w:r w:rsidRPr="00BE7BFC">
        <w:rPr>
          <w:sz w:val="28"/>
          <w:szCs w:val="28"/>
        </w:rPr>
        <w:t>.</w:t>
      </w:r>
      <w:r w:rsidRPr="00BE7BFC">
        <w:rPr>
          <w:sz w:val="28"/>
          <w:szCs w:val="28"/>
          <w:lang w:val="en-US"/>
        </w:rPr>
        <w:t>ru</w:t>
      </w:r>
      <w:r w:rsidRPr="00BE7BFC">
        <w:rPr>
          <w:sz w:val="28"/>
          <w:szCs w:val="28"/>
        </w:rPr>
        <w:t>/</w:t>
      </w:r>
      <w:r w:rsidRPr="00BE7BFC">
        <w:rPr>
          <w:sz w:val="28"/>
          <w:szCs w:val="28"/>
          <w:lang w:val="en-US"/>
        </w:rPr>
        <w:t>buchuch</w:t>
      </w:r>
      <w:r>
        <w:rPr>
          <w:sz w:val="28"/>
          <w:szCs w:val="28"/>
        </w:rPr>
        <w:t xml:space="preserve"> - Старостина О. «Изменение срока уплаты налога и сбора».</w:t>
      </w:r>
    </w:p>
    <w:p w:rsidR="00F839B1" w:rsidRPr="00F839B1" w:rsidRDefault="00F839B1" w:rsidP="00F839B1">
      <w:pPr>
        <w:numPr>
          <w:ilvl w:val="0"/>
          <w:numId w:val="4"/>
        </w:numPr>
        <w:spacing w:line="360" w:lineRule="auto"/>
        <w:rPr>
          <w:sz w:val="28"/>
          <w:szCs w:val="28"/>
        </w:rPr>
      </w:pPr>
      <w:r w:rsidRPr="00BE7BFC">
        <w:rPr>
          <w:sz w:val="28"/>
          <w:szCs w:val="28"/>
          <w:lang w:val="en-US"/>
        </w:rPr>
        <w:t>www</w:t>
      </w:r>
      <w:r w:rsidRPr="00BE7BFC">
        <w:rPr>
          <w:sz w:val="28"/>
          <w:szCs w:val="28"/>
        </w:rPr>
        <w:t>.</w:t>
      </w:r>
      <w:r w:rsidRPr="00BE7BFC">
        <w:rPr>
          <w:sz w:val="28"/>
          <w:szCs w:val="28"/>
          <w:lang w:val="en-US"/>
        </w:rPr>
        <w:t>siora</w:t>
      </w:r>
      <w:r w:rsidRPr="00BE7BFC">
        <w:rPr>
          <w:sz w:val="28"/>
          <w:szCs w:val="28"/>
        </w:rPr>
        <w:t>.</w:t>
      </w:r>
      <w:r w:rsidRPr="00BE7BFC">
        <w:rPr>
          <w:sz w:val="28"/>
          <w:szCs w:val="28"/>
          <w:lang w:val="en-US"/>
        </w:rPr>
        <w:t>ru</w:t>
      </w:r>
      <w:r w:rsidRPr="00BE7BFC">
        <w:rPr>
          <w:sz w:val="28"/>
          <w:szCs w:val="28"/>
        </w:rPr>
        <w:t>/</w:t>
      </w:r>
      <w:r w:rsidRPr="00BE7BFC">
        <w:rPr>
          <w:sz w:val="28"/>
          <w:szCs w:val="28"/>
          <w:lang w:val="en-US"/>
        </w:rPr>
        <w:t>nalogi</w:t>
      </w:r>
      <w:r w:rsidRPr="00F839B1">
        <w:rPr>
          <w:sz w:val="28"/>
          <w:szCs w:val="28"/>
        </w:rPr>
        <w:t xml:space="preserve"> </w:t>
      </w:r>
      <w:r w:rsidR="00BC69EB" w:rsidRPr="00C15F23">
        <w:rPr>
          <w:sz w:val="28"/>
          <w:szCs w:val="28"/>
        </w:rPr>
        <w:t xml:space="preserve">- </w:t>
      </w:r>
      <w:r>
        <w:rPr>
          <w:sz w:val="28"/>
          <w:szCs w:val="28"/>
        </w:rPr>
        <w:t>Налоговый кодекс РФ</w:t>
      </w:r>
      <w:r w:rsidR="00C15F23" w:rsidRPr="00C15F23">
        <w:rPr>
          <w:sz w:val="28"/>
          <w:szCs w:val="28"/>
        </w:rPr>
        <w:t>.</w:t>
      </w:r>
    </w:p>
    <w:p w:rsidR="00F839B1" w:rsidRDefault="00F839B1" w:rsidP="00F839B1">
      <w:pPr>
        <w:numPr>
          <w:ilvl w:val="0"/>
          <w:numId w:val="4"/>
        </w:numPr>
        <w:spacing w:line="360" w:lineRule="auto"/>
        <w:rPr>
          <w:sz w:val="28"/>
          <w:szCs w:val="28"/>
        </w:rPr>
      </w:pPr>
      <w:r w:rsidRPr="00BE7BFC">
        <w:rPr>
          <w:sz w:val="28"/>
          <w:szCs w:val="28"/>
          <w:lang w:val="en-US"/>
        </w:rPr>
        <w:t>www</w:t>
      </w:r>
      <w:r w:rsidRPr="00BE7BFC">
        <w:rPr>
          <w:sz w:val="28"/>
          <w:szCs w:val="28"/>
        </w:rPr>
        <w:t>.</w:t>
      </w:r>
      <w:r w:rsidRPr="00BE7BFC">
        <w:rPr>
          <w:sz w:val="28"/>
          <w:szCs w:val="28"/>
          <w:lang w:val="en-US"/>
        </w:rPr>
        <w:t>ckat</w:t>
      </w:r>
      <w:r w:rsidRPr="00BE7BFC">
        <w:rPr>
          <w:sz w:val="28"/>
          <w:szCs w:val="28"/>
        </w:rPr>
        <w:t>.</w:t>
      </w:r>
      <w:r w:rsidRPr="00BE7BFC">
        <w:rPr>
          <w:sz w:val="28"/>
          <w:szCs w:val="28"/>
          <w:lang w:val="en-US"/>
        </w:rPr>
        <w:t>ru</w:t>
      </w:r>
      <w:r w:rsidRPr="00BE7BFC">
        <w:rPr>
          <w:sz w:val="28"/>
          <w:szCs w:val="28"/>
        </w:rPr>
        <w:t>/</w:t>
      </w:r>
      <w:r w:rsidRPr="00BE7BFC">
        <w:rPr>
          <w:sz w:val="28"/>
          <w:szCs w:val="28"/>
          <w:lang w:val="en-US"/>
        </w:rPr>
        <w:t>normdoc</w:t>
      </w:r>
      <w:r w:rsidRPr="00BE7BFC">
        <w:rPr>
          <w:sz w:val="28"/>
          <w:szCs w:val="28"/>
        </w:rPr>
        <w:t>/</w:t>
      </w:r>
      <w:r w:rsidRPr="00BE7BFC">
        <w:rPr>
          <w:sz w:val="28"/>
          <w:szCs w:val="28"/>
          <w:lang w:val="en-US"/>
        </w:rPr>
        <w:t>nk</w:t>
      </w:r>
      <w:r w:rsidRPr="00F839B1">
        <w:rPr>
          <w:sz w:val="28"/>
          <w:szCs w:val="28"/>
        </w:rPr>
        <w:t xml:space="preserve"> - </w:t>
      </w:r>
      <w:r>
        <w:rPr>
          <w:sz w:val="28"/>
          <w:szCs w:val="28"/>
        </w:rPr>
        <w:t>Статья 61 налогового кодекса РФ</w:t>
      </w:r>
      <w:r w:rsidR="00C15F23">
        <w:rPr>
          <w:sz w:val="28"/>
          <w:szCs w:val="28"/>
          <w:lang w:val="en-US"/>
        </w:rPr>
        <w:t>.</w:t>
      </w:r>
    </w:p>
    <w:p w:rsidR="00F839B1" w:rsidRPr="00F839B1" w:rsidRDefault="00F839B1" w:rsidP="00F839B1">
      <w:pPr>
        <w:spacing w:line="360" w:lineRule="auto"/>
        <w:ind w:left="720"/>
        <w:rPr>
          <w:sz w:val="28"/>
          <w:szCs w:val="28"/>
        </w:rPr>
      </w:pPr>
      <w:bookmarkStart w:id="14" w:name="_GoBack"/>
      <w:bookmarkEnd w:id="14"/>
    </w:p>
    <w:sectPr w:rsidR="00F839B1" w:rsidRPr="00F839B1" w:rsidSect="00B570F6">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3C" w:rsidRDefault="00B8393C">
      <w:r>
        <w:separator/>
      </w:r>
    </w:p>
  </w:endnote>
  <w:endnote w:type="continuationSeparator" w:id="0">
    <w:p w:rsidR="00B8393C" w:rsidRDefault="00B8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23" w:rsidRDefault="00C15F23" w:rsidP="00B570F6">
    <w:pPr>
      <w:pStyle w:val="a5"/>
      <w:framePr w:wrap="around" w:vAnchor="text" w:hAnchor="margin" w:xAlign="center" w:y="1"/>
      <w:rPr>
        <w:rStyle w:val="a6"/>
      </w:rPr>
    </w:pPr>
  </w:p>
  <w:p w:rsidR="00C15F23" w:rsidRDefault="00C15F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23" w:rsidRDefault="00BE7BFC" w:rsidP="00B570F6">
    <w:pPr>
      <w:pStyle w:val="a5"/>
      <w:framePr w:wrap="around" w:vAnchor="text" w:hAnchor="margin" w:xAlign="center" w:y="1"/>
      <w:rPr>
        <w:rStyle w:val="a6"/>
      </w:rPr>
    </w:pPr>
    <w:r>
      <w:rPr>
        <w:rStyle w:val="a6"/>
        <w:noProof/>
      </w:rPr>
      <w:t>4</w:t>
    </w:r>
  </w:p>
  <w:p w:rsidR="00C15F23" w:rsidRDefault="00C15F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3C" w:rsidRDefault="00B8393C">
      <w:r>
        <w:separator/>
      </w:r>
    </w:p>
  </w:footnote>
  <w:footnote w:type="continuationSeparator" w:id="0">
    <w:p w:rsidR="00B8393C" w:rsidRDefault="00B83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55C10"/>
    <w:multiLevelType w:val="hybridMultilevel"/>
    <w:tmpl w:val="303245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C351B95"/>
    <w:multiLevelType w:val="hybridMultilevel"/>
    <w:tmpl w:val="8E90B04E"/>
    <w:lvl w:ilvl="0" w:tplc="244CFF54">
      <w:start w:val="1"/>
      <w:numFmt w:val="decimal"/>
      <w:lvlText w:val="%1."/>
      <w:lvlJc w:val="left"/>
      <w:pPr>
        <w:tabs>
          <w:tab w:val="num" w:pos="72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E61CB1"/>
    <w:multiLevelType w:val="hybridMultilevel"/>
    <w:tmpl w:val="D60C0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3043F6"/>
    <w:multiLevelType w:val="hybridMultilevel"/>
    <w:tmpl w:val="45309F4C"/>
    <w:lvl w:ilvl="0" w:tplc="244CFF54">
      <w:start w:val="1"/>
      <w:numFmt w:val="decimal"/>
      <w:lvlText w:val="%1."/>
      <w:lvlJc w:val="left"/>
      <w:pPr>
        <w:tabs>
          <w:tab w:val="num" w:pos="720"/>
        </w:tabs>
        <w:ind w:left="1080" w:hanging="360"/>
      </w:pPr>
      <w:rPr>
        <w:rFonts w:hint="default"/>
      </w:rPr>
    </w:lvl>
    <w:lvl w:ilvl="1" w:tplc="60F40D72">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EC097D"/>
    <w:multiLevelType w:val="multilevel"/>
    <w:tmpl w:val="F51608D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9B1"/>
    <w:rsid w:val="004B1633"/>
    <w:rsid w:val="004B6A67"/>
    <w:rsid w:val="004E16B9"/>
    <w:rsid w:val="004F6682"/>
    <w:rsid w:val="005621B2"/>
    <w:rsid w:val="00610B13"/>
    <w:rsid w:val="00770C91"/>
    <w:rsid w:val="008063BD"/>
    <w:rsid w:val="00B450B2"/>
    <w:rsid w:val="00B570F6"/>
    <w:rsid w:val="00B8393C"/>
    <w:rsid w:val="00BC69EB"/>
    <w:rsid w:val="00BE7BFC"/>
    <w:rsid w:val="00C15F23"/>
    <w:rsid w:val="00C33683"/>
    <w:rsid w:val="00E4280B"/>
    <w:rsid w:val="00ED1E99"/>
    <w:rsid w:val="00EE4FF3"/>
    <w:rsid w:val="00F8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6BAE1-EB1D-4FF0-8CDC-D242B33D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570F6"/>
    <w:pPr>
      <w:keepNext/>
      <w:spacing w:before="240" w:after="60"/>
      <w:outlineLvl w:val="0"/>
    </w:pPr>
    <w:rPr>
      <w:rFonts w:ascii="Arial" w:hAnsi="Arial" w:cs="Arial"/>
      <w:b/>
      <w:bCs/>
      <w:kern w:val="32"/>
      <w:sz w:val="32"/>
      <w:szCs w:val="32"/>
    </w:rPr>
  </w:style>
  <w:style w:type="paragraph" w:styleId="3">
    <w:name w:val="heading 3"/>
    <w:basedOn w:val="a"/>
    <w:qFormat/>
    <w:rsid w:val="00F839B1"/>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39B1"/>
    <w:pPr>
      <w:spacing w:before="100" w:beforeAutospacing="1" w:after="100" w:afterAutospacing="1"/>
    </w:pPr>
    <w:rPr>
      <w:color w:val="000000"/>
    </w:rPr>
  </w:style>
  <w:style w:type="character" w:styleId="a4">
    <w:name w:val="Hyperlink"/>
    <w:rsid w:val="00F839B1"/>
    <w:rPr>
      <w:color w:val="0000FF"/>
      <w:u w:val="single"/>
    </w:rPr>
  </w:style>
  <w:style w:type="paragraph" w:styleId="a5">
    <w:name w:val="footer"/>
    <w:basedOn w:val="a"/>
    <w:rsid w:val="00B570F6"/>
    <w:pPr>
      <w:tabs>
        <w:tab w:val="center" w:pos="4677"/>
        <w:tab w:val="right" w:pos="9355"/>
      </w:tabs>
    </w:pPr>
  </w:style>
  <w:style w:type="character" w:styleId="a6">
    <w:name w:val="page number"/>
    <w:basedOn w:val="a0"/>
    <w:rsid w:val="00B570F6"/>
  </w:style>
  <w:style w:type="paragraph" w:styleId="30">
    <w:name w:val="toc 3"/>
    <w:basedOn w:val="a"/>
    <w:next w:val="a"/>
    <w:autoRedefine/>
    <w:semiHidden/>
    <w:rsid w:val="008063BD"/>
    <w:pPr>
      <w:ind w:left="480"/>
    </w:pPr>
  </w:style>
  <w:style w:type="paragraph" w:styleId="10">
    <w:name w:val="toc 1"/>
    <w:basedOn w:val="a"/>
    <w:next w:val="a"/>
    <w:autoRedefine/>
    <w:semiHidden/>
    <w:rsid w:val="008063BD"/>
  </w:style>
  <w:style w:type="paragraph" w:styleId="a7">
    <w:name w:val="Plain Text"/>
    <w:basedOn w:val="a"/>
    <w:rsid w:val="00770C9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24689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dc:creator>
  <cp:keywords/>
  <dc:description/>
  <cp:lastModifiedBy>admin</cp:lastModifiedBy>
  <cp:revision>2</cp:revision>
  <dcterms:created xsi:type="dcterms:W3CDTF">2014-02-08T03:04:00Z</dcterms:created>
  <dcterms:modified xsi:type="dcterms:W3CDTF">2014-02-08T03:04:00Z</dcterms:modified>
</cp:coreProperties>
</file>