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Алтайский государственный медицинский университет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Кафедра травматологии и ортопедии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Зав. Кафедрой: доктор медицинских наук, профессор Распопова Е.А.</w:t>
      </w:r>
    </w:p>
    <w:p w:rsidR="00F95C8E" w:rsidRPr="00F95C8E" w:rsidRDefault="00F95C8E" w:rsidP="00F95C8E">
      <w:pPr>
        <w:tabs>
          <w:tab w:val="left" w:pos="4860"/>
        </w:tabs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Преподаватель: кандидат медицинских наук, доцент Чанцев А.В.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КЛИНИЧЕСКАЯ ИСТОРИЯ БОЛЕЗНИ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Больной:______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Клинический диагноз: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rFonts w:cs="Courier New"/>
          <w:sz w:val="28"/>
          <w:szCs w:val="32"/>
        </w:rPr>
      </w:pPr>
      <w:r>
        <w:rPr>
          <w:rFonts w:cs="Courier New"/>
          <w:sz w:val="28"/>
          <w:szCs w:val="32"/>
        </w:rPr>
        <w:t>С</w:t>
      </w:r>
      <w:r w:rsidRPr="00F95C8E">
        <w:rPr>
          <w:rFonts w:cs="Courier New"/>
          <w:sz w:val="28"/>
          <w:szCs w:val="32"/>
        </w:rPr>
        <w:t>росшийся чрезвертельный перелом правой бедренной кости в условиях МОС ССА, осложненный воспален</w:t>
      </w:r>
      <w:r>
        <w:rPr>
          <w:rFonts w:cs="Courier New"/>
          <w:sz w:val="28"/>
          <w:szCs w:val="32"/>
        </w:rPr>
        <w:t>ием спицевых и стержневых ходов</w:t>
      </w: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5400"/>
        <w:rPr>
          <w:sz w:val="28"/>
        </w:rPr>
      </w:pPr>
      <w:r w:rsidRPr="00F95C8E">
        <w:rPr>
          <w:sz w:val="28"/>
        </w:rPr>
        <w:t>Кураторы: студенты 422 группы</w:t>
      </w:r>
    </w:p>
    <w:p w:rsidR="00F95C8E" w:rsidRPr="00F95C8E" w:rsidRDefault="00F95C8E" w:rsidP="00F95C8E">
      <w:pPr>
        <w:spacing w:line="360" w:lineRule="auto"/>
        <w:ind w:firstLine="5400"/>
        <w:rPr>
          <w:sz w:val="28"/>
        </w:rPr>
      </w:pPr>
      <w:r w:rsidRPr="00F95C8E">
        <w:rPr>
          <w:sz w:val="28"/>
        </w:rPr>
        <w:t>Рожков И.А., Чапыева М.В.</w:t>
      </w:r>
    </w:p>
    <w:p w:rsidR="00F95C8E" w:rsidRPr="00F95C8E" w:rsidRDefault="00F95C8E" w:rsidP="00F95C8E">
      <w:pPr>
        <w:spacing w:line="360" w:lineRule="auto"/>
        <w:ind w:firstLine="5400"/>
        <w:rPr>
          <w:sz w:val="28"/>
        </w:rPr>
      </w:pPr>
      <w:r w:rsidRPr="00F95C8E">
        <w:rPr>
          <w:sz w:val="28"/>
        </w:rPr>
        <w:t>Дата курации 21.06.06</w:t>
      </w:r>
    </w:p>
    <w:p w:rsidR="00F95C8E" w:rsidRDefault="00F95C8E" w:rsidP="00F95C8E">
      <w:pPr>
        <w:spacing w:line="360" w:lineRule="auto"/>
        <w:ind w:firstLine="5400"/>
        <w:rPr>
          <w:sz w:val="28"/>
        </w:rPr>
      </w:pPr>
      <w:r w:rsidRPr="00F95C8E">
        <w:rPr>
          <w:sz w:val="28"/>
        </w:rPr>
        <w:t>Оценка:</w:t>
      </w: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Pr="00F95C8E" w:rsidRDefault="00F95C8E" w:rsidP="00F95C8E">
      <w:pPr>
        <w:spacing w:line="360" w:lineRule="auto"/>
        <w:ind w:firstLine="709"/>
        <w:jc w:val="center"/>
        <w:rPr>
          <w:sz w:val="28"/>
        </w:rPr>
      </w:pPr>
    </w:p>
    <w:p w:rsidR="00F95C8E" w:rsidRDefault="00F95C8E" w:rsidP="00F95C8E">
      <w:pPr>
        <w:spacing w:line="360" w:lineRule="auto"/>
        <w:ind w:firstLine="709"/>
        <w:jc w:val="center"/>
        <w:rPr>
          <w:sz w:val="28"/>
        </w:rPr>
      </w:pPr>
      <w:r w:rsidRPr="00F95C8E">
        <w:rPr>
          <w:sz w:val="28"/>
        </w:rPr>
        <w:t>БАРНАУЛ</w:t>
      </w:r>
      <w:r>
        <w:rPr>
          <w:sz w:val="28"/>
        </w:rPr>
        <w:t xml:space="preserve"> </w:t>
      </w:r>
      <w:r w:rsidRPr="00F95C8E">
        <w:rPr>
          <w:sz w:val="28"/>
        </w:rPr>
        <w:t>2006</w:t>
      </w:r>
    </w:p>
    <w:p w:rsidR="00036234" w:rsidRPr="00F95C8E" w:rsidRDefault="00F95C8E" w:rsidP="00F95C8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6234" w:rsidRPr="00F95C8E">
        <w:rPr>
          <w:rFonts w:cs="Courier New"/>
          <w:sz w:val="28"/>
        </w:rPr>
        <w:t>Ф</w:t>
      </w:r>
      <w:r w:rsidRPr="00F95C8E">
        <w:rPr>
          <w:rFonts w:cs="Courier New"/>
          <w:sz w:val="28"/>
        </w:rPr>
        <w:t>.</w:t>
      </w:r>
      <w:r w:rsidR="00036234" w:rsidRPr="00F95C8E">
        <w:rPr>
          <w:rFonts w:cs="Courier New"/>
          <w:sz w:val="28"/>
        </w:rPr>
        <w:t>И</w:t>
      </w:r>
      <w:r w:rsidRPr="00F95C8E">
        <w:rPr>
          <w:rFonts w:cs="Courier New"/>
          <w:sz w:val="28"/>
        </w:rPr>
        <w:t>.</w:t>
      </w:r>
      <w:r w:rsidR="00036234" w:rsidRPr="00F95C8E">
        <w:rPr>
          <w:rFonts w:cs="Courier New"/>
          <w:sz w:val="28"/>
        </w:rPr>
        <w:t>О</w:t>
      </w:r>
      <w:r w:rsidRPr="00F95C8E">
        <w:rPr>
          <w:rFonts w:cs="Courier New"/>
          <w:sz w:val="28"/>
        </w:rPr>
        <w:t>.________</w:t>
      </w:r>
    </w:p>
    <w:p w:rsidR="00036234" w:rsidRPr="00F95C8E" w:rsidRDefault="0003623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Место жительства</w:t>
      </w:r>
      <w:r w:rsidR="00F95C8E" w:rsidRPr="00F95C8E">
        <w:rPr>
          <w:rFonts w:cs="Courier New"/>
          <w:sz w:val="28"/>
        </w:rPr>
        <w:t>________</w:t>
      </w:r>
    </w:p>
    <w:p w:rsidR="00036234" w:rsidRPr="00F95C8E" w:rsidRDefault="0003623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Место работы</w:t>
      </w:r>
      <w:r w:rsidR="00F95C8E" w:rsidRPr="00F95C8E">
        <w:rPr>
          <w:rFonts w:cs="Courier New"/>
          <w:sz w:val="28"/>
        </w:rPr>
        <w:t xml:space="preserve">: </w:t>
      </w:r>
      <w:r w:rsidRPr="00F95C8E">
        <w:rPr>
          <w:rFonts w:cs="Courier New"/>
          <w:sz w:val="28"/>
        </w:rPr>
        <w:t>безработный</w:t>
      </w:r>
    </w:p>
    <w:p w:rsidR="002E60FE" w:rsidRPr="00F95C8E" w:rsidRDefault="0003623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Дата поступления</w:t>
      </w:r>
      <w:r w:rsidR="00F95C8E" w:rsidRPr="00F95C8E">
        <w:rPr>
          <w:rFonts w:cs="Courier New"/>
          <w:sz w:val="28"/>
        </w:rPr>
        <w:t xml:space="preserve">: </w:t>
      </w:r>
      <w:r w:rsidRPr="00F95C8E">
        <w:rPr>
          <w:rFonts w:cs="Courier New"/>
          <w:sz w:val="28"/>
        </w:rPr>
        <w:t>19.06.06</w:t>
      </w:r>
      <w:r w:rsidR="00F95C8E" w:rsidRP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>г.</w:t>
      </w:r>
    </w:p>
    <w:p w:rsidR="002E60FE" w:rsidRPr="00F95C8E" w:rsidRDefault="002E60F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Дата курации</w:t>
      </w:r>
      <w:r w:rsidR="00F95C8E" w:rsidRPr="00F95C8E">
        <w:rPr>
          <w:rFonts w:cs="Courier New"/>
          <w:sz w:val="28"/>
        </w:rPr>
        <w:t xml:space="preserve">: </w:t>
      </w:r>
      <w:r w:rsidR="007E76A3" w:rsidRPr="00F95C8E">
        <w:rPr>
          <w:rFonts w:cs="Courier New"/>
          <w:sz w:val="28"/>
        </w:rPr>
        <w:t>21.06.06</w:t>
      </w:r>
      <w:r w:rsidR="00F95C8E" w:rsidRPr="00F95C8E">
        <w:rPr>
          <w:rFonts w:cs="Courier New"/>
          <w:sz w:val="28"/>
        </w:rPr>
        <w:t xml:space="preserve"> </w:t>
      </w:r>
      <w:r w:rsidR="007E76A3" w:rsidRPr="00F95C8E">
        <w:rPr>
          <w:rFonts w:cs="Courier New"/>
          <w:sz w:val="28"/>
        </w:rPr>
        <w:t>г.</w:t>
      </w:r>
    </w:p>
    <w:p w:rsidR="00A5455C" w:rsidRPr="00F95C8E" w:rsidRDefault="00A5455C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036234" w:rsidRPr="00F95C8E" w:rsidRDefault="0003623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b/>
          <w:sz w:val="28"/>
        </w:rPr>
        <w:t>Ж</w:t>
      </w:r>
      <w:r w:rsidR="00A5455C" w:rsidRPr="00F95C8E">
        <w:rPr>
          <w:rFonts w:cs="Courier New"/>
          <w:b/>
          <w:sz w:val="28"/>
        </w:rPr>
        <w:t>АЛОБЫ</w:t>
      </w:r>
      <w:r w:rsidRPr="00F95C8E">
        <w:rPr>
          <w:rFonts w:cs="Courier New"/>
          <w:b/>
          <w:sz w:val="28"/>
        </w:rPr>
        <w:t xml:space="preserve"> </w:t>
      </w:r>
      <w:r w:rsidRPr="00F95C8E">
        <w:rPr>
          <w:rFonts w:cs="Courier New"/>
          <w:sz w:val="28"/>
        </w:rPr>
        <w:t>на нарушение подвижности в тазобедренном и коленном суставах справа</w:t>
      </w:r>
      <w:r w:rsidR="00F95C8E">
        <w:rPr>
          <w:rFonts w:cs="Courier New"/>
          <w:sz w:val="28"/>
        </w:rPr>
        <w:t>.</w:t>
      </w:r>
    </w:p>
    <w:p w:rsidR="00A5455C" w:rsidRPr="00F95C8E" w:rsidRDefault="00A5455C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E00314" w:rsidRPr="00F95C8E" w:rsidRDefault="00E0031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b/>
          <w:sz w:val="28"/>
          <w:lang w:val="en-US"/>
        </w:rPr>
        <w:t>ANAMNESIS</w:t>
      </w:r>
      <w:r w:rsidRPr="00F95C8E">
        <w:rPr>
          <w:rFonts w:cs="Courier New"/>
          <w:b/>
          <w:sz w:val="28"/>
        </w:rPr>
        <w:t xml:space="preserve"> </w:t>
      </w:r>
      <w:r w:rsidRPr="00F95C8E">
        <w:rPr>
          <w:rFonts w:cs="Courier New"/>
          <w:b/>
          <w:sz w:val="28"/>
          <w:lang w:val="en-US"/>
        </w:rPr>
        <w:t>MORBI</w:t>
      </w:r>
    </w:p>
    <w:p w:rsidR="00E00314" w:rsidRPr="00F95C8E" w:rsidRDefault="00E00314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A01AC3" w:rsidRPr="00F95C8E" w:rsidRDefault="00E0031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 xml:space="preserve">Больным себя считает с 7-30ч. 4 марта </w:t>
      </w:r>
      <w:smartTag w:uri="urn:schemas-microsoft-com:office:smarttags" w:element="metricconverter">
        <w:smartTagPr>
          <w:attr w:name="ProductID" w:val="2006 г"/>
        </w:smartTagPr>
        <w:r w:rsidRPr="00F95C8E">
          <w:rPr>
            <w:rFonts w:cs="Courier New"/>
            <w:sz w:val="28"/>
          </w:rPr>
          <w:t>2006</w:t>
        </w:r>
        <w:r w:rsidR="00F95C8E">
          <w:rPr>
            <w:rFonts w:cs="Courier New"/>
            <w:sz w:val="28"/>
          </w:rPr>
          <w:t xml:space="preserve"> </w:t>
        </w:r>
        <w:r w:rsidRPr="00F95C8E">
          <w:rPr>
            <w:rFonts w:cs="Courier New"/>
            <w:sz w:val="28"/>
          </w:rPr>
          <w:t>г</w:t>
        </w:r>
      </w:smartTag>
      <w:r w:rsidRPr="00F95C8E">
        <w:rPr>
          <w:rFonts w:cs="Courier New"/>
          <w:sz w:val="28"/>
        </w:rPr>
        <w:t>., когда</w:t>
      </w:r>
      <w:r w:rsidR="003E7BE5" w:rsidRPr="00F95C8E">
        <w:rPr>
          <w:rFonts w:cs="Courier New"/>
          <w:sz w:val="28"/>
        </w:rPr>
        <w:t xml:space="preserve"> получил бытовую травму,</w:t>
      </w:r>
      <w:r w:rsidRPr="00F95C8E">
        <w:rPr>
          <w:rFonts w:cs="Courier New"/>
          <w:sz w:val="28"/>
        </w:rPr>
        <w:t xml:space="preserve"> поскользну</w:t>
      </w:r>
      <w:r w:rsidR="003E7BE5" w:rsidRPr="00F95C8E">
        <w:rPr>
          <w:rFonts w:cs="Courier New"/>
          <w:sz w:val="28"/>
        </w:rPr>
        <w:t>вшись</w:t>
      </w:r>
      <w:r w:rsidRPr="00F95C8E">
        <w:rPr>
          <w:rFonts w:cs="Courier New"/>
          <w:sz w:val="28"/>
        </w:rPr>
        <w:t xml:space="preserve"> во дворе своего дома, упал, почувствовал резкую боль в правой ноге, с трудом смог подняться. Вызвал фельдшера, который ввел обезболивающее средство, наложил шину из подручных материалов и на попутной машине отправил в ЦРБ. </w:t>
      </w:r>
      <w:r w:rsidR="00E7745B" w:rsidRPr="00F95C8E">
        <w:rPr>
          <w:rFonts w:cs="Courier New"/>
          <w:sz w:val="28"/>
        </w:rPr>
        <w:t>Там ему был поставлен диагноз чрезвертельный перелом правой бедренной кости на основании клинических признаков и рентгенографии. В течении 5 дней находился в ЦРБ на скелетном вытяжении. 10.03.06</w:t>
      </w:r>
      <w:r w:rsidR="00F95C8E">
        <w:rPr>
          <w:rFonts w:cs="Courier New"/>
          <w:sz w:val="28"/>
        </w:rPr>
        <w:t xml:space="preserve"> </w:t>
      </w:r>
      <w:r w:rsidR="00E7745B" w:rsidRPr="00F95C8E">
        <w:rPr>
          <w:rFonts w:cs="Courier New"/>
          <w:sz w:val="28"/>
        </w:rPr>
        <w:t>г. был доставлен в травматологическое отделение АККБ, где находился на скелетном вытяжении в течение 2-х недель. 23.03.06</w:t>
      </w:r>
      <w:r w:rsidR="00F95C8E">
        <w:rPr>
          <w:rFonts w:cs="Courier New"/>
          <w:sz w:val="28"/>
        </w:rPr>
        <w:t xml:space="preserve"> </w:t>
      </w:r>
      <w:r w:rsidR="00E7745B" w:rsidRPr="00F95C8E">
        <w:rPr>
          <w:rFonts w:cs="Courier New"/>
          <w:sz w:val="28"/>
        </w:rPr>
        <w:t>г.</w:t>
      </w:r>
      <w:r w:rsidR="00EC3D31" w:rsidRPr="00F95C8E">
        <w:rPr>
          <w:rFonts w:cs="Courier New"/>
          <w:sz w:val="28"/>
        </w:rPr>
        <w:t xml:space="preserve"> была проведена операция (металлоостесинтез с наложением спице-стержневого аппарата).</w:t>
      </w:r>
      <w:r w:rsidR="00EB2D2C" w:rsidRPr="00F95C8E">
        <w:rPr>
          <w:rFonts w:cs="Courier New"/>
          <w:sz w:val="28"/>
        </w:rPr>
        <w:t xml:space="preserve"> 14.05.06</w:t>
      </w:r>
      <w:r w:rsidR="00F95C8E">
        <w:rPr>
          <w:rFonts w:cs="Courier New"/>
          <w:sz w:val="28"/>
        </w:rPr>
        <w:t xml:space="preserve"> </w:t>
      </w:r>
      <w:r w:rsidR="00EB2D2C" w:rsidRPr="00F95C8E">
        <w:rPr>
          <w:rFonts w:cs="Courier New"/>
          <w:sz w:val="28"/>
        </w:rPr>
        <w:t>г. был выписан из АККБ. 13.06.06</w:t>
      </w:r>
      <w:r w:rsidR="00F95C8E">
        <w:rPr>
          <w:rFonts w:cs="Courier New"/>
          <w:sz w:val="28"/>
        </w:rPr>
        <w:t xml:space="preserve"> </w:t>
      </w:r>
      <w:r w:rsidR="00EB2D2C" w:rsidRPr="00F95C8E">
        <w:rPr>
          <w:rFonts w:cs="Courier New"/>
          <w:sz w:val="28"/>
        </w:rPr>
        <w:t xml:space="preserve">г. попал под дождь, повязки промокли, в тот же день почувствовал </w:t>
      </w:r>
      <w:r w:rsidR="0049051F" w:rsidRPr="00F95C8E">
        <w:rPr>
          <w:rFonts w:cs="Courier New"/>
          <w:sz w:val="28"/>
        </w:rPr>
        <w:t xml:space="preserve">боль, </w:t>
      </w:r>
      <w:r w:rsidR="00EB2D2C" w:rsidRPr="00F95C8E">
        <w:rPr>
          <w:rFonts w:cs="Courier New"/>
          <w:sz w:val="28"/>
        </w:rPr>
        <w:t xml:space="preserve">жжение, зуд в области наложения металлоконструкции, кожа вокруг мест </w:t>
      </w:r>
      <w:r w:rsidR="0049051F" w:rsidRPr="00F95C8E">
        <w:rPr>
          <w:rFonts w:cs="Courier New"/>
          <w:sz w:val="28"/>
        </w:rPr>
        <w:t xml:space="preserve">выхода спиц покраснела, к вечеру появился отек в области бедра. Из ЦРБ был направлен в травматологическое отделение АККБ. В течение 6 дней находился дома из-за отсутствия транспорта, </w:t>
      </w:r>
      <w:r w:rsidR="003E7BE5" w:rsidRPr="00F95C8E">
        <w:rPr>
          <w:rFonts w:cs="Courier New"/>
          <w:sz w:val="28"/>
        </w:rPr>
        <w:t>принимал</w:t>
      </w:r>
      <w:r w:rsidR="0049051F" w:rsidRPr="00F95C8E">
        <w:rPr>
          <w:rFonts w:cs="Courier New"/>
          <w:sz w:val="28"/>
        </w:rPr>
        <w:t xml:space="preserve"> кетонов 3 раза в день по одной таблетке. 19.06.06</w:t>
      </w:r>
      <w:r w:rsidR="00F95C8E">
        <w:rPr>
          <w:rFonts w:cs="Courier New"/>
          <w:sz w:val="28"/>
        </w:rPr>
        <w:t xml:space="preserve"> </w:t>
      </w:r>
      <w:r w:rsidR="0049051F" w:rsidRPr="00F95C8E">
        <w:rPr>
          <w:rFonts w:cs="Courier New"/>
          <w:sz w:val="28"/>
        </w:rPr>
        <w:t>г.</w:t>
      </w:r>
      <w:r w:rsidR="00A01AC3" w:rsidRPr="00F95C8E">
        <w:rPr>
          <w:rFonts w:cs="Courier New"/>
          <w:sz w:val="28"/>
        </w:rPr>
        <w:t xml:space="preserve"> поступил в АККБ с диагнозом чрезвертельный перелом правой бедренной кости в условиях МОС ССА осложненный воспалением спицевых ходов. В тот же день была произведена операция демонтаж ССА, назначены перевязки и противовоспалительная терапия.</w:t>
      </w:r>
    </w:p>
    <w:p w:rsidR="00A01AC3" w:rsidRPr="00F95C8E" w:rsidRDefault="00A01AC3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A01AC3" w:rsidRPr="00F95C8E" w:rsidRDefault="00A01AC3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b/>
          <w:sz w:val="28"/>
          <w:lang w:val="en-US"/>
        </w:rPr>
        <w:t>ANAMNESIS</w:t>
      </w:r>
      <w:r w:rsidRPr="00F95C8E">
        <w:rPr>
          <w:rFonts w:cs="Courier New"/>
          <w:b/>
          <w:sz w:val="28"/>
        </w:rPr>
        <w:t xml:space="preserve"> </w:t>
      </w:r>
      <w:r w:rsidRPr="00F95C8E">
        <w:rPr>
          <w:rFonts w:cs="Courier New"/>
          <w:b/>
          <w:sz w:val="28"/>
          <w:lang w:val="en-US"/>
        </w:rPr>
        <w:t>VITAE</w:t>
      </w:r>
    </w:p>
    <w:p w:rsidR="00A01AC3" w:rsidRPr="00F95C8E" w:rsidRDefault="00A01AC3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7040DB" w:rsidRPr="00F95C8E" w:rsidRDefault="00F95C8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>Больной ______</w:t>
      </w:r>
      <w:r w:rsidR="007040DB" w:rsidRPr="00F95C8E">
        <w:rPr>
          <w:rFonts w:cs="Courier New"/>
          <w:sz w:val="28"/>
        </w:rPr>
        <w:t>, 29.09.58</w:t>
      </w:r>
      <w:r>
        <w:rPr>
          <w:rFonts w:cs="Courier New"/>
          <w:sz w:val="28"/>
        </w:rPr>
        <w:t xml:space="preserve"> г.р. перенесенные:</w:t>
      </w:r>
      <w:r w:rsidR="007040DB" w:rsidRPr="00F95C8E">
        <w:rPr>
          <w:rFonts w:cs="Courier New"/>
          <w:sz w:val="28"/>
        </w:rPr>
        <w:t xml:space="preserve"> болезнь Боткина, туберкулез, вензаболевания отрицает. Перенесенные травмы: перелом костей правого предплечья – </w:t>
      </w:r>
      <w:smartTag w:uri="urn:schemas-microsoft-com:office:smarttags" w:element="metricconverter">
        <w:smartTagPr>
          <w:attr w:name="ProductID" w:val="67 кг"/>
        </w:smartTagPr>
        <w:r w:rsidR="007040DB" w:rsidRPr="00F95C8E">
          <w:rPr>
            <w:rFonts w:cs="Courier New"/>
            <w:sz w:val="28"/>
          </w:rPr>
          <w:t>1967</w:t>
        </w:r>
        <w:r>
          <w:rPr>
            <w:rFonts w:cs="Courier New"/>
            <w:sz w:val="28"/>
          </w:rPr>
          <w:t xml:space="preserve"> </w:t>
        </w:r>
        <w:r w:rsidR="007040DB" w:rsidRPr="00F95C8E">
          <w:rPr>
            <w:rFonts w:cs="Courier New"/>
            <w:sz w:val="28"/>
          </w:rPr>
          <w:t>г</w:t>
        </w:r>
      </w:smartTag>
      <w:r w:rsidR="007040DB" w:rsidRPr="00F95C8E">
        <w:rPr>
          <w:rFonts w:cs="Courier New"/>
          <w:sz w:val="28"/>
        </w:rPr>
        <w:t xml:space="preserve">., перелом левой ключицы – </w:t>
      </w:r>
      <w:smartTag w:uri="urn:schemas-microsoft-com:office:smarttags" w:element="metricconverter">
        <w:smartTagPr>
          <w:attr w:name="ProductID" w:val="67 кг"/>
        </w:smartTagPr>
        <w:r w:rsidR="007040DB" w:rsidRPr="00F95C8E">
          <w:rPr>
            <w:rFonts w:cs="Courier New"/>
            <w:sz w:val="28"/>
          </w:rPr>
          <w:t>1980</w:t>
        </w:r>
        <w:r>
          <w:rPr>
            <w:rFonts w:cs="Courier New"/>
            <w:sz w:val="28"/>
          </w:rPr>
          <w:t xml:space="preserve"> </w:t>
        </w:r>
        <w:r w:rsidR="007040DB" w:rsidRPr="00F95C8E">
          <w:rPr>
            <w:rFonts w:cs="Courier New"/>
            <w:sz w:val="28"/>
          </w:rPr>
          <w:t>г</w:t>
        </w:r>
      </w:smartTag>
      <w:r w:rsidR="007040DB" w:rsidRPr="00F95C8E">
        <w:rPr>
          <w:rFonts w:cs="Courier New"/>
          <w:sz w:val="28"/>
        </w:rPr>
        <w:t xml:space="preserve">., множественные переломы ребер – </w:t>
      </w:r>
      <w:smartTag w:uri="urn:schemas-microsoft-com:office:smarttags" w:element="metricconverter">
        <w:smartTagPr>
          <w:attr w:name="ProductID" w:val="67 кг"/>
        </w:smartTagPr>
        <w:r w:rsidR="007040DB" w:rsidRPr="00F95C8E">
          <w:rPr>
            <w:rFonts w:cs="Courier New"/>
            <w:sz w:val="28"/>
          </w:rPr>
          <w:t>1979</w:t>
        </w:r>
        <w:r>
          <w:rPr>
            <w:rFonts w:cs="Courier New"/>
            <w:sz w:val="28"/>
          </w:rPr>
          <w:t xml:space="preserve"> </w:t>
        </w:r>
        <w:r w:rsidR="007040DB" w:rsidRPr="00F95C8E">
          <w:rPr>
            <w:rFonts w:cs="Courier New"/>
            <w:sz w:val="28"/>
          </w:rPr>
          <w:t>г</w:t>
        </w:r>
      </w:smartTag>
      <w:r w:rsidR="007040DB" w:rsidRPr="00F95C8E">
        <w:rPr>
          <w:rFonts w:cs="Courier New"/>
          <w:sz w:val="28"/>
        </w:rPr>
        <w:t xml:space="preserve">., перелом пальцев правой стопы – </w:t>
      </w:r>
      <w:smartTag w:uri="urn:schemas-microsoft-com:office:smarttags" w:element="metricconverter">
        <w:smartTagPr>
          <w:attr w:name="ProductID" w:val="67 кг"/>
        </w:smartTagPr>
        <w:r w:rsidR="007040DB" w:rsidRPr="00F95C8E">
          <w:rPr>
            <w:rFonts w:cs="Courier New"/>
            <w:sz w:val="28"/>
          </w:rPr>
          <w:t>1996</w:t>
        </w:r>
        <w:r>
          <w:rPr>
            <w:rFonts w:cs="Courier New"/>
            <w:sz w:val="28"/>
          </w:rPr>
          <w:t xml:space="preserve"> </w:t>
        </w:r>
        <w:r w:rsidR="007040DB" w:rsidRPr="00F95C8E">
          <w:rPr>
            <w:rFonts w:cs="Courier New"/>
            <w:sz w:val="28"/>
          </w:rPr>
          <w:t>г</w:t>
        </w:r>
      </w:smartTag>
      <w:r w:rsidR="007040DB" w:rsidRPr="00F95C8E">
        <w:rPr>
          <w:rFonts w:cs="Courier New"/>
          <w:sz w:val="28"/>
        </w:rPr>
        <w:t>. Наследственность не отягощена. Аллергических реакций на ранее принимаемые препараты не было. Гемотрансфузий не проводилось.</w:t>
      </w:r>
    </w:p>
    <w:p w:rsidR="007040DB" w:rsidRPr="00F95C8E" w:rsidRDefault="007040DB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30369B" w:rsidRPr="00F95C8E" w:rsidRDefault="0030369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b/>
          <w:sz w:val="28"/>
          <w:lang w:val="en-US"/>
        </w:rPr>
        <w:t>STATUS</w:t>
      </w:r>
      <w:r w:rsidRPr="00F95C8E">
        <w:rPr>
          <w:rFonts w:cs="Courier New"/>
          <w:b/>
          <w:sz w:val="28"/>
        </w:rPr>
        <w:t xml:space="preserve"> </w:t>
      </w:r>
      <w:r w:rsidRPr="00F95C8E">
        <w:rPr>
          <w:rFonts w:cs="Courier New"/>
          <w:b/>
          <w:sz w:val="28"/>
          <w:lang w:val="en-US"/>
        </w:rPr>
        <w:t>PRESENS</w:t>
      </w:r>
      <w:r w:rsidRPr="00F95C8E">
        <w:rPr>
          <w:rFonts w:cs="Courier New"/>
          <w:b/>
          <w:sz w:val="28"/>
        </w:rPr>
        <w:t xml:space="preserve"> </w:t>
      </w:r>
      <w:r w:rsidRPr="00F95C8E">
        <w:rPr>
          <w:rFonts w:cs="Courier New"/>
          <w:b/>
          <w:sz w:val="28"/>
          <w:lang w:val="en-US"/>
        </w:rPr>
        <w:t>COMMUNIS</w:t>
      </w:r>
    </w:p>
    <w:p w:rsidR="00E00314" w:rsidRPr="00F95C8E" w:rsidRDefault="00E00314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84C7E" w:rsidRPr="00F95C8E" w:rsidRDefault="00284C7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Общее состояние больного удо</w:t>
      </w:r>
      <w:r w:rsidR="00555D81" w:rsidRPr="00F95C8E">
        <w:rPr>
          <w:rFonts w:cs="Courier New"/>
          <w:sz w:val="28"/>
        </w:rPr>
        <w:t>влетворительное, сознание ясное, положение активное.</w:t>
      </w:r>
      <w:r w:rsidRPr="00F95C8E">
        <w:rPr>
          <w:rFonts w:cs="Courier New"/>
          <w:sz w:val="28"/>
        </w:rPr>
        <w:t xml:space="preserve"> Телосложение пропорциональное, конституция </w:t>
      </w:r>
      <w:r w:rsidR="0061688A" w:rsidRPr="00F95C8E">
        <w:rPr>
          <w:rFonts w:cs="Courier New"/>
          <w:sz w:val="28"/>
        </w:rPr>
        <w:t>нормостеническая</w:t>
      </w:r>
      <w:r w:rsidRPr="00F95C8E">
        <w:rPr>
          <w:rFonts w:cs="Courier New"/>
          <w:sz w:val="28"/>
        </w:rPr>
        <w:t>. Осанка прямая. Рост 170</w:t>
      </w:r>
      <w:r w:rsid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  <w:lang w:val="en-US"/>
        </w:rPr>
        <w:t>c</w:t>
      </w:r>
      <w:r w:rsidRPr="00F95C8E">
        <w:rPr>
          <w:rFonts w:cs="Courier New"/>
          <w:sz w:val="28"/>
        </w:rPr>
        <w:t xml:space="preserve">м, вес </w:t>
      </w:r>
      <w:smartTag w:uri="urn:schemas-microsoft-com:office:smarttags" w:element="metricconverter">
        <w:smartTagPr>
          <w:attr w:name="ProductID" w:val="67 кг"/>
        </w:smartTagPr>
        <w:r w:rsidRPr="00F95C8E">
          <w:rPr>
            <w:rFonts w:cs="Courier New"/>
            <w:sz w:val="28"/>
          </w:rPr>
          <w:t>67</w:t>
        </w:r>
        <w:r w:rsidR="00F95C8E">
          <w:rPr>
            <w:rFonts w:cs="Courier New"/>
            <w:sz w:val="28"/>
          </w:rPr>
          <w:t xml:space="preserve"> </w:t>
        </w:r>
        <w:r w:rsidRPr="00F95C8E">
          <w:rPr>
            <w:rFonts w:cs="Courier New"/>
            <w:sz w:val="28"/>
          </w:rPr>
          <w:t>кг</w:t>
        </w:r>
      </w:smartTag>
      <w:r w:rsidRPr="00F95C8E">
        <w:rPr>
          <w:rFonts w:cs="Courier New"/>
          <w:sz w:val="28"/>
        </w:rPr>
        <w:t>. Цвет кожных покровов телесный, эластичность кожи не снижена, кожа сухая. Подкожно-жировой слой развит слабо. Углы рта симметричные, цвет губ розовый. Слизистая оболочка полости рта розового цвета, влажная. Язык розовый, влажный, корень обложен белым налетом. Миндалины из-за дужек не выступают. Акт глотания не нарушен.</w:t>
      </w:r>
    </w:p>
    <w:p w:rsidR="00555D81" w:rsidRPr="00F95C8E" w:rsidRDefault="00284C7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 xml:space="preserve">Степень развития мышечной системы умеренная. </w:t>
      </w:r>
      <w:r w:rsidR="00555D81" w:rsidRPr="00F95C8E">
        <w:rPr>
          <w:rFonts w:cs="Courier New"/>
          <w:sz w:val="28"/>
        </w:rPr>
        <w:t>И</w:t>
      </w:r>
      <w:r w:rsidRPr="00F95C8E">
        <w:rPr>
          <w:rFonts w:cs="Courier New"/>
          <w:sz w:val="28"/>
        </w:rPr>
        <w:t xml:space="preserve">скривления костей нет. </w:t>
      </w:r>
    </w:p>
    <w:p w:rsidR="00284C7E" w:rsidRPr="00F95C8E" w:rsidRDefault="00284C7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Форма грудной клетки нормостеническая, симметричная. Грудная клетка симметрично участвует в акте дыхания. Тип дыхания смешанный. Частота дыхательных</w:t>
      </w:r>
      <w:r w:rsid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 xml:space="preserve">движений 18 в минуту, дыхание </w:t>
      </w:r>
      <w:r w:rsidR="00555D81" w:rsidRPr="00F95C8E">
        <w:rPr>
          <w:rFonts w:cs="Courier New"/>
          <w:sz w:val="28"/>
        </w:rPr>
        <w:t>везикулярное, ритмичное, хрипов нет.</w:t>
      </w:r>
      <w:r w:rsidRPr="00F95C8E">
        <w:rPr>
          <w:rFonts w:cs="Courier New"/>
          <w:sz w:val="28"/>
        </w:rPr>
        <w:t xml:space="preserve"> Патологической пульсации в области сердца и внесердечной области не выявлено.</w:t>
      </w:r>
    </w:p>
    <w:p w:rsidR="00284C7E" w:rsidRPr="00F95C8E" w:rsidRDefault="00284C7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Пульс синхронный н</w:t>
      </w:r>
      <w:r w:rsidR="00555D81" w:rsidRPr="00F95C8E">
        <w:rPr>
          <w:rFonts w:cs="Courier New"/>
          <w:sz w:val="28"/>
        </w:rPr>
        <w:t>а</w:t>
      </w:r>
      <w:r w:rsidRPr="00F95C8E">
        <w:rPr>
          <w:rFonts w:cs="Courier New"/>
          <w:sz w:val="28"/>
        </w:rPr>
        <w:t xml:space="preserve"> обеих руках, частота пульса 75 удара в минуту, ритмичный, мягкий, полный. Частота сердечных сокращений 75 в минуту, нормокардия, ритм правильный.</w:t>
      </w:r>
      <w:r w:rsidR="0061688A" w:rsidRPr="00F95C8E">
        <w:rPr>
          <w:rFonts w:cs="Courier New"/>
          <w:sz w:val="28"/>
        </w:rPr>
        <w:t xml:space="preserve"> Тоны сердца ясные, ритмичные.</w:t>
      </w:r>
      <w:r w:rsidRPr="00F95C8E">
        <w:rPr>
          <w:rFonts w:cs="Courier New"/>
          <w:sz w:val="28"/>
        </w:rPr>
        <w:t xml:space="preserve"> На руках:</w:t>
      </w:r>
      <w:r w:rsid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>АД</w:t>
      </w:r>
      <w:r w:rsidRPr="00F95C8E">
        <w:rPr>
          <w:rFonts w:cs="Courier New"/>
          <w:sz w:val="28"/>
          <w:vertAlign w:val="subscript"/>
          <w:lang w:val="en-US"/>
        </w:rPr>
        <w:t>s</w:t>
      </w:r>
      <w:r w:rsidRPr="00F95C8E">
        <w:rPr>
          <w:rFonts w:cs="Courier New"/>
          <w:sz w:val="28"/>
        </w:rPr>
        <w:t>=120\90мм рт ст;</w:t>
      </w:r>
      <w:r w:rsid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>АД</w:t>
      </w:r>
      <w:r w:rsidRPr="00F95C8E">
        <w:rPr>
          <w:rFonts w:cs="Courier New"/>
          <w:sz w:val="28"/>
          <w:vertAlign w:val="subscript"/>
          <w:lang w:val="en-US"/>
        </w:rPr>
        <w:t>d</w:t>
      </w:r>
      <w:r w:rsidRPr="00F95C8E">
        <w:rPr>
          <w:rFonts w:cs="Courier New"/>
          <w:sz w:val="28"/>
        </w:rPr>
        <w:t xml:space="preserve">=120\90мм рт ст. </w:t>
      </w:r>
    </w:p>
    <w:p w:rsidR="00284C7E" w:rsidRPr="00F95C8E" w:rsidRDefault="00284C7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Живот правильной конфигурации, симметричный, участвует в акте дыхания, не вздут. Видимой перистальтики и антиперистальтики не обнаружено. Развития подкожных венозных анастомозов не выявлено. Живот мягкий, тонус мышц сохранен, мышечного напряжения нет.</w:t>
      </w:r>
    </w:p>
    <w:p w:rsidR="00284C7E" w:rsidRPr="00F95C8E" w:rsidRDefault="00284C7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Акт дефекации и мочеиспускания не нарушен.</w:t>
      </w:r>
    </w:p>
    <w:p w:rsidR="00A5455C" w:rsidRPr="00F95C8E" w:rsidRDefault="00A5455C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027995" w:rsidRPr="00F95C8E" w:rsidRDefault="00027995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  <w:r w:rsidRPr="00F95C8E">
        <w:rPr>
          <w:rFonts w:cs="Courier New"/>
          <w:b/>
          <w:sz w:val="28"/>
          <w:lang w:val="en-US"/>
        </w:rPr>
        <w:t>STATUS</w:t>
      </w:r>
      <w:r w:rsidRPr="00F95C8E">
        <w:rPr>
          <w:rFonts w:cs="Courier New"/>
          <w:b/>
          <w:sz w:val="28"/>
        </w:rPr>
        <w:t xml:space="preserve"> </w:t>
      </w:r>
      <w:r w:rsidRPr="00F95C8E">
        <w:rPr>
          <w:rFonts w:cs="Courier New"/>
          <w:b/>
          <w:sz w:val="28"/>
          <w:lang w:val="en-US"/>
        </w:rPr>
        <w:t>ORTOPEDICUS</w:t>
      </w:r>
    </w:p>
    <w:p w:rsidR="00555D81" w:rsidRPr="00F95C8E" w:rsidRDefault="00555D81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8102DD" w:rsidRPr="00F95C8E" w:rsidRDefault="00B11072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В вертикальном положении стоит самостоятельно</w:t>
      </w:r>
      <w:r w:rsidR="00A5455C" w:rsidRPr="00F95C8E">
        <w:rPr>
          <w:rFonts w:cs="Courier New"/>
          <w:sz w:val="28"/>
        </w:rPr>
        <w:t>,</w:t>
      </w:r>
      <w:r w:rsidRPr="00F95C8E">
        <w:rPr>
          <w:rFonts w:cs="Courier New"/>
          <w:sz w:val="28"/>
        </w:rPr>
        <w:t xml:space="preserve"> ровно. Передвигается с по</w:t>
      </w:r>
      <w:r w:rsidR="008102DD" w:rsidRPr="00F95C8E">
        <w:rPr>
          <w:rFonts w:cs="Courier New"/>
          <w:sz w:val="28"/>
        </w:rPr>
        <w:t>мощью костылей с частичной опорой на пораженную конечность.</w:t>
      </w:r>
    </w:p>
    <w:p w:rsidR="008102DD" w:rsidRPr="00F95C8E" w:rsidRDefault="008102D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Голова расположена по средней линии.</w:t>
      </w:r>
    </w:p>
    <w:p w:rsidR="008102DD" w:rsidRPr="00F95C8E" w:rsidRDefault="008102D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Надплечья расположены на одном уровне, длина 1</w:t>
      </w:r>
      <w:r w:rsidR="004A7DC4" w:rsidRPr="00F95C8E">
        <w:rPr>
          <w:rFonts w:cs="Courier New"/>
          <w:sz w:val="28"/>
        </w:rPr>
        <w:t>9</w:t>
      </w:r>
      <w:r w:rsidRPr="00F95C8E">
        <w:rPr>
          <w:rFonts w:cs="Courier New"/>
          <w:sz w:val="28"/>
        </w:rPr>
        <w:t>см справа и слева.</w:t>
      </w:r>
    </w:p>
    <w:p w:rsidR="008102DD" w:rsidRPr="00F95C8E" w:rsidRDefault="008102D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Грудная клетка симметричная, нормостенической конституции, обе половины грудной клетки одинаково принимают участие в акте дыхания.</w:t>
      </w:r>
    </w:p>
    <w:p w:rsidR="008102DD" w:rsidRPr="00F95C8E" w:rsidRDefault="008102D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Треугольники талии по 6см справа и слева.</w:t>
      </w:r>
    </w:p>
    <w:p w:rsidR="008102DD" w:rsidRPr="00F95C8E" w:rsidRDefault="008102D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Крылья подвздошных костей находятся на одном уровне.</w:t>
      </w:r>
    </w:p>
    <w:p w:rsidR="008102DD" w:rsidRPr="00F95C8E" w:rsidRDefault="008102D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По отвесу пупок по средней линии.</w:t>
      </w:r>
    </w:p>
    <w:p w:rsidR="00BA478B" w:rsidRPr="00F95C8E" w:rsidRDefault="00BA478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Физиологические изгибы позвоночника выражены умеренно.</w:t>
      </w:r>
    </w:p>
    <w:p w:rsidR="00BA478B" w:rsidRPr="00F95C8E" w:rsidRDefault="00BA478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Линия остистых отростков соответствует отвесу, отвес проходит через межъягодичную складку.</w:t>
      </w:r>
    </w:p>
    <w:p w:rsidR="008102DD" w:rsidRPr="00F95C8E" w:rsidRDefault="00BA478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Углы лопаток находятся на одном уровне.</w:t>
      </w:r>
    </w:p>
    <w:p w:rsidR="00BA478B" w:rsidRPr="00F95C8E" w:rsidRDefault="00BA478B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1407"/>
        <w:gridCol w:w="1300"/>
      </w:tblGrid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BA478B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Справа</w:t>
            </w:r>
            <w:r w:rsidR="00F95C8E" w:rsidRPr="00BD4343">
              <w:rPr>
                <w:rFonts w:cs="Courier New"/>
                <w:sz w:val="20"/>
                <w:szCs w:val="20"/>
              </w:rPr>
              <w:t xml:space="preserve"> </w:t>
            </w:r>
            <w:r w:rsidR="004A7DC4" w:rsidRPr="00BD4343">
              <w:rPr>
                <w:rFonts w:cs="Courier New"/>
                <w:sz w:val="20"/>
                <w:szCs w:val="20"/>
              </w:rPr>
              <w:t>(см)</w:t>
            </w:r>
          </w:p>
        </w:tc>
        <w:tc>
          <w:tcPr>
            <w:tcW w:w="0" w:type="auto"/>
            <w:shd w:val="clear" w:color="auto" w:fill="auto"/>
          </w:tcPr>
          <w:p w:rsidR="0013478D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Слева</w:t>
            </w:r>
            <w:r w:rsidR="00F95C8E" w:rsidRPr="00BD4343">
              <w:rPr>
                <w:rFonts w:cs="Courier New"/>
                <w:sz w:val="20"/>
                <w:szCs w:val="20"/>
              </w:rPr>
              <w:t xml:space="preserve"> </w:t>
            </w:r>
            <w:r w:rsidR="004A7DC4" w:rsidRPr="00BD4343">
              <w:rPr>
                <w:rFonts w:cs="Courier New"/>
                <w:sz w:val="20"/>
                <w:szCs w:val="20"/>
              </w:rPr>
              <w:t>(см)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Относительная длина верхней конечности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62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13478D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Относительная длина нижней конечности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102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Абсолютная длина:</w:t>
            </w:r>
            <w:r w:rsidR="00F95C8E" w:rsidRPr="00BD4343">
              <w:rPr>
                <w:rFonts w:cs="Courier New"/>
                <w:sz w:val="20"/>
                <w:szCs w:val="20"/>
              </w:rPr>
              <w:t xml:space="preserve"> </w:t>
            </w:r>
            <w:r w:rsidRPr="00BD4343">
              <w:rPr>
                <w:rFonts w:cs="Courier New"/>
                <w:sz w:val="20"/>
                <w:szCs w:val="20"/>
              </w:rPr>
              <w:t>плеча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33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Предплечья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30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Бедра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50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Голени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46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Окружность плеча: Верхняя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27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Средняя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25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13478D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Нижняя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24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Окружность предплечья: Верхняя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24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Средняя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20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Нижняя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16,5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Окружность бедра: Верхняя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47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Средняя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49,5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44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Нижняя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39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Окружность голени: Верхняя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31</w:t>
            </w:r>
          </w:p>
        </w:tc>
      </w:tr>
      <w:tr w:rsidR="00BA478B" w:rsidRPr="00BD4343" w:rsidTr="00BD4343">
        <w:tc>
          <w:tcPr>
            <w:tcW w:w="0" w:type="auto"/>
            <w:shd w:val="clear" w:color="auto" w:fill="auto"/>
          </w:tcPr>
          <w:p w:rsidR="00BA478B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Средняя треть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A478B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24</w:t>
            </w:r>
          </w:p>
        </w:tc>
      </w:tr>
      <w:tr w:rsidR="00ED335E" w:rsidRPr="00BD4343" w:rsidTr="00BD4343">
        <w:tc>
          <w:tcPr>
            <w:tcW w:w="0" w:type="auto"/>
            <w:shd w:val="clear" w:color="auto" w:fill="auto"/>
          </w:tcPr>
          <w:p w:rsidR="00ED335E" w:rsidRPr="00BD4343" w:rsidRDefault="00ED335E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Нижняя треть</w:t>
            </w:r>
          </w:p>
        </w:tc>
        <w:tc>
          <w:tcPr>
            <w:tcW w:w="0" w:type="auto"/>
            <w:shd w:val="clear" w:color="auto" w:fill="auto"/>
          </w:tcPr>
          <w:p w:rsidR="00ED335E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ED335E" w:rsidRPr="00BD4343" w:rsidRDefault="004A7DC4" w:rsidP="00BD4343">
            <w:pPr>
              <w:spacing w:line="360" w:lineRule="auto"/>
              <w:ind w:firstLine="180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20,5</w:t>
            </w:r>
          </w:p>
        </w:tc>
      </w:tr>
    </w:tbl>
    <w:p w:rsidR="00A5455C" w:rsidRPr="00F95C8E" w:rsidRDefault="00A5455C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F138F5" w:rsidRPr="00F95C8E" w:rsidRDefault="004A7DC4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Измерения амплит</w:t>
      </w:r>
      <w:r w:rsidR="00F138F5" w:rsidRPr="00F95C8E">
        <w:rPr>
          <w:rFonts w:cs="Courier New"/>
          <w:sz w:val="28"/>
        </w:rPr>
        <w:t>уды движений в крупных суставах</w:t>
      </w:r>
    </w:p>
    <w:tbl>
      <w:tblPr>
        <w:tblW w:w="66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1574"/>
        <w:gridCol w:w="2160"/>
      </w:tblGrid>
      <w:tr w:rsidR="00F138F5" w:rsidRPr="00BD4343" w:rsidTr="00BD4343">
        <w:trPr>
          <w:trHeight w:val="262"/>
        </w:trPr>
        <w:tc>
          <w:tcPr>
            <w:tcW w:w="2926" w:type="dxa"/>
            <w:shd w:val="clear" w:color="auto" w:fill="auto"/>
          </w:tcPr>
          <w:p w:rsidR="00F138F5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F138F5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справа</w:t>
            </w:r>
          </w:p>
        </w:tc>
        <w:tc>
          <w:tcPr>
            <w:tcW w:w="2160" w:type="dxa"/>
            <w:shd w:val="clear" w:color="auto" w:fill="auto"/>
          </w:tcPr>
          <w:p w:rsidR="00F138F5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слева</w:t>
            </w:r>
          </w:p>
        </w:tc>
      </w:tr>
      <w:tr w:rsidR="004A7DC4" w:rsidRPr="00BD4343" w:rsidTr="00BD4343">
        <w:trPr>
          <w:trHeight w:val="521"/>
        </w:trPr>
        <w:tc>
          <w:tcPr>
            <w:tcW w:w="2926" w:type="dxa"/>
            <w:shd w:val="clear" w:color="auto" w:fill="auto"/>
          </w:tcPr>
          <w:p w:rsidR="004A7DC4" w:rsidRPr="00BD4343" w:rsidRDefault="004A7DC4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 xml:space="preserve">Плечевой сустав: </w:t>
            </w:r>
            <w:r w:rsidR="00800578" w:rsidRPr="00BD4343">
              <w:rPr>
                <w:rFonts w:cs="Courier New"/>
                <w:sz w:val="20"/>
                <w:szCs w:val="20"/>
              </w:rPr>
              <w:t>сгибание/разгибание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90/0/60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90/0/60</w:t>
            </w:r>
          </w:p>
        </w:tc>
      </w:tr>
      <w:tr w:rsidR="004A7DC4" w:rsidRPr="00BD4343" w:rsidTr="00BD4343">
        <w:trPr>
          <w:trHeight w:val="536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Отведение/приведение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90/0/70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90/0/70</w:t>
            </w:r>
          </w:p>
        </w:tc>
      </w:tr>
      <w:tr w:rsidR="004A7DC4" w:rsidRPr="00BD4343" w:rsidTr="00BD4343">
        <w:trPr>
          <w:trHeight w:val="521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Наружная/внутренняя ротация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50/0/60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50/0/60</w:t>
            </w:r>
          </w:p>
        </w:tc>
      </w:tr>
      <w:tr w:rsidR="004A7DC4" w:rsidRPr="00BD4343" w:rsidTr="00BD4343">
        <w:trPr>
          <w:trHeight w:val="536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Локтевой сустав: сгибание/разгибание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150/0/0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155/0/0</w:t>
            </w:r>
          </w:p>
        </w:tc>
      </w:tr>
      <w:tr w:rsidR="004A7DC4" w:rsidRPr="00BD4343" w:rsidTr="00BD4343">
        <w:trPr>
          <w:trHeight w:val="521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Лучезапястный сустав:</w:t>
            </w:r>
            <w:r w:rsidR="00F95C8E" w:rsidRPr="00BD4343">
              <w:rPr>
                <w:rFonts w:cs="Courier New"/>
                <w:sz w:val="20"/>
                <w:szCs w:val="20"/>
              </w:rPr>
              <w:t xml:space="preserve"> </w:t>
            </w:r>
            <w:r w:rsidRPr="00BD4343">
              <w:rPr>
                <w:rFonts w:cs="Courier New"/>
                <w:sz w:val="20"/>
                <w:szCs w:val="20"/>
              </w:rPr>
              <w:t>сгибание/разгибание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55/0/55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55/0/55</w:t>
            </w:r>
          </w:p>
        </w:tc>
      </w:tr>
      <w:tr w:rsidR="004A7DC4" w:rsidRPr="00BD4343" w:rsidTr="00BD4343">
        <w:trPr>
          <w:trHeight w:val="262"/>
        </w:trPr>
        <w:tc>
          <w:tcPr>
            <w:tcW w:w="2926" w:type="dxa"/>
            <w:shd w:val="clear" w:color="auto" w:fill="auto"/>
          </w:tcPr>
          <w:p w:rsidR="00800578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Пронация/супинация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138F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90/0/80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85/0/80</w:t>
            </w:r>
          </w:p>
        </w:tc>
      </w:tr>
      <w:tr w:rsidR="004A7DC4" w:rsidRPr="00BD4343" w:rsidTr="00BD4343">
        <w:trPr>
          <w:trHeight w:val="262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Лучевая/локтевая девиация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20/0/40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20/0/40</w:t>
            </w:r>
          </w:p>
        </w:tc>
      </w:tr>
      <w:tr w:rsidR="004A7DC4" w:rsidRPr="00BD4343" w:rsidTr="00BD4343">
        <w:trPr>
          <w:trHeight w:val="536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Тазобедренный сустав: сгибание/разгибание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45/0/0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105/0/</w:t>
            </w:r>
            <w:r w:rsidR="00BA43A3" w:rsidRPr="00BD4343">
              <w:rPr>
                <w:rFonts w:cs="Courier New"/>
                <w:sz w:val="20"/>
                <w:szCs w:val="20"/>
              </w:rPr>
              <w:t>1</w:t>
            </w:r>
            <w:r w:rsidRPr="00BD4343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4A7DC4" w:rsidRPr="00BD4343" w:rsidTr="00BD4343">
        <w:trPr>
          <w:trHeight w:val="262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Отведение/приведение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61688A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10/0/10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BA43A3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50/0/30</w:t>
            </w:r>
          </w:p>
        </w:tc>
      </w:tr>
      <w:tr w:rsidR="004A7DC4" w:rsidRPr="00BD4343" w:rsidTr="00BD4343">
        <w:trPr>
          <w:trHeight w:val="521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Наружная/внутренняя ротация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61688A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0/0/0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BA43A3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45/0/45</w:t>
            </w:r>
          </w:p>
        </w:tc>
      </w:tr>
      <w:tr w:rsidR="004A7DC4" w:rsidRPr="00BD4343" w:rsidTr="00BD4343">
        <w:trPr>
          <w:trHeight w:val="536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Коленный сустав: сгибание/разгибание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02799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30/0/10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027995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130/0/15</w:t>
            </w:r>
          </w:p>
        </w:tc>
      </w:tr>
      <w:tr w:rsidR="004A7DC4" w:rsidRPr="00BD4343" w:rsidTr="00BD4343">
        <w:trPr>
          <w:trHeight w:val="797"/>
        </w:trPr>
        <w:tc>
          <w:tcPr>
            <w:tcW w:w="2926" w:type="dxa"/>
            <w:shd w:val="clear" w:color="auto" w:fill="auto"/>
          </w:tcPr>
          <w:p w:rsidR="004A7DC4" w:rsidRPr="00BD4343" w:rsidRDefault="00800578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Голеностопный сустав: тыльная/подошвенная флексия</w:t>
            </w:r>
          </w:p>
        </w:tc>
        <w:tc>
          <w:tcPr>
            <w:tcW w:w="1574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40/0/50</w:t>
            </w:r>
          </w:p>
        </w:tc>
        <w:tc>
          <w:tcPr>
            <w:tcW w:w="2160" w:type="dxa"/>
            <w:shd w:val="clear" w:color="auto" w:fill="auto"/>
          </w:tcPr>
          <w:p w:rsidR="004A7DC4" w:rsidRPr="00BD4343" w:rsidRDefault="00F54F56" w:rsidP="00BD4343">
            <w:pPr>
              <w:spacing w:line="360" w:lineRule="auto"/>
              <w:jc w:val="both"/>
              <w:rPr>
                <w:rFonts w:cs="Courier New"/>
                <w:sz w:val="20"/>
                <w:szCs w:val="20"/>
              </w:rPr>
            </w:pPr>
            <w:r w:rsidRPr="00BD4343">
              <w:rPr>
                <w:rFonts w:cs="Courier New"/>
                <w:sz w:val="20"/>
                <w:szCs w:val="20"/>
              </w:rPr>
              <w:t>40/0/50</w:t>
            </w:r>
          </w:p>
        </w:tc>
      </w:tr>
    </w:tbl>
    <w:p w:rsidR="00F95C8E" w:rsidRDefault="00F95C8E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036234" w:rsidRPr="00F95C8E" w:rsidRDefault="00F95C8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br w:type="page"/>
      </w:r>
      <w:r w:rsidR="00027995" w:rsidRPr="00F95C8E">
        <w:rPr>
          <w:rFonts w:cs="Courier New"/>
          <w:b/>
          <w:sz w:val="28"/>
          <w:lang w:val="en-US"/>
        </w:rPr>
        <w:t>STATUS</w:t>
      </w:r>
      <w:r w:rsidR="00027995" w:rsidRPr="00F95C8E">
        <w:rPr>
          <w:rFonts w:cs="Courier New"/>
          <w:b/>
          <w:sz w:val="28"/>
        </w:rPr>
        <w:t xml:space="preserve"> </w:t>
      </w:r>
      <w:r w:rsidR="00027995" w:rsidRPr="00F95C8E">
        <w:rPr>
          <w:rFonts w:cs="Courier New"/>
          <w:b/>
          <w:sz w:val="28"/>
          <w:lang w:val="en-US"/>
        </w:rPr>
        <w:t>LOKALIS</w:t>
      </w:r>
    </w:p>
    <w:p w:rsidR="00027995" w:rsidRPr="00F95C8E" w:rsidRDefault="00027995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</w:p>
    <w:p w:rsidR="00036234" w:rsidRPr="00F95C8E" w:rsidRDefault="00450B00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При осмотре в области правого бедра кожные покровы обычной окраски. Отмечается умеренный отек мягких тканей бедра с переходом на коленный сустав и частично на дистальные отделы правой нижней конечности. В местах прохода стержней отмечается локальная гиперемия кожных покровов. Движения в тазобедренном и коленном суставах справа ограничены</w:t>
      </w:r>
      <w:r w:rsidR="006509FB" w:rsidRPr="00F95C8E">
        <w:rPr>
          <w:rFonts w:cs="Courier New"/>
          <w:sz w:val="28"/>
        </w:rPr>
        <w:t>, в правом голеностопном суставе движение в полном объеме. Чувствительность не нарушена.</w:t>
      </w:r>
    </w:p>
    <w:p w:rsidR="00A5455C" w:rsidRPr="00F95C8E" w:rsidRDefault="00A5455C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6509FB" w:rsidRPr="00F95C8E" w:rsidRDefault="006509F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b/>
          <w:sz w:val="28"/>
        </w:rPr>
        <w:t>ДОПОЛНИТЕЛЬНЫЕ МЕТОДЫ ИССЛЕДОВАНИЯ</w:t>
      </w:r>
    </w:p>
    <w:p w:rsidR="006509FB" w:rsidRPr="00F95C8E" w:rsidRDefault="006509FB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6509FB" w:rsidRPr="00F95C8E" w:rsidRDefault="006509F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Общий анализ крови</w:t>
      </w:r>
    </w:p>
    <w:p w:rsidR="006509FB" w:rsidRPr="00F95C8E" w:rsidRDefault="006509F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Эритроциты – 3,8 * 10</w:t>
      </w:r>
      <w:r w:rsidRPr="00F95C8E">
        <w:rPr>
          <w:rFonts w:cs="Courier New"/>
          <w:sz w:val="28"/>
          <w:vertAlign w:val="superscript"/>
        </w:rPr>
        <w:t>12</w:t>
      </w:r>
      <w:r w:rsidRPr="00F95C8E">
        <w:rPr>
          <w:rFonts w:cs="Courier New"/>
          <w:sz w:val="28"/>
        </w:rPr>
        <w:t>/л</w:t>
      </w:r>
    </w:p>
    <w:p w:rsidR="006509FB" w:rsidRPr="00F95C8E" w:rsidRDefault="006509F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  <w:lang w:val="en-US"/>
        </w:rPr>
        <w:t>Hb</w:t>
      </w:r>
      <w:r w:rsidR="00F95C8E">
        <w:rPr>
          <w:rFonts w:cs="Courier New"/>
          <w:sz w:val="28"/>
        </w:rPr>
        <w:t xml:space="preserve"> -</w:t>
      </w:r>
      <w:r w:rsidRPr="00F95C8E">
        <w:rPr>
          <w:rFonts w:cs="Courier New"/>
          <w:sz w:val="28"/>
        </w:rPr>
        <w:t xml:space="preserve"> 121г/л</w:t>
      </w:r>
    </w:p>
    <w:p w:rsidR="006509FB" w:rsidRPr="00F95C8E" w:rsidRDefault="006509FB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Тромбоциты – 380 * 10</w:t>
      </w:r>
      <w:r w:rsidRPr="00F95C8E">
        <w:rPr>
          <w:rFonts w:cs="Courier New"/>
          <w:sz w:val="28"/>
          <w:vertAlign w:val="superscript"/>
        </w:rPr>
        <w:t>9</w:t>
      </w:r>
      <w:r w:rsidRPr="00F95C8E">
        <w:rPr>
          <w:rFonts w:cs="Courier New"/>
          <w:sz w:val="28"/>
        </w:rPr>
        <w:t>/л</w:t>
      </w:r>
    </w:p>
    <w:p w:rsidR="00B41A7D" w:rsidRPr="00F95C8E" w:rsidRDefault="00F95C8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 xml:space="preserve">Сахар </w:t>
      </w:r>
      <w:r w:rsidR="006509FB" w:rsidRPr="00F95C8E">
        <w:rPr>
          <w:rFonts w:cs="Courier New"/>
          <w:sz w:val="28"/>
        </w:rPr>
        <w:t>- 5,1 ммоль/л</w:t>
      </w:r>
    </w:p>
    <w:p w:rsidR="007C4EB3" w:rsidRPr="00F95C8E" w:rsidRDefault="00590542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 xml:space="preserve">Описание </w:t>
      </w:r>
      <w:r w:rsidR="00B41A7D" w:rsidRPr="00F95C8E">
        <w:rPr>
          <w:rFonts w:cs="Courier New"/>
          <w:sz w:val="28"/>
        </w:rPr>
        <w:t>рентгенограммы</w:t>
      </w:r>
      <w:r w:rsidR="007E76A3" w:rsidRPr="00F95C8E">
        <w:rPr>
          <w:rFonts w:cs="Courier New"/>
          <w:sz w:val="28"/>
        </w:rPr>
        <w:t xml:space="preserve"> от 19.06.06</w:t>
      </w:r>
    </w:p>
    <w:p w:rsidR="00E50FDC" w:rsidRPr="00F95C8E" w:rsidRDefault="00B41A7D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На прицельной рентгенограмме области тазобедренного сустава и проксимального диафиза бедренной кости в прямой проекции виден сросшийся чрезвертельный перелом бедренной кости в условиях МОС ССА со смещением отломков по длине. Шеечно-диафизарный угол составляет</w:t>
      </w:r>
      <w:r w:rsidR="00E50FDC" w:rsidRPr="00F95C8E">
        <w:rPr>
          <w:rFonts w:cs="Courier New"/>
          <w:sz w:val="28"/>
        </w:rPr>
        <w:t xml:space="preserve"> 133</w:t>
      </w:r>
      <w:r w:rsidR="00E50FDC" w:rsidRPr="00F95C8E">
        <w:rPr>
          <w:rFonts w:cs="Courier New"/>
          <w:sz w:val="28"/>
          <w:vertAlign w:val="superscript"/>
        </w:rPr>
        <w:t>0</w:t>
      </w:r>
      <w:r w:rsidR="00E50FDC" w:rsidRPr="00F95C8E">
        <w:rPr>
          <w:rFonts w:cs="Courier New"/>
          <w:sz w:val="28"/>
        </w:rPr>
        <w:t>, что соответствует норме.</w:t>
      </w:r>
      <w:r w:rsidRPr="00F95C8E">
        <w:rPr>
          <w:rFonts w:cs="Courier New"/>
          <w:sz w:val="28"/>
        </w:rPr>
        <w:t xml:space="preserve"> </w:t>
      </w:r>
    </w:p>
    <w:p w:rsidR="004C20C0" w:rsidRPr="00F95C8E" w:rsidRDefault="004C20C0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</w:p>
    <w:p w:rsidR="007C4EB3" w:rsidRDefault="007C4EB3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  <w:r w:rsidRPr="00F95C8E">
        <w:rPr>
          <w:rFonts w:cs="Courier New"/>
          <w:b/>
          <w:sz w:val="28"/>
        </w:rPr>
        <w:t>КЛИНИЧЕСКИЙ ДИАГНОЗ И ЕГО ОБОСНОВАНИЕ</w:t>
      </w:r>
    </w:p>
    <w:p w:rsidR="00F95C8E" w:rsidRPr="00F95C8E" w:rsidRDefault="00F95C8E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</w:p>
    <w:p w:rsidR="00837133" w:rsidRPr="00F95C8E" w:rsidRDefault="000159C3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На основании</w:t>
      </w:r>
      <w:r w:rsidR="00231D4A" w:rsidRPr="00F95C8E">
        <w:rPr>
          <w:rFonts w:cs="Courier New"/>
          <w:sz w:val="28"/>
        </w:rPr>
        <w:t>:</w:t>
      </w:r>
      <w:r w:rsidRPr="00F95C8E">
        <w:rPr>
          <w:rFonts w:cs="Courier New"/>
          <w:sz w:val="28"/>
        </w:rPr>
        <w:t xml:space="preserve"> жалоб больного на ограничение подвижности в </w:t>
      </w:r>
      <w:r w:rsidR="00231D4A" w:rsidRPr="00F95C8E">
        <w:rPr>
          <w:rFonts w:cs="Courier New"/>
          <w:sz w:val="28"/>
        </w:rPr>
        <w:t>тазобедренном и коленном суставах справа; данных анамнеза болезни о том, что больной почувствовал резкую боль в области правого бедра после падения,</w:t>
      </w:r>
      <w:r w:rsidR="00F95C8E">
        <w:rPr>
          <w:rFonts w:cs="Courier New"/>
          <w:sz w:val="28"/>
        </w:rPr>
        <w:t xml:space="preserve"> </w:t>
      </w:r>
      <w:r w:rsidR="00231D4A" w:rsidRPr="00F95C8E">
        <w:rPr>
          <w:rFonts w:cs="Courier New"/>
          <w:sz w:val="28"/>
        </w:rPr>
        <w:t xml:space="preserve">был доставлен в ЦРБ, где ему был поставлен диагноз чрезвертельный перелом правой бедренной кости, который после был подтвержден в АККБ, </w:t>
      </w:r>
      <w:r w:rsidR="00355502" w:rsidRPr="00F95C8E">
        <w:rPr>
          <w:rFonts w:cs="Courier New"/>
          <w:sz w:val="28"/>
        </w:rPr>
        <w:t xml:space="preserve">где ему была проведена операция МОС ССА; также данных анамнеза болезни о намокании повязок и появления после этого в области выхода стержней болей, жжения и зуда; </w:t>
      </w:r>
      <w:r w:rsidR="00F12CC9" w:rsidRPr="00F95C8E">
        <w:rPr>
          <w:rFonts w:cs="Courier New"/>
          <w:sz w:val="28"/>
        </w:rPr>
        <w:t>данных объективного обследования (</w:t>
      </w:r>
      <w:r w:rsidR="005608D4" w:rsidRPr="00F95C8E">
        <w:rPr>
          <w:rFonts w:cs="Courier New"/>
          <w:sz w:val="28"/>
        </w:rPr>
        <w:t xml:space="preserve">нарушения подвижности в тазобедренном и коленном суставах справа, </w:t>
      </w:r>
      <w:r w:rsidR="00920D30" w:rsidRPr="00F95C8E">
        <w:rPr>
          <w:rFonts w:cs="Courier New"/>
          <w:sz w:val="28"/>
        </w:rPr>
        <w:t>отек мягких тканей бедра с переходом на коленный сустав и дистальные отделы правой нижней конечности, гиперемия кожных покр</w:t>
      </w:r>
      <w:r w:rsidR="00837133" w:rsidRPr="00F95C8E">
        <w:rPr>
          <w:rFonts w:cs="Courier New"/>
          <w:sz w:val="28"/>
        </w:rPr>
        <w:t xml:space="preserve">овов в местах прохода стержней), данных рентгенологического исследования от </w:t>
      </w:r>
      <w:r w:rsidR="007E76A3" w:rsidRPr="00F95C8E">
        <w:rPr>
          <w:rFonts w:cs="Courier New"/>
          <w:sz w:val="28"/>
        </w:rPr>
        <w:t>19</w:t>
      </w:r>
      <w:r w:rsidR="00837133" w:rsidRPr="00F95C8E">
        <w:rPr>
          <w:rFonts w:cs="Courier New"/>
          <w:sz w:val="28"/>
        </w:rPr>
        <w:t>.</w:t>
      </w:r>
      <w:r w:rsidR="007E76A3" w:rsidRPr="00F95C8E">
        <w:rPr>
          <w:rFonts w:cs="Courier New"/>
          <w:sz w:val="28"/>
        </w:rPr>
        <w:t>06.</w:t>
      </w:r>
      <w:r w:rsidR="00837133" w:rsidRPr="00F95C8E">
        <w:rPr>
          <w:rFonts w:cs="Courier New"/>
          <w:sz w:val="28"/>
        </w:rPr>
        <w:t>06г. – сросшийся чрезвертельный перелом правой бедренной кости в условиях МОС, ССА ставим диагноз:</w:t>
      </w:r>
      <w:r w:rsidR="00F95C8E" w:rsidRPr="00F95C8E">
        <w:rPr>
          <w:rFonts w:cs="Courier New"/>
          <w:sz w:val="28"/>
        </w:rPr>
        <w:t xml:space="preserve"> </w:t>
      </w:r>
      <w:r w:rsidR="00837133" w:rsidRPr="00F95C8E">
        <w:rPr>
          <w:rFonts w:cs="Courier New"/>
          <w:sz w:val="28"/>
        </w:rPr>
        <w:t>сросшийся чрезвертельный перелом правой бедренной кости в условиях МОС, ССА, осложненный воспалением спицевых и стержневых ходов.</w:t>
      </w:r>
    </w:p>
    <w:p w:rsidR="004C20C0" w:rsidRPr="00F95C8E" w:rsidRDefault="004C20C0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7C4EB3" w:rsidRDefault="003E7BE5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  <w:r w:rsidRPr="00F95C8E">
        <w:rPr>
          <w:rFonts w:cs="Courier New"/>
          <w:b/>
          <w:sz w:val="28"/>
        </w:rPr>
        <w:t>ДИФФЕРЕНЦИАЛЬНЫЙ ДИАГНОЗ</w:t>
      </w:r>
    </w:p>
    <w:p w:rsidR="00F95C8E" w:rsidRPr="00F95C8E" w:rsidRDefault="00F95C8E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</w:p>
    <w:p w:rsidR="00590542" w:rsidRPr="00F95C8E" w:rsidRDefault="003E7BE5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Данный перелом следует дифференцировать с патологическим переломом. В пользу того, что причиной данного перелома явилась именно травма</w:t>
      </w:r>
      <w:r w:rsidR="00F95C8E">
        <w:rPr>
          <w:rFonts w:cs="Courier New"/>
          <w:sz w:val="28"/>
        </w:rPr>
        <w:t>,</w:t>
      </w:r>
      <w:r w:rsidRPr="00F95C8E">
        <w:rPr>
          <w:rFonts w:cs="Courier New"/>
          <w:sz w:val="28"/>
        </w:rPr>
        <w:t xml:space="preserve"> говорит то, что пациент почувствовал резкую боль после падения, чего, как правило</w:t>
      </w:r>
      <w:r w:rsidR="00590542" w:rsidRPr="00F95C8E">
        <w:rPr>
          <w:rFonts w:cs="Courier New"/>
          <w:sz w:val="28"/>
        </w:rPr>
        <w:t>,</w:t>
      </w:r>
      <w:r w:rsidRPr="00F95C8E">
        <w:rPr>
          <w:rFonts w:cs="Courier New"/>
          <w:sz w:val="28"/>
        </w:rPr>
        <w:t xml:space="preserve"> не </w:t>
      </w:r>
      <w:r w:rsidR="00590542" w:rsidRPr="00F95C8E">
        <w:rPr>
          <w:rFonts w:cs="Courier New"/>
          <w:sz w:val="28"/>
        </w:rPr>
        <w:t>бывает при патологических переломах; а также отсутствие в анамнезе указаний на наличие у больного имеется остеомиелит. От вывиха данное поражение отличается наличием характерных признаков перелома на рентгенограммах (видна линия перелома и смещение отломков).</w:t>
      </w:r>
    </w:p>
    <w:p w:rsidR="004C20C0" w:rsidRPr="00F95C8E" w:rsidRDefault="004C20C0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</w:p>
    <w:p w:rsidR="00590542" w:rsidRDefault="00F95C8E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  <w:r w:rsidRPr="00F95C8E">
        <w:rPr>
          <w:rFonts w:cs="Courier New"/>
          <w:b/>
          <w:sz w:val="28"/>
        </w:rPr>
        <w:t xml:space="preserve">ПЛАН </w:t>
      </w:r>
      <w:r>
        <w:rPr>
          <w:rFonts w:cs="Courier New"/>
          <w:b/>
          <w:sz w:val="28"/>
        </w:rPr>
        <w:t>ЛЕЧЕНИЯ</w:t>
      </w:r>
    </w:p>
    <w:p w:rsidR="00F95C8E" w:rsidRPr="00F95C8E" w:rsidRDefault="00F95C8E" w:rsidP="00F95C8E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A90F62" w:rsidRPr="00F95C8E" w:rsidRDefault="00A90F62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1. противовоспалительная терапия</w:t>
      </w:r>
    </w:p>
    <w:p w:rsidR="00590542" w:rsidRPr="00F95C8E" w:rsidRDefault="00430995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- местное применение мази «Левомеколь»</w:t>
      </w:r>
    </w:p>
    <w:p w:rsidR="002E60FE" w:rsidRPr="00F95C8E" w:rsidRDefault="00430995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- прием антибиотиков внутрь для профилактики остеомиелита</w:t>
      </w:r>
    </w:p>
    <w:p w:rsidR="00590542" w:rsidRPr="00F95C8E" w:rsidRDefault="00F95C8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br w:type="page"/>
      </w:r>
      <w:r w:rsidR="00430995" w:rsidRPr="00F95C8E">
        <w:rPr>
          <w:rFonts w:cs="Courier New"/>
          <w:b/>
          <w:sz w:val="28"/>
        </w:rPr>
        <w:t>ПЛАН РЕАБИЛИТАЦИИ</w:t>
      </w:r>
    </w:p>
    <w:p w:rsidR="00F95C8E" w:rsidRPr="00F95C8E" w:rsidRDefault="00F95C8E" w:rsidP="00F95C8E">
      <w:pPr>
        <w:spacing w:line="360" w:lineRule="auto"/>
        <w:ind w:firstLine="709"/>
        <w:jc w:val="both"/>
        <w:rPr>
          <w:rFonts w:cs="Courier New"/>
          <w:b/>
          <w:sz w:val="28"/>
        </w:rPr>
      </w:pPr>
    </w:p>
    <w:p w:rsidR="001F1A4C" w:rsidRPr="00F95C8E" w:rsidRDefault="001F1A4C" w:rsidP="00F95C8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ходьба на костылях с умеренной, возрастающей нагрузкой в течение 1 месяца;</w:t>
      </w:r>
    </w:p>
    <w:p w:rsidR="00413009" w:rsidRPr="00F95C8E" w:rsidRDefault="001F1A4C" w:rsidP="00F95C8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через 1 месяц рентгенконтроль, решение вопроса о выходе на полную нагрузку;</w:t>
      </w:r>
    </w:p>
    <w:p w:rsidR="001F1A4C" w:rsidRPr="00F95C8E" w:rsidRDefault="001F1A4C" w:rsidP="00F95C8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поэтапный выход на полную нагрузку в течение 1-1,5 месяцев;</w:t>
      </w:r>
    </w:p>
    <w:p w:rsidR="001F1A4C" w:rsidRPr="00F95C8E" w:rsidRDefault="001F1A4C" w:rsidP="00F95C8E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в течение всего этого времени</w:t>
      </w:r>
      <w:r w:rsidR="00791B40" w:rsidRPr="00F95C8E">
        <w:rPr>
          <w:rFonts w:cs="Courier New"/>
          <w:sz w:val="28"/>
        </w:rPr>
        <w:t>:</w:t>
      </w:r>
    </w:p>
    <w:p w:rsidR="00791B40" w:rsidRPr="00F95C8E" w:rsidRDefault="00791B40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- ЛФК, направленная на разработку суставов,</w:t>
      </w:r>
    </w:p>
    <w:p w:rsidR="002E60FE" w:rsidRPr="00F95C8E" w:rsidRDefault="00791B40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-</w:t>
      </w:r>
      <w:r w:rsidR="002E60FE" w:rsidRP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>физиотерапия, направленная на разработку</w:t>
      </w:r>
      <w:r w:rsidR="002E60FE" w:rsidRPr="00F95C8E">
        <w:rPr>
          <w:rFonts w:cs="Courier New"/>
          <w:sz w:val="28"/>
        </w:rPr>
        <w:t xml:space="preserve"> суставов и снятие отечного синдрома,</w:t>
      </w:r>
    </w:p>
    <w:p w:rsidR="002E60FE" w:rsidRPr="00F95C8E" w:rsidRDefault="002E60F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-</w:t>
      </w:r>
      <w:r w:rsidR="00791B40" w:rsidRP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>массаж, направленный на разработку суставов и снятие отечного синдрома;</w:t>
      </w:r>
    </w:p>
    <w:p w:rsidR="00590542" w:rsidRPr="00F95C8E" w:rsidRDefault="002E60FE" w:rsidP="00F95C8E">
      <w:pPr>
        <w:spacing w:line="360" w:lineRule="auto"/>
        <w:ind w:firstLine="709"/>
        <w:jc w:val="both"/>
        <w:rPr>
          <w:rFonts w:cs="Courier New"/>
          <w:sz w:val="28"/>
        </w:rPr>
      </w:pPr>
      <w:r w:rsidRPr="00F95C8E">
        <w:rPr>
          <w:rFonts w:cs="Courier New"/>
          <w:sz w:val="28"/>
        </w:rPr>
        <w:t>5.</w:t>
      </w:r>
      <w:r w:rsidR="00F95C8E">
        <w:rPr>
          <w:rFonts w:cs="Courier New"/>
          <w:sz w:val="28"/>
        </w:rPr>
        <w:t xml:space="preserve"> </w:t>
      </w:r>
      <w:r w:rsidRPr="00F95C8E">
        <w:rPr>
          <w:rFonts w:cs="Courier New"/>
          <w:sz w:val="28"/>
        </w:rPr>
        <w:t>рекомендация больному ограничить труд, связанный с длительной ходьбой и поднятием тяжестей.</w:t>
      </w:r>
      <w:bookmarkStart w:id="0" w:name="_GoBack"/>
      <w:bookmarkEnd w:id="0"/>
    </w:p>
    <w:sectPr w:rsidR="00590542" w:rsidRPr="00F95C8E" w:rsidSect="00F95C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A6636"/>
    <w:multiLevelType w:val="hybridMultilevel"/>
    <w:tmpl w:val="F774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234"/>
    <w:rsid w:val="000159C3"/>
    <w:rsid w:val="00027995"/>
    <w:rsid w:val="00036234"/>
    <w:rsid w:val="000D4C82"/>
    <w:rsid w:val="0013478D"/>
    <w:rsid w:val="001B56DB"/>
    <w:rsid w:val="001F1A4C"/>
    <w:rsid w:val="0023116C"/>
    <w:rsid w:val="00231AE3"/>
    <w:rsid w:val="00231D4A"/>
    <w:rsid w:val="00284C7E"/>
    <w:rsid w:val="002A5F4F"/>
    <w:rsid w:val="002E60FE"/>
    <w:rsid w:val="0030369B"/>
    <w:rsid w:val="00355502"/>
    <w:rsid w:val="003E7BE5"/>
    <w:rsid w:val="003F4415"/>
    <w:rsid w:val="00413009"/>
    <w:rsid w:val="00430995"/>
    <w:rsid w:val="00450B00"/>
    <w:rsid w:val="0049051F"/>
    <w:rsid w:val="004A7DC4"/>
    <w:rsid w:val="004C20C0"/>
    <w:rsid w:val="004C5655"/>
    <w:rsid w:val="00555D81"/>
    <w:rsid w:val="005608D4"/>
    <w:rsid w:val="00581135"/>
    <w:rsid w:val="00590542"/>
    <w:rsid w:val="0061688A"/>
    <w:rsid w:val="006509FB"/>
    <w:rsid w:val="007040DB"/>
    <w:rsid w:val="00791B40"/>
    <w:rsid w:val="007C4EB3"/>
    <w:rsid w:val="007E76A3"/>
    <w:rsid w:val="00800578"/>
    <w:rsid w:val="008102DD"/>
    <w:rsid w:val="00837133"/>
    <w:rsid w:val="00920D30"/>
    <w:rsid w:val="00A01AC3"/>
    <w:rsid w:val="00A5455C"/>
    <w:rsid w:val="00A90F62"/>
    <w:rsid w:val="00AB234B"/>
    <w:rsid w:val="00AE6590"/>
    <w:rsid w:val="00B11072"/>
    <w:rsid w:val="00B41A7D"/>
    <w:rsid w:val="00B95255"/>
    <w:rsid w:val="00BA43A3"/>
    <w:rsid w:val="00BA478B"/>
    <w:rsid w:val="00BD4343"/>
    <w:rsid w:val="00E00314"/>
    <w:rsid w:val="00E50FDC"/>
    <w:rsid w:val="00E7745B"/>
    <w:rsid w:val="00EB2D2C"/>
    <w:rsid w:val="00EC3D31"/>
    <w:rsid w:val="00ED335E"/>
    <w:rsid w:val="00F12CC9"/>
    <w:rsid w:val="00F138F5"/>
    <w:rsid w:val="00F201EC"/>
    <w:rsid w:val="00F54F56"/>
    <w:rsid w:val="00F7791C"/>
    <w:rsid w:val="00F95C8E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F90444-0AB4-4A6E-A2E2-5B5A5780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779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  Просвиркин Леонид Афанасьевич</vt:lpstr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  Просвиркин Леонид Афанасьевич</dc:title>
  <dc:subject/>
  <dc:creator>иван да ольга</dc:creator>
  <cp:keywords/>
  <dc:description/>
  <cp:lastModifiedBy>admin</cp:lastModifiedBy>
  <cp:revision>2</cp:revision>
  <cp:lastPrinted>2006-06-27T16:33:00Z</cp:lastPrinted>
  <dcterms:created xsi:type="dcterms:W3CDTF">2014-02-25T09:56:00Z</dcterms:created>
  <dcterms:modified xsi:type="dcterms:W3CDTF">2014-02-25T09:56:00Z</dcterms:modified>
</cp:coreProperties>
</file>