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C9" w:rsidRDefault="00D944C9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Содержание:</w:t>
      </w:r>
    </w:p>
    <w:p w:rsidR="00D944C9" w:rsidRDefault="00D944C9">
      <w:pPr>
        <w:rPr>
          <w:b/>
          <w:bCs/>
          <w:sz w:val="32"/>
        </w:rPr>
      </w:pPr>
    </w:p>
    <w:p w:rsidR="00D944C9" w:rsidRDefault="00D944C9">
      <w:pPr>
        <w:numPr>
          <w:ilvl w:val="0"/>
          <w:numId w:val="2"/>
        </w:numPr>
        <w:rPr>
          <w:b/>
          <w:bCs/>
          <w:sz w:val="28"/>
        </w:rPr>
      </w:pPr>
      <w:r>
        <w:rPr>
          <w:sz w:val="28"/>
        </w:rPr>
        <w:t>Вступление.</w:t>
      </w:r>
    </w:p>
    <w:p w:rsidR="00D944C9" w:rsidRDefault="00D944C9">
      <w:pPr>
        <w:numPr>
          <w:ilvl w:val="0"/>
          <w:numId w:val="2"/>
        </w:numPr>
        <w:rPr>
          <w:b/>
          <w:bCs/>
          <w:sz w:val="28"/>
        </w:rPr>
      </w:pPr>
      <w:r>
        <w:rPr>
          <w:sz w:val="28"/>
        </w:rPr>
        <w:t>Основная часть:</w:t>
      </w:r>
    </w:p>
    <w:p w:rsidR="00D944C9" w:rsidRDefault="00D944C9">
      <w:pPr>
        <w:ind w:left="720"/>
        <w:rPr>
          <w:sz w:val="28"/>
        </w:rPr>
      </w:pPr>
      <w:r>
        <w:rPr>
          <w:b/>
          <w:bCs/>
          <w:sz w:val="28"/>
        </w:rPr>
        <w:t xml:space="preserve">1. </w:t>
      </w:r>
      <w:r>
        <w:rPr>
          <w:sz w:val="28"/>
        </w:rPr>
        <w:t>Московская конференция 1943 года.</w:t>
      </w:r>
    </w:p>
    <w:p w:rsidR="00D944C9" w:rsidRDefault="00D944C9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2. </w:t>
      </w:r>
      <w:r>
        <w:rPr>
          <w:sz w:val="28"/>
        </w:rPr>
        <w:t>Тегеранская конференция</w:t>
      </w:r>
      <w:r>
        <w:rPr>
          <w:b/>
          <w:bCs/>
          <w:sz w:val="28"/>
        </w:rPr>
        <w:t>.</w:t>
      </w:r>
    </w:p>
    <w:p w:rsidR="00D944C9" w:rsidRDefault="00D944C9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3. </w:t>
      </w:r>
      <w:r>
        <w:rPr>
          <w:sz w:val="28"/>
        </w:rPr>
        <w:t>Крымская конференция глав правительств СССР, США и Великобритании</w:t>
      </w:r>
      <w:r>
        <w:rPr>
          <w:b/>
          <w:bCs/>
          <w:sz w:val="28"/>
        </w:rPr>
        <w:t xml:space="preserve">. </w:t>
      </w:r>
    </w:p>
    <w:p w:rsidR="00D944C9" w:rsidRDefault="00D944C9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4. </w:t>
      </w:r>
      <w:r>
        <w:rPr>
          <w:sz w:val="28"/>
        </w:rPr>
        <w:t>Потсдамская конференция</w:t>
      </w:r>
      <w:r>
        <w:rPr>
          <w:b/>
          <w:bCs/>
          <w:sz w:val="28"/>
        </w:rPr>
        <w:t>.</w:t>
      </w:r>
    </w:p>
    <w:p w:rsidR="00D944C9" w:rsidRDefault="00D944C9">
      <w:pPr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</w:t>
      </w:r>
      <w:r>
        <w:rPr>
          <w:sz w:val="28"/>
        </w:rPr>
        <w:t xml:space="preserve"> Заключение.</w:t>
      </w: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rStyle w:val="a3"/>
          <w:b/>
          <w:bCs/>
          <w:i w:val="0"/>
          <w:iCs w:val="0"/>
          <w:sz w:val="28"/>
        </w:rPr>
      </w:pPr>
      <w:r>
        <w:rPr>
          <w:rStyle w:val="a3"/>
          <w:b/>
          <w:bCs/>
          <w:i w:val="0"/>
          <w:iCs w:val="0"/>
          <w:sz w:val="28"/>
        </w:rPr>
        <w:t xml:space="preserve">                                             Вступление.</w:t>
      </w:r>
    </w:p>
    <w:p w:rsidR="00D944C9" w:rsidRDefault="00D944C9">
      <w:pPr>
        <w:rPr>
          <w:rStyle w:val="a3"/>
          <w:i w:val="0"/>
          <w:iCs w:val="0"/>
          <w:sz w:val="28"/>
        </w:rPr>
      </w:pPr>
    </w:p>
    <w:p w:rsidR="00D944C9" w:rsidRDefault="00D944C9">
      <w:pPr>
        <w:pStyle w:val="2"/>
      </w:pPr>
      <w:r>
        <w:t>Всё дальше и дальше в историю уходит героическая эпопея Второй мировой войны – самой жестокой из всех войн, которые пережил наш мир.</w:t>
      </w:r>
    </w:p>
    <w:p w:rsidR="00D944C9" w:rsidRDefault="00D944C9">
      <w:pPr>
        <w:rPr>
          <w:rStyle w:val="a3"/>
          <w:i w:val="0"/>
          <w:iCs w:val="0"/>
          <w:sz w:val="28"/>
        </w:rPr>
      </w:pPr>
    </w:p>
    <w:p w:rsidR="00D944C9" w:rsidRDefault="00D944C9">
      <w:pPr>
        <w:ind w:firstLine="709"/>
        <w:rPr>
          <w:i/>
          <w:iCs/>
          <w:sz w:val="28"/>
        </w:rPr>
      </w:pPr>
      <w:r>
        <w:rPr>
          <w:rStyle w:val="a3"/>
          <w:i w:val="0"/>
          <w:iCs w:val="0"/>
          <w:sz w:val="28"/>
        </w:rPr>
        <w:t>В истории</w:t>
      </w:r>
      <w:r>
        <w:rPr>
          <w:sz w:val="28"/>
        </w:rPr>
        <w:t xml:space="preserve"> Второй мировой </w:t>
      </w:r>
      <w:r>
        <w:rPr>
          <w:rStyle w:val="a3"/>
          <w:i w:val="0"/>
          <w:iCs w:val="0"/>
          <w:sz w:val="28"/>
        </w:rPr>
        <w:t xml:space="preserve">войны Тегеранская, Ялтинская и Потсдамская конференции занимают особые страницы. Державы антигитлеровской коалиции приняли на них решения, имевшие впоследствии колоссальное международное значение. Всему миру был преподан убедительный пример возможности военного и политического сотрудничества государств с различными общественными системами. </w:t>
      </w:r>
      <w:r>
        <w:rPr>
          <w:i/>
          <w:iCs/>
          <w:sz w:val="28"/>
        </w:rPr>
        <w:br/>
      </w: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  <w:r>
        <w:rPr>
          <w:b/>
          <w:bCs/>
          <w:sz w:val="28"/>
        </w:rPr>
        <w:t xml:space="preserve">                                   Московская конференция</w:t>
      </w:r>
      <w:r>
        <w:rPr>
          <w:sz w:val="28"/>
        </w:rPr>
        <w:t>.</w:t>
      </w:r>
    </w:p>
    <w:p w:rsidR="00D944C9" w:rsidRDefault="00D944C9">
      <w:pPr>
        <w:rPr>
          <w:sz w:val="28"/>
        </w:rPr>
      </w:pPr>
    </w:p>
    <w:p w:rsidR="00D944C9" w:rsidRDefault="00D944C9">
      <w:pPr>
        <w:ind w:firstLine="720"/>
        <w:rPr>
          <w:sz w:val="28"/>
        </w:rPr>
      </w:pPr>
      <w:r>
        <w:rPr>
          <w:sz w:val="28"/>
        </w:rPr>
        <w:t>Еще во время конференции в Квебеке было сказано: « По окончании войны Россия будет занимать господствующее положение в Европе. После разгрома германии в Европе не останется ни одной державы, которая могла бы противостоять огромным военным силам России. Поскольку Россия является решающим фактором в войне, ей надо оказывать всяческую помощь и надо прилагать все усилия к тому, чтобы добиться ее дружбы.»</w:t>
      </w:r>
    </w:p>
    <w:p w:rsidR="00D944C9" w:rsidRDefault="00D944C9">
      <w:pPr>
        <w:rPr>
          <w:sz w:val="28"/>
        </w:rPr>
      </w:pPr>
      <w:r>
        <w:rPr>
          <w:sz w:val="28"/>
        </w:rPr>
        <w:tab/>
        <w:t xml:space="preserve">Успехи советской армии вынуждали правительства США и Англии рассмотреть важнейшие международные проблемы совместно с правительством СССР. Во второй половине 1943 года состоялись совещания  представителей  СССР, США и Англии,  явившиеся подтверждением возможности и необходимости международного сотрудничества государств в решении вопросов ведения войны и послевоенного устройства мира. </w:t>
      </w:r>
    </w:p>
    <w:p w:rsidR="00D944C9" w:rsidRDefault="00D944C9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В Москве 19-30 октября 1943 года состоялась конференция министров иностранных дел СССР. США и Англии. В Москву были направлены правительственные делегации: американскую возглавил К.Хэлл, английскую – А.Иден. Им в помощь  прикомандировывались военные миссии. Советская делегация возглавлялась Молотовым В.М.</w:t>
      </w:r>
    </w:p>
    <w:p w:rsidR="00D944C9" w:rsidRDefault="00D944C9">
      <w:pPr>
        <w:rPr>
          <w:sz w:val="28"/>
        </w:rPr>
      </w:pPr>
      <w:r>
        <w:rPr>
          <w:sz w:val="28"/>
        </w:rPr>
        <w:tab/>
        <w:t>На конференции в Москве главное внимание было уделено вопросу о военном сотрудничестве трех великих держав. СССР настаивал на сокращении сроков войны против Германии и ее сателлитов. Правители США и Англии не смогли выдвинуть каких-либо аргументов против советских предложений. Кроме того конференция признавала необходимым развитие международного сотрудничества и после войны.</w:t>
      </w:r>
    </w:p>
    <w:p w:rsidR="00D944C9" w:rsidRDefault="00D944C9">
      <w:pPr>
        <w:rPr>
          <w:sz w:val="28"/>
        </w:rPr>
      </w:pPr>
      <w:r>
        <w:rPr>
          <w:sz w:val="28"/>
        </w:rPr>
        <w:tab/>
        <w:t xml:space="preserve">Большое место в переговорах заняли вопросы о Восточной Европе. По указанию Черчилля Иден пытался заручиться согласием СССР и США на английское вторжение в Юго-Восточную Европу с участием Турции. СССР заявил, что стремление к вторжению диктуется целями, не имеющими ничего общего с интересами народов. СССР настаивал на создании второго фронта в западной Европе. Представители Англии и США добивались согласия СССР на восстановление дипломатических отношений с польским эмигрантским правительством . Эти предложения не могли встретить поддержку советской стороны и не дали результатов.   </w:t>
      </w:r>
      <w:r>
        <w:rPr>
          <w:sz w:val="28"/>
        </w:rPr>
        <w:tab/>
      </w:r>
    </w:p>
    <w:p w:rsidR="00D944C9" w:rsidRDefault="00D944C9">
      <w:pPr>
        <w:rPr>
          <w:sz w:val="28"/>
        </w:rPr>
      </w:pPr>
      <w:r>
        <w:rPr>
          <w:sz w:val="28"/>
        </w:rPr>
        <w:t xml:space="preserve">  </w:t>
      </w: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Тегеранская конференция.</w:t>
      </w:r>
    </w:p>
    <w:p w:rsidR="00D944C9" w:rsidRDefault="00D944C9">
      <w:pPr>
        <w:rPr>
          <w:sz w:val="28"/>
        </w:rPr>
      </w:pPr>
    </w:p>
    <w:p w:rsidR="00D944C9" w:rsidRDefault="00D944C9">
      <w:pPr>
        <w:rPr>
          <w:sz w:val="28"/>
        </w:rPr>
      </w:pP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Сталин, Черчилль и Рузвельт впервые встретились в Тегеране в конце ноября 1943 года. Они обсудили вопросы военной стратегии и послевоенного устройства для достижения мира и стабильности. Переговоры проходили в атмосфере искренности, благожелательности и надежды на хорошее взаимопонимание и сотрудничество в грядущие годы.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Англо-советские отношения после последнего визита Черчилля в Москву, когда он заявил Сталину, что второго фронта в 1942 году не будет, оставались весьма натянутыми. Их усугубили неудачи с поставками вооружения конвоем в северные порты России. Британские ВМС практически погубили конвой "PQ-17". Это был, по словам Черчилля, "самый грустный эпизод в войне на море". В письме от 17 июля Черчилль сообщил, что на некоторое время посылка конвоев прекращается, на что Сталин ответил гневным письмом. Это был полный достоинства резкий протест против решения союзников в то время, когда Красная Армия находилась в угрожающем положении под Сталинградом и остро нуждалась в поставках сырья и вооружений.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Второго фронта все не было, и англо-советские отношения продолжали ухудшаться. Личный представитель президента Рузвельта Уэнделл Уилки заявил в Москве, что США были не против открытия второго фронта в 1942 году, но Черчилль и английское военное командование чинили препятствия.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Победа под Сталинградом несколько смягчила жесткость Сталина в отношении к союзникам. Кампания в Северной Африке и бомбардировки Германии означали пробуждение некоторой активности с их стороны. Однако Сталин по-прежнему не упускал случая упомянуть о необходимости открытия второго фронта во Франции и упрекнуть союзников в бездеятельности.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Слухи о том, что немцы ищут подходы к союзникам на предмет заключения сепаратного мира, усилили недоверие и подозрительность русских. Однако Сталин опроверг эти слухи и саму возможность сепаратных переговоров, ибо "ясно, что только полное уничтожение гитлеровских армий и безоговорочная капитуляция гитлеровской Германии установят мир в Европе".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 это время Сталин распустил Коминтерн, который всегда представлял прямую угрозу воинствующего коммунизма для Запада. Сталину, противнику интернационализма и автору социализма в одной стране, Коминтерн был помехой и не способствовал в это критическое время русским интересам. Упразднение Коминтерна было с удовлетворением и пониманием воспринято союзниками.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Организации Объединенных Наций.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25 ноября Сталин в сопровождении Молотова, Ворошилова и телохранителей из НКВД отправился поездом в Сталинград и Баку, а оттуда на самолете в Тегеран. Штеменко, как представитель Ставки, вез карты районов боевых действий. В Тегеране Сталин поселился на вилле в Советском посольстве. Штеменко и шифровальщики заняли комнату по соседству, рядом с узлом связи. Отсюда Сталин связывался с Ватутиным, Рокоссовским и Антоновым, продолжая руководить операциями на фронтах.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Первое заседание состоялось днем 28 ноября в Советском посольстве. Английская и американская делегации насчитывали по 20-30 человек, тогда как со Сталиным были только Молотов, Ворошилов и переводчик Павлов.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Выступая на конференции, Сталин говорил взвешенно, спокойно, свои мысли выражал весьма четко и лаконично. Больше всего его раздражали длинные и туманные речи, которыми зачастую грешил Черчилль.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На конференции Сталин проявил интерес к непосредственным военным планам союзников, особенно относительно второго фронта. Он также много думал и говорил о послевоенном устройстве Европы, будущем Польши и Германии, об установлении и сохранении мира.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Черчилль и Рузвельт говорили о боевых действиях в Восточном Средиземноморье, о вовлечении в войну Турции, о посылке англо-американских кораблей в Черное море. Сталин же вновь вернулся к вопросу о высадке союзников во Франции. Распылять силы на операции в Средиземноморье было бы ошибкой. Надо все усилия сосредоточить на открытии второго фронта (операция "Оверлорд"). Черчилль, всегда увлекавшийся множеством вариантов в планах, противопоставлял этому возможность операций на Балканах. Терпение Сталина иссякло. К концу заседания 29 ноября Сталин, глядя в глаза Черчиллю, сказал: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Я хочу задать премьер-министру очень прямой вопрос относительно операции "Оверлорд". Премьер-министр и британская делегация действительно верят в эту операцию?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Если вышеуказанные условия для этой операции будут созданы ко времени, когда она назреет, мы будем считать своим прямым долгом перебросить через Ла-Манш все имеющиеся у нас в наличии силы против немцев, - ответил Черчилль.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Это был типичный ответ опытного дипломата, полный оговорок и риторики. Сталин же хотел услышать простое "да", но от комментариев воздержался. Позже Черчилль сказал, что он полностью поддерживает план высадки союзников во Франции, но не согласен с американским планом высадки в районе Бенгальского залива против японцев. Сталин вновь подчеркнул важное значение высадки на севере Франции и сказал, что эта операция будет поддержана мощным наступлением русских.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К удовольствию Сталина, открытие второго фронта было назначено на май.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На следующем заседании развернулись дискуссии вокруг Польши. Сталин был намерен любым путем укрепить свои западные границы. Надо было решить проблему Польши, которая больше трехсот лет питала враждебность к России. Его беспокоила также враждебность польского правительства в Лондоне. Сталин понимал, что вековая враждебность между двумя нациями не может исчезнуть моментально, но он также не мог позволить, чтобы на границе с Россией возродилась недружественная Польша во главе с антирусскими лидерами Сикорским и Андерсом. В России образовался Союз польских патриотов. </w:t>
      </w:r>
    </w:p>
    <w:p w:rsidR="00D944C9" w:rsidRDefault="00D944C9">
      <w:pPr>
        <w:pStyle w:val="4"/>
        <w:spacing w:before="0" w:beforeAutospacing="0" w:after="0" w:afterAutospacing="0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На Тегеранской конференции Сталин открыто изложил свое видение решения польского вопроса после войны. Черчилль и Иден согласились, что граница должна проходить по Одеру, а Львов должен войти в состав Советского Союза. </w:t>
      </w: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pStyle w:val="a4"/>
      </w:pPr>
      <w:r>
        <w:t>Крымская конференция глав правительств СССР, США и Великобритании.</w:t>
      </w: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pStyle w:val="3"/>
      </w:pPr>
      <w:r>
        <w:t>Предложение о встрече в верхах с целью обсуждения проблем, вставших на заключительном этапе войны, было сделано Рузвельтом в послании Сталину 19 июля 1944 года.</w:t>
      </w:r>
      <w:r>
        <w:br/>
        <w:t>В 1944 году сильно активизировались тайные контакты высших чинов Германии с представителями спецслужб Англии и США, имевших целью противодействовать укреплению американо-советских отношений и способствовать заключению сепаратной сделки. Покушение на Гитлера 20 июля 1944 года и секретная информация о демократических убеждениях ряда его участников (и, прежде всего полковника фон Штауфенберга) усиливали заинтересованность военных руководителей США в установлении контактов с оппозиционными Гитлеру генералами Вермахта, склоняющимися к сепаратному миру с западными союзниками на условиях разрыва с Советским Союзом и предотвращения "большевизации Европы".</w:t>
      </w:r>
      <w:r>
        <w:br/>
      </w:r>
      <w:r>
        <w:br/>
        <w:t xml:space="preserve">Значительное влияние на активизацию сил, противодействующих укреплению советско-американских отношений, оказывала английская дипломатия. </w:t>
      </w:r>
      <w:r>
        <w:br/>
        <w:t>Заметно возросло давление на Белый дом со стороны правого крыла конгресса и консервативных органов печати, неизменно рассматривавших Советский Союз в качестве потенциального врага. По мере приближения выборов в ноябре 1944 года кампания за пересмотр внешней политики набирала силу. Поэтому в телеграмме к Сталину Рузвельт высказывался за скорейшую встречу в верхах. Важно было закрепить во внешнеполитическом курсе США позитивные сдвиги в отношениях с СССР, достигнутые с момента их восстановления в 1933 году и получившие развитие в годы войны.</w:t>
      </w:r>
      <w:r>
        <w:br/>
      </w: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pStyle w:val="1"/>
      </w:pPr>
      <w:r>
        <w:t>Потсдамская конференция</w:t>
      </w: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6228EF">
      <w:pPr>
        <w:pStyle w:val="i40"/>
        <w:ind w:firstLine="720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Потсдамская конференция" style="position:absolute;left:0;text-align:left;margin-left:422.6pt;margin-top:0;width:262.5pt;height:174.75pt;z-index:251657216;mso-wrap-distance-left:0;mso-wrap-distance-top:3pt;mso-wrap-distance-right:0;mso-wrap-distance-bottom:3pt;mso-position-horizontal:right;mso-position-vertical-relative:line" o:allowoverlap="f">
            <v:imagedata r:id="rId5" o:title="potsdam"/>
            <w10:wrap type="square"/>
          </v:shape>
        </w:pict>
      </w:r>
      <w:r>
        <w:rPr>
          <w:noProof/>
          <w:sz w:val="28"/>
        </w:rPr>
        <w:pict>
          <v:shape id="_x0000_s1027" type="#_x0000_t75" style="position:absolute;left:0;text-align:left;margin-left:-93.4pt;margin-top:0;width:4.5pt;height:174.75pt;z-index:251658240;mso-wrap-distance-left:0;mso-wrap-distance-top:3pt;mso-wrap-distance-right:0;mso-wrap-distance-bottom:3pt;mso-position-horizontal:right;mso-position-vertical-relative:line" o:allowoverlap="f">
            <v:imagedata r:id="rId6" o:title="1x1"/>
            <w10:wrap type="square"/>
          </v:shape>
        </w:pict>
      </w:r>
      <w:r w:rsidR="00D944C9">
        <w:rPr>
          <w:sz w:val="28"/>
        </w:rPr>
        <w:t>Встреча в Берлине имела важнейшее политическое значение для судеб послевоенной Европы и дела мира. Она была завершающей серию конференций руководителей СССР, США и Великобритании союзных государств-членов антигитлеровской коалиции.</w:t>
      </w:r>
      <w:r w:rsidR="00D944C9">
        <w:rPr>
          <w:sz w:val="28"/>
        </w:rPr>
        <w:tab/>
        <w:t>Следует отметить, что еще на начальном этапе войны союзники уделяли большое внимание вопросам послевоенного переустройства.</w:t>
      </w:r>
      <w:r w:rsidR="00D944C9">
        <w:rPr>
          <w:sz w:val="28"/>
        </w:rPr>
        <w:tab/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Мирное урегулирование в Европе после Второй мировой войны - это проблема будущего Германии, заключения мирных договоров с бывшими ее союзниками с решением соответствующих политических вопросов, создание Организации Объединенных Наций, призванной служить целям сохранения мира и обеспечения международной безопасности.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В своем подходе к урегулированию в Европе союзники по антигитлеровской коалиции стремились предотвратить повторение агрессии со стороны Германии, утвердить мир и безопасность на европейском континенте, добиться определения справедливых послевоенных границ, вернув порабощенным фашистской Германией странам и народам независимость и суверенитет, обеспечить народам Европы право самим определять свое будущее.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Однако, как показало дальнейшее развитие событий, советское руководство и руководители западных стран вкладывали в это совершенно противоположное содержание.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В отличие от предшествующих конференций, Берлинская проходила уже после окончания войны в Европе, когда отношения между державами принимали более сложный характер. И решение ряда вопросов зашло в тупик, а ведь предстояло принять решение о судьбе не только Германии, но Европы и мира.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Трем Великим державам предстояло решить вопросы переустройства политической жизни немцев на демократической, миролюбивой основе, разоружить Германию и заставить ее возместить материальный ущерб, нанесенный другим странам, наказать нацистских преступников, принесших неисчислимые бедствия и страдания человечеству.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Не могли остаться в стороне вопросы мирного урегулирования со странами-союзниками Германии - Италией, Венгрией, Болгарией, Румынией и Финляндией, восстановления государственной самостоятельности Австрии, помощи в возрождении и развитии союзных стран - Польши и Югославии.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25 мая 1945 г. в Москву прибыл Г. Гопкинс и от имени президента США Трумэна поставил перед Советским правительством вопрос 'о встрече трех'. Из переписки: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И.В. Сталин писал У. Черчиллю: «Я думаю, что встреча необходима и что удобнее всего было бы устроить эту встречу в окрестностях Берлина. Это было бы, пожалуй, правильно и политически». Черчилль согласился и 17 июля 1945 г. во дворце Цецилиенхоф в пригороде Берлина Потсдаме начала свою работу конференция руководителей трех держав.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Делегации возглавляли Г. Трумэн, У. Черчилль, И.В. Сталин. С Черчиллем на конференцию прибыл лидер лейбористской партии К. Эттли, которого английский премьер-министр пригласил в целях «преемственности» на случай поражения на выборах, что и произошло и К. Эттли, ставший премьер-министром, возглавил английскую делегацию.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Потсдамская конференция рассмотрела вопросы, связанные с мирным послевоенным устройством в Европе, в том числе вопрос о порядке подписания мирных договоров с бывшими вражескими государствами. Было принято решение об учреждении Совета министров иностранных дел (СМИД) 'для проведения необходимой подготовительной работы по мирному урегулированию' и для обсуждения других вопросов, которые по соглашению между участвующими в Совете правительствами, могли время от времени передаваться Совету.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Министры иностранных дел Англии, СССР, США, Франции и Китая вошли в состав Совета Безопасности. Основная задача Совета была - составление мирных договоров для Италии, Румынии, Болгарии, Венгрии и Финляндии. Кроме того, на Совет возлагалась задача подготовки «мирного урегулирования для Германии».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Главное место в работе конференции занял германский вопрос.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Политические и экономические принципы, приемлемые при обращении с Германией, были обсуждены на конференции. Проект был представлен американской делегацией. Во время действия Потсдамской конференции было подготовлено Соглашение о дополнительных требованиях к Германии, облегчающее согласование политических и экономических принципов обращения с Германией в начальный - контрольный период.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Правительства - участники  Потсдамской конференции согласились, что основные принципы в отношении Германии должны предусматривать проведение важнейших мероприятий по демилитаризации, демократизации и денацификации Германии.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В решениях конференции подчеркивалось, что «в оккупации Германия должна рассматриваться как единое целое», что «во всей Германии должны разрешаться и поощряться все демократические и политические партии».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Союзники провозгласили, что они «не намерены уничтожить» немецкий народ, что они «намериваются дать возможность немецкому народу возможность подготовиться к тому, чтобы в дальнейшем осуществить реконструкцию своей жизни на демократической и мирной основе».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Было решено наказать нацистских преступников, предав их Международному трибуналу. Германия обязывалась выплачивать репарации и была разделена на четыре оккупационные зоны - советскую, американскую, английскую и французскую.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Большое значение для послевоенного развития Европы имели решения союзных держав по территориальным вопросам. Гитлеровцы перекроили карту континента. Необходимо было восстановить попранную несправедливость.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Конечно, согласование позиций трех держав по вопросам послевоенного мира не могло не столкнуться с определенными трудностями. Однако, несмотря на противоречия, разногласия, различные подходы к решаемым проблемам, союзники находили общий язык, видя обширную переписку между собой, организуя встречи министров иностранных дел, личных представителей глав государств, через дипломатические каналы. Наиболее важное место в этом процессе занимали личные встречи руководителей трех союзных держав.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Но ради справедливости и в наши дни желательно не забывать о причинах противоречий между СССР и западными союзниками во время войны. «Холодная война» - тяжелый урок для человечества.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1 августа 1945 г. подписанием руководителями СССР, США, Англии «Протокола и Сообщения о  Потсдамской конференции» трех держав завершилась Потсдамская конференция.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В первых числах августа 1945 г. основные соглашения, принятые в Потсдаме, были направлены Франции, с предложением присоединиться. Французское правительство дало принципиальное согласие. Потсдамские решения были одобрены и поддержаны другими государствами мира.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Всеобщее признание получили, выработанные в Потсдаме, демократические принципы утверждения мира и безопасности в Европе и в мире, а именно:</w:t>
      </w:r>
    </w:p>
    <w:p w:rsidR="00D944C9" w:rsidRDefault="00D944C9">
      <w:pPr>
        <w:pStyle w:val="i40"/>
        <w:rPr>
          <w:sz w:val="28"/>
        </w:rPr>
      </w:pPr>
      <w:r>
        <w:rPr>
          <w:sz w:val="28"/>
        </w:rPr>
        <w:t>- главное условие безопасности в Европе - недопущение возрождения германского милитаризма и нацизма;</w:t>
      </w:r>
    </w:p>
    <w:p w:rsidR="00D944C9" w:rsidRDefault="00D944C9">
      <w:pPr>
        <w:pStyle w:val="i40"/>
        <w:rPr>
          <w:sz w:val="28"/>
        </w:rPr>
      </w:pPr>
      <w:r>
        <w:rPr>
          <w:sz w:val="28"/>
        </w:rPr>
        <w:t>- межгосударственные отношения должны строиться на принципах суверенитета, национальной независимости, равноправия и невмешательства во внутренние дела.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Потсдамские решения явились убедительным выражением сотрудничества между великими державами, которое должно стать гарантией мира, безопасности и сотрудничества народов во всем мире после того, как отгремели военные битвы.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Несмотря на все трудности в работе конференции, она завершилась торжеством реализма.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Но уже перед началом конференции, 16 июля 1945 г., было произведено первое испытание атомной бомбы. После получения американской делегацией этого сообщения, Трумэн сказал: «Теперь мы обладаем оружием, которое не только революционизировало военное дело, но может изменить ход истории и цивилизации». Под строжайшим секретом об этом было сообщено Черчиллю, который пришел в неописуемый восторг: «Теперь у Запада есть средство, которое восстановило соотношение сил с Россией», и стал подталкивать американскую делегацию занять более жесткую позицию, используя информацию об испытаниях атомной бомбы «в качестве аргумента в свою пользу на переговорах».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Согласно американским источникам и мемуарам Черчилля, Трумэн, информируя советскую делегацию об испытании нового оружия, даже не упомянул слова «атомное» или «ядерное». Сталин спокойно выслушал сообщение, что разочаровало как Черчилля, так и Трумэна.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Присутствовавший на совещании маршал Советского Союза Г.К. Жуков вспоминает: «вернувшись с заседания, Сталин в моем присутствии рассказал Молотову о состоявшемся разговоре». Молотов сказал: «Цену себе набивают». Сталин рассмеялся: «Пусть набивают. Надо будет переговорить с Курчатовым об ускорении нашей работы». «Я понял, - писал Жуков, что речь шла об атомной бомбе».</w:t>
      </w:r>
    </w:p>
    <w:p w:rsidR="00D944C9" w:rsidRDefault="00D944C9">
      <w:pPr>
        <w:pStyle w:val="i40"/>
        <w:ind w:firstLine="720"/>
        <w:rPr>
          <w:sz w:val="28"/>
        </w:rPr>
      </w:pPr>
      <w:r>
        <w:rPr>
          <w:sz w:val="28"/>
        </w:rPr>
        <w:t>Таким образом,  Потсдамская конференция стала первой конференцией Высшего уровня, на которой, фактически, состоялся дебют ядерных вооружений в качестве политического фактора международных отношений. Началась эра ядерной дипломатии и об этом не следует забывать, потому что она продолжатся и сегодня, но уже с применением новых, более изощренных технологий.</w:t>
      </w:r>
    </w:p>
    <w:p w:rsidR="00D944C9" w:rsidRDefault="00D944C9">
      <w:pPr>
        <w:pStyle w:val="i40"/>
        <w:rPr>
          <w:sz w:val="28"/>
        </w:rPr>
      </w:pPr>
    </w:p>
    <w:p w:rsidR="00D944C9" w:rsidRDefault="00D944C9">
      <w:pPr>
        <w:rPr>
          <w:sz w:val="28"/>
        </w:rPr>
      </w:pPr>
      <w:r>
        <w:rPr>
          <w:sz w:val="28"/>
        </w:rPr>
        <w:br/>
        <w:t> </w:t>
      </w: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</w:p>
    <w:p w:rsidR="00D944C9" w:rsidRDefault="00D944C9">
      <w:pPr>
        <w:ind w:firstLine="720"/>
        <w:rPr>
          <w:sz w:val="28"/>
        </w:rPr>
      </w:pPr>
      <w:bookmarkStart w:id="0" w:name="_GoBack"/>
      <w:bookmarkEnd w:id="0"/>
    </w:p>
    <w:sectPr w:rsidR="00D944C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2126"/>
    <w:multiLevelType w:val="hybridMultilevel"/>
    <w:tmpl w:val="E46A5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F1307"/>
    <w:multiLevelType w:val="hybridMultilevel"/>
    <w:tmpl w:val="5A9C70D8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A4526E9"/>
    <w:multiLevelType w:val="hybridMultilevel"/>
    <w:tmpl w:val="C376156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41D"/>
    <w:rsid w:val="006228EF"/>
    <w:rsid w:val="00CE7CC4"/>
    <w:rsid w:val="00D4341D"/>
    <w:rsid w:val="00D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2C51505-58F4-45C9-9BD1-34515331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z w:val="28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2">
    <w:name w:val="Body Text Indent 2"/>
    <w:basedOn w:val="a"/>
    <w:semiHidden/>
    <w:pPr>
      <w:ind w:firstLine="709"/>
    </w:pPr>
    <w:rPr>
      <w:sz w:val="28"/>
    </w:rPr>
  </w:style>
  <w:style w:type="paragraph" w:styleId="a4">
    <w:name w:val="Body Text Indent"/>
    <w:basedOn w:val="a"/>
    <w:semiHidden/>
    <w:pPr>
      <w:ind w:left="720"/>
      <w:jc w:val="both"/>
    </w:pPr>
    <w:rPr>
      <w:b/>
      <w:bCs/>
      <w:sz w:val="28"/>
    </w:rPr>
  </w:style>
  <w:style w:type="paragraph" w:customStyle="1" w:styleId="i40">
    <w:name w:val="i40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Стася</dc:creator>
  <cp:keywords/>
  <cp:lastModifiedBy>admin</cp:lastModifiedBy>
  <cp:revision>2</cp:revision>
  <dcterms:created xsi:type="dcterms:W3CDTF">2014-02-06T13:24:00Z</dcterms:created>
  <dcterms:modified xsi:type="dcterms:W3CDTF">2014-02-06T13:24:00Z</dcterms:modified>
</cp:coreProperties>
</file>