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BB" w:rsidRPr="006A203B" w:rsidRDefault="002152BB" w:rsidP="006A203B">
      <w:pPr>
        <w:spacing w:line="360" w:lineRule="auto"/>
        <w:ind w:firstLine="709"/>
        <w:jc w:val="center"/>
        <w:rPr>
          <w:sz w:val="28"/>
        </w:rPr>
      </w:pPr>
      <w:bookmarkStart w:id="0" w:name="_Toc136431860"/>
      <w:r w:rsidRPr="006A203B">
        <w:rPr>
          <w:sz w:val="28"/>
        </w:rPr>
        <w:t>Учреждение</w:t>
      </w:r>
      <w:r w:rsidR="006A203B">
        <w:rPr>
          <w:sz w:val="28"/>
        </w:rPr>
        <w:t xml:space="preserve"> </w:t>
      </w:r>
      <w:r w:rsidRPr="006A203B">
        <w:rPr>
          <w:sz w:val="28"/>
        </w:rPr>
        <w:t>образования</w:t>
      </w:r>
    </w:p>
    <w:p w:rsidR="002152BB" w:rsidRPr="006A203B" w:rsidRDefault="002152BB" w:rsidP="006A203B">
      <w:pPr>
        <w:spacing w:line="360" w:lineRule="auto"/>
        <w:ind w:firstLine="709"/>
        <w:jc w:val="center"/>
        <w:rPr>
          <w:sz w:val="28"/>
        </w:rPr>
      </w:pPr>
      <w:r w:rsidRPr="006A203B">
        <w:rPr>
          <w:sz w:val="28"/>
        </w:rPr>
        <w:t>БЕЛОРУССКИЙ</w:t>
      </w:r>
      <w:r w:rsidR="006A203B">
        <w:rPr>
          <w:sz w:val="28"/>
        </w:rPr>
        <w:t xml:space="preserve"> </w:t>
      </w:r>
      <w:r w:rsidRPr="006A203B">
        <w:rPr>
          <w:sz w:val="28"/>
        </w:rPr>
        <w:t>ГОСУДАРСТВЕННЫЙ</w:t>
      </w:r>
      <w:r w:rsidR="006A203B">
        <w:rPr>
          <w:sz w:val="28"/>
        </w:rPr>
        <w:t xml:space="preserve"> </w:t>
      </w:r>
      <w:r w:rsidRPr="006A203B">
        <w:rPr>
          <w:sz w:val="28"/>
        </w:rPr>
        <w:t>УНИВЕРСИТЕТ</w:t>
      </w:r>
      <w:r w:rsidR="006A203B">
        <w:rPr>
          <w:sz w:val="28"/>
        </w:rPr>
        <w:t xml:space="preserve"> </w:t>
      </w:r>
      <w:r w:rsidRPr="006A203B">
        <w:rPr>
          <w:sz w:val="28"/>
        </w:rPr>
        <w:t>ИНФОРМАТИКИ</w:t>
      </w:r>
      <w:r w:rsidR="006A203B">
        <w:rPr>
          <w:sz w:val="28"/>
        </w:rPr>
        <w:t xml:space="preserve"> </w:t>
      </w:r>
      <w:r w:rsidRPr="006A203B">
        <w:rPr>
          <w:sz w:val="28"/>
        </w:rPr>
        <w:t>И</w:t>
      </w:r>
      <w:r w:rsidR="006A203B">
        <w:rPr>
          <w:sz w:val="28"/>
        </w:rPr>
        <w:t xml:space="preserve"> </w:t>
      </w:r>
      <w:r w:rsidRPr="006A203B">
        <w:rPr>
          <w:sz w:val="28"/>
        </w:rPr>
        <w:t>РАДИОЭЛЕКТРОНИКИ</w:t>
      </w:r>
    </w:p>
    <w:p w:rsidR="002152BB" w:rsidRPr="006A203B" w:rsidRDefault="002152BB" w:rsidP="006A203B">
      <w:pPr>
        <w:spacing w:line="360" w:lineRule="auto"/>
        <w:ind w:firstLine="709"/>
        <w:jc w:val="center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center"/>
        <w:rPr>
          <w:sz w:val="28"/>
          <w:szCs w:val="28"/>
        </w:rPr>
      </w:pPr>
      <w:r w:rsidRPr="006A203B">
        <w:rPr>
          <w:sz w:val="28"/>
          <w:szCs w:val="28"/>
        </w:rPr>
        <w:t>Кафедра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систем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телекоммуникаций</w:t>
      </w: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203B">
        <w:rPr>
          <w:b/>
          <w:sz w:val="28"/>
          <w:szCs w:val="28"/>
        </w:rPr>
        <w:t>РЕФЕРАТ</w:t>
      </w:r>
    </w:p>
    <w:p w:rsidR="002152BB" w:rsidRPr="006A203B" w:rsidRDefault="002152BB" w:rsidP="006A20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203B">
        <w:rPr>
          <w:b/>
          <w:sz w:val="28"/>
          <w:szCs w:val="28"/>
        </w:rPr>
        <w:t>На</w:t>
      </w:r>
      <w:r w:rsidR="006A203B">
        <w:rPr>
          <w:b/>
          <w:sz w:val="28"/>
          <w:szCs w:val="28"/>
        </w:rPr>
        <w:t xml:space="preserve"> </w:t>
      </w:r>
      <w:r w:rsidRPr="006A203B">
        <w:rPr>
          <w:b/>
          <w:sz w:val="28"/>
          <w:szCs w:val="28"/>
        </w:rPr>
        <w:t>тему:</w:t>
      </w:r>
    </w:p>
    <w:p w:rsidR="002152BB" w:rsidRPr="006A203B" w:rsidRDefault="002152BB" w:rsidP="006A20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7140" w:rsidRPr="006A203B" w:rsidRDefault="002152BB" w:rsidP="006A20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203B">
        <w:rPr>
          <w:b/>
          <w:sz w:val="28"/>
          <w:szCs w:val="28"/>
        </w:rPr>
        <w:t>«</w:t>
      </w:r>
      <w:r w:rsidR="00197140" w:rsidRPr="006A203B">
        <w:rPr>
          <w:b/>
          <w:sz w:val="28"/>
          <w:szCs w:val="28"/>
        </w:rPr>
        <w:t>Стабилизаторы</w:t>
      </w:r>
      <w:r w:rsidR="006A203B">
        <w:rPr>
          <w:b/>
          <w:sz w:val="28"/>
          <w:szCs w:val="28"/>
        </w:rPr>
        <w:t xml:space="preserve"> </w:t>
      </w:r>
      <w:r w:rsidR="00197140" w:rsidRPr="006A203B">
        <w:rPr>
          <w:b/>
          <w:sz w:val="28"/>
          <w:szCs w:val="28"/>
        </w:rPr>
        <w:t>напряжения</w:t>
      </w:r>
      <w:bookmarkEnd w:id="0"/>
      <w:r w:rsidRPr="006A203B">
        <w:rPr>
          <w:b/>
          <w:sz w:val="28"/>
          <w:szCs w:val="28"/>
        </w:rPr>
        <w:t>»</w:t>
      </w:r>
    </w:p>
    <w:p w:rsidR="002152BB" w:rsidRPr="006A203B" w:rsidRDefault="002152BB" w:rsidP="006A20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both"/>
        <w:rPr>
          <w:sz w:val="28"/>
          <w:szCs w:val="28"/>
        </w:rPr>
      </w:pPr>
    </w:p>
    <w:p w:rsidR="002152BB" w:rsidRPr="006A203B" w:rsidRDefault="002152BB" w:rsidP="006A203B">
      <w:pPr>
        <w:spacing w:line="360" w:lineRule="auto"/>
        <w:ind w:firstLine="709"/>
        <w:jc w:val="center"/>
        <w:rPr>
          <w:sz w:val="28"/>
          <w:szCs w:val="28"/>
        </w:rPr>
      </w:pPr>
      <w:r w:rsidRPr="006A203B">
        <w:rPr>
          <w:sz w:val="28"/>
          <w:szCs w:val="28"/>
        </w:rPr>
        <w:t>МИНСК,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2008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br w:type="page"/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характеризуются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следующими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параметрами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а):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максимальное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(оно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номинальное)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</w:t>
      </w:r>
      <w:r w:rsidRPr="006A203B">
        <w:rPr>
          <w:sz w:val="28"/>
          <w:szCs w:val="28"/>
          <w:vertAlign w:val="subscript"/>
        </w:rPr>
        <w:t>ах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диапазон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регулирования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допустимая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относительная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нестабильность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1pt" fillcolor="window">
            <v:imagedata r:id="rId5" o:title=""/>
          </v:shape>
        </w:pict>
      </w:r>
      <w:r w:rsidRPr="006A203B">
        <w:rPr>
          <w:sz w:val="28"/>
          <w:szCs w:val="28"/>
        </w:rPr>
        <w:t>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максимальный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(он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номинальный)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диапазон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(обычно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принимают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иначе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может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выйти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строя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холостом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ходе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или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моменты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включения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индуктивном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характере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нагрузки);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26" type="#_x0000_t75" style="width:156.75pt;height:24.75pt" fillcolor="window">
            <v:imagedata r:id="rId6" o:title=""/>
          </v:shape>
        </w:pict>
      </w:r>
      <w:r w:rsidRPr="006A203B">
        <w:rPr>
          <w:sz w:val="28"/>
          <w:szCs w:val="28"/>
        </w:rPr>
        <w:t>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27" type="#_x0000_t75" style="width:174pt;height:24.75pt" fillcolor="window">
            <v:imagedata r:id="rId7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полезного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действия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28" type="#_x0000_t75" style="width:153pt;height:21pt" fillcolor="window">
            <v:imagedata r:id="rId8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</w:rPr>
        <w:t>ном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</w:rPr>
        <w:t>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номинальные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входные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Временной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(температурный)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дрейф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характеризуют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абсолютным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либо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относительным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определенное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время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определенном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диапазоне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температур).</w:t>
      </w:r>
    </w:p>
    <w:p w:rsidR="00197140" w:rsidRPr="006A203B" w:rsidRDefault="001C2F25" w:rsidP="006A203B">
      <w:pPr>
        <w:framePr w:w="5358" w:h="4922" w:hSpace="181" w:wrap="around" w:vAnchor="page" w:hAnchor="page" w:x="1230" w:y="8716" w:anchorLock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63.5pt;height:60pt" fillcolor="window">
            <v:imagedata r:id="rId9" o:title=""/>
          </v:shape>
        </w:pict>
      </w:r>
    </w:p>
    <w:p w:rsidR="00197140" w:rsidRPr="006A203B" w:rsidRDefault="00197140" w:rsidP="006A203B">
      <w:pPr>
        <w:framePr w:w="5358" w:h="4922" w:hSpace="181" w:wrap="around" w:vAnchor="page" w:hAnchor="page" w:x="1230" w:y="8716" w:anchorLock="1"/>
        <w:spacing w:line="360" w:lineRule="auto"/>
        <w:ind w:firstLine="709"/>
        <w:jc w:val="both"/>
        <w:rPr>
          <w:sz w:val="28"/>
          <w:szCs w:val="28"/>
        </w:rPr>
      </w:pPr>
    </w:p>
    <w:p w:rsidR="00197140" w:rsidRPr="006A203B" w:rsidRDefault="00197140" w:rsidP="006A203B">
      <w:pPr>
        <w:framePr w:w="5358" w:h="4922" w:hSpace="181" w:wrap="around" w:vAnchor="page" w:hAnchor="page" w:x="1230" w:y="8716" w:anchorLock="1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203B">
        <w:rPr>
          <w:sz w:val="28"/>
          <w:szCs w:val="28"/>
        </w:rPr>
        <w:t>а</w:t>
      </w:r>
    </w:p>
    <w:p w:rsidR="00197140" w:rsidRPr="006A203B" w:rsidRDefault="001C2F25" w:rsidP="006A203B">
      <w:pPr>
        <w:framePr w:w="5358" w:h="4922" w:hSpace="181" w:wrap="around" w:vAnchor="page" w:hAnchor="page" w:x="1230" w:y="8716" w:anchorLock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66.25pt;height:127.5pt" fillcolor="window">
            <v:imagedata r:id="rId10" o:title=""/>
          </v:shape>
        </w:pict>
      </w:r>
    </w:p>
    <w:p w:rsidR="00197140" w:rsidRPr="006A203B" w:rsidRDefault="00197140" w:rsidP="006A203B">
      <w:pPr>
        <w:framePr w:w="5358" w:h="4922" w:hSpace="181" w:wrap="around" w:vAnchor="page" w:hAnchor="page" w:x="1230" w:y="8716" w:anchorLock="1"/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б</w:t>
      </w:r>
    </w:p>
    <w:p w:rsidR="00197140" w:rsidRPr="006A203B" w:rsidRDefault="00197140" w:rsidP="006A203B">
      <w:pPr>
        <w:pStyle w:val="af1"/>
        <w:framePr w:w="5358" w:h="4922" w:hSpace="181" w:wrap="around" w:vAnchor="page" w:x="1230" w:y="8716" w:anchorLock="1"/>
        <w:spacing w:line="360" w:lineRule="auto"/>
        <w:ind w:left="0" w:firstLine="709"/>
        <w:jc w:val="both"/>
        <w:rPr>
          <w:szCs w:val="28"/>
        </w:rPr>
      </w:pPr>
      <w:r w:rsidRPr="006A203B">
        <w:rPr>
          <w:szCs w:val="28"/>
        </w:rPr>
        <w:t>Рис.</w:t>
      </w:r>
      <w:r w:rsidR="006A203B">
        <w:rPr>
          <w:szCs w:val="28"/>
        </w:rPr>
        <w:t xml:space="preserve"> </w:t>
      </w:r>
      <w:r w:rsidRPr="006A203B">
        <w:rPr>
          <w:szCs w:val="28"/>
        </w:rPr>
        <w:t>1.</w:t>
      </w:r>
      <w:r w:rsidR="006A203B">
        <w:rPr>
          <w:szCs w:val="28"/>
        </w:rPr>
        <w:t xml:space="preserve"> </w:t>
      </w:r>
      <w:r w:rsidRPr="006A203B">
        <w:rPr>
          <w:szCs w:val="28"/>
        </w:rPr>
        <w:t>Функциональные</w:t>
      </w:r>
      <w:r w:rsidR="006A203B">
        <w:rPr>
          <w:szCs w:val="28"/>
        </w:rPr>
        <w:t xml:space="preserve"> </w:t>
      </w:r>
      <w:r w:rsidRPr="006A203B">
        <w:rPr>
          <w:szCs w:val="28"/>
        </w:rPr>
        <w:t>схемы</w:t>
      </w:r>
      <w:r w:rsidR="006A203B">
        <w:rPr>
          <w:szCs w:val="28"/>
        </w:rPr>
        <w:t xml:space="preserve"> </w:t>
      </w:r>
    </w:p>
    <w:p w:rsidR="00197140" w:rsidRPr="006A203B" w:rsidRDefault="00197140" w:rsidP="006A203B">
      <w:pPr>
        <w:pStyle w:val="af1"/>
        <w:framePr w:w="5358" w:h="4922" w:hSpace="181" w:wrap="around" w:vAnchor="page" w:x="1230" w:y="8716" w:anchorLock="1"/>
        <w:spacing w:line="360" w:lineRule="auto"/>
        <w:ind w:left="0" w:firstLine="709"/>
        <w:jc w:val="both"/>
        <w:rPr>
          <w:szCs w:val="28"/>
        </w:rPr>
      </w:pPr>
      <w:r w:rsidRPr="006A203B">
        <w:rPr>
          <w:szCs w:val="28"/>
          <w:lang w:val="en-US"/>
        </w:rPr>
        <w:t>c</w:t>
      </w:r>
      <w:r w:rsidRPr="006A203B">
        <w:rPr>
          <w:szCs w:val="28"/>
        </w:rPr>
        <w:t>табилизатров</w:t>
      </w:r>
      <w:r w:rsidR="006A203B">
        <w:rPr>
          <w:szCs w:val="28"/>
        </w:rPr>
        <w:t xml:space="preserve"> </w:t>
      </w:r>
      <w:r w:rsidRPr="006A203B">
        <w:rPr>
          <w:szCs w:val="28"/>
        </w:rPr>
        <w:t>напряжения:</w:t>
      </w:r>
      <w:r w:rsidR="006A203B">
        <w:rPr>
          <w:szCs w:val="28"/>
        </w:rPr>
        <w:t xml:space="preserve"> </w:t>
      </w:r>
    </w:p>
    <w:p w:rsidR="00197140" w:rsidRPr="006A203B" w:rsidRDefault="00197140" w:rsidP="006A203B">
      <w:pPr>
        <w:pStyle w:val="af1"/>
        <w:framePr w:w="5358" w:h="4922" w:hSpace="181" w:wrap="around" w:vAnchor="page" w:x="1230" w:y="8716" w:anchorLock="1"/>
        <w:spacing w:line="360" w:lineRule="auto"/>
        <w:ind w:left="0" w:firstLine="709"/>
        <w:jc w:val="both"/>
      </w:pPr>
      <w:r w:rsidRPr="006A203B">
        <w:t>а</w:t>
      </w:r>
      <w:r w:rsidR="006A203B">
        <w:t xml:space="preserve"> </w:t>
      </w:r>
      <w:r w:rsidRPr="006A203B">
        <w:t>–</w:t>
      </w:r>
      <w:r w:rsidR="006A203B">
        <w:t xml:space="preserve"> </w:t>
      </w:r>
      <w:r w:rsidRPr="006A203B">
        <w:t>общая;</w:t>
      </w:r>
      <w:r w:rsidR="006A203B">
        <w:t xml:space="preserve"> </w:t>
      </w:r>
      <w:r w:rsidRPr="006A203B">
        <w:t>б</w:t>
      </w:r>
      <w:r w:rsidR="006A203B">
        <w:t xml:space="preserve"> </w:t>
      </w:r>
      <w:r w:rsidRPr="006A203B">
        <w:t>–</w:t>
      </w:r>
      <w:r w:rsidR="006A203B">
        <w:t xml:space="preserve"> </w:t>
      </w:r>
      <w:r w:rsidRPr="006A203B">
        <w:t>параллельного</w:t>
      </w:r>
      <w:r w:rsidR="006A203B">
        <w:t xml:space="preserve"> </w:t>
      </w:r>
      <w:r w:rsidRPr="006A203B">
        <w:t>типа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бывают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параллельного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типов.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Параллельный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(рис.1,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содержит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опорный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3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элементы,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сравнивающий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усилительный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пренебрежении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через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внутреннее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  <w:lang w:val="en-US"/>
        </w:rPr>
        <w:t>i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выполняется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условие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31" type="#_x0000_t75" style="width:80.25pt;height:18.75pt" fillcolor="window">
            <v:imagedata r:id="rId11" o:title=""/>
          </v:shape>
        </w:pic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32" type="#_x0000_t75" style="width:90pt;height:18.75pt" fillcolor="window">
            <v:imagedata r:id="rId12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откуда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[4]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16"/>
        </w:rPr>
      </w:pPr>
    </w:p>
    <w:p w:rsidR="00197140" w:rsidRPr="006A203B" w:rsidRDefault="001C2F25" w:rsidP="006A203B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95.75pt;height:18.75pt" fillcolor="window">
            <v:imagedata r:id="rId13" o:title=""/>
          </v:shape>
        </w:pict>
      </w:r>
      <w:r w:rsidR="00197140" w:rsidRPr="006A203B">
        <w:rPr>
          <w:sz w:val="28"/>
          <w:szCs w:val="28"/>
        </w:rPr>
        <w:t>,(1)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16"/>
        </w:rPr>
      </w:pP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где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У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приращения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(изменения)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соответственно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сравнивающего,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напряжений.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реальных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У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&lt;&lt;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учетом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(неизменное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идеальная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напряжений)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следует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т.е.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изменяются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противоположно.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Если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const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34" type="#_x0000_t75" style="width:80.25pt;height:18.75pt" fillcolor="window">
            <v:imagedata r:id="rId14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прямо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пропорционально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приращению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вытекает,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минимальный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соответствует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максимальному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минимальному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входному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Тогда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35" type="#_x0000_t75" style="width:59.25pt;height:21pt" fillcolor="window">
            <v:imagedata r:id="rId15" o:title=""/>
          </v:shape>
        </w:pict>
      </w:r>
      <w:r w:rsidR="006A203B">
        <w:rPr>
          <w:sz w:val="28"/>
          <w:szCs w:val="28"/>
        </w:rPr>
        <w:t xml:space="preserve"> </w:t>
      </w:r>
    </w:p>
    <w:p w:rsidR="00197140" w:rsidRPr="006A203B" w:rsidRDefault="001C2F25" w:rsidP="006A2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0pt;height:21pt" fillcolor="window">
            <v:imagedata r:id="rId16" o:title=""/>
          </v:shape>
        </w:pict>
      </w:r>
      <w:r>
        <w:rPr>
          <w:sz w:val="28"/>
          <w:szCs w:val="28"/>
        </w:rPr>
        <w:pict>
          <v:shape id="_x0000_i1037" type="#_x0000_t75" style="width:156.75pt;height:21pt" fillcolor="window">
            <v:imagedata r:id="rId17" o:title=""/>
          </v:shape>
        </w:pict>
      </w:r>
      <w:r w:rsidR="00197140"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Очевидно,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</w:rPr>
        <w:t>ном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&gt;&gt;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если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мало.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Максимальный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которому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подбирают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соответствует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режиму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холостого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хода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  <w:lang w:val="en-US"/>
        </w:rPr>
        <w:t>1</w:t>
      </w:r>
      <w:r w:rsidR="006A203B">
        <w:rPr>
          <w:sz w:val="28"/>
          <w:szCs w:val="28"/>
          <w:vertAlign w:val="subscript"/>
          <w:lang w:val="en-US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  <w:vertAlign w:val="subscript"/>
          <w:lang w:val="en-US"/>
        </w:rPr>
        <w:t xml:space="preserve"> </w:t>
      </w:r>
      <w:r w:rsidRPr="006A203B">
        <w:rPr>
          <w:sz w:val="28"/>
          <w:szCs w:val="28"/>
        </w:rPr>
        <w:t>:</w:t>
      </w:r>
    </w:p>
    <w:p w:rsidR="00197140" w:rsidRPr="006A203B" w:rsidRDefault="001C2F25" w:rsidP="006A2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86.25pt;height:18.75pt" fillcolor="window">
            <v:imagedata r:id="rId18" o:title=""/>
          </v:shape>
        </w:pic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где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+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минимальный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входной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параллельного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Полагая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подставляя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39" type="#_x0000_t75" style="width:84pt;height:18.75pt" fillcolor="window">
            <v:imagedata r:id="rId19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40" type="#_x0000_t75" style="width:33.75pt;height:18.75pt" fillcolor="window">
            <v:imagedata r:id="rId20" o:title=""/>
          </v:shape>
        </w:pict>
      </w:r>
      <w:r w:rsidR="001C2F25">
        <w:rPr>
          <w:sz w:val="28"/>
          <w:szCs w:val="28"/>
        </w:rPr>
        <w:pict>
          <v:shape id="_x0000_i1041" type="#_x0000_t75" style="width:45.75pt;height:18.75pt" fillcolor="window">
            <v:imagedata r:id="rId21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приходим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выражению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</w:p>
    <w:p w:rsidR="00197140" w:rsidRPr="006A203B" w:rsidRDefault="001C2F25" w:rsidP="006A203B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84.75pt;height:21.75pt" fillcolor="window">
            <v:imagedata r:id="rId22" o:title=""/>
          </v:shape>
        </w:pict>
      </w:r>
      <w:r w:rsidR="00197140" w:rsidRPr="006A203B">
        <w:rPr>
          <w:sz w:val="28"/>
          <w:szCs w:val="28"/>
        </w:rPr>
        <w:t>,</w:t>
      </w:r>
      <w:r w:rsidR="00197140" w:rsidRPr="006A203B">
        <w:rPr>
          <w:sz w:val="28"/>
          <w:szCs w:val="28"/>
        </w:rPr>
        <w:tab/>
        <w:t>(2)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где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43" type="#_x0000_t75" style="width:102.75pt;height:21.75pt" fillcolor="window">
            <v:imagedata r:id="rId23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называемое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характеристическое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равное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активной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части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(при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44" type="#_x0000_t75" style="width:65.25pt;height:18.75pt" fillcolor="window">
            <v:imagedata r:id="rId24" o:title=""/>
          </v:shape>
        </w:pict>
      </w:r>
      <w:r w:rsidRPr="006A203B">
        <w:rPr>
          <w:sz w:val="28"/>
          <w:szCs w:val="28"/>
        </w:rPr>
        <w:t>);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суммарное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учетом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3;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  <w:lang w:val="en-US"/>
        </w:rPr>
        <w:t>K</w:t>
      </w:r>
      <w:r w:rsidRPr="006A203B">
        <w:rPr>
          <w:sz w:val="28"/>
          <w:szCs w:val="28"/>
          <w:vertAlign w:val="subscript"/>
          <w:lang w:val="en-US"/>
        </w:rPr>
        <w:t>i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суммарный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1.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Часто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45" type="#_x0000_t75" style="width:56.25pt;height:21.75pt" fillcolor="window">
            <v:imagedata r:id="rId25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Тогда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46" type="#_x0000_t75" style="width:57.75pt;height:18.75pt" fillcolor="window">
            <v:imagedata r:id="rId26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Подставляя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47" type="#_x0000_t75" style="width:84pt;height:18.75pt" fillcolor="window">
            <v:imagedata r:id="rId27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48" type="#_x0000_t75" style="width:77.25pt;height:18.75pt" fillcolor="window">
            <v:imagedata r:id="rId28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49" type="#_x0000_t75" style="width:36pt;height:18.75pt" fillcolor="window">
            <v:imagedata r:id="rId29" o:title=""/>
          </v:shape>
        </w:pic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50" type="#_x0000_t75" style="width:53.25pt;height:18.75pt" fillcolor="window">
            <v:imagedata r:id="rId30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можно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получить</w:t>
      </w:r>
      <w:r w:rsidR="006A203B">
        <w:rPr>
          <w:sz w:val="28"/>
          <w:szCs w:val="28"/>
        </w:rPr>
        <w:t xml:space="preserve"> </w:t>
      </w:r>
    </w:p>
    <w:p w:rsidR="00197140" w:rsidRPr="006A203B" w:rsidRDefault="001C2F25" w:rsidP="006A203B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91.25pt;height:39pt" fillcolor="window">
            <v:imagedata r:id="rId31" o:title=""/>
          </v:shape>
        </w:pict>
      </w:r>
      <w:r w:rsidR="00197140" w:rsidRPr="006A203B">
        <w:rPr>
          <w:sz w:val="28"/>
          <w:szCs w:val="28"/>
        </w:rPr>
        <w:t>.</w:t>
      </w:r>
      <w:r w:rsidR="00197140" w:rsidRPr="006A203B">
        <w:rPr>
          <w:sz w:val="28"/>
          <w:szCs w:val="28"/>
        </w:rPr>
        <w:tab/>
        <w:t>(3)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большинстве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случаев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52" type="#_x0000_t75" style="width:1in;height:21.75pt" fillcolor="window">
            <v:imagedata r:id="rId32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поэтому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53" type="#_x0000_t75" style="width:108pt;height:21.75pt" fillcolor="window">
            <v:imagedata r:id="rId33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т.е.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увеличения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надо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уменьшать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характеристическое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необходимо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снижения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сопротивления.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Требуемое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достигают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повышением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Pr="006A203B">
        <w:rPr>
          <w:sz w:val="28"/>
          <w:szCs w:val="28"/>
          <w:vertAlign w:val="subscript"/>
          <w:lang w:val="en-US"/>
        </w:rPr>
        <w:t>i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усиления.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практике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часто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применяют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простейший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параллельный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называемый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параметрическим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VD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совмещает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функции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опорного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элементов.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Колебания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или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приводят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незначительно: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BB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const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Поэтому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  <w:lang w:val="en-US"/>
        </w:rPr>
        <w:t>R</w:t>
      </w:r>
      <w:r w:rsidRPr="006A203B">
        <w:rPr>
          <w:sz w:val="28"/>
          <w:szCs w:val="28"/>
          <w:vertAlign w:val="subscript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54" type="#_x0000_t75" style="width:84.75pt;height:18.75pt" fillcolor="window">
            <v:imagedata r:id="rId34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где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  <w:lang w:val="en-US"/>
        </w:rPr>
        <w:t>R</w:t>
      </w:r>
      <w:r w:rsidRPr="006A203B">
        <w:rPr>
          <w:sz w:val="28"/>
          <w:szCs w:val="28"/>
          <w:vertAlign w:val="subscript"/>
        </w:rPr>
        <w:t>0</w:t>
      </w:r>
      <w:r w:rsidR="006A203B" w:rsidRP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соответственно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  <w:lang w:val="en-US"/>
        </w:rPr>
        <w:t>R</w:t>
      </w:r>
      <w:r w:rsidRPr="006A203B">
        <w:rPr>
          <w:sz w:val="28"/>
          <w:szCs w:val="28"/>
          <w:vertAlign w:val="subscript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стабилитрона;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0</w:t>
      </w:r>
      <w:r w:rsidR="006A203B" w:rsidRP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балластное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в).</w:t>
      </w:r>
    </w:p>
    <w:p w:rsidR="00197140" w:rsidRPr="006A203B" w:rsidRDefault="001C2F25" w:rsidP="006A203B">
      <w:pPr>
        <w:framePr w:w="9663" w:h="2325" w:hSpace="181" w:wrap="around" w:vAnchor="page" w:hAnchor="page" w:x="1245" w:y="6811" w:anchorLock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482.25pt;height:97.5pt" fillcolor="window">
            <v:imagedata r:id="rId35" o:title=""/>
          </v:shape>
        </w:pict>
      </w:r>
    </w:p>
    <w:p w:rsidR="00197140" w:rsidRPr="006A203B" w:rsidRDefault="00197140" w:rsidP="006A203B">
      <w:pPr>
        <w:framePr w:w="9663" w:h="2325" w:hSpace="181" w:wrap="around" w:vAnchor="page" w:hAnchor="page" w:x="1245" w:y="6811" w:anchorLock="1"/>
        <w:spacing w:line="360" w:lineRule="auto"/>
        <w:ind w:firstLine="709"/>
        <w:jc w:val="both"/>
        <w:rPr>
          <w:sz w:val="28"/>
          <w:szCs w:val="16"/>
          <w:lang w:val="en-US"/>
        </w:rPr>
      </w:pPr>
    </w:p>
    <w:p w:rsidR="00197140" w:rsidRPr="006A203B" w:rsidRDefault="00197140" w:rsidP="006A203B">
      <w:pPr>
        <w:framePr w:w="9663" w:h="2325" w:hSpace="181" w:wrap="around" w:vAnchor="page" w:hAnchor="page" w:x="1245" w:y="6811" w:anchorLock="1"/>
        <w:tabs>
          <w:tab w:val="left" w:pos="1560"/>
          <w:tab w:val="left" w:pos="6663"/>
        </w:tabs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ab/>
        <w:t>а</w:t>
      </w:r>
      <w:r w:rsidRPr="006A203B">
        <w:rPr>
          <w:sz w:val="28"/>
          <w:szCs w:val="28"/>
        </w:rPr>
        <w:tab/>
        <w:t>б</w:t>
      </w:r>
      <w:r w:rsidRPr="006A203B">
        <w:rPr>
          <w:sz w:val="28"/>
          <w:szCs w:val="28"/>
        </w:rPr>
        <w:tab/>
      </w:r>
    </w:p>
    <w:p w:rsidR="00197140" w:rsidRPr="006A203B" w:rsidRDefault="00197140" w:rsidP="006A203B">
      <w:pPr>
        <w:framePr w:w="9663" w:h="2325" w:hSpace="181" w:wrap="around" w:vAnchor="page" w:hAnchor="page" w:x="1245" w:y="6811" w:anchorLock="1"/>
        <w:spacing w:line="360" w:lineRule="auto"/>
        <w:ind w:firstLine="709"/>
        <w:jc w:val="both"/>
        <w:rPr>
          <w:sz w:val="28"/>
          <w:szCs w:val="16"/>
          <w:lang w:val="en-US"/>
        </w:rPr>
      </w:pPr>
    </w:p>
    <w:p w:rsidR="00197140" w:rsidRPr="006A203B" w:rsidRDefault="001C2F25" w:rsidP="006A203B">
      <w:pPr>
        <w:framePr w:w="4398" w:h="4593" w:hSpace="181" w:wrap="around" w:vAnchor="page" w:hAnchor="page" w:x="1245" w:y="9646" w:anchorLock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99.5pt;height:169.5pt" fillcolor="window">
            <v:imagedata r:id="rId36" o:title=""/>
          </v:shape>
        </w:pict>
      </w:r>
    </w:p>
    <w:p w:rsidR="00197140" w:rsidRPr="006A203B" w:rsidRDefault="00197140" w:rsidP="006A203B">
      <w:pPr>
        <w:framePr w:w="4398" w:h="4593" w:hSpace="181" w:wrap="around" w:vAnchor="page" w:hAnchor="page" w:x="1245" w:y="9646" w:anchorLock="1"/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в</w:t>
      </w:r>
    </w:p>
    <w:p w:rsidR="00197140" w:rsidRPr="006A203B" w:rsidRDefault="00197140" w:rsidP="006A203B">
      <w:pPr>
        <w:framePr w:w="4398" w:h="4593" w:hSpace="181" w:wrap="around" w:vAnchor="page" w:hAnchor="page" w:x="1245" w:y="9646" w:anchorLock="1"/>
        <w:spacing w:line="360" w:lineRule="auto"/>
        <w:ind w:firstLine="709"/>
        <w:jc w:val="both"/>
        <w:rPr>
          <w:sz w:val="28"/>
          <w:szCs w:val="28"/>
        </w:rPr>
      </w:pPr>
    </w:p>
    <w:p w:rsidR="00197140" w:rsidRPr="006A203B" w:rsidRDefault="00197140" w:rsidP="006A203B">
      <w:pPr>
        <w:framePr w:w="4398" w:h="4593" w:hSpace="181" w:wrap="around" w:vAnchor="page" w:hAnchor="page" w:x="1245" w:y="9646" w:anchorLock="1"/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Параметрические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framePr w:w="4398" w:h="4593" w:hSpace="181" w:wrap="around" w:vAnchor="page" w:hAnchor="page" w:x="1245" w:y="9646" w:anchorLock="1"/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стабилизаторы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напряжения: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framePr w:w="4398" w:h="4593" w:hSpace="181" w:wrap="around" w:vAnchor="page" w:hAnchor="page" w:x="1245" w:y="9646" w:anchorLock="1"/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а,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схемы;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характеристики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рассматриваемого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справедливы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соотношения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Pr="006A203B">
        <w:rPr>
          <w:sz w:val="28"/>
          <w:szCs w:val="28"/>
          <w:vertAlign w:val="subscript"/>
          <w:lang w:val="en-US"/>
        </w:rPr>
        <w:t>i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</w:p>
    <w:p w:rsidR="00197140" w:rsidRPr="006A203B" w:rsidRDefault="001C2F25" w:rsidP="006A2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71.75pt;height:18.75pt" fillcolor="window">
            <v:imagedata r:id="rId37" o:title=""/>
          </v:shape>
        </w:pict>
      </w:r>
      <w:r>
        <w:rPr>
          <w:sz w:val="28"/>
          <w:szCs w:val="28"/>
        </w:rPr>
        <w:pict>
          <v:shape id="_x0000_i1058" type="#_x0000_t75" style="width:149.25pt;height:21pt" fillcolor="window">
            <v:imagedata r:id="rId38" o:title=""/>
          </v:shape>
        </w:pict>
      </w:r>
      <w:r w:rsidR="00197140"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где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дифференциальное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стабилитрона,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который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подбирают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исходя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Очевидно,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Pr="006A203B">
        <w:rPr>
          <w:sz w:val="28"/>
          <w:szCs w:val="28"/>
          <w:vertAlign w:val="subscript"/>
          <w:lang w:val="en-US"/>
        </w:rPr>
        <w:t>i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59" type="#_x0000_t75" style="width:24pt;height:21pt" fillcolor="window">
            <v:imagedata r:id="rId39" o:title=""/>
          </v:shape>
        </w:pic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д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т.е.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диодных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характеристическое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является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величиной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заданной.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Соответственно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60" type="#_x0000_t75" style="width:48.75pt;height:18.75pt" fillcolor="window">
            <v:imagedata r:id="rId40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61" type="#_x0000_t75" style="width:99pt;height:18.75pt" fillcolor="window">
            <v:imagedata r:id="rId41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выбирают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пределах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2…3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маломощных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3…5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мощных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стабилитронов.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зависящее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принимают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равным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номинальному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(среднему)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значению.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Исходя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допустимого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</w:rPr>
        <w:t>доп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оценивают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максимальный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Диодные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просты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надежны,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недостатками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являются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невозможность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регулировки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невысокий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(порядка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15…50),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особенно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больших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&gt;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</w:rPr>
        <w:t>ном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Возможный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способ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увеличения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применение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каскадных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Расчет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выполняется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“справа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налево”.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определяется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VD</w:t>
      </w:r>
      <w:r w:rsidRPr="006A203B">
        <w:rPr>
          <w:sz w:val="28"/>
          <w:szCs w:val="28"/>
        </w:rPr>
        <w:t>2.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Диодные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применяются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основном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качестве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источников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опорного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более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мощных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питания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слаботочных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например,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цепей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смещения.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случае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удается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обеспечить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условие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sym w:font="Symbol" w:char="F0A3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котором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стабильность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может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быть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приемлемой.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Температурный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временной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дрейф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параметрического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же,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отдельного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стабилитрона.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широком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интервале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температур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дрейф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доходит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10%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более,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т.е.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намного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превышает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нестабильность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Анализ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показывает,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однокаскадный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параллельный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(содержит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однокаскадный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имеет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преимуществ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перед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диодным,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двухкаскадный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двухкаскадным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элементом)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уступает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двухкаскадному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Последовательный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(рис.3)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содержит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опорный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3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элементы,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сравнивающий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усилительный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выполняется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условие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62" type="#_x0000_t75" style="width:156.75pt;height:18.75pt" fillcolor="window">
            <v:imagedata r:id="rId42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  <w:lang w:val="en-US"/>
        </w:rPr>
        <w:t>i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внутреннее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1),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откуда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приращений</w:t>
      </w:r>
      <w:r w:rsidR="006A203B">
        <w:rPr>
          <w:sz w:val="28"/>
          <w:szCs w:val="28"/>
        </w:rPr>
        <w:t xml:space="preserve"> </w:t>
      </w:r>
    </w:p>
    <w:p w:rsidR="00197140" w:rsidRPr="006A203B" w:rsidRDefault="001C2F25" w:rsidP="006A203B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94.25pt;height:18.75pt" fillcolor="window">
            <v:imagedata r:id="rId43" o:title=""/>
          </v:shape>
        </w:pict>
      </w:r>
      <w:r w:rsidR="00197140" w:rsidRPr="006A203B">
        <w:rPr>
          <w:sz w:val="28"/>
          <w:szCs w:val="28"/>
        </w:rPr>
        <w:t>.</w:t>
      </w:r>
      <w:r w:rsidR="00197140" w:rsidRPr="006A203B">
        <w:rPr>
          <w:sz w:val="28"/>
          <w:szCs w:val="28"/>
        </w:rPr>
        <w:tab/>
        <w:t>(4)</w:t>
      </w:r>
    </w:p>
    <w:p w:rsidR="00197140" w:rsidRPr="006A203B" w:rsidRDefault="001C2F25" w:rsidP="006A203B">
      <w:pPr>
        <w:framePr w:w="9633" w:h="4842" w:hSpace="181" w:wrap="around" w:vAnchor="page" w:hAnchor="page" w:x="1230" w:y="10351" w:anchorLock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24.25pt;height:177pt" fillcolor="window">
            <v:imagedata r:id="rId44" o:title=""/>
          </v:shape>
        </w:pict>
      </w:r>
    </w:p>
    <w:p w:rsidR="00197140" w:rsidRPr="006A203B" w:rsidRDefault="00197140" w:rsidP="006A203B">
      <w:pPr>
        <w:framePr w:w="9633" w:h="4842" w:hSpace="181" w:wrap="around" w:vAnchor="page" w:hAnchor="page" w:x="1230" w:y="10351" w:anchorLock="1"/>
        <w:spacing w:line="360" w:lineRule="auto"/>
        <w:ind w:firstLine="709"/>
        <w:jc w:val="both"/>
        <w:rPr>
          <w:sz w:val="28"/>
          <w:szCs w:val="28"/>
        </w:rPr>
      </w:pPr>
    </w:p>
    <w:p w:rsidR="00197140" w:rsidRPr="006A203B" w:rsidRDefault="00197140" w:rsidP="006A203B">
      <w:pPr>
        <w:framePr w:w="9633" w:h="4842" w:hSpace="181" w:wrap="around" w:vAnchor="page" w:hAnchor="page" w:x="1230" w:y="10351" w:anchorLock="1"/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3.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Функциональная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стабилизатора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типа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реальных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У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&lt;&lt;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учетом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следует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т.е.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повторяет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Если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const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65" type="#_x0000_t75" style="width:33.75pt;height:18.75pt" fillcolor="window">
            <v:imagedata r:id="rId45" o:title=""/>
          </v:shape>
        </w:pict>
      </w:r>
      <w:r w:rsidR="001C2F25">
        <w:rPr>
          <w:sz w:val="28"/>
          <w:szCs w:val="28"/>
        </w:rPr>
        <w:pict>
          <v:shape id="_x0000_i1066" type="#_x0000_t75" style="width:57pt;height:18.75pt" fillcolor="window">
            <v:imagedata r:id="rId46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противоположно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через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  <w:lang w:val="en-US"/>
        </w:rPr>
        <w:t>i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которым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принципиально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нельзя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пренебрегать.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следует,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максимальный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соответствует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максимальному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минимальному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входному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 w:rsidRP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Pr="006A203B">
        <w:rPr>
          <w:sz w:val="28"/>
          <w:szCs w:val="28"/>
        </w:rPr>
        <w:t>.: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67" type="#_x0000_t75" style="width:72.75pt;height:21pt" fillcolor="window">
            <v:imagedata r:id="rId47" o:title=""/>
          </v:shape>
        </w:pict>
      </w:r>
      <w:r w:rsidR="001C2F25">
        <w:rPr>
          <w:sz w:val="28"/>
          <w:szCs w:val="28"/>
        </w:rPr>
        <w:pict>
          <v:shape id="_x0000_i1068" type="#_x0000_t75" style="width:99.75pt;height:21pt" fillcolor="window">
            <v:imagedata r:id="rId48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(часто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запасом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принимают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69" type="#_x0000_t75" style="width:75pt;height:21pt" fillcolor="window">
            <v:imagedata r:id="rId49" o:title=""/>
          </v:shape>
        </w:pict>
      </w:r>
      <w:r w:rsidRPr="006A203B">
        <w:rPr>
          <w:sz w:val="28"/>
          <w:szCs w:val="28"/>
        </w:rPr>
        <w:t>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может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работать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режиме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холостого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хода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случае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&lt;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нормального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функционирования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через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должен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протекать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минимальный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(остаточный)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70" type="#_x0000_t75" style="width:71.25pt;height:21pt" fillcolor="window">
            <v:imagedata r:id="rId50" o:title=""/>
          </v:shape>
        </w:pict>
      </w:r>
      <w:r w:rsidR="001C2F25">
        <w:rPr>
          <w:sz w:val="28"/>
          <w:szCs w:val="28"/>
        </w:rPr>
        <w:pict>
          <v:shape id="_x0000_i1071" type="#_x0000_t75" style="width:102pt;height:21pt" fillcolor="window">
            <v:imagedata r:id="rId51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обеспечивают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подключением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постоянного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(шунта).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Тогда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отношению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внешней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холостой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ход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допустим,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надо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понимать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сумму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собственно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шунта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Ш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рабочем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режиме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момент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включения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учетом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емкости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выходе)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коротком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замыкании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из-за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выбирают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условия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Полагая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(3)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0,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72" type="#_x0000_t75" style="width:84pt;height:18.75pt" fillcolor="window">
            <v:imagedata r:id="rId52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73" type="#_x0000_t75" style="width:80.25pt;height:18.75pt" fillcolor="window">
            <v:imagedata r:id="rId53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имеем</w:t>
      </w:r>
    </w:p>
    <w:p w:rsidR="00197140" w:rsidRPr="006A203B" w:rsidRDefault="001C2F25" w:rsidP="006A203B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84pt;height:21.75pt" fillcolor="window">
            <v:imagedata r:id="rId54" o:title=""/>
          </v:shape>
        </w:pict>
      </w:r>
      <w:r w:rsidR="00197140" w:rsidRPr="006A203B">
        <w:rPr>
          <w:sz w:val="28"/>
          <w:szCs w:val="28"/>
        </w:rPr>
        <w:t>,</w:t>
      </w:r>
      <w:r w:rsidR="00197140" w:rsidRPr="006A203B">
        <w:rPr>
          <w:sz w:val="28"/>
          <w:szCs w:val="28"/>
        </w:rPr>
        <w:tab/>
        <w:t>(4)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где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параметры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75" type="#_x0000_t75" style="width:102.75pt;height:21.75pt" fillcolor="window">
            <v:imagedata r:id="rId55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У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Pr="006A203B">
        <w:rPr>
          <w:sz w:val="28"/>
          <w:szCs w:val="28"/>
          <w:vertAlign w:val="subscript"/>
          <w:lang w:val="en-US"/>
        </w:rPr>
        <w:t>i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аналогичны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параметрам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параллельного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подставляя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сюда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же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76" type="#_x0000_t75" style="width:87pt;height:18.75pt" fillcolor="window">
            <v:imagedata r:id="rId56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У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находим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</w:p>
    <w:p w:rsidR="00197140" w:rsidRPr="006A203B" w:rsidRDefault="001C2F25" w:rsidP="006A203B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89.75pt;height:39pt" fillcolor="window">
            <v:imagedata r:id="rId57" o:title=""/>
          </v:shape>
        </w:pict>
      </w:r>
      <w:r w:rsidR="00197140" w:rsidRPr="006A203B">
        <w:rPr>
          <w:sz w:val="28"/>
          <w:szCs w:val="28"/>
        </w:rPr>
        <w:t>.</w:t>
      </w:r>
      <w:r w:rsidR="00197140" w:rsidRPr="006A203B">
        <w:rPr>
          <w:sz w:val="28"/>
          <w:szCs w:val="28"/>
        </w:rPr>
        <w:tab/>
        <w:t>(5)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параллельных,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78" type="#_x0000_t75" style="width:71.25pt;height:21.75pt" fillcolor="window">
            <v:imagedata r:id="rId58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Поэтому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79" type="#_x0000_t75" style="width:105.75pt;height:21.75pt" fillcolor="window">
            <v:imagedata r:id="rId59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Из-за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неидеальных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свойств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элемента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80" type="#_x0000_t75" style="width:39.75pt;height:18.75pt" fillcolor="window">
            <v:imagedata r:id="rId60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имеет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конечное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значение.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Однокаскадный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малосигнальная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эквивалентная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приведены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4,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Усилительная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часть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представлена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VT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опорная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VD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стабилизированным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</w:t>
      </w:r>
      <w:r w:rsidRPr="006A203B">
        <w:rPr>
          <w:sz w:val="28"/>
          <w:szCs w:val="28"/>
          <w:vertAlign w:val="subscript"/>
        </w:rPr>
        <w:t>0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балластным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0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По-существу,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представляет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собой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эмиттерный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повторитель,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потенциал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базы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которого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стабилизирован,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коллекторного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питания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широких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пределах.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Сравнивая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3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4,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устанавливаем: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81" type="#_x0000_t75" style="width:44.25pt;height:18.75pt" fillcolor="window">
            <v:imagedata r:id="rId61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82" type="#_x0000_t75" style="width:141.75pt;height:18.75pt" fillcolor="window">
            <v:imagedata r:id="rId62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83" type="#_x0000_t75" style="width:188.25pt;height:18.75pt" fillcolor="window">
            <v:imagedata r:id="rId63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84" type="#_x0000_t75" style="width:111pt;height:21.75pt" fillcolor="window">
            <v:imagedata r:id="rId64" o:title=""/>
          </v:shape>
        </w:pic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85" type="#_x0000_t75" style="width:92.25pt;height:24pt" fillcolor="window">
            <v:imagedata r:id="rId65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где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Э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Б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1C2F25">
        <w:rPr>
          <w:sz w:val="28"/>
          <w:szCs w:val="28"/>
        </w:rPr>
        <w:pict>
          <v:shape id="_x0000_i1086" type="#_x0000_t75" style="width:14.25pt;height:21pt" fillcolor="window">
            <v:imagedata r:id="rId66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2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VT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ОЭ;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дифференциальное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VD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Количественные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расчеты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показывают,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средних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значениях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средней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мощности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87" type="#_x0000_t75" style="width:15.75pt;height:18.75pt" fillcolor="window">
            <v:imagedata r:id="rId67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5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Б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2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30,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0,25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примерно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равны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</w:t>
      </w:r>
      <w:r w:rsidR="006A203B" w:rsidRP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125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раз.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Величина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приемлема,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вых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сравнительно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велико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ограничивает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максимальный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однокаскадном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СТ.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рассматриваемом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</w:t>
      </w:r>
      <w:r w:rsidRPr="006A203B">
        <w:rPr>
          <w:sz w:val="28"/>
          <w:szCs w:val="28"/>
          <w:vertAlign w:val="subscript"/>
        </w:rPr>
        <w:t>0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предполагалось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абсолютно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постоянным.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практике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диодный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питается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источника.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Обозначив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</w:rPr>
        <w:t>Е</w:t>
      </w:r>
      <w:r w:rsidRPr="006A203B">
        <w:rPr>
          <w:sz w:val="28"/>
          <w:szCs w:val="28"/>
          <w:vertAlign w:val="subscript"/>
        </w:rPr>
        <w:t>0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h</w:t>
      </w:r>
      <w:r w:rsidRPr="006A203B">
        <w:rPr>
          <w:sz w:val="28"/>
          <w:szCs w:val="28"/>
          <w:lang w:val="en-US"/>
        </w:rPr>
        <w:sym w:font="Symbol" w:char="F0D7"/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(</w:t>
      </w:r>
      <w:r w:rsidRPr="006A203B">
        <w:rPr>
          <w:sz w:val="28"/>
          <w:szCs w:val="28"/>
          <w:lang w:val="en-US"/>
        </w:rPr>
        <w:t>h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&lt;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включив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источник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переменного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0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можно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показать,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уменьшается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(1+</w:t>
      </w:r>
      <w:r w:rsidR="001C2F25">
        <w:rPr>
          <w:sz w:val="28"/>
          <w:szCs w:val="28"/>
        </w:rPr>
        <w:pict>
          <v:shape id="_x0000_i1088" type="#_x0000_t75" style="width:83.25pt;height:18.75pt" fillcolor="window">
            <v:imagedata r:id="rId68" o:title=""/>
          </v:shape>
        </w:pict>
      </w:r>
      <w:r w:rsidRPr="006A203B">
        <w:rPr>
          <w:sz w:val="28"/>
          <w:szCs w:val="28"/>
        </w:rPr>
        <w:t>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раз.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Наиболее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часто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балластное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0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подключают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входу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напрямую,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резко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снижает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Действительно,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случае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опорного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примерно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одинаковы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(изменением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база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эмиттер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VT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пренебрегаем).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Поэтому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близок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аналогичному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опорной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части,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который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причине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небольшого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(100…300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Ом)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превышает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10…20.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Основной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недостаток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однокаскадного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сравнительно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большое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Лучшие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свойства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имеет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двухкаскадный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4,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в),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котором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VT</w:t>
      </w:r>
      <w:r w:rsidRPr="006A203B">
        <w:rPr>
          <w:sz w:val="28"/>
          <w:szCs w:val="28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является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элементом,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VT2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сравнивающим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усилительным.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случае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89" type="#_x0000_t75" style="width:47.25pt;height:18.75pt" fillcolor="window">
            <v:imagedata r:id="rId69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90" type="#_x0000_t75" style="width:140.25pt;height:18.75pt" fillcolor="window">
            <v:imagedata r:id="rId70" o:title=""/>
          </v:shape>
        </w:pict>
      </w:r>
      <w:r w:rsidR="001C2F25">
        <w:rPr>
          <w:sz w:val="28"/>
          <w:szCs w:val="28"/>
        </w:rPr>
        <w:pict>
          <v:shape id="_x0000_i1091" type="#_x0000_t75" style="width:65.25pt;height:18.75pt" fillcolor="window">
            <v:imagedata r:id="rId71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92" type="#_x0000_t75" style="width:57pt;height:18.75pt" fillcolor="window">
            <v:imagedata r:id="rId72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93" type="#_x0000_t75" style="width:57pt;height:18.75pt" fillcolor="window">
            <v:imagedata r:id="rId73" o:title=""/>
          </v:shape>
        </w:pic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94" type="#_x0000_t75" style="width:135pt;height:18.75pt" fillcolor="window">
            <v:imagedata r:id="rId74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где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К1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2"/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коллектора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VT</w:t>
      </w:r>
      <w:r w:rsidRPr="006A203B">
        <w:rPr>
          <w:sz w:val="28"/>
          <w:szCs w:val="28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передачи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ОЭ;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вх2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Б2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Э2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2"/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VT</w:t>
      </w:r>
      <w:r w:rsidRPr="006A203B">
        <w:rPr>
          <w:sz w:val="28"/>
          <w:szCs w:val="28"/>
        </w:rPr>
        <w:t>2;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дифференциальное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VD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Например,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К2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Б2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50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2"/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2"/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30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=10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имеем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вых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BB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0,15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Ом.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Выигрыш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сравнению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однокаскадной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значительный.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Соответственно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возрастает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стабилизации: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BB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1000.</w:t>
      </w:r>
      <w:r w:rsidR="006A203B">
        <w:rPr>
          <w:sz w:val="28"/>
          <w:szCs w:val="28"/>
        </w:rPr>
        <w:t xml:space="preserve"> </w:t>
      </w:r>
    </w:p>
    <w:p w:rsidR="00197140" w:rsidRPr="006A203B" w:rsidRDefault="001C2F25" w:rsidP="006A203B">
      <w:pPr>
        <w:framePr w:w="9555" w:h="12961" w:hSpace="181" w:wrap="around" w:vAnchor="page" w:hAnchor="page" w:x="1229" w:y="236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29" type="#_x0000_t75" style="position:absolute;left:0;text-align:left;margin-left:244.45pt;margin-top:3.85pt;width:231.2pt;height:145.35pt;z-index:251656704">
            <v:imagedata r:id="rId75" o:title=""/>
            <w10:wrap type="topAndBottom"/>
          </v:shape>
        </w:pict>
      </w:r>
      <w:r>
        <w:rPr>
          <w:noProof/>
          <w:sz w:val="28"/>
          <w:szCs w:val="28"/>
          <w:lang w:val="en-US"/>
        </w:rPr>
        <w:pict>
          <v:shape id="_x0000_i1095" type="#_x0000_t75" style="width:210.75pt;height:148.5pt" fillcolor="window">
            <v:imagedata r:id="rId76" o:title=""/>
          </v:shape>
        </w:pict>
      </w:r>
    </w:p>
    <w:p w:rsidR="00197140" w:rsidRPr="006A203B" w:rsidRDefault="00197140" w:rsidP="006A203B">
      <w:pPr>
        <w:framePr w:w="9555" w:h="12961" w:hSpace="181" w:wrap="around" w:vAnchor="page" w:hAnchor="page" w:x="1229" w:y="2361"/>
        <w:tabs>
          <w:tab w:val="left" w:pos="1843"/>
          <w:tab w:val="left" w:pos="708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203B">
        <w:rPr>
          <w:sz w:val="28"/>
          <w:szCs w:val="28"/>
          <w:lang w:val="en-US"/>
        </w:rPr>
        <w:tab/>
      </w:r>
      <w:r w:rsidRPr="006A203B">
        <w:rPr>
          <w:sz w:val="28"/>
          <w:szCs w:val="28"/>
        </w:rPr>
        <w:t>а</w:t>
      </w:r>
      <w:r w:rsidRPr="006A203B">
        <w:rPr>
          <w:sz w:val="28"/>
          <w:szCs w:val="28"/>
          <w:lang w:val="en-US"/>
        </w:rPr>
        <w:tab/>
        <w:t>б</w:t>
      </w:r>
    </w:p>
    <w:p w:rsidR="00197140" w:rsidRPr="006A203B" w:rsidRDefault="00197140" w:rsidP="006A203B">
      <w:pPr>
        <w:framePr w:w="9555" w:h="12961" w:hSpace="181" w:wrap="around" w:vAnchor="page" w:hAnchor="page" w:x="1229" w:y="236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7140" w:rsidRPr="006A203B" w:rsidRDefault="001C2F25" w:rsidP="006A203B">
      <w:pPr>
        <w:framePr w:w="9555" w:h="12961" w:hSpace="181" w:wrap="around" w:vAnchor="page" w:hAnchor="page" w:x="1229" w:y="236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0" type="#_x0000_t75" style="position:absolute;left:0;text-align:left;margin-left:236.85pt;margin-top:27.45pt;width:234.55pt;height:128.15pt;z-index:251657728">
            <v:imagedata r:id="rId77" o:title=""/>
            <w10:wrap type="topAndBottom"/>
          </v:shape>
        </w:pict>
      </w:r>
      <w:r>
        <w:rPr>
          <w:noProof/>
          <w:sz w:val="28"/>
          <w:szCs w:val="28"/>
          <w:lang w:val="en-US"/>
        </w:rPr>
        <w:pict>
          <v:shape id="_x0000_i1096" type="#_x0000_t75" style="width:246.75pt;height:195.75pt" fillcolor="window">
            <v:imagedata r:id="rId78" o:title=""/>
          </v:shape>
        </w:pict>
      </w:r>
    </w:p>
    <w:p w:rsidR="00197140" w:rsidRPr="006A203B" w:rsidRDefault="00197140" w:rsidP="006A203B">
      <w:pPr>
        <w:framePr w:w="9555" w:h="12961" w:hSpace="181" w:wrap="around" w:vAnchor="page" w:hAnchor="page" w:x="1229" w:y="2361"/>
        <w:tabs>
          <w:tab w:val="left" w:pos="1843"/>
          <w:tab w:val="left" w:pos="708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203B">
        <w:rPr>
          <w:sz w:val="28"/>
          <w:szCs w:val="28"/>
          <w:lang w:val="en-US"/>
        </w:rPr>
        <w:tab/>
        <w:t>в</w:t>
      </w:r>
      <w:r w:rsidRPr="006A203B">
        <w:rPr>
          <w:sz w:val="28"/>
          <w:szCs w:val="28"/>
          <w:lang w:val="en-US"/>
        </w:rPr>
        <w:tab/>
        <w:t>г</w:t>
      </w:r>
    </w:p>
    <w:p w:rsidR="00197140" w:rsidRPr="006A203B" w:rsidRDefault="001C2F25" w:rsidP="006A203B">
      <w:pPr>
        <w:framePr w:w="9555" w:h="12961" w:hSpace="181" w:wrap="around" w:vAnchor="page" w:hAnchor="page" w:x="1229" w:y="236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1" type="#_x0000_t75" style="position:absolute;left:0;text-align:left;margin-left:252.95pt;margin-top:4.65pt;width:223.7pt;height:212pt;z-index:251658752">
            <v:imagedata r:id="rId79" o:title=""/>
            <w10:wrap type="topAndBottom"/>
          </v:shape>
        </w:pict>
      </w:r>
    </w:p>
    <w:p w:rsidR="00197140" w:rsidRPr="006A203B" w:rsidRDefault="00197140" w:rsidP="006A203B">
      <w:pPr>
        <w:framePr w:w="9555" w:h="12961" w:hSpace="181" w:wrap="around" w:vAnchor="page" w:hAnchor="page" w:x="1229" w:y="236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7140" w:rsidRPr="006A203B" w:rsidRDefault="001C2F25" w:rsidP="006A203B">
      <w:pPr>
        <w:framePr w:w="9555" w:h="12961" w:hSpace="181" w:wrap="around" w:vAnchor="page" w:hAnchor="page" w:x="1229" w:y="236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shape id="_x0000_i1097" type="#_x0000_t75" style="width:231pt;height:2in" fillcolor="window">
            <v:imagedata r:id="rId80" o:title=""/>
          </v:shape>
        </w:pict>
      </w:r>
    </w:p>
    <w:p w:rsidR="00197140" w:rsidRPr="006A203B" w:rsidRDefault="00197140" w:rsidP="006A203B">
      <w:pPr>
        <w:framePr w:w="9555" w:h="12961" w:hSpace="181" w:wrap="around" w:vAnchor="page" w:hAnchor="page" w:x="1229" w:y="236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7140" w:rsidRPr="006A203B" w:rsidRDefault="00197140" w:rsidP="006A203B">
      <w:pPr>
        <w:framePr w:w="9555" w:h="12961" w:hSpace="181" w:wrap="around" w:vAnchor="page" w:hAnchor="page" w:x="1229" w:y="2361"/>
        <w:tabs>
          <w:tab w:val="left" w:pos="212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  <w:lang w:val="en-US"/>
        </w:rPr>
        <w:tab/>
      </w:r>
      <w:r w:rsidRPr="006A203B">
        <w:rPr>
          <w:sz w:val="28"/>
          <w:szCs w:val="28"/>
        </w:rPr>
        <w:t>д</w:t>
      </w:r>
      <w:r w:rsidRPr="006A203B">
        <w:rPr>
          <w:sz w:val="28"/>
          <w:szCs w:val="28"/>
        </w:rPr>
        <w:tab/>
        <w:t>е</w:t>
      </w:r>
    </w:p>
    <w:p w:rsidR="00197140" w:rsidRPr="006A203B" w:rsidRDefault="00197140" w:rsidP="006A203B">
      <w:pPr>
        <w:framePr w:w="9555" w:h="12961" w:hSpace="181" w:wrap="around" w:vAnchor="page" w:hAnchor="page" w:x="1229" w:y="2361"/>
        <w:spacing w:line="360" w:lineRule="auto"/>
        <w:ind w:firstLine="709"/>
        <w:jc w:val="both"/>
        <w:rPr>
          <w:sz w:val="28"/>
          <w:szCs w:val="28"/>
        </w:rPr>
      </w:pPr>
    </w:p>
    <w:p w:rsidR="00197140" w:rsidRPr="006A203B" w:rsidRDefault="00197140" w:rsidP="006A203B">
      <w:pPr>
        <w:framePr w:w="9555" w:h="12961" w:hSpace="181" w:wrap="around" w:vAnchor="page" w:hAnchor="page" w:x="1229" w:y="2361"/>
        <w:tabs>
          <w:tab w:val="left" w:pos="993"/>
          <w:tab w:val="left" w:pos="4678"/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4.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стабилизаторов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дискретных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элементах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Обычно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минимальный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VD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превышает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Б2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транзистора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VT</w:t>
      </w:r>
      <w:r w:rsidRPr="006A203B">
        <w:rPr>
          <w:sz w:val="28"/>
          <w:szCs w:val="28"/>
        </w:rPr>
        <w:t>2.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Поэтому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вводят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дополнительное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смещение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помощью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от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ИП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–Е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(показано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пунктиром):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98" type="#_x0000_t75" style="width:126pt;height:18.75pt" fillcolor="window">
            <v:imagedata r:id="rId81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  <w:lang w:val="en-US"/>
        </w:rPr>
        <w:t>R</w:t>
      </w:r>
      <w:r w:rsidRPr="006A203B">
        <w:rPr>
          <w:sz w:val="28"/>
          <w:szCs w:val="28"/>
          <w:vertAlign w:val="subscript"/>
        </w:rPr>
        <w:t>д</w:t>
      </w:r>
      <w:r w:rsidRPr="006A203B">
        <w:rPr>
          <w:sz w:val="28"/>
          <w:szCs w:val="28"/>
        </w:rPr>
        <w:t>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(через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д</w:t>
      </w:r>
      <w:r w:rsidRPr="006A203B">
        <w:rPr>
          <w:sz w:val="28"/>
          <w:szCs w:val="28"/>
        </w:rPr>
        <w:t>)).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исключения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токопроводящей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цепи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VD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включают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цепь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эмиттера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VT</w:t>
      </w:r>
      <w:r w:rsidRPr="006A203B">
        <w:rPr>
          <w:sz w:val="28"/>
          <w:szCs w:val="28"/>
        </w:rPr>
        <w:t>2,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базу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последнего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соединяют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(см.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4,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VT</w:t>
      </w:r>
      <w:r w:rsidRPr="006A203B">
        <w:rPr>
          <w:sz w:val="28"/>
          <w:szCs w:val="28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работает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низком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коллектор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база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КБ2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БЭ1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&lt;&lt;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является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дополнительным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преимуществом.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Недостаток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повышенное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099" type="#_x0000_t75" style="width:194.25pt;height:18.75pt" fillcolor="window">
            <v:imagedata r:id="rId82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Из-за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возрастает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00" type="#_x0000_t75" style="width:147pt;height:18.75pt" fillcolor="window">
            <v:imagedata r:id="rId83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снижает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сравнению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базовым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включением,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лишним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раза.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Типовые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двухкаскадных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составляют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вых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0,1…0,5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200…800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0,2…0,5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случае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бóльших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(мощностей)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повышенных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требований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необходимо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дальнейшее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уменьшение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характеристического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посредством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увеличения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Pr="006A203B">
        <w:rPr>
          <w:sz w:val="28"/>
          <w:szCs w:val="28"/>
          <w:vertAlign w:val="subscript"/>
          <w:lang w:val="en-US"/>
        </w:rPr>
        <w:t>i</w:t>
      </w:r>
      <w:r w:rsidR="006A203B" w:rsidRP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достигается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либо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использованием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многокаскадных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усилителей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сравнивающем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усилительном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либо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применением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качестве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VT</w:t>
      </w:r>
      <w:r w:rsidRPr="006A203B">
        <w:rPr>
          <w:sz w:val="28"/>
          <w:szCs w:val="28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составного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наиболее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часто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используют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практике.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Выпускаются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составные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(из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двух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элементов)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специально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предназначенные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вых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может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составлять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сотые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(тысячные)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доли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ома.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Рассмотренные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обеспечивают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BB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диода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VD</w:t>
      </w:r>
      <w:r w:rsidRPr="006A203B">
        <w:rPr>
          <w:sz w:val="28"/>
          <w:szCs w:val="28"/>
        </w:rPr>
        <w:t>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практике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часто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необходимо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иметь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отличную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величину,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регулируемую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ступенями.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Наиболее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распространенный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способ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повышения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представлен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4,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г.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пригоден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параллельных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Полагая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БЭ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BB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имеем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01" type="#_x0000_t75" style="width:147pt;height:18.75pt" fillcolor="window">
            <v:imagedata r:id="rId84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уменьшения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выбирают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малым,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02" type="#_x0000_t75" style="width:71.25pt;height:18.75pt" fillcolor="window">
            <v:imagedata r:id="rId85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03" type="#_x0000_t75" style="width:113.25pt;height:18.75pt" fillcolor="window">
            <v:imagedata r:id="rId86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низкоомном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делителе,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сделав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переменными,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можно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плавно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регулировать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напряжение.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По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теореме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об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эквивалентном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генераторе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рассматриваемая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переходит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4,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которой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04" type="#_x0000_t75" style="width:75.75pt;height:18.75pt" fillcolor="window">
            <v:imagedata r:id="rId87" o:title=""/>
          </v:shape>
        </w:pic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05" type="#_x0000_t75" style="width:23.25pt;height:14.25pt" fillcolor="window">
            <v:imagedata r:id="rId88" o:title=""/>
          </v:shape>
        </w:pict>
      </w:r>
      <w:r w:rsidR="001C2F25">
        <w:rPr>
          <w:sz w:val="28"/>
          <w:szCs w:val="28"/>
        </w:rPr>
        <w:pict>
          <v:shape id="_x0000_i1106" type="#_x0000_t75" style="width:78.75pt;height:18.75pt" fillcolor="window">
            <v:imagedata r:id="rId89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отсутствие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делителя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приращение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составляет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07" type="#_x0000_t75" style="width:119.25pt;height:18.75pt" fillcolor="window">
            <v:imagedata r:id="rId90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08" type="#_x0000_t75" style="width:168.75pt;height:18.75pt" fillcolor="window">
            <v:imagedata r:id="rId91" o:title=""/>
          </v:shape>
        </w:pic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т.е.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делитель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уменьшает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приращение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У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одинаковом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равносильно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повышению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соответственно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09" type="#_x0000_t75" style="width:21pt;height:18.75pt" fillcolor="window">
            <v:imagedata r:id="rId92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Поэтому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ухудшается:</w:t>
      </w:r>
      <w:r w:rsidR="006A203B">
        <w:rPr>
          <w:sz w:val="28"/>
          <w:szCs w:val="28"/>
        </w:rPr>
        <w:t xml:space="preserve"> </w:t>
      </w:r>
    </w:p>
    <w:p w:rsidR="00197140" w:rsidRPr="006A203B" w:rsidRDefault="001C2F25" w:rsidP="006A2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68.75pt;height:18.75pt" fillcolor="window">
            <v:imagedata r:id="rId93" o:title=""/>
          </v:shape>
        </w:pict>
      </w:r>
      <w:r w:rsidR="00197140"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где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Pr="006A203B">
        <w:rPr>
          <w:sz w:val="28"/>
          <w:szCs w:val="28"/>
          <w:vertAlign w:val="subscript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без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делителя.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Очевидно,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даже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предельном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случае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дел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делителем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11" type="#_x0000_t75" style="width:23.25pt;height:18.75pt" fillcolor="window">
            <v:imagedata r:id="rId94" o:title=""/>
          </v:shape>
        </w:pict>
      </w:r>
      <w:r w:rsidRPr="006A203B">
        <w:rPr>
          <w:sz w:val="28"/>
          <w:szCs w:val="28"/>
        </w:rPr>
        <w:t>раз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хуже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</w:t>
      </w:r>
      <w:r w:rsidR="001C2F25">
        <w:rPr>
          <w:sz w:val="28"/>
          <w:szCs w:val="28"/>
        </w:rPr>
        <w:pict>
          <v:shape id="_x0000_i1112" type="#_x0000_t75" style="width:51.75pt;height:18.75pt" fillcolor="window">
            <v:imagedata r:id="rId95" o:title=""/>
          </v:shape>
        </w:pict>
      </w:r>
      <w:r w:rsidR="001C2F25">
        <w:rPr>
          <w:sz w:val="28"/>
          <w:szCs w:val="28"/>
        </w:rPr>
        <w:pict>
          <v:shape id="_x0000_i1113" type="#_x0000_t75" style="width:23.25pt;height:18.75pt" fillcolor="window">
            <v:imagedata r:id="rId96" o:title=""/>
          </v:shape>
        </w:pict>
      </w:r>
      <w:r w:rsidRPr="006A203B">
        <w:rPr>
          <w:sz w:val="28"/>
          <w:szCs w:val="28"/>
        </w:rPr>
        <w:t>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Поэтому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регулировании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изменяются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оптимальны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получения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малых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регулируемых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применяют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4,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которой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14" type="#_x0000_t75" style="width:1in;height:18.75pt" fillcolor="window">
            <v:imagedata r:id="rId97" o:title=""/>
          </v:shape>
        </w:pict>
      </w:r>
      <w:r w:rsidRPr="006A203B">
        <w:rPr>
          <w:sz w:val="28"/>
          <w:szCs w:val="28"/>
        </w:rPr>
        <w:t>через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протекает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заданный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15" type="#_x0000_t75" style="width:71.25pt;height:18.75pt" fillcolor="window">
            <v:imagedata r:id="rId98" o:title=""/>
          </v:shape>
        </w:pic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Поэтому,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изменяя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1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можно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получить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большие,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малые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(близкие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Практически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min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sym w:font="Symbol" w:char="F0BB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БЭ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0,7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В.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равно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+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БЭ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БЭ</w:t>
      </w:r>
      <w:r w:rsidRPr="006A203B">
        <w:rPr>
          <w:sz w:val="28"/>
          <w:szCs w:val="28"/>
        </w:rPr>
        <w:t>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опорного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(база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эмиттер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Т))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либо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пропорционально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сумме.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Поэтому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временной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температурный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дрейф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определяется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изменениями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БЭ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неизменных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значениях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Временной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дрейф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практически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отсутствует,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аналогичный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параметра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БЭ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является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хаотическим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многом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зависит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качества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Температурные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зависимости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f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(Т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БЭ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lang w:val="en-US"/>
        </w:rPr>
        <w:t>f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(Т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определяются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температурным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5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Применительно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стабилитронам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5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&gt;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возрастает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повышением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номинала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ростом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д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5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является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отрицательным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малых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уменьшается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модулю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увеличении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Э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Практически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положительная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составляющая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температурного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превалирует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возрастает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увеличении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температуры,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суммарный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составляет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5"/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 w:rsidRP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2…5</w:t>
      </w:r>
      <w:r w:rsidR="006A203B" w:rsidRP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мВ/град.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Если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неприемлемо,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применяют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составной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опорный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сочетающий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прямое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обратное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включение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стабилитронов.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позволяет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снизить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5"/>
      </w:r>
      <w:r w:rsidRPr="006A203B">
        <w:rPr>
          <w:sz w:val="28"/>
          <w:szCs w:val="28"/>
          <w:vertAlign w:val="subscript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0,1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мВ/град,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взаимная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компенсация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присутствует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лишь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узком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диапазоне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необходимо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учитывать.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особенно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многокаскадных,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очень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мало,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справедливо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статической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величины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вых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скачкообразных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изменениях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62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первый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момент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равен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нулю,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соответственно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Pr="006A203B">
        <w:rPr>
          <w:sz w:val="28"/>
          <w:szCs w:val="28"/>
          <w:vertAlign w:val="subscript"/>
          <w:lang w:val="en-US"/>
        </w:rPr>
        <w:t>i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(0)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начальное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вых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(0)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BB"/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16" type="#_x0000_t75" style="width:21pt;height:18.75pt" fillcolor="window">
            <v:imagedata r:id="rId99" o:title=""/>
          </v:shape>
        </w:pict>
      </w:r>
      <w:r w:rsidRPr="006A203B">
        <w:rPr>
          <w:sz w:val="28"/>
          <w:szCs w:val="28"/>
        </w:rPr>
        <w:t>(0)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BB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д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+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Б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+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Э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может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порядок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превышать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вых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Восстановление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происходит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через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время,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определяемое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постоянной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74"/>
      </w:r>
      <w:r w:rsidRPr="006A203B">
        <w:rPr>
          <w:sz w:val="28"/>
          <w:szCs w:val="28"/>
          <w:vertAlign w:val="subscript"/>
        </w:rPr>
        <w:sym w:font="Symbol" w:char="F062"/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времени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исключения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шунтируют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достаточно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большой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емкостью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выбираемой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условию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вых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</w:rPr>
        <w:t>ср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&gt;&gt;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74"/>
      </w:r>
      <w:r w:rsidRPr="006A203B">
        <w:rPr>
          <w:sz w:val="28"/>
          <w:szCs w:val="28"/>
          <w:vertAlign w:val="subscript"/>
        </w:rPr>
        <w:t>о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где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74"/>
      </w:r>
      <w:r w:rsidRPr="006A203B">
        <w:rPr>
          <w:sz w:val="28"/>
          <w:szCs w:val="28"/>
          <w:vertAlign w:val="subscript"/>
        </w:rPr>
        <w:t>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эквивалентная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постоянная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времени,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равная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первом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приближении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сумме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постоянных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74"/>
      </w:r>
      <w:r w:rsidRPr="006A203B">
        <w:rPr>
          <w:sz w:val="28"/>
          <w:szCs w:val="28"/>
          <w:vertAlign w:val="subscript"/>
        </w:rPr>
        <w:sym w:font="Symbol" w:char="F062"/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всех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транзисторов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СТ;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17" type="#_x0000_t75" style="width:45.75pt;height:21pt" fillcolor="window">
            <v:imagedata r:id="rId100" o:title=""/>
          </v:shape>
        </w:pict>
      </w:r>
      <w:r w:rsidR="001C2F25">
        <w:rPr>
          <w:sz w:val="28"/>
          <w:szCs w:val="28"/>
        </w:rPr>
        <w:pict>
          <v:shape id="_x0000_i1118" type="#_x0000_t75" style="width:87.75pt;height:23.25pt" fillcolor="window">
            <v:imagedata r:id="rId101" o:title=""/>
          </v:shape>
        </w:pic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усредненное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интервалу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переходного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процесса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вых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</w:rPr>
        <w:t>ср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0,1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74"/>
      </w:r>
      <w:r w:rsidRPr="006A203B">
        <w:rPr>
          <w:sz w:val="28"/>
          <w:szCs w:val="28"/>
          <w:vertAlign w:val="subscript"/>
        </w:rPr>
        <w:t>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=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10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мкс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необходимое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составляет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сотни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микрофарад.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стабилизации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K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функция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характеристического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сопротивления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19" type="#_x0000_t75" style="width:24pt;height:21pt" fillcolor="window">
            <v:imagedata r:id="rId39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комплексная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величина.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модуль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уменьшается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повышением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частоты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пульсаций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скорости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скачкообразные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sym w:font="Symbol" w:char="F044"/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маловероятны,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питается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выпрямителя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фильтром.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активным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часто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называют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компенсационным.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Большое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распространение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получили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операционных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усилителях.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Простейшая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используемая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малых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приведена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="002152BB" w:rsidRPr="006A203B">
        <w:rPr>
          <w:sz w:val="28"/>
          <w:szCs w:val="28"/>
        </w:rPr>
        <w:t>5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20" type="#_x0000_t75" style="width:71.25pt;height:21pt" fillcolor="window">
            <v:imagedata r:id="rId102" o:title=""/>
          </v:shape>
        </w:pic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21" type="#_x0000_t75" style="width:102pt;height:18.75pt" fillcolor="window">
            <v:imagedata r:id="rId103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</w:t>
      </w:r>
      <w:r w:rsidRPr="006A203B">
        <w:rPr>
          <w:sz w:val="28"/>
          <w:szCs w:val="28"/>
          <w:lang w:val="en-US"/>
        </w:rPr>
        <w:t>K</w:t>
      </w:r>
      <w:r w:rsidRPr="006A203B">
        <w:rPr>
          <w:sz w:val="28"/>
          <w:szCs w:val="28"/>
          <w:vertAlign w:val="subscript"/>
        </w:rPr>
        <w:t>оу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ОС)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остается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постоянным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изменении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Изменяя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ос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можно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регулировать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величину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большом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применяют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компенсационный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типа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операционном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усилителе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(рис.</w:t>
      </w:r>
      <w:r w:rsidR="006A203B">
        <w:rPr>
          <w:sz w:val="28"/>
          <w:szCs w:val="28"/>
        </w:rPr>
        <w:t xml:space="preserve"> </w:t>
      </w:r>
      <w:r w:rsidR="002152BB" w:rsidRPr="006A203B">
        <w:rPr>
          <w:sz w:val="28"/>
          <w:szCs w:val="28"/>
        </w:rPr>
        <w:t>5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б).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требуемый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диапазон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регулирования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выбирается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помощью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1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3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последнее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время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выпускаются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полностью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интегральном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исполнении.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Они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представляют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собой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трехполюсники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(рис.</w:t>
      </w:r>
      <w:r w:rsidR="006A203B">
        <w:rPr>
          <w:sz w:val="28"/>
          <w:szCs w:val="28"/>
        </w:rPr>
        <w:t xml:space="preserve"> </w:t>
      </w:r>
      <w:r w:rsidR="002152BB" w:rsidRPr="006A203B">
        <w:rPr>
          <w:sz w:val="28"/>
          <w:szCs w:val="28"/>
        </w:rPr>
        <w:t>5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г),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конструируются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положитель-ные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отрицательные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величиной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5,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6,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8,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12,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15,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18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24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3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Для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увеличения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вместе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можно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применять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проходные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называются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еще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преобразователями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постоянного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постоянный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высокой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фильтрующей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способностью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(стабилизируют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пределах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5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мВ).</w:t>
      </w:r>
      <w:r w:rsidR="006A203B">
        <w:rPr>
          <w:sz w:val="28"/>
          <w:szCs w:val="28"/>
        </w:rPr>
        <w:t xml:space="preserve"> </w:t>
      </w:r>
    </w:p>
    <w:p w:rsidR="00197140" w:rsidRPr="006A203B" w:rsidRDefault="001C2F25" w:rsidP="006A203B">
      <w:pPr>
        <w:framePr w:w="4651" w:h="4547" w:hSpace="181" w:wrap="around" w:vAnchor="page" w:hAnchor="page" w:x="1229" w:y="5385" w:anchorLock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206.25pt;height:102.75pt" fillcolor="window">
            <v:imagedata r:id="rId104" o:title=""/>
          </v:shape>
        </w:pict>
      </w:r>
    </w:p>
    <w:p w:rsidR="00197140" w:rsidRPr="006A203B" w:rsidRDefault="00197140" w:rsidP="006A203B">
      <w:pPr>
        <w:framePr w:w="4651" w:h="4547" w:hSpace="181" w:wrap="around" w:vAnchor="page" w:hAnchor="page" w:x="1229" w:y="5385" w:anchorLock="1"/>
        <w:spacing w:line="360" w:lineRule="auto"/>
        <w:ind w:firstLine="709"/>
        <w:jc w:val="both"/>
        <w:rPr>
          <w:sz w:val="28"/>
          <w:szCs w:val="28"/>
        </w:rPr>
      </w:pPr>
    </w:p>
    <w:p w:rsidR="00197140" w:rsidRPr="006A203B" w:rsidRDefault="00197140" w:rsidP="006A203B">
      <w:pPr>
        <w:framePr w:w="4651" w:h="4547" w:hSpace="181" w:wrap="around" w:vAnchor="page" w:hAnchor="page" w:x="1229" w:y="5385" w:anchorLock="1"/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203B">
        <w:rPr>
          <w:sz w:val="28"/>
          <w:szCs w:val="28"/>
        </w:rPr>
        <w:tab/>
        <w:t>в</w:t>
      </w:r>
    </w:p>
    <w:p w:rsidR="00197140" w:rsidRPr="006A203B" w:rsidRDefault="001C2F25" w:rsidP="006A203B">
      <w:pPr>
        <w:framePr w:w="4651" w:h="4547" w:hSpace="181" w:wrap="around" w:vAnchor="page" w:hAnchor="page" w:x="1229" w:y="5385" w:anchorLock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87.5pt;height:135pt" fillcolor="window">
            <v:imagedata r:id="rId105" o:title=""/>
          </v:shape>
        </w:pict>
      </w:r>
    </w:p>
    <w:p w:rsidR="00197140" w:rsidRPr="006A203B" w:rsidRDefault="00197140" w:rsidP="006A203B">
      <w:pPr>
        <w:framePr w:w="4651" w:h="4547" w:hSpace="181" w:wrap="around" w:vAnchor="page" w:hAnchor="page" w:x="1229" w:y="5385" w:anchorLock="1"/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ab/>
        <w:t>г</w:t>
      </w:r>
    </w:p>
    <w:p w:rsidR="00197140" w:rsidRPr="006A203B" w:rsidRDefault="00197140" w:rsidP="006A203B">
      <w:pPr>
        <w:framePr w:w="4651" w:h="4547" w:hSpace="181" w:wrap="around" w:vAnchor="page" w:hAnchor="page" w:x="1229" w:y="5385" w:anchorLock="1"/>
        <w:tabs>
          <w:tab w:val="left" w:pos="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197140" w:rsidRPr="006A203B" w:rsidRDefault="00197140" w:rsidP="006A203B">
      <w:pPr>
        <w:framePr w:w="4651" w:h="4547" w:hSpace="181" w:wrap="around" w:vAnchor="page" w:hAnchor="page" w:x="1229" w:y="5385" w:anchorLock="1"/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Рис.</w:t>
      </w:r>
      <w:r w:rsidR="006A203B">
        <w:rPr>
          <w:sz w:val="28"/>
          <w:szCs w:val="28"/>
        </w:rPr>
        <w:t xml:space="preserve"> </w:t>
      </w:r>
      <w:r w:rsidR="002152BB" w:rsidRPr="006A203B">
        <w:rPr>
          <w:sz w:val="28"/>
          <w:szCs w:val="28"/>
        </w:rPr>
        <w:t>5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Построение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</w:p>
    <w:p w:rsidR="00197140" w:rsidRPr="006A203B" w:rsidRDefault="00197140" w:rsidP="006A203B">
      <w:pPr>
        <w:framePr w:w="4651" w:h="4547" w:hSpace="181" w:wrap="around" w:vAnchor="page" w:hAnchor="page" w:x="1229" w:y="5385" w:anchorLock="1"/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интегральных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схемах</w:t>
      </w:r>
    </w:p>
    <w:p w:rsidR="00197140" w:rsidRPr="006A203B" w:rsidRDefault="001C2F25" w:rsidP="006A203B">
      <w:pPr>
        <w:framePr w:w="9660" w:h="4082" w:hSpace="181" w:wrap="around" w:vAnchor="page" w:hAnchor="page" w:x="1229" w:y="1128" w:anchorLock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486pt;height:171pt" fillcolor="window">
            <v:imagedata r:id="rId106" o:title=""/>
          </v:shape>
        </w:pict>
      </w:r>
    </w:p>
    <w:p w:rsidR="00197140" w:rsidRPr="006A203B" w:rsidRDefault="00197140" w:rsidP="006A203B">
      <w:pPr>
        <w:framePr w:w="9660" w:h="4082" w:hSpace="181" w:wrap="around" w:vAnchor="page" w:hAnchor="page" w:x="1229" w:y="1128" w:anchorLock="1"/>
        <w:tabs>
          <w:tab w:val="left" w:pos="1843"/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ab/>
        <w:t>а</w:t>
      </w:r>
      <w:r w:rsidRPr="006A203B">
        <w:rPr>
          <w:sz w:val="28"/>
          <w:szCs w:val="28"/>
        </w:rPr>
        <w:tab/>
        <w:t>б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них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качестве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источника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опорного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помимо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стабилитрона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применяют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ОБ.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Регулирующий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представляет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составной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двух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(нескольких)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Усилительным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является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операционный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усилитель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или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некоторых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случаях)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просто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дифференциальный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каскад.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Используется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либо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другая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форма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внутреннего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ограничения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защита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температурных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перегрузок.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Отечественной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промышленностью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выпускаются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типа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гибридных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монолитных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интегральных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схемах.</w:t>
      </w:r>
    </w:p>
    <w:p w:rsidR="00197140" w:rsidRPr="006A203B" w:rsidRDefault="00197140" w:rsidP="006A203B">
      <w:pPr>
        <w:spacing w:line="360" w:lineRule="auto"/>
        <w:ind w:firstLine="709"/>
        <w:jc w:val="both"/>
        <w:rPr>
          <w:sz w:val="28"/>
          <w:szCs w:val="28"/>
        </w:rPr>
      </w:pPr>
      <w:r w:rsidRPr="006A203B">
        <w:rPr>
          <w:sz w:val="28"/>
          <w:szCs w:val="28"/>
        </w:rPr>
        <w:t>Параллельные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нечувствительны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токовым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перегрузкам,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как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увеличением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уменьшается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значениях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&gt;&gt;</w:t>
      </w:r>
      <w:r w:rsidR="006A203B" w:rsidRP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регулируемый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запирается.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случае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короткого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замыкания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полностью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падает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балластном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R</w:t>
      </w:r>
      <w:r w:rsidRPr="006A203B">
        <w:rPr>
          <w:sz w:val="28"/>
          <w:szCs w:val="28"/>
          <w:vertAlign w:val="subscript"/>
        </w:rPr>
        <w:t>0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чувствительны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перегрузкам,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поскольку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Р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изменяются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одинаково.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значениях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&gt;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  <w:vertAlign w:val="subscript"/>
        </w:rPr>
        <w:t xml:space="preserve"> </w:t>
      </w:r>
      <w:r w:rsidRPr="006A203B">
        <w:rPr>
          <w:sz w:val="28"/>
          <w:szCs w:val="28"/>
          <w:vertAlign w:val="subscript"/>
          <w:lang w:val="en-US"/>
        </w:rPr>
        <w:t>max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усилительный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опорный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элементы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заперты,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регулируемый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работает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максимальным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базовым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Б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определяемым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токоотводящим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сопротивлением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разностью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1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U</w:t>
      </w:r>
      <w:r w:rsidRPr="006A203B">
        <w:rPr>
          <w:sz w:val="28"/>
          <w:szCs w:val="28"/>
          <w:vertAlign w:val="subscript"/>
        </w:rPr>
        <w:t>2</w:t>
      </w:r>
      <w:r w:rsidRPr="006A203B">
        <w:rPr>
          <w:sz w:val="28"/>
          <w:szCs w:val="28"/>
        </w:rPr>
        <w:t>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Короткое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замыкание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увеличивает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ток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Б</w:t>
      </w:r>
      <w:r w:rsidRPr="006A203B">
        <w:rPr>
          <w:sz w:val="28"/>
          <w:szCs w:val="28"/>
        </w:rPr>
        <w:t>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напряжение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возрастает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="001C2F25">
        <w:rPr>
          <w:sz w:val="28"/>
          <w:szCs w:val="28"/>
        </w:rPr>
        <w:pict>
          <v:shape id="_x0000_i1125" type="#_x0000_t75" style="width:78.75pt;height:18.75pt" fillcolor="window">
            <v:imagedata r:id="rId107" o:title=""/>
          </v:shape>
        </w:pic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раз.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Это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резко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повышает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рассеиваемую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мощность,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выходит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из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строя.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Поэтому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дополняют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защитным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реле.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одинаковом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значении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  <w:lang w:val="en-US"/>
        </w:rPr>
        <w:t>I</w:t>
      </w:r>
      <w:r w:rsidRPr="006A203B">
        <w:rPr>
          <w:sz w:val="28"/>
          <w:szCs w:val="28"/>
          <w:vertAlign w:val="subscript"/>
        </w:rPr>
        <w:t>Н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параллельных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необходимы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более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сильноточные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(примерно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вдвое)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Т,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чем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последовательных.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Последние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обладают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более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высоким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коэффициентом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полезного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действия.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Но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решении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конкретных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задач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параллельные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могут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быть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практически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равноценными,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а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учетом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их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нагрузочной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способности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–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даже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оптимальным</w:t>
      </w:r>
      <w:r w:rsidR="006A203B">
        <w:rPr>
          <w:sz w:val="28"/>
          <w:szCs w:val="28"/>
        </w:rPr>
        <w:t xml:space="preserve"> </w:t>
      </w:r>
      <w:r w:rsidRPr="006A203B">
        <w:rPr>
          <w:sz w:val="28"/>
          <w:szCs w:val="28"/>
        </w:rPr>
        <w:t>вариантом.</w:t>
      </w:r>
      <w:r w:rsidR="006A203B">
        <w:rPr>
          <w:sz w:val="28"/>
          <w:szCs w:val="28"/>
        </w:rPr>
        <w:t xml:space="preserve"> </w:t>
      </w:r>
    </w:p>
    <w:p w:rsidR="004967EB" w:rsidRPr="006A203B" w:rsidRDefault="002152BB" w:rsidP="006A203B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6A203B">
        <w:rPr>
          <w:sz w:val="28"/>
          <w:szCs w:val="28"/>
        </w:rPr>
        <w:br w:type="page"/>
      </w:r>
      <w:r w:rsidRPr="006A203B">
        <w:rPr>
          <w:b/>
          <w:sz w:val="28"/>
          <w:szCs w:val="28"/>
        </w:rPr>
        <w:t>ЛИТЕРАТУРА</w:t>
      </w:r>
    </w:p>
    <w:p w:rsidR="006A203B" w:rsidRPr="006A203B" w:rsidRDefault="006A203B" w:rsidP="006A20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52BB" w:rsidRPr="006A203B" w:rsidRDefault="002152BB" w:rsidP="006A203B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6A203B">
        <w:rPr>
          <w:sz w:val="28"/>
        </w:rPr>
        <w:t>Ильинков</w:t>
      </w:r>
      <w:r w:rsidR="006A203B">
        <w:rPr>
          <w:sz w:val="28"/>
        </w:rPr>
        <w:t xml:space="preserve"> </w:t>
      </w:r>
      <w:r w:rsidRPr="006A203B">
        <w:rPr>
          <w:sz w:val="28"/>
        </w:rPr>
        <w:t>В.А.,</w:t>
      </w:r>
      <w:r w:rsidR="006A203B">
        <w:rPr>
          <w:sz w:val="28"/>
        </w:rPr>
        <w:t xml:space="preserve"> </w:t>
      </w:r>
      <w:r w:rsidRPr="006A203B">
        <w:rPr>
          <w:sz w:val="28"/>
        </w:rPr>
        <w:t>Капуро</w:t>
      </w:r>
      <w:r w:rsidR="006A203B">
        <w:rPr>
          <w:sz w:val="28"/>
        </w:rPr>
        <w:t xml:space="preserve"> </w:t>
      </w:r>
      <w:r w:rsidRPr="006A203B">
        <w:rPr>
          <w:sz w:val="28"/>
        </w:rPr>
        <w:t>П.А.,</w:t>
      </w:r>
      <w:r w:rsidR="006A203B">
        <w:rPr>
          <w:sz w:val="28"/>
        </w:rPr>
        <w:t xml:space="preserve"> </w:t>
      </w:r>
      <w:r w:rsidRPr="006A203B">
        <w:rPr>
          <w:sz w:val="28"/>
        </w:rPr>
        <w:t>Румянцев</w:t>
      </w:r>
      <w:r w:rsidR="006A203B">
        <w:rPr>
          <w:sz w:val="28"/>
        </w:rPr>
        <w:t xml:space="preserve"> </w:t>
      </w:r>
      <w:r w:rsidRPr="006A203B">
        <w:rPr>
          <w:sz w:val="28"/>
        </w:rPr>
        <w:t>А.В.</w:t>
      </w:r>
      <w:r w:rsidR="006A203B">
        <w:rPr>
          <w:sz w:val="28"/>
        </w:rPr>
        <w:t xml:space="preserve"> </w:t>
      </w:r>
      <w:r w:rsidRPr="006A203B">
        <w:rPr>
          <w:sz w:val="28"/>
        </w:rPr>
        <w:t>Схемотехника</w:t>
      </w:r>
      <w:r w:rsidR="006A203B">
        <w:rPr>
          <w:sz w:val="28"/>
        </w:rPr>
        <w:t xml:space="preserve"> </w:t>
      </w:r>
      <w:r w:rsidRPr="006A203B">
        <w:rPr>
          <w:sz w:val="28"/>
        </w:rPr>
        <w:t>устройств</w:t>
      </w:r>
      <w:r w:rsidR="006A203B">
        <w:rPr>
          <w:sz w:val="28"/>
        </w:rPr>
        <w:t xml:space="preserve"> </w:t>
      </w:r>
      <w:r w:rsidRPr="006A203B">
        <w:rPr>
          <w:sz w:val="28"/>
        </w:rPr>
        <w:t>и</w:t>
      </w:r>
      <w:r w:rsidR="006A203B">
        <w:rPr>
          <w:sz w:val="28"/>
        </w:rPr>
        <w:t xml:space="preserve"> </w:t>
      </w:r>
      <w:r w:rsidRPr="006A203B">
        <w:rPr>
          <w:sz w:val="28"/>
        </w:rPr>
        <w:t>систем</w:t>
      </w:r>
      <w:r w:rsidR="006A203B">
        <w:rPr>
          <w:sz w:val="28"/>
        </w:rPr>
        <w:t xml:space="preserve"> </w:t>
      </w:r>
      <w:r w:rsidRPr="006A203B">
        <w:rPr>
          <w:sz w:val="28"/>
        </w:rPr>
        <w:t>телевидения.</w:t>
      </w:r>
      <w:r w:rsidR="006A203B">
        <w:rPr>
          <w:sz w:val="28"/>
        </w:rPr>
        <w:t xml:space="preserve"> </w:t>
      </w:r>
      <w:r w:rsidRPr="006A203B">
        <w:rPr>
          <w:sz w:val="28"/>
        </w:rPr>
        <w:t>Ч.</w:t>
      </w:r>
      <w:r w:rsidR="006A203B">
        <w:rPr>
          <w:sz w:val="28"/>
        </w:rPr>
        <w:t xml:space="preserve"> </w:t>
      </w:r>
      <w:r w:rsidRPr="006A203B">
        <w:rPr>
          <w:sz w:val="28"/>
        </w:rPr>
        <w:t>1:</w:t>
      </w:r>
      <w:r w:rsidR="006A203B">
        <w:rPr>
          <w:sz w:val="28"/>
        </w:rPr>
        <w:t xml:space="preserve"> </w:t>
      </w:r>
      <w:r w:rsidRPr="006A203B">
        <w:rPr>
          <w:sz w:val="28"/>
        </w:rPr>
        <w:t>Схемная</w:t>
      </w:r>
      <w:r w:rsidR="006A203B">
        <w:rPr>
          <w:sz w:val="28"/>
        </w:rPr>
        <w:t xml:space="preserve"> </w:t>
      </w:r>
      <w:r w:rsidRPr="006A203B">
        <w:rPr>
          <w:sz w:val="28"/>
        </w:rPr>
        <w:t>реализация</w:t>
      </w:r>
      <w:r w:rsidR="006A203B">
        <w:rPr>
          <w:sz w:val="28"/>
        </w:rPr>
        <w:t xml:space="preserve"> </w:t>
      </w:r>
      <w:r w:rsidRPr="006A203B">
        <w:rPr>
          <w:sz w:val="28"/>
        </w:rPr>
        <w:t>основных</w:t>
      </w:r>
      <w:r w:rsidR="006A203B">
        <w:rPr>
          <w:sz w:val="28"/>
        </w:rPr>
        <w:t xml:space="preserve"> </w:t>
      </w:r>
      <w:r w:rsidRPr="006A203B">
        <w:rPr>
          <w:sz w:val="28"/>
        </w:rPr>
        <w:t>преобразований</w:t>
      </w:r>
      <w:r w:rsidR="006A203B">
        <w:rPr>
          <w:sz w:val="28"/>
        </w:rPr>
        <w:t xml:space="preserve"> </w:t>
      </w:r>
      <w:r w:rsidRPr="006A203B">
        <w:rPr>
          <w:sz w:val="28"/>
        </w:rPr>
        <w:t>в</w:t>
      </w:r>
      <w:r w:rsidR="006A203B">
        <w:rPr>
          <w:sz w:val="28"/>
        </w:rPr>
        <w:t xml:space="preserve"> </w:t>
      </w:r>
      <w:r w:rsidRPr="006A203B">
        <w:rPr>
          <w:sz w:val="28"/>
        </w:rPr>
        <w:t>телевидении:</w:t>
      </w:r>
      <w:r w:rsidR="006A203B">
        <w:rPr>
          <w:sz w:val="28"/>
        </w:rPr>
        <w:t xml:space="preserve"> </w:t>
      </w:r>
      <w:r w:rsidRPr="006A203B">
        <w:rPr>
          <w:sz w:val="28"/>
        </w:rPr>
        <w:t>Учебное</w:t>
      </w:r>
      <w:r w:rsidR="006A203B">
        <w:rPr>
          <w:sz w:val="28"/>
        </w:rPr>
        <w:t xml:space="preserve"> </w:t>
      </w:r>
      <w:r w:rsidRPr="006A203B">
        <w:rPr>
          <w:sz w:val="28"/>
        </w:rPr>
        <w:t>пособие</w:t>
      </w:r>
      <w:r w:rsidR="006A203B">
        <w:rPr>
          <w:sz w:val="28"/>
        </w:rPr>
        <w:t xml:space="preserve"> </w:t>
      </w:r>
      <w:r w:rsidRPr="006A203B">
        <w:rPr>
          <w:sz w:val="28"/>
        </w:rPr>
        <w:t>по</w:t>
      </w:r>
      <w:r w:rsidR="006A203B">
        <w:rPr>
          <w:sz w:val="28"/>
        </w:rPr>
        <w:t xml:space="preserve"> </w:t>
      </w:r>
      <w:r w:rsidRPr="006A203B">
        <w:rPr>
          <w:sz w:val="28"/>
        </w:rPr>
        <w:t>курсу</w:t>
      </w:r>
      <w:r w:rsidR="006A203B">
        <w:rPr>
          <w:sz w:val="28"/>
        </w:rPr>
        <w:t xml:space="preserve"> </w:t>
      </w:r>
      <w:r w:rsidRPr="006A203B">
        <w:rPr>
          <w:sz w:val="28"/>
        </w:rPr>
        <w:t>“</w:t>
      </w:r>
      <w:r w:rsidR="006A203B">
        <w:rPr>
          <w:sz w:val="28"/>
        </w:rPr>
        <w:t xml:space="preserve"> </w:t>
      </w:r>
      <w:r w:rsidRPr="006A203B">
        <w:rPr>
          <w:sz w:val="28"/>
        </w:rPr>
        <w:t>Схемотехника</w:t>
      </w:r>
      <w:r w:rsidR="006A203B">
        <w:rPr>
          <w:sz w:val="28"/>
        </w:rPr>
        <w:t xml:space="preserve"> </w:t>
      </w:r>
      <w:r w:rsidRPr="006A203B">
        <w:rPr>
          <w:sz w:val="28"/>
        </w:rPr>
        <w:t>устройств</w:t>
      </w:r>
      <w:r w:rsidR="006A203B">
        <w:rPr>
          <w:sz w:val="28"/>
        </w:rPr>
        <w:t xml:space="preserve"> </w:t>
      </w:r>
      <w:r w:rsidRPr="006A203B">
        <w:rPr>
          <w:sz w:val="28"/>
        </w:rPr>
        <w:t>и</w:t>
      </w:r>
      <w:r w:rsidR="006A203B">
        <w:rPr>
          <w:sz w:val="28"/>
        </w:rPr>
        <w:t xml:space="preserve"> </w:t>
      </w:r>
      <w:r w:rsidRPr="006A203B">
        <w:rPr>
          <w:sz w:val="28"/>
        </w:rPr>
        <w:t>систем</w:t>
      </w:r>
      <w:r w:rsidR="006A203B">
        <w:rPr>
          <w:sz w:val="28"/>
        </w:rPr>
        <w:t xml:space="preserve"> </w:t>
      </w:r>
      <w:r w:rsidRPr="006A203B">
        <w:rPr>
          <w:sz w:val="28"/>
        </w:rPr>
        <w:t>телевидения”</w:t>
      </w:r>
      <w:r w:rsidR="006A203B">
        <w:rPr>
          <w:sz w:val="28"/>
        </w:rPr>
        <w:t xml:space="preserve"> </w:t>
      </w:r>
      <w:r w:rsidRPr="006A203B">
        <w:rPr>
          <w:sz w:val="28"/>
        </w:rPr>
        <w:t>для</w:t>
      </w:r>
      <w:r w:rsidR="006A203B">
        <w:rPr>
          <w:sz w:val="28"/>
        </w:rPr>
        <w:t xml:space="preserve"> </w:t>
      </w:r>
      <w:r w:rsidRPr="006A203B">
        <w:rPr>
          <w:sz w:val="28"/>
        </w:rPr>
        <w:t>студентов</w:t>
      </w:r>
      <w:r w:rsidR="006A203B">
        <w:rPr>
          <w:sz w:val="28"/>
        </w:rPr>
        <w:t xml:space="preserve"> </w:t>
      </w:r>
      <w:r w:rsidRPr="006A203B">
        <w:rPr>
          <w:sz w:val="28"/>
        </w:rPr>
        <w:t>специальности</w:t>
      </w:r>
      <w:r w:rsidR="006A203B">
        <w:rPr>
          <w:sz w:val="28"/>
        </w:rPr>
        <w:t xml:space="preserve"> </w:t>
      </w:r>
      <w:r w:rsidRPr="006A203B">
        <w:rPr>
          <w:sz w:val="28"/>
        </w:rPr>
        <w:t>“Телекоммуникационные</w:t>
      </w:r>
      <w:r w:rsidR="006A203B">
        <w:rPr>
          <w:sz w:val="28"/>
        </w:rPr>
        <w:t xml:space="preserve"> </w:t>
      </w:r>
      <w:r w:rsidRPr="006A203B">
        <w:rPr>
          <w:sz w:val="28"/>
        </w:rPr>
        <w:t>системы”:</w:t>
      </w:r>
      <w:r w:rsidR="006A203B">
        <w:rPr>
          <w:sz w:val="28"/>
        </w:rPr>
        <w:t xml:space="preserve"> </w:t>
      </w:r>
      <w:r w:rsidRPr="006A203B">
        <w:rPr>
          <w:sz w:val="28"/>
        </w:rPr>
        <w:t>В</w:t>
      </w:r>
      <w:r w:rsidR="006A203B">
        <w:rPr>
          <w:sz w:val="28"/>
        </w:rPr>
        <w:t xml:space="preserve"> </w:t>
      </w:r>
      <w:r w:rsidRPr="006A203B">
        <w:rPr>
          <w:sz w:val="28"/>
        </w:rPr>
        <w:t>2-х</w:t>
      </w:r>
      <w:r w:rsidR="006A203B">
        <w:rPr>
          <w:sz w:val="28"/>
        </w:rPr>
        <w:t xml:space="preserve"> </w:t>
      </w:r>
      <w:r w:rsidRPr="006A203B">
        <w:rPr>
          <w:sz w:val="28"/>
        </w:rPr>
        <w:t>ч.–</w:t>
      </w:r>
      <w:r w:rsidR="006A203B">
        <w:rPr>
          <w:sz w:val="28"/>
        </w:rPr>
        <w:t xml:space="preserve"> </w:t>
      </w:r>
      <w:r w:rsidRPr="006A203B">
        <w:rPr>
          <w:sz w:val="28"/>
        </w:rPr>
        <w:t>Мн.:</w:t>
      </w:r>
      <w:r w:rsidR="006A203B">
        <w:rPr>
          <w:sz w:val="28"/>
        </w:rPr>
        <w:t xml:space="preserve"> </w:t>
      </w:r>
      <w:r w:rsidRPr="006A203B">
        <w:rPr>
          <w:sz w:val="28"/>
        </w:rPr>
        <w:t>БГУИР,</w:t>
      </w:r>
      <w:r w:rsidR="006A203B">
        <w:rPr>
          <w:sz w:val="28"/>
        </w:rPr>
        <w:t xml:space="preserve"> </w:t>
      </w:r>
      <w:r w:rsidRPr="006A203B">
        <w:rPr>
          <w:sz w:val="28"/>
        </w:rPr>
        <w:t>2007.–</w:t>
      </w:r>
      <w:r w:rsidR="006A203B">
        <w:rPr>
          <w:sz w:val="28"/>
        </w:rPr>
        <w:t xml:space="preserve"> </w:t>
      </w:r>
      <w:r w:rsidRPr="006A203B">
        <w:rPr>
          <w:sz w:val="28"/>
        </w:rPr>
        <w:t>126</w:t>
      </w:r>
      <w:r w:rsidR="006A203B">
        <w:rPr>
          <w:sz w:val="28"/>
        </w:rPr>
        <w:t xml:space="preserve"> </w:t>
      </w:r>
      <w:r w:rsidRPr="006A203B">
        <w:rPr>
          <w:sz w:val="28"/>
        </w:rPr>
        <w:t>с.</w:t>
      </w:r>
    </w:p>
    <w:p w:rsidR="002152BB" w:rsidRPr="006A203B" w:rsidRDefault="002152BB" w:rsidP="006A203B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6A203B">
        <w:rPr>
          <w:sz w:val="28"/>
        </w:rPr>
        <w:t>Степаненко</w:t>
      </w:r>
      <w:r w:rsidR="006A203B">
        <w:rPr>
          <w:sz w:val="28"/>
        </w:rPr>
        <w:t xml:space="preserve"> </w:t>
      </w:r>
      <w:r w:rsidRPr="006A203B">
        <w:rPr>
          <w:sz w:val="28"/>
        </w:rPr>
        <w:t>И.</w:t>
      </w:r>
      <w:r w:rsidR="006A203B">
        <w:rPr>
          <w:sz w:val="28"/>
        </w:rPr>
        <w:t xml:space="preserve"> </w:t>
      </w:r>
      <w:r w:rsidRPr="006A203B">
        <w:rPr>
          <w:sz w:val="28"/>
        </w:rPr>
        <w:t>П.</w:t>
      </w:r>
      <w:r w:rsidR="006A203B">
        <w:rPr>
          <w:sz w:val="28"/>
        </w:rPr>
        <w:t xml:space="preserve"> </w:t>
      </w:r>
      <w:r w:rsidRPr="006A203B">
        <w:rPr>
          <w:sz w:val="28"/>
        </w:rPr>
        <w:t>Основы</w:t>
      </w:r>
      <w:r w:rsidR="006A203B">
        <w:rPr>
          <w:sz w:val="28"/>
        </w:rPr>
        <w:t xml:space="preserve"> </w:t>
      </w:r>
      <w:r w:rsidRPr="006A203B">
        <w:rPr>
          <w:sz w:val="28"/>
        </w:rPr>
        <w:t>теории</w:t>
      </w:r>
      <w:r w:rsidR="006A203B">
        <w:rPr>
          <w:sz w:val="28"/>
        </w:rPr>
        <w:t xml:space="preserve"> </w:t>
      </w:r>
      <w:r w:rsidRPr="006A203B">
        <w:rPr>
          <w:sz w:val="28"/>
        </w:rPr>
        <w:t>транзисторов</w:t>
      </w:r>
      <w:r w:rsidR="006A203B">
        <w:rPr>
          <w:sz w:val="28"/>
        </w:rPr>
        <w:t xml:space="preserve"> </w:t>
      </w:r>
      <w:r w:rsidRPr="006A203B">
        <w:rPr>
          <w:sz w:val="28"/>
        </w:rPr>
        <w:t>и</w:t>
      </w:r>
      <w:r w:rsidR="006A203B">
        <w:rPr>
          <w:sz w:val="28"/>
        </w:rPr>
        <w:t xml:space="preserve"> </w:t>
      </w:r>
      <w:r w:rsidRPr="006A203B">
        <w:rPr>
          <w:sz w:val="28"/>
        </w:rPr>
        <w:t>транзисторных</w:t>
      </w:r>
      <w:r w:rsidR="006A203B">
        <w:rPr>
          <w:sz w:val="28"/>
        </w:rPr>
        <w:t xml:space="preserve"> </w:t>
      </w:r>
      <w:r w:rsidRPr="006A203B">
        <w:rPr>
          <w:sz w:val="28"/>
        </w:rPr>
        <w:t>схем.</w:t>
      </w:r>
      <w:r w:rsidR="006A203B">
        <w:rPr>
          <w:sz w:val="28"/>
        </w:rPr>
        <w:t xml:space="preserve"> </w:t>
      </w:r>
      <w:r w:rsidRPr="006A203B">
        <w:rPr>
          <w:sz w:val="28"/>
        </w:rPr>
        <w:t>–</w:t>
      </w:r>
      <w:r w:rsidR="006A203B">
        <w:rPr>
          <w:sz w:val="28"/>
        </w:rPr>
        <w:t xml:space="preserve"> </w:t>
      </w:r>
      <w:r w:rsidRPr="006A203B">
        <w:rPr>
          <w:sz w:val="28"/>
        </w:rPr>
        <w:t>4-е</w:t>
      </w:r>
      <w:r w:rsidR="006A203B">
        <w:rPr>
          <w:sz w:val="28"/>
        </w:rPr>
        <w:t xml:space="preserve"> </w:t>
      </w:r>
      <w:r w:rsidRPr="006A203B">
        <w:rPr>
          <w:sz w:val="28"/>
        </w:rPr>
        <w:t>изд.,</w:t>
      </w:r>
      <w:r w:rsidR="006A203B">
        <w:rPr>
          <w:sz w:val="28"/>
        </w:rPr>
        <w:t xml:space="preserve"> </w:t>
      </w:r>
      <w:r w:rsidRPr="006A203B">
        <w:rPr>
          <w:sz w:val="28"/>
        </w:rPr>
        <w:t>перераб.</w:t>
      </w:r>
      <w:r w:rsidR="006A203B">
        <w:rPr>
          <w:sz w:val="28"/>
        </w:rPr>
        <w:t xml:space="preserve"> </w:t>
      </w:r>
      <w:r w:rsidRPr="006A203B">
        <w:rPr>
          <w:sz w:val="28"/>
        </w:rPr>
        <w:t>и</w:t>
      </w:r>
      <w:r w:rsidR="006A203B">
        <w:rPr>
          <w:sz w:val="28"/>
        </w:rPr>
        <w:t xml:space="preserve"> </w:t>
      </w:r>
      <w:r w:rsidRPr="006A203B">
        <w:rPr>
          <w:sz w:val="28"/>
        </w:rPr>
        <w:t>доп.</w:t>
      </w:r>
      <w:r w:rsidR="006A203B">
        <w:rPr>
          <w:sz w:val="28"/>
        </w:rPr>
        <w:t xml:space="preserve"> </w:t>
      </w:r>
      <w:r w:rsidRPr="006A203B">
        <w:rPr>
          <w:sz w:val="28"/>
        </w:rPr>
        <w:t>–</w:t>
      </w:r>
      <w:r w:rsidR="006A203B">
        <w:rPr>
          <w:sz w:val="28"/>
        </w:rPr>
        <w:t xml:space="preserve"> </w:t>
      </w:r>
      <w:r w:rsidRPr="006A203B">
        <w:rPr>
          <w:sz w:val="28"/>
        </w:rPr>
        <w:t>М.:</w:t>
      </w:r>
      <w:r w:rsidR="006A203B">
        <w:rPr>
          <w:sz w:val="28"/>
        </w:rPr>
        <w:t xml:space="preserve"> </w:t>
      </w:r>
      <w:r w:rsidRPr="006A203B">
        <w:rPr>
          <w:sz w:val="28"/>
        </w:rPr>
        <w:t>Энергия,</w:t>
      </w:r>
      <w:r w:rsidR="006A203B">
        <w:rPr>
          <w:sz w:val="28"/>
        </w:rPr>
        <w:t xml:space="preserve"> </w:t>
      </w:r>
      <w:r w:rsidRPr="006A203B">
        <w:rPr>
          <w:sz w:val="28"/>
        </w:rPr>
        <w:t>2003.</w:t>
      </w:r>
      <w:r w:rsidR="006A203B">
        <w:rPr>
          <w:sz w:val="28"/>
        </w:rPr>
        <w:t xml:space="preserve"> </w:t>
      </w:r>
      <w:r w:rsidRPr="006A203B">
        <w:rPr>
          <w:sz w:val="28"/>
        </w:rPr>
        <w:t>–</w:t>
      </w:r>
      <w:r w:rsidR="006A203B">
        <w:rPr>
          <w:sz w:val="28"/>
        </w:rPr>
        <w:t xml:space="preserve"> </w:t>
      </w:r>
      <w:r w:rsidRPr="006A203B">
        <w:rPr>
          <w:sz w:val="28"/>
        </w:rPr>
        <w:t>608</w:t>
      </w:r>
      <w:r w:rsidR="006A203B">
        <w:rPr>
          <w:sz w:val="28"/>
        </w:rPr>
        <w:t xml:space="preserve"> </w:t>
      </w:r>
      <w:r w:rsidRPr="006A203B">
        <w:rPr>
          <w:sz w:val="28"/>
        </w:rPr>
        <w:t>с.</w:t>
      </w:r>
    </w:p>
    <w:p w:rsidR="002152BB" w:rsidRPr="006A203B" w:rsidRDefault="002152BB" w:rsidP="006A203B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6A203B">
        <w:rPr>
          <w:sz w:val="28"/>
        </w:rPr>
        <w:t>Бытовая</w:t>
      </w:r>
      <w:r w:rsidR="006A203B">
        <w:rPr>
          <w:sz w:val="28"/>
        </w:rPr>
        <w:t xml:space="preserve"> </w:t>
      </w:r>
      <w:r w:rsidRPr="006A203B">
        <w:rPr>
          <w:sz w:val="28"/>
        </w:rPr>
        <w:t>радиоэлектронная</w:t>
      </w:r>
      <w:r w:rsidR="006A203B">
        <w:rPr>
          <w:sz w:val="28"/>
        </w:rPr>
        <w:t xml:space="preserve"> </w:t>
      </w:r>
      <w:r w:rsidRPr="006A203B">
        <w:rPr>
          <w:sz w:val="28"/>
        </w:rPr>
        <w:t>техника:</w:t>
      </w:r>
      <w:r w:rsidR="006A203B">
        <w:rPr>
          <w:sz w:val="28"/>
        </w:rPr>
        <w:t xml:space="preserve"> </w:t>
      </w:r>
      <w:r w:rsidRPr="006A203B">
        <w:rPr>
          <w:sz w:val="28"/>
        </w:rPr>
        <w:t>Энциклопедический</w:t>
      </w:r>
      <w:r w:rsidR="006A203B">
        <w:rPr>
          <w:sz w:val="28"/>
        </w:rPr>
        <w:t xml:space="preserve"> </w:t>
      </w:r>
      <w:r w:rsidRPr="006A203B">
        <w:rPr>
          <w:sz w:val="28"/>
        </w:rPr>
        <w:t>справочник/</w:t>
      </w:r>
      <w:r w:rsidR="006A203B">
        <w:rPr>
          <w:sz w:val="28"/>
        </w:rPr>
        <w:t xml:space="preserve"> </w:t>
      </w:r>
      <w:r w:rsidRPr="006A203B">
        <w:rPr>
          <w:sz w:val="28"/>
        </w:rPr>
        <w:t>Под</w:t>
      </w:r>
      <w:r w:rsidR="006A203B">
        <w:rPr>
          <w:sz w:val="28"/>
        </w:rPr>
        <w:t xml:space="preserve"> </w:t>
      </w:r>
      <w:r w:rsidRPr="006A203B">
        <w:rPr>
          <w:sz w:val="28"/>
        </w:rPr>
        <w:t>ред.</w:t>
      </w:r>
      <w:r w:rsidR="006A203B">
        <w:rPr>
          <w:sz w:val="28"/>
        </w:rPr>
        <w:t xml:space="preserve"> </w:t>
      </w:r>
      <w:r w:rsidRPr="006A203B">
        <w:rPr>
          <w:sz w:val="28"/>
        </w:rPr>
        <w:t>А.П.</w:t>
      </w:r>
      <w:r w:rsidR="006A203B">
        <w:rPr>
          <w:sz w:val="28"/>
        </w:rPr>
        <w:t xml:space="preserve"> </w:t>
      </w:r>
      <w:r w:rsidRPr="006A203B">
        <w:rPr>
          <w:sz w:val="28"/>
        </w:rPr>
        <w:t>Ткаченко.</w:t>
      </w:r>
      <w:r w:rsidR="006A203B">
        <w:rPr>
          <w:sz w:val="28"/>
        </w:rPr>
        <w:t xml:space="preserve"> </w:t>
      </w:r>
      <w:r w:rsidRPr="006A203B">
        <w:rPr>
          <w:sz w:val="28"/>
        </w:rPr>
        <w:t>–</w:t>
      </w:r>
      <w:r w:rsidR="006A203B">
        <w:rPr>
          <w:sz w:val="28"/>
        </w:rPr>
        <w:t xml:space="preserve"> </w:t>
      </w:r>
      <w:r w:rsidRPr="006A203B">
        <w:rPr>
          <w:sz w:val="28"/>
        </w:rPr>
        <w:t>Мн.:</w:t>
      </w:r>
      <w:r w:rsidR="006A203B">
        <w:rPr>
          <w:sz w:val="28"/>
        </w:rPr>
        <w:t xml:space="preserve"> </w:t>
      </w:r>
      <w:r w:rsidRPr="006A203B">
        <w:rPr>
          <w:sz w:val="28"/>
        </w:rPr>
        <w:t>Бел.</w:t>
      </w:r>
      <w:r w:rsidR="006A203B">
        <w:rPr>
          <w:sz w:val="28"/>
        </w:rPr>
        <w:t xml:space="preserve"> </w:t>
      </w:r>
      <w:r w:rsidRPr="006A203B">
        <w:rPr>
          <w:sz w:val="28"/>
        </w:rPr>
        <w:t>Энциклопедия,</w:t>
      </w:r>
      <w:r w:rsidR="006A203B">
        <w:rPr>
          <w:sz w:val="28"/>
        </w:rPr>
        <w:t xml:space="preserve"> </w:t>
      </w:r>
      <w:r w:rsidRPr="006A203B">
        <w:rPr>
          <w:sz w:val="28"/>
        </w:rPr>
        <w:t>2005.</w:t>
      </w:r>
      <w:r w:rsidR="006A203B">
        <w:rPr>
          <w:sz w:val="28"/>
        </w:rPr>
        <w:t xml:space="preserve"> </w:t>
      </w:r>
      <w:r w:rsidRPr="006A203B">
        <w:rPr>
          <w:sz w:val="28"/>
        </w:rPr>
        <w:t>–</w:t>
      </w:r>
      <w:r w:rsidR="006A203B">
        <w:rPr>
          <w:sz w:val="28"/>
        </w:rPr>
        <w:t xml:space="preserve"> </w:t>
      </w:r>
      <w:r w:rsidRPr="006A203B">
        <w:rPr>
          <w:sz w:val="28"/>
        </w:rPr>
        <w:t>832</w:t>
      </w:r>
      <w:r w:rsidR="006A203B">
        <w:rPr>
          <w:sz w:val="28"/>
        </w:rPr>
        <w:t xml:space="preserve"> </w:t>
      </w:r>
      <w:r w:rsidRPr="006A203B">
        <w:rPr>
          <w:sz w:val="28"/>
        </w:rPr>
        <w:t>с.</w:t>
      </w:r>
    </w:p>
    <w:p w:rsidR="002152BB" w:rsidRPr="006A203B" w:rsidRDefault="002152BB" w:rsidP="006A203B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203B">
        <w:rPr>
          <w:sz w:val="28"/>
        </w:rPr>
        <w:t>Хохлов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Б.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Н.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Декодирующие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устройства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цветных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телевизоров.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–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3-е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изд.,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перераб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и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доп.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–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М.: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Радио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и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связь,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2008.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–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512</w:t>
      </w:r>
      <w:r w:rsidR="006A203B" w:rsidRPr="006A203B">
        <w:rPr>
          <w:sz w:val="28"/>
        </w:rPr>
        <w:t xml:space="preserve"> </w:t>
      </w:r>
      <w:r w:rsidRPr="006A203B">
        <w:rPr>
          <w:sz w:val="28"/>
        </w:rPr>
        <w:t>с.</w:t>
      </w:r>
      <w:bookmarkStart w:id="1" w:name="_GoBack"/>
      <w:bookmarkEnd w:id="1"/>
    </w:p>
    <w:sectPr w:rsidR="002152BB" w:rsidRPr="006A203B" w:rsidSect="006A20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2D0E"/>
    <w:multiLevelType w:val="multilevel"/>
    <w:tmpl w:val="48E015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07587E1B"/>
    <w:multiLevelType w:val="multilevel"/>
    <w:tmpl w:val="6020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E685C92"/>
    <w:multiLevelType w:val="singleLevel"/>
    <w:tmpl w:val="467ECB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ACA7610"/>
    <w:multiLevelType w:val="multilevel"/>
    <w:tmpl w:val="2A08C7A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5A853E1"/>
    <w:multiLevelType w:val="singleLevel"/>
    <w:tmpl w:val="2990018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D9C6FAA"/>
    <w:multiLevelType w:val="singleLevel"/>
    <w:tmpl w:val="45F65ED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0F573C5"/>
    <w:multiLevelType w:val="singleLevel"/>
    <w:tmpl w:val="4C9676D4"/>
    <w:lvl w:ilvl="0">
      <w:start w:val="2"/>
      <w:numFmt w:val="bullet"/>
      <w:lvlText w:val="-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abstractNum w:abstractNumId="7">
    <w:nsid w:val="32EB3110"/>
    <w:multiLevelType w:val="hybridMultilevel"/>
    <w:tmpl w:val="D262AC02"/>
    <w:lvl w:ilvl="0" w:tplc="4C9676D4">
      <w:start w:val="2"/>
      <w:numFmt w:val="bullet"/>
      <w:lvlText w:val="-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336C7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A492046"/>
    <w:multiLevelType w:val="multilevel"/>
    <w:tmpl w:val="A656BD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5A901DB0"/>
    <w:multiLevelType w:val="multilevel"/>
    <w:tmpl w:val="4F1C3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1">
    <w:nsid w:val="632E2522"/>
    <w:multiLevelType w:val="hybridMultilevel"/>
    <w:tmpl w:val="9942065A"/>
    <w:lvl w:ilvl="0" w:tplc="8CBA488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E2E3A2E"/>
    <w:multiLevelType w:val="singleLevel"/>
    <w:tmpl w:val="86EC6CB6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713A1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4390BD0"/>
    <w:multiLevelType w:val="hybridMultilevel"/>
    <w:tmpl w:val="A942F7A2"/>
    <w:lvl w:ilvl="0" w:tplc="8CBA48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6F776B"/>
    <w:multiLevelType w:val="hybridMultilevel"/>
    <w:tmpl w:val="154EB27E"/>
    <w:lvl w:ilvl="0" w:tplc="4C9676D4">
      <w:start w:val="2"/>
      <w:numFmt w:val="bullet"/>
      <w:lvlText w:val="-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F676C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11"/>
  </w:num>
  <w:num w:numId="13">
    <w:abstractNumId w:val="14"/>
  </w:num>
  <w:num w:numId="14">
    <w:abstractNumId w:val="7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140"/>
    <w:rsid w:val="00197140"/>
    <w:rsid w:val="001C2F25"/>
    <w:rsid w:val="002152BB"/>
    <w:rsid w:val="00443877"/>
    <w:rsid w:val="0047717E"/>
    <w:rsid w:val="004967EB"/>
    <w:rsid w:val="005B4592"/>
    <w:rsid w:val="006A203B"/>
    <w:rsid w:val="00725100"/>
    <w:rsid w:val="007B7732"/>
    <w:rsid w:val="00B109E1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  <w15:chartTrackingRefBased/>
  <w15:docId w15:val="{93B5148D-45BC-4196-92BF-9AD7CE46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40"/>
  </w:style>
  <w:style w:type="paragraph" w:styleId="1">
    <w:name w:val="heading 1"/>
    <w:basedOn w:val="a"/>
    <w:next w:val="a"/>
    <w:link w:val="10"/>
    <w:uiPriority w:val="9"/>
    <w:qFormat/>
    <w:rsid w:val="00197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97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97140"/>
    <w:pPr>
      <w:keepNext/>
      <w:spacing w:line="360" w:lineRule="auto"/>
      <w:jc w:val="center"/>
      <w:outlineLvl w:val="2"/>
    </w:pPr>
    <w:rPr>
      <w:i/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197140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19714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197140"/>
    <w:pPr>
      <w:keepNext/>
      <w:spacing w:after="120"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197140"/>
    <w:pPr>
      <w:keepNext/>
      <w:ind w:left="1843" w:hanging="1276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197140"/>
    <w:pPr>
      <w:keepNext/>
      <w:ind w:firstLine="426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197140"/>
    <w:pPr>
      <w:keepNext/>
      <w:spacing w:line="312" w:lineRule="auto"/>
      <w:ind w:firstLine="709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197140"/>
    <w:pPr>
      <w:jc w:val="center"/>
    </w:pPr>
    <w:rPr>
      <w:sz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197140"/>
    <w:pPr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21">
    <w:name w:val="Body Text 2"/>
    <w:basedOn w:val="a"/>
    <w:link w:val="22"/>
    <w:uiPriority w:val="99"/>
    <w:rsid w:val="00197140"/>
    <w:pPr>
      <w:jc w:val="center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7">
    <w:name w:val="Plain Text"/>
    <w:basedOn w:val="a"/>
    <w:link w:val="a8"/>
    <w:uiPriority w:val="99"/>
    <w:rsid w:val="00197140"/>
    <w:rPr>
      <w:rFonts w:ascii="Courier New" w:hAnsi="Courier New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197140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character" w:styleId="ab">
    <w:name w:val="page number"/>
    <w:uiPriority w:val="99"/>
    <w:rsid w:val="00197140"/>
    <w:rPr>
      <w:rFonts w:cs="Times New Roman"/>
    </w:rPr>
  </w:style>
  <w:style w:type="paragraph" w:styleId="ac">
    <w:name w:val="header"/>
    <w:basedOn w:val="a"/>
    <w:link w:val="ad"/>
    <w:uiPriority w:val="99"/>
    <w:rsid w:val="0019714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</w:style>
  <w:style w:type="paragraph" w:styleId="31">
    <w:name w:val="Body Text 3"/>
    <w:basedOn w:val="a"/>
    <w:link w:val="32"/>
    <w:uiPriority w:val="99"/>
    <w:rsid w:val="00197140"/>
    <w:pPr>
      <w:jc w:val="center"/>
    </w:pPr>
    <w:rPr>
      <w:sz w:val="2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197140"/>
    <w:pPr>
      <w:tabs>
        <w:tab w:val="right" w:leader="dot" w:pos="9628"/>
      </w:tabs>
      <w:spacing w:line="312" w:lineRule="auto"/>
      <w:ind w:left="280" w:hanging="280"/>
    </w:pPr>
    <w:rPr>
      <w:noProof/>
      <w:sz w:val="28"/>
      <w:szCs w:val="28"/>
    </w:rPr>
  </w:style>
  <w:style w:type="character" w:styleId="ae">
    <w:name w:val="Hyperlink"/>
    <w:uiPriority w:val="99"/>
    <w:rsid w:val="00197140"/>
    <w:rPr>
      <w:rFonts w:cs="Times New Roman"/>
      <w:color w:val="0000FF"/>
      <w:u w:val="single"/>
    </w:rPr>
  </w:style>
  <w:style w:type="paragraph" w:styleId="af">
    <w:name w:val="Body Text Indent"/>
    <w:basedOn w:val="a"/>
    <w:link w:val="af0"/>
    <w:uiPriority w:val="99"/>
    <w:rsid w:val="00197140"/>
    <w:pPr>
      <w:spacing w:line="264" w:lineRule="auto"/>
      <w:ind w:firstLine="720"/>
      <w:jc w:val="both"/>
    </w:pPr>
    <w:rPr>
      <w:rFonts w:ascii="Arial" w:hAnsi="Arial"/>
      <w:sz w:val="28"/>
    </w:rPr>
  </w:style>
  <w:style w:type="character" w:customStyle="1" w:styleId="af0">
    <w:name w:val="Основной текст с отступом Знак"/>
    <w:link w:val="af"/>
    <w:uiPriority w:val="99"/>
    <w:semiHidden/>
  </w:style>
  <w:style w:type="paragraph" w:styleId="23">
    <w:name w:val="Body Text Indent 2"/>
    <w:basedOn w:val="a"/>
    <w:link w:val="24"/>
    <w:uiPriority w:val="99"/>
    <w:rsid w:val="00197140"/>
    <w:pPr>
      <w:spacing w:line="264" w:lineRule="auto"/>
      <w:ind w:firstLine="720"/>
      <w:jc w:val="both"/>
    </w:pPr>
    <w:rPr>
      <w:sz w:val="32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af1">
    <w:name w:val="caption"/>
    <w:basedOn w:val="a"/>
    <w:next w:val="a"/>
    <w:uiPriority w:val="35"/>
    <w:qFormat/>
    <w:rsid w:val="00197140"/>
    <w:pPr>
      <w:framePr w:w="6301" w:h="4921" w:hSpace="180" w:wrap="around" w:vAnchor="text" w:hAnchor="page" w:x="5021" w:y="1578"/>
      <w:spacing w:line="264" w:lineRule="auto"/>
      <w:ind w:left="1134" w:hanging="1134"/>
      <w:jc w:val="center"/>
    </w:pPr>
    <w:rPr>
      <w:sz w:val="28"/>
    </w:rPr>
  </w:style>
  <w:style w:type="paragraph" w:styleId="33">
    <w:name w:val="Body Text Indent 3"/>
    <w:basedOn w:val="a"/>
    <w:link w:val="34"/>
    <w:uiPriority w:val="99"/>
    <w:rsid w:val="00197140"/>
    <w:pPr>
      <w:ind w:left="1560" w:hanging="156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Preformatted">
    <w:name w:val="Preformatted"/>
    <w:basedOn w:val="a"/>
    <w:rsid w:val="0019714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styleId="af2">
    <w:name w:val="FollowedHyperlink"/>
    <w:uiPriority w:val="99"/>
    <w:rsid w:val="0019714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theme" Target="theme/theme1.xml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Company</Company>
  <LinksUpToDate>false</LinksUpToDate>
  <CharactersWithSpaces>17872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User</dc:creator>
  <cp:keywords/>
  <dc:description/>
  <cp:lastModifiedBy>admin</cp:lastModifiedBy>
  <cp:revision>2</cp:revision>
  <dcterms:created xsi:type="dcterms:W3CDTF">2014-03-09T19:38:00Z</dcterms:created>
  <dcterms:modified xsi:type="dcterms:W3CDTF">2014-03-09T19:38:00Z</dcterms:modified>
</cp:coreProperties>
</file>