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7A" w:rsidRDefault="006461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Челябинская   Академия культуры и искусств</w:t>
      </w:r>
    </w:p>
    <w:p w:rsidR="0064617A" w:rsidRDefault="006461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УРИКИДО</w:t>
      </w: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b/>
          <w:bCs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     </w:t>
      </w:r>
      <w:r>
        <w:rPr>
          <w:b/>
          <w:bCs/>
          <w:sz w:val="36"/>
          <w:szCs w:val="36"/>
          <w:lang w:val="ru-RU"/>
        </w:rPr>
        <w:t>Реферат</w:t>
      </w:r>
    </w:p>
    <w:p w:rsidR="0064617A" w:rsidRDefault="0064617A">
      <w:pPr>
        <w:rPr>
          <w:b/>
          <w:bCs/>
          <w:sz w:val="28"/>
          <w:szCs w:val="28"/>
          <w:lang w:val="ru-RU"/>
        </w:rPr>
      </w:pPr>
    </w:p>
    <w:p w:rsidR="0064617A" w:rsidRDefault="0064617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</w:t>
      </w:r>
    </w:p>
    <w:p w:rsidR="0064617A" w:rsidRDefault="0064617A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</w:t>
      </w:r>
      <w:r>
        <w:rPr>
          <w:b/>
          <w:bCs/>
          <w:sz w:val="32"/>
          <w:szCs w:val="32"/>
          <w:lang w:val="ru-RU"/>
        </w:rPr>
        <w:t xml:space="preserve">Тема: </w:t>
      </w:r>
    </w:p>
    <w:p w:rsidR="0064617A" w:rsidRDefault="0064617A">
      <w:pPr>
        <w:rPr>
          <w:b/>
          <w:bCs/>
          <w:sz w:val="32"/>
          <w:szCs w:val="32"/>
          <w:lang w:val="ru-RU"/>
        </w:rPr>
      </w:pPr>
    </w:p>
    <w:p w:rsidR="0064617A" w:rsidRDefault="0064617A">
      <w:pPr>
        <w:rPr>
          <w:b/>
          <w:bCs/>
          <w:sz w:val="32"/>
          <w:szCs w:val="32"/>
          <w:lang w:val="ru-RU"/>
        </w:rPr>
      </w:pPr>
    </w:p>
    <w:p w:rsidR="0064617A" w:rsidRDefault="00B14CEA" w:rsidP="00B14CE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Становление и развитие библиотек в России</w:t>
      </w:r>
    </w:p>
    <w:p w:rsidR="0064617A" w:rsidRDefault="0064617A">
      <w:pPr>
        <w:rPr>
          <w:b/>
          <w:bCs/>
          <w:sz w:val="32"/>
          <w:szCs w:val="32"/>
          <w:lang w:val="ru-RU"/>
        </w:rPr>
      </w:pPr>
    </w:p>
    <w:p w:rsidR="0064617A" w:rsidRDefault="0064617A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</w:t>
      </w: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Выполнила:  Баннова М.А. </w:t>
      </w:r>
    </w:p>
    <w:p w:rsidR="0064617A" w:rsidRDefault="006461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</w:p>
    <w:p w:rsidR="0064617A" w:rsidRDefault="006461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b/>
          <w:bCs/>
          <w:sz w:val="28"/>
          <w:szCs w:val="28"/>
          <w:lang w:val="ru-RU"/>
        </w:rPr>
        <w:t>Проверил:</w:t>
      </w:r>
      <w:r>
        <w:rPr>
          <w:sz w:val="28"/>
          <w:szCs w:val="28"/>
          <w:lang w:val="ru-RU"/>
        </w:rPr>
        <w:t xml:space="preserve"> </w:t>
      </w: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64617A" w:rsidRDefault="0064617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Сургут, 2003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Содержание: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Введение                                                                                       С. 2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ru-RU"/>
        </w:rPr>
        <w:t xml:space="preserve">   Появление первых научных и специальных библиотек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в 17 веке                                                                                        С. 4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ru-RU"/>
        </w:rPr>
        <w:t xml:space="preserve">  Российские научные и специальные библиотеки в 18 веке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С. 5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  <w:lang w:val="ru-RU"/>
        </w:rPr>
        <w:t xml:space="preserve"> Активное развитие научных и специальных библиотек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в 19 - начале 20 вв.                                                                    С. 7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IY</w:t>
      </w:r>
      <w:r>
        <w:rPr>
          <w:b/>
          <w:bCs/>
          <w:sz w:val="28"/>
          <w:szCs w:val="28"/>
          <w:lang w:val="ru-RU"/>
        </w:rPr>
        <w:t xml:space="preserve">  Особенности развития научных и специальных библиотек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В СССР                                                                                        С. 10       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  <w:lang w:val="ru-RU"/>
        </w:rPr>
        <w:t xml:space="preserve">  Библиотеки России на рубеже веков                                     С. 13                                 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Заключение                                                                                 С. 14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B14CEA" w:rsidRDefault="00B14CE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Введение.</w:t>
      </w:r>
    </w:p>
    <w:p w:rsidR="0064617A" w:rsidRDefault="0064617A">
      <w:pPr>
        <w:rPr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Важнейшую роль в информационной, культурной, просветительской и образовательной деятельности государства играет библиотека.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В эпоху информатизации принципиально изменился облик библиотеки, ее роль социального института в обществе. Возникла потребность обобщить весь пройденный библиотеками путь. Исследуя эволюционное развитие библиотек, мы можем,  используя опыт прошлого, прогнозировать, совершенствовать работу библиотек в зависимости от требований времени.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История библиотек имеет определенную точку отсчета.  «Появление первых библиотек как учреждений, собирающих и хранящих документы , обусловлено определенными</w:t>
      </w:r>
      <w:r>
        <w:rPr>
          <w:b/>
          <w:bCs/>
          <w:color w:val="0000FF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изменениями в жизни человека и появлением потребности в письменной фиксации и передаче речевой информации». (3, стр. 8) В зависимости от исторического, общественного, научного  развития государства, библиотека как общественный институт является учреждением, облик которого, содержание работы и ее масштабы постоянно изменяются.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Основными и неизменными функциями библиотеки являются: сбор и хранение документов (рукописных, печатных и т.д.), обеспечение доступа к фондам или функция обслуживания (постепенный переход от почти полной закрытости своих фондов ко всеобщей доступности).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Библиотека в каждую историческую эпоху выполняет, наряду с неизменными исходными функциями, целый ряд иных задач. Изменения в характере и масштабах их выполнения влекут за собой появление новых типов библиотек.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определенном этапе общественного развития, не смотря на то, что библиотеки на протяжении многих веков служили науке, образованию и культуре, возникают такие типы библиотек, которые определяют современную библиотечную систему практически любого государства -это публичные библиотеки, библиотеки, обслуживающие широкие слои населения; научные библиотеки; национальные библиотеки; специальные библиотеки.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В данной работе  мы будем рассматривать  научные и специальные библиотеки.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Цель нашей работы - изучить путь развития научных и специальных  библиотек, изменения их функций и задач, их эволюцию в зависимости от общественного, экономического, культурного, научного развития Российского государства.</w:t>
      </w:r>
    </w:p>
    <w:p w:rsidR="0064617A" w:rsidRDefault="0064617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Основные задачи нашей работы:</w:t>
      </w:r>
    </w:p>
    <w:p w:rsidR="0064617A" w:rsidRDefault="00B14CEA">
      <w:pPr>
        <w:tabs>
          <w:tab w:val="left" w:pos="750"/>
        </w:tabs>
        <w:ind w:left="750" w:hanging="39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Рассмотреть</w:t>
      </w:r>
      <w:r w:rsidR="0064617A">
        <w:rPr>
          <w:b/>
          <w:bCs/>
          <w:sz w:val="28"/>
          <w:szCs w:val="28"/>
          <w:lang w:val="ru-RU"/>
        </w:rPr>
        <w:t>, что способствовало созданию научных и специальных библиотек.</w:t>
      </w:r>
    </w:p>
    <w:p w:rsidR="0064617A" w:rsidRDefault="0064617A">
      <w:pPr>
        <w:tabs>
          <w:tab w:val="left" w:pos="750"/>
        </w:tabs>
        <w:ind w:left="750" w:hanging="39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Проанализировать значимость научных и специальных библиотек для научной, просветительской и образовательной деятельности.</w:t>
      </w:r>
    </w:p>
    <w:p w:rsidR="0064617A" w:rsidRDefault="0064617A">
      <w:pPr>
        <w:tabs>
          <w:tab w:val="left" w:pos="750"/>
        </w:tabs>
        <w:ind w:left="750" w:hanging="39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Раскрыть   функции, структуру, виды научных и специальных библиотек  в зависимости от этапов исторического развития государства.</w:t>
      </w:r>
    </w:p>
    <w:p w:rsidR="0064617A" w:rsidRDefault="0064617A">
      <w:pPr>
        <w:jc w:val="center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center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center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center"/>
        <w:rPr>
          <w:b/>
          <w:bCs/>
          <w:sz w:val="28"/>
          <w:szCs w:val="28"/>
          <w:lang w:val="ru-RU"/>
        </w:rPr>
      </w:pPr>
    </w:p>
    <w:p w:rsidR="0064617A" w:rsidRDefault="0064617A">
      <w:pPr>
        <w:rPr>
          <w:b/>
          <w:bCs/>
          <w:sz w:val="36"/>
          <w:szCs w:val="36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  <w:lang w:val="ru-RU"/>
        </w:rPr>
        <w:t xml:space="preserve">       Появление первых научных и специальных               </w:t>
      </w:r>
    </w:p>
    <w:p w:rsidR="0064617A" w:rsidRDefault="0064617A">
      <w:pPr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                             библиотек в 17 веке.</w:t>
      </w:r>
    </w:p>
    <w:p w:rsidR="0064617A" w:rsidRDefault="0064617A">
      <w:pPr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рубеже тысячелетий весьма полезно оглянуться назад, чтобы увидеть каков путь, пройденный за прошлые годы, на каком отрезке эволюции находятся  научные и специальные библиотеки.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Предпосылки создания и формирования научных и специальных библиотек мы можем отнести к середине 17 века.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Образование единого государства сыграло большую роль в преодолении экономической и культурной разобщенности русских княжеств, в ликвидации феодальной раздробленности.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Процесс государственной централизации создал необходимые условия для развития науки, торговли и промышленного производства, а также формирование государственного аппарата управления привело к образованию новых типов и видов библиотек.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 середине 17 века в России были созданы центральные правительственные учреждения - приказы, при которых, по государственному указу или распоряжению в области библиотечного дела, были организованы специальные ведомственные библиотеки.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Одной из самых значительных библиотек была библиотека Приказа печатного двора (Типографская библиотека), созданная в начале 17 века. Из составлявшихся книжных описей библиотеки известно что в 1649 г. в ней было 148 книг и рукописей, а в 1679 г. - 637 книг и рукописей  на русском и иностранных языках. К концу 17 века она превратилась в крупнейшее книгохранилище России. Фондом этой библиотеки могли пользоваться не только служащие, но и учителя академии, созданной по указу царя Федора Алексеевича в 1687 году. Большая библиотека была создана при Посольском приказе по указу Петра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ru-RU"/>
        </w:rPr>
        <w:t xml:space="preserve"> в 1696 году.  В ней, кроме собраных книг из разных мест, хранились книги, карты, и рукописи, присылавшиеся из-за границы. В 1696 году фонд составлял 333 книги, главным образом на иностранных языках. Фонд книг   был универсален и выдавались книги послам и дьякам в другие города.</w:t>
      </w:r>
    </w:p>
    <w:p w:rsidR="0064617A" w:rsidRDefault="0064617A" w:rsidP="00B14CE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Специальные библиотеки в 17 веке имели Пушкарский и Аптекарский приказы. В первой собирались русские и иностранные издания по технике, военному делу, фортификации, архитектуре, астрономии, математике, геометрии, географии и другим наукам. Книги выдавались мастерам, литейщикам и другим лицам.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библиотеке Аптекарского приказа собиралась медицинская литература - «лечебники», «травники», сочинения по анатомии, биологии, ботанике, сельскому хозяйству и др.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Библиотеки специального назначения  были созданы и при других приказах.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Они могут быть признаны первыми специальными библиотеками России по своему назначению, составу книжного фонда и характеру деятельности.  Так библиотеки Пушкарского и Аптекарского приказов были первыми технической и медицинской библиотеками.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этот период были организованы и первые библиотеки высших учебных заведений на территории будущей России. Одной из них была упомянутая библиотека при Славяно-греко-латинской академии.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Основание первых специальных библиотек способствовало переходу в 16 - 17 вв. от религиозных к светским книжным собраниям,  а также последующему развитию библиотечной мысли в 18 в.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36"/>
          <w:szCs w:val="36"/>
        </w:rPr>
        <w:t>II</w:t>
      </w:r>
      <w:r w:rsidR="00B14CEA">
        <w:rPr>
          <w:b/>
          <w:bCs/>
          <w:sz w:val="36"/>
          <w:szCs w:val="36"/>
          <w:lang w:val="ru-RU"/>
        </w:rPr>
        <w:t xml:space="preserve">. </w:t>
      </w:r>
      <w:r>
        <w:rPr>
          <w:b/>
          <w:bCs/>
          <w:sz w:val="36"/>
          <w:szCs w:val="36"/>
          <w:lang w:val="ru-RU"/>
        </w:rPr>
        <w:t>Российские научные и специальные                            библиотеки   в 18   веке</w:t>
      </w:r>
      <w:r w:rsidR="00B14CEA">
        <w:rPr>
          <w:b/>
          <w:bCs/>
          <w:sz w:val="36"/>
          <w:szCs w:val="36"/>
          <w:lang w:val="ru-RU"/>
        </w:rPr>
        <w:t>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Государственные реформы в сфере политики, экономики, культуры и образования, проведенные в России в первой четверти 18 века императором Петром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ru-RU"/>
        </w:rPr>
        <w:t xml:space="preserve">, имели огромное значение и для развития библиотек.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Рост промышленности и экономики в 18 веке, особенно во второй  его половине, способствовал значительному сдвигу в развитии науки и техники в России. Образование новых научных обществ и учебных заведений, заводов и горных рудников способствовало расширению числа научных и специальных библиотек.</w:t>
      </w:r>
    </w:p>
    <w:p w:rsidR="0064617A" w:rsidRDefault="0064617A" w:rsidP="00B14CE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Наиболее важным событием в сфере библиотечного дела в эпоху правления Петра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ru-RU"/>
        </w:rPr>
        <w:t xml:space="preserve"> стало учреждение в 1714 г. в Сант-Петербурге первой государственной научной библиотеки в России, которая была основана одновременно с Кунсткамерой. Оба эти учреждения были переданы в ведение Академии наук, основанной в 1724 году. Создание фундаментальной библиотеки отвечало назревшим потребностям общественно-политической и культурной жизни России и оказало большое влияние на последующее развитие библиотечного дела.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Пополнялась библиотека в основном за счет частных коллекций, передачи фонда из некоторых Приказов, покупки и обмена с заграничными научными учреждениями. А также за счет обязательного экземпляра литературы, напечатанной в типографии.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Фондом библиотеки могли пользоваться не только академики, но и другие ученые, государственные деятели и представители знати.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Во второй половине 18 века открываются принципиально новые для России по своему профилю научные библиотеки. В 1757 г. в Санкт-Петербурге была открыта Библиотека Академии художеств, новшества в работе этой библиотеки были существенные.  В 1764 г. в ее уставе Екатерина </w:t>
      </w: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ru-RU"/>
        </w:rPr>
        <w:t xml:space="preserve"> утвердила, что посещать библиотеку в назначенные дни могли посторонние лица. В 1756 г. возникла репертуарная библиотека Русского драматического театра. В 1765 учреждена библиотека Вольного экономического общества, специализирующаяся в основном на сборе литературы по экономике и сельскому хозяйству. Это была не государственная, а общественная библиотека.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18 веке впервые в России начинают свою деятельность университетские библиотеки.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Несмотря на то, что Петербургский университет старше Московского, библиотека Московского университета, открытая для читателей с 1756 г.,  является старейшей в России.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Научная библиотека Петербургского университета, основанного в 1724 году, ведет свою историю от Библиотеки Учительской семинарии, основанной в 1783г.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Открываются в этот период и библиотеки специализированных учебных заведений. С 1773 года работает библиотека при горном училище в Санкт-Петербурге (Институт горных инженеров), которая стала крупнейшей горно-технической библиотекой России. В 1799 году в Петербурге при Адмиралтейств-коллегии была открыта Морская библиотека, которая изначально комплектовалась «морской литературой», охватывающей географическую и страноведческую литературу, а также описание кругосветных плаваний, книги по морскому праву и морской истории.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Эти библиотеки были уже доступны и учащимся по распоряжению ученого совета или преподавателя.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период формирования и создания первых научных и специальных библиотек общество ориентируется на расширение круга граждан, приобщаемых к знаниям, вследствии чего расширяются сами масштабы библиотечного обслуживания. «Наряду с этим библиотека начинает служить науке в качестве учреждения, которое обеспечивает основу научной деятельности. А это вызывает потребность в определении определенных требований к научной библиотеке». (Володин с.143)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</w:rPr>
        <w:t>III</w:t>
      </w:r>
      <w:r>
        <w:rPr>
          <w:b/>
          <w:bCs/>
          <w:sz w:val="36"/>
          <w:szCs w:val="36"/>
          <w:lang w:val="ru-RU"/>
        </w:rPr>
        <w:t xml:space="preserve">    Активное развитие научных и специальных    </w:t>
      </w:r>
    </w:p>
    <w:p w:rsidR="0064617A" w:rsidRDefault="0064617A">
      <w:pPr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                 библиотек в 19 - начале 20 вв.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19 - начале 20 вв. процессы библиотечного развития,  начавшиеся в России в прошлом веке, продолжают интенсивно развиваться.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этот период в России происходят бурные политические и экономические события. Это и война 1812 года, которая поставила Россию в ранг наиболее значимых мировых держав, что способствовало более активному взаиодействию России со странами Европы. Это и восстание декабристов, что всколыхнуло политическое движение в стране. Это и отмена крепостного права, что способствовало промышленному развитию страны. На этом фоне развивается наука, культура, образование, что требует совершенствование и рост библиотек в государстве.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Активизировалась библиотечная деятельность не только в Санкт-Петербурге, но и в различных регионах страны, что является одной из самых отличительных  черт периода 19 - начала 20 века.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начале 19 века научные и специальные библиотеки развивались в более благоприятных условиях, чем публичные библиотеки. На их содержание правительство отпускало, хотя и недостаточные, денежные ассигнования.   В этот период бурно </w:t>
      </w:r>
    </w:p>
    <w:p w:rsidR="0064617A" w:rsidRDefault="0064617A" w:rsidP="00B14CE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развивается типографская деятельность,  что способствует росту числа книг, которые поступают в академические библиотеки  как обязательные экземпляры.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связи с реформой народного просвещения в первой половине 19 века открылись пять новых университетских библиотек. Научные библиотеки также основываются при Институте инженеров железнодорожного транспорта, Технологическом институте, Институте гражданских инженеров(1842) в Петербурге, ремесленном училище (1832) в Москве, преобразованном в Высшее техническое училище.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Создание университетов и других учебных заведений способствовало организации новых научных обществ, при которых открываются библиотеки. Это Общества истории и древностей российских, Общества испытателей природы,  Минералогические общества в Москве и Петербурге. Физико-технические, математические, географические, сельскохозяйственные научные общества открываются в других городах.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начале 19 века крупнейшей университетской библиотекой являлась библиотека Московского университета, в которой насчитывалось свыше 20 тыс. книг.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Среди открытых в начале этого столетия университетов выделялся Казанский университет, ректором которого был выдающийся математик Н.И. Лобачевский, который одновременно занимал и пост директора библиотеки университета. Как руководитель библиотеки и самого университета он добился реорганизации системы комплектования библиотеки (которая с тех пор строится на научной основе), уделяя особое внимание сохранности фонда и строительству нового здания, которое бы овечала требованиям библиотечного обслуживания. При этом Лобачевский добился превращения библиотеки в публичную в плане обслуживания широкого круга «посторонних» читателей.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прежнему фондами университетских библиотек пользовались профессора и другие сотрудники университетов. Доступ «посторонних» читателей допускался лишь в Московском, Казанском, Киевском университетах. Пользоваться фундаментальной библиотекой студентам запрещалось, для них создавались студенческие библиотеки, комплектовавшиеся в основном учебниками и справочниками.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числу научных библиотек относят  Императорскую публичную библиотеку в Петербурге (ныне Российская национальная библиотека), открытую для чтения в 1814 году.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Открыта она была толька для ученых и рассматривалась как хранилище и музей книжных редкостей.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Развитие науки и культуры, промышленного и сельскохозяйственного производства во второй половине 19 в. содействовало возникновению новых научно-исследовательских учреждений и ученых обществ, высших и средних специальных учебных заведений. Это потребовало расширения сети научных и специальных библиотек и повлекло за собой усложнение задач и интенсификации деятельности уже существующих библиотек.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Продолжается рост университетских библиотек и библиотек при научных оществах разных отраслей науки. Интенсивно увеличивается и фонд библиотек, особенно фундаментальных.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Академии наук во второй половине 19 века стала совершенствоваться система обслуживания ученых по отраслям. Библиотека была разделена на два отделения: 1 - книги на русском языке и 2 - книги на иностранных языках.  В свою очередь 1 отдел разделился  на славянский, журнальный, рукописный. Увеличились фонды и музеев Академии.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 проблема доступности библиотек оставалась прежней. Доступ студентов к фондам оставался по-прежнему ограниченным, пользоваться можно было только по рекомендации профессора и разрешению администрации. Ограничен был доступ и к каталогам и к справочно-библиографическому аппарату.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В начале 20 века в России реально сложилась система библиотек. В более удовлетворительном состоянии по сравнению с публичными и народными библиотеками находились научные и специальные библиотеки.  Однако и их отличало многообразие типов и видов, отсутствие планомерности в развитии, неналаженности взаимодействия друг с другом. Причиной  этого было то, что устройством библиотек занимались различные ведомства и учреждения, учебные заведения и научные общества. Только для некоторых из библиотек правительство утверждало общие правила и уставы.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Подавляющее большинство научных и специальных библиотек размещалось в центральной части страны, в столицах и крупных губернских городах. Большую группу научных библиотек составляли государственные публичные, университетские и другие вузовские библиотеки, а также библиотеки Академии наук и других научных учреждений и обществ.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Крупнейшей из них была национальная - Императорская Публичная библиотека, на 1917 год ее фонд составлял более 2 млн. Наименований. Второй по величине была Библиотека Академии наук, фонд которой в 1911 году составлял  около 800 тыс. томов. Третье место в системе научных библиотек занимала  библиотека Румянцевского музея в Москве, фонд которой составлял на 1917 год около 1 млн. томов.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число крупных библиотек входила и библиотека Исторического музея. Библиотеки законодательных учреждений - Государственного совета и Государственной Думы, библиотеки Военных ведомств также относились к числу крупных и ценных библиотек. 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Немало было и проблем у библиотек к началу революции.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Большое пополнение фондов требовало увеличения помещений, из-за недостаточности сотрудников библиотеки фонды не  успевали приводить в порядок, эадерживалось составление каталогов. Обслуживание читателей по прежнему регламентировалось устаревшими правилами, что ограничивало доступ к фондам различных групп читателей. Как правило, круг читателей состоял из научных , инженерно-технических работников, и людей, имеющих ученые степени и звания.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Таким образом, созданные для содействия развитию науки и техники, культуры и искусства, научные и специальные библиотеки в значительной мере недостаточно выполняли поставленные перед ними задачи.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IY</w:t>
      </w:r>
      <w:r>
        <w:rPr>
          <w:b/>
          <w:bCs/>
          <w:sz w:val="36"/>
          <w:szCs w:val="36"/>
          <w:lang w:val="ru-RU"/>
        </w:rPr>
        <w:t xml:space="preserve">         Особенности развития научных  и     </w:t>
      </w:r>
    </w:p>
    <w:p w:rsidR="0064617A" w:rsidRDefault="0064617A">
      <w:pPr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             специальных библиотек в СССР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</w:p>
    <w:p w:rsidR="0064617A" w:rsidRDefault="0064617A" w:rsidP="00B14CE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Уже в первые годы советской власти были заложены основы принципиально иного подхода к организации библиотечного дела. Советская власть с самого начала уделяла библиотекам большое внимание, рассматривая их как важнейший социальный институт. С 1917 года государство полностью берет на себя руководство библиотеками. 17 июля 1918 г. вышел декрет Совета народных комиссаров «Об охране библиотек и книгохранилищ РСФСР». На деле он положил начало национализации библиотек всех учреждений.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Национализации  подлежали не только ведомственные, но и частные собрания свыше 500 книг, даже охранная грамота ученого не позволяла иметь более 2000 томов.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основе национализированных фондов были созданы и новые библиотеки. В 1918 году  были образованы наиболее значимые библиотеки страны, это - библиотека социалистической Академии общественных наук ( в ее фонд вошли библиотеки Практической академии, Биржевого комитета, Литературно-художественного кружка и др. фонды). При Научно-техническом отделе была основана Государственная научно-техническая и экономическая библиотека, в состав фонда которой вошли фонды Московской технической библиотеки и целый ряд богатых книжных собраний профессоров и инженеров.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Фонды научных библиотек различных ведомств, закрытых и расформированных, были перераспределены по различным библиотекам.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В тех научных библиотеках, которые продолжали свою деятельность в новых условиях, основные изменение в характере их работы были связаны с изменениями в обслуживании читателей. Научные библиотеки были открыты для массового читателя, что подразумевало и расширение маштабов обслуживания через межбиблиотечный абонемент. Что привело к гибели части фондов крупных научных библиотек. Дальнейшее развитие межбиблиотечного абонемента носило в основном региональный характер.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Национальной библиотекой нового социалистического государства в соответствии с постановлением Президиума ЦИК СССР от 6 февраля 1925г. Стала Государственная библиотека имени В.И. Ленина, бывшая научная Государственная Румянцевская библиотека.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Главной задачей национальной библиотеки страны стал сбор и хранение всей печатной продукции, выходящей в свет на территории страны.</w:t>
      </w:r>
    </w:p>
    <w:p w:rsidR="0064617A" w:rsidRDefault="0064617A" w:rsidP="00B14CE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Много внимания советская власть стала уделять развитию библиотечного дела и в регионах страны. Появление целого ряда новых научных библиотек в регионах страны было также обусловленно национализацией фондов ликвидированных библиотек. Губернские (областные) библиотеки в то время рассматривались как научные библиотеки. Более сложной стала структура этих библиотек, усилилась роль справочно-библиографических и краеведческих отделов.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20-е гг. Научные библиотеки на региональном уравне активно стремились к взаимодействию, к достижению координации. Возникшие библиотечные объединения решали управленчиские задачи, решали проблемы комплектования иностранной литературой, разрабатывали инструкции по каталогизации, составляли региональные сводные каталоги, занимались обменом дублетных экземпляров. В 20-е годы проводилась попытка централизации некоторых библиотечных операций.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30-е гг. произошли более глубинные изменения в научных библиотеках. Это было связано с изменениями, происходившими в науке. Произошли изменения в классификации наук, так появилась социально-экономическая классификация. В связи с этим пришлось перестраивать работу библиотек. Введена новая структура обслуживания читателей, создание читальных залов в соответствии с новой классификацией наук. Например, историки были отделены от сети гуманитарных наук.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исторический период между двумя  мировыми войнами меняются масштабы библиотечного обслуживания на региональном и государственном уровне. «Ранее самостоятельная, развивающаяся «сама по себе» библиотека оказывается вовлечена в сложные процессы взаимодействия библиотек». (3, стр. 272) Прежде всего это было связано с необходимостью корпоративного использования библиотечных ресурсов, в том числе координации и кооперации в сфере комплектования.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послевоенное время окончательно сформировалась сеть научных и специальных библиотек.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 бурным развитием науки, техники, промышленного и сельскохозяйственного производства повысилось значение научных и специальных библиотек в обслуживании ученых, инженерно-технических работников и других специалистов.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Для улучшения координации и методического руководства, информатизации научных библиотек на Государственную Библиотеку СССР им. В.И. Ленина была возложена обязанность общесоюзного методического центра для всех научных и массовых библиотек, а на Государственную публичную научно-техническую библиотеку СССР - для технических библиотек. </w:t>
      </w:r>
    </w:p>
    <w:p w:rsidR="0064617A" w:rsidRDefault="0064617A" w:rsidP="00B14CE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последующие годы происходит рост научных и специальных библиотек. Был открыт ряд научных библиотек общесоюзного и республиканского значения, в их числе Библиотека по естественным наукам АН СССР (1973), Фундаментальная библиотека общественных наук АН СССР в 1969 г. преобразуется в Институт научной информации по общественным наукам. Реорганизацию претерпели универсальные научные библиотеки, в которых стали открываться отраслевые отделы.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основе постановления Совета Министров СССР «Об общегосударственной системе научно-технической информации» (1966) были разработаны основные мероприятия по развитию универсальных библиотек как части общегосударственной системы научно-технической информации. Совершенствуется и структура научно-технических библиотек. При союзных министерствах создаются отраслевые центральные научно-технические библиотеки, на которые возлагается библиотечно-библиографическое обслуживание и методическое руководство библиотеками соответствующих отраслей.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Совершенствуется и автоматизация и механизация библиотек соответственно требованию времени, для быстрейшего донесения информации до потребителя.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Y</w:t>
      </w:r>
      <w:r>
        <w:rPr>
          <w:b/>
          <w:bCs/>
          <w:sz w:val="36"/>
          <w:szCs w:val="36"/>
          <w:lang w:val="ru-RU"/>
        </w:rPr>
        <w:t xml:space="preserve">      Библиотеки России на рубеже веков.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1994 году был принят закон « О библиотечном деле», который заложил основу законодательной базы для развития библиотек страны в условиях информатизации общества, изменений рыночных отношений.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новых условиях библиотечная система стала строиться на сочетании трех уровней библиотек - федерального, регионального и местного уровня.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Важная роль в жизни государства принадлежит научным и специальным библиотекам. 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сегодняшний день система этих библиотек выглядит следующим образом.</w:t>
      </w:r>
    </w:p>
    <w:p w:rsidR="0064617A" w:rsidRDefault="0064617A" w:rsidP="00B14CE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системе научных библиотек важное место занимают универсальные библиотеки, в нее входят крупнейшие библиотеки федерального значения с универсальным фондом и региональные библиотеки. Также к ним относятся библиотеки высших учебных заведений. Деятельность УНБ направлена на удовлетворение информационной потребности читателей, связанных с научно-исследовательской работой, расширением профессиональных знаний и повышением квалификации лиц с высшим образованием во всех сферах общественной и производственной деятельности.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Специальные библиотеки окончательно оформились в специфическую группу в начале 20 века - это библиотеки, удовлетворяющие особенные информационные потребности читателе. Определенные профессиональной сферой их деятельности (производственной, научной, учебной, управленческой), на основе отраслевого или многоотраслевого фонда. Круг пользователей здесь, как правило, ограничен специалистами, занятыми в определенной отрасли народного хозяйства, сотрудниками учреждений и предприятий , в составе которых находится библиотека. Специальные библиотеки создаются в соответствии с принятой в стране организацией и структурой производства, науки, образования и культуры. Поэтому, они обычно не являются самостоятельными организациями, а принадлежат государственным, акционерным, кооперативным, общественным учреждениям, предприятиям, научно-исследовательским организациям и обслуживают работающих в них специалистов.  Основная задача этих библиотек - донести до потребителя быстро и качественно  более полную информацию по той или иной отрасли.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</w:t>
      </w:r>
      <w:r>
        <w:rPr>
          <w:b/>
          <w:bCs/>
          <w:sz w:val="36"/>
          <w:szCs w:val="36"/>
          <w:lang w:val="ru-RU"/>
        </w:rPr>
        <w:t>Заключение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Исследуя историю развития библиотек, мы увидели, что способствовало появлению научных и специальных библиотек, как эволюционировали, развивались эти библиотеки в соответствии с требованием времени.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Мы узнали, какое значение имели библиотеки для научной, просветительской и образовательной деятельности в Российском государстве того или иного периода.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Также мы увидели, как сформировались виды научных и специальных библиотек, их структура и основные функции.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Вне сомнения, и библиотеки как учреждения и как социальный институт изменяются. Изменяется и ее отношения с пользователем. Но и в начале 21 века еще рано говорить о конце традиционной библиотеки. Неизменной и основной остается основополагающая функция сбора и хранения документов письменности и информации. Эволюционизирует и доступность библиотечных фондов, от почти закрытости библиотек мы пришли к практически полной доступности хранящейся в ней информации. Этому во многом спобствует развитие новых информационных технологий.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«Несомненно и то, что к концу 20 века практически перестали существовать библиотеки «чистых» типов. Хотя по-прежнему можно говорить о специфике работы научных и публичных библиотек, границы между выполняемыми ими функциями в условиях совершенствования компьютерной революции становятся все более условными». (3, стр. 346) </w:t>
      </w: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b/>
          <w:bCs/>
          <w:sz w:val="28"/>
          <w:szCs w:val="28"/>
          <w:lang w:val="ru-RU"/>
        </w:rPr>
      </w:pPr>
    </w:p>
    <w:p w:rsidR="0064617A" w:rsidRDefault="0064617A">
      <w:pPr>
        <w:jc w:val="both"/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B14CEA" w:rsidRDefault="00B14CEA">
      <w:pPr>
        <w:rPr>
          <w:b/>
          <w:bCs/>
          <w:sz w:val="28"/>
          <w:szCs w:val="28"/>
          <w:lang w:val="ru-RU"/>
        </w:rPr>
      </w:pPr>
    </w:p>
    <w:p w:rsidR="00B14CEA" w:rsidRDefault="00B14CEA">
      <w:pPr>
        <w:rPr>
          <w:b/>
          <w:bCs/>
          <w:sz w:val="28"/>
          <w:szCs w:val="28"/>
          <w:lang w:val="ru-RU"/>
        </w:rPr>
      </w:pPr>
    </w:p>
    <w:p w:rsidR="00B14CEA" w:rsidRDefault="00B14CEA">
      <w:pPr>
        <w:rPr>
          <w:b/>
          <w:bCs/>
          <w:sz w:val="28"/>
          <w:szCs w:val="28"/>
          <w:lang w:val="ru-RU"/>
        </w:rPr>
      </w:pPr>
    </w:p>
    <w:p w:rsidR="0064617A" w:rsidRDefault="0064617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Библиографический список:</w:t>
      </w:r>
    </w:p>
    <w:p w:rsidR="0064617A" w:rsidRDefault="0064617A">
      <w:pPr>
        <w:rPr>
          <w:b/>
          <w:bCs/>
          <w:sz w:val="28"/>
          <w:szCs w:val="28"/>
          <w:lang w:val="ru-RU"/>
        </w:rPr>
      </w:pPr>
    </w:p>
    <w:p w:rsidR="0064617A" w:rsidRDefault="0064617A">
      <w:pPr>
        <w:rPr>
          <w:b/>
          <w:bCs/>
          <w:sz w:val="28"/>
          <w:szCs w:val="28"/>
          <w:lang w:val="ru-RU"/>
        </w:rPr>
      </w:pPr>
    </w:p>
    <w:p w:rsidR="0064617A" w:rsidRDefault="0064617A">
      <w:pPr>
        <w:rPr>
          <w:b/>
          <w:bCs/>
          <w:sz w:val="28"/>
          <w:szCs w:val="28"/>
          <w:lang w:val="ru-RU"/>
        </w:rPr>
      </w:pPr>
    </w:p>
    <w:p w:rsidR="0064617A" w:rsidRDefault="0064617A">
      <w:pPr>
        <w:tabs>
          <w:tab w:val="left" w:pos="465"/>
        </w:tabs>
        <w:ind w:left="465" w:hanging="46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Абрамов, К.И. История библиотечного дела в СССР /</w:t>
      </w:r>
      <w:r>
        <w:rPr>
          <w:b/>
          <w:bCs/>
          <w:sz w:val="28"/>
          <w:szCs w:val="28"/>
          <w:lang w:val="ru-RU"/>
        </w:rPr>
        <w:br/>
        <w:t>К.И. Абрамов; 3-е изд., перераб. и доп. - М.: Книга, 1980. -</w:t>
      </w:r>
      <w:r>
        <w:rPr>
          <w:b/>
          <w:bCs/>
          <w:sz w:val="28"/>
          <w:szCs w:val="28"/>
          <w:lang w:val="ru-RU"/>
        </w:rPr>
        <w:br/>
        <w:t>351 с.</w:t>
      </w:r>
    </w:p>
    <w:p w:rsidR="0064617A" w:rsidRDefault="0064617A">
      <w:pPr>
        <w:tabs>
          <w:tab w:val="left" w:pos="465"/>
        </w:tabs>
        <w:ind w:left="465" w:hanging="46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Библиотековедение: Общий курс / Под ред. К.И. Абрамова, Н.С. Карташова. - М.: Книжная палата, 1988. - 223 с.</w:t>
      </w:r>
    </w:p>
    <w:p w:rsidR="0064617A" w:rsidRDefault="0064617A">
      <w:pPr>
        <w:tabs>
          <w:tab w:val="left" w:pos="465"/>
        </w:tabs>
        <w:ind w:left="465" w:hanging="46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Володин, Б.Ф. Всемирная история библиотек / Б.Ф. Володин. - СПб.: Профессия, 2002. - 352 с.</w:t>
      </w:r>
    </w:p>
    <w:p w:rsidR="0064617A" w:rsidRDefault="0064617A">
      <w:pPr>
        <w:tabs>
          <w:tab w:val="left" w:pos="465"/>
        </w:tabs>
        <w:ind w:left="465" w:hanging="46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Карташов, Н.С., Общее библиотековедение: Учебник. В</w:t>
      </w:r>
      <w:r>
        <w:rPr>
          <w:b/>
          <w:bCs/>
          <w:sz w:val="28"/>
          <w:szCs w:val="28"/>
          <w:lang w:val="ru-RU"/>
        </w:rPr>
        <w:br/>
        <w:t xml:space="preserve">2 ч. / Н.С. Карташов, В.В. Скворцов. - М.: Изд-во МГУ, 1997. - </w:t>
      </w:r>
      <w:r>
        <w:rPr>
          <w:b/>
          <w:bCs/>
          <w:sz w:val="28"/>
          <w:szCs w:val="28"/>
          <w:lang w:val="ru-RU"/>
        </w:rPr>
        <w:br/>
        <w:t>Ч. 2. - 256 с.</w:t>
      </w: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/>
      </w: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</w:p>
    <w:p w:rsidR="0064617A" w:rsidRDefault="0064617A">
      <w:pPr>
        <w:ind w:left="465"/>
        <w:rPr>
          <w:b/>
          <w:bCs/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</w:p>
    <w:p w:rsidR="0064617A" w:rsidRDefault="0064617A">
      <w:pPr>
        <w:rPr>
          <w:sz w:val="28"/>
          <w:szCs w:val="28"/>
          <w:lang w:val="ru-RU"/>
        </w:rPr>
      </w:pPr>
      <w:bookmarkStart w:id="0" w:name="_GoBack"/>
      <w:bookmarkEnd w:id="0"/>
    </w:p>
    <w:sectPr w:rsidR="0064617A">
      <w:headerReference w:type="default" r:id="rId6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1" w:rsidRDefault="006B0431">
      <w:r>
        <w:separator/>
      </w:r>
    </w:p>
  </w:endnote>
  <w:endnote w:type="continuationSeparator" w:id="0">
    <w:p w:rsidR="006B0431" w:rsidRDefault="006B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1" w:rsidRDefault="006B0431">
      <w:r>
        <w:separator/>
      </w:r>
    </w:p>
  </w:footnote>
  <w:footnote w:type="continuationSeparator" w:id="0">
    <w:p w:rsidR="006B0431" w:rsidRDefault="006B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7A" w:rsidRPr="00B14CEA" w:rsidRDefault="0064617A" w:rsidP="00B14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EA"/>
    <w:rsid w:val="00347B1D"/>
    <w:rsid w:val="0064617A"/>
    <w:rsid w:val="006A1AC3"/>
    <w:rsid w:val="006B0431"/>
    <w:rsid w:val="00B14CEA"/>
    <w:rsid w:val="00D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83E3CA-CDC1-4C00-B7DC-CEF8B7B3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Челябинская   Академия культуры и искусств</vt:lpstr>
    </vt:vector>
  </TitlesOfParts>
  <Company>cc</Company>
  <LinksUpToDate>false</LinksUpToDate>
  <CharactersWithSpaces>27341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Челябинская   Академия культуры и искусств</dc:title>
  <dc:subject/>
  <dc:creator>c</dc:creator>
  <cp:keywords/>
  <dc:description/>
  <cp:lastModifiedBy>admin</cp:lastModifiedBy>
  <cp:revision>2</cp:revision>
  <dcterms:created xsi:type="dcterms:W3CDTF">2014-03-10T19:30:00Z</dcterms:created>
  <dcterms:modified xsi:type="dcterms:W3CDTF">2014-03-10T19:30:00Z</dcterms:modified>
</cp:coreProperties>
</file>