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4C" w:rsidRDefault="00436F4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 И </w:t>
      </w:r>
    </w:p>
    <w:p w:rsidR="00436F4C" w:rsidRDefault="00436F4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ПРОДОВОЛЬСТВИЯ РОССИЙСКОЙ ФЕДЕРАЦИИ</w:t>
      </w:r>
    </w:p>
    <w:p w:rsidR="00436F4C" w:rsidRDefault="00436F4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ДЕПАРТАМЕНТ ПО РЫБОЛОВСТВУ</w:t>
      </w:r>
    </w:p>
    <w:p w:rsidR="00436F4C" w:rsidRDefault="00436F4C">
      <w:pPr>
        <w:ind w:firstLine="567"/>
        <w:jc w:val="center"/>
        <w:rPr>
          <w:b/>
          <w:bCs/>
          <w:sz w:val="28"/>
          <w:szCs w:val="28"/>
        </w:rPr>
      </w:pPr>
    </w:p>
    <w:p w:rsidR="00436F4C" w:rsidRDefault="00436F4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МУРМАНСКИЙ ГОСУДАРСТВЕННЫЙ </w:t>
      </w:r>
    </w:p>
    <w:p w:rsidR="00436F4C" w:rsidRDefault="00436F4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ТЕХНИЧЕСКИЙ УНИВЕРСИТЕТ</w:t>
      </w:r>
    </w:p>
    <w:p w:rsidR="00436F4C" w:rsidRDefault="00436F4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ФАКУЛЬТЕТ ЗАОЧНОГО </w:t>
      </w:r>
    </w:p>
    <w:p w:rsidR="00436F4C" w:rsidRDefault="00436F4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СОЦИАЛЬНО-ЭКОНОМИЧЕСКОГО ОБРАЗОВАНИЯ</w:t>
      </w:r>
    </w:p>
    <w:p w:rsidR="00436F4C" w:rsidRDefault="00436F4C">
      <w:pPr>
        <w:ind w:firstLine="567"/>
        <w:rPr>
          <w:sz w:val="24"/>
          <w:szCs w:val="24"/>
        </w:rPr>
      </w:pPr>
      <w:r>
        <w:t xml:space="preserve"> </w:t>
      </w:r>
    </w:p>
    <w:p w:rsidR="00436F4C" w:rsidRDefault="00436F4C">
      <w:pPr>
        <w:ind w:firstLine="567"/>
        <w:jc w:val="right"/>
        <w:rPr>
          <w:sz w:val="24"/>
          <w:szCs w:val="24"/>
        </w:rPr>
      </w:pPr>
    </w:p>
    <w:p w:rsidR="00436F4C" w:rsidRDefault="00436F4C">
      <w:pPr>
        <w:ind w:firstLine="567"/>
        <w:jc w:val="right"/>
        <w:rPr>
          <w:sz w:val="24"/>
          <w:szCs w:val="24"/>
        </w:rPr>
      </w:pPr>
    </w:p>
    <w:p w:rsidR="00436F4C" w:rsidRDefault="00436F4C">
      <w:pPr>
        <w:ind w:firstLine="567"/>
        <w:jc w:val="right"/>
        <w:rPr>
          <w:sz w:val="24"/>
          <w:szCs w:val="24"/>
        </w:rPr>
      </w:pPr>
    </w:p>
    <w:p w:rsidR="00436F4C" w:rsidRDefault="00436F4C">
      <w:pPr>
        <w:ind w:firstLine="567"/>
        <w:jc w:val="right"/>
        <w:rPr>
          <w:sz w:val="24"/>
          <w:szCs w:val="24"/>
        </w:rPr>
      </w:pPr>
    </w:p>
    <w:p w:rsidR="00436F4C" w:rsidRDefault="00436F4C">
      <w:pPr>
        <w:ind w:firstLine="567"/>
        <w:jc w:val="right"/>
        <w:rPr>
          <w:sz w:val="24"/>
          <w:szCs w:val="24"/>
        </w:rPr>
      </w:pPr>
    </w:p>
    <w:p w:rsidR="00436F4C" w:rsidRDefault="00436F4C">
      <w:pPr>
        <w:ind w:firstLine="567"/>
        <w:jc w:val="right"/>
        <w:rPr>
          <w:sz w:val="24"/>
          <w:szCs w:val="24"/>
        </w:rPr>
      </w:pPr>
    </w:p>
    <w:p w:rsidR="00436F4C" w:rsidRDefault="00436F4C">
      <w:pPr>
        <w:ind w:firstLine="567"/>
        <w:jc w:val="right"/>
        <w:rPr>
          <w:sz w:val="24"/>
          <w:szCs w:val="24"/>
        </w:rPr>
      </w:pPr>
    </w:p>
    <w:p w:rsidR="00436F4C" w:rsidRDefault="00436F4C">
      <w:pPr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Реферат</w:t>
      </w:r>
    </w:p>
    <w:p w:rsidR="00436F4C" w:rsidRDefault="00436F4C">
      <w:pPr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ИСТОРИИ ЦИВИЛИЗАЦИЙ</w:t>
      </w:r>
    </w:p>
    <w:p w:rsidR="00436F4C" w:rsidRDefault="00436F4C">
      <w:pPr>
        <w:pStyle w:val="5"/>
        <w:ind w:firstLine="567"/>
      </w:pPr>
      <w:r>
        <w:t>Тема: «Становление и развитие Римской республики»</w:t>
      </w:r>
    </w:p>
    <w:p w:rsidR="00436F4C" w:rsidRDefault="00436F4C">
      <w:pPr>
        <w:ind w:firstLine="567"/>
        <w:rPr>
          <w:sz w:val="24"/>
          <w:szCs w:val="24"/>
        </w:rPr>
      </w:pPr>
    </w:p>
    <w:p w:rsidR="00436F4C" w:rsidRDefault="00436F4C">
      <w:pPr>
        <w:ind w:firstLine="567"/>
        <w:rPr>
          <w:sz w:val="24"/>
          <w:szCs w:val="24"/>
        </w:rPr>
      </w:pPr>
    </w:p>
    <w:p w:rsidR="00436F4C" w:rsidRDefault="00436F4C">
      <w:pPr>
        <w:ind w:firstLine="567"/>
        <w:rPr>
          <w:sz w:val="24"/>
          <w:szCs w:val="24"/>
        </w:rPr>
      </w:pPr>
    </w:p>
    <w:p w:rsidR="00436F4C" w:rsidRDefault="00436F4C">
      <w:pPr>
        <w:ind w:firstLine="567"/>
        <w:rPr>
          <w:sz w:val="24"/>
          <w:szCs w:val="24"/>
        </w:rPr>
      </w:pPr>
    </w:p>
    <w:p w:rsidR="00436F4C" w:rsidRDefault="00436F4C">
      <w:pPr>
        <w:ind w:firstLine="567"/>
        <w:rPr>
          <w:sz w:val="24"/>
          <w:szCs w:val="24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right"/>
        <w:rPr>
          <w:sz w:val="28"/>
          <w:szCs w:val="28"/>
        </w:rPr>
      </w:pPr>
    </w:p>
    <w:p w:rsidR="00436F4C" w:rsidRDefault="00436F4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Мурманск</w:t>
      </w:r>
    </w:p>
    <w:p w:rsidR="00436F4C" w:rsidRDefault="00436F4C">
      <w:pPr>
        <w:ind w:firstLine="567"/>
        <w:jc w:val="center"/>
        <w:rPr>
          <w:b/>
          <w:bCs/>
          <w:sz w:val="28"/>
          <w:szCs w:val="28"/>
        </w:rPr>
        <w:sectPr w:rsidR="00436F4C">
          <w:headerReference w:type="default" r:id="rId6"/>
          <w:pgSz w:w="11906" w:h="16838"/>
          <w:pgMar w:top="1134" w:right="1134" w:bottom="1134" w:left="1134" w:header="720" w:footer="720" w:gutter="0"/>
          <w:cols w:space="720"/>
          <w:titlePg/>
        </w:sectPr>
      </w:pPr>
      <w:r>
        <w:rPr>
          <w:b/>
          <w:bCs/>
          <w:sz w:val="28"/>
          <w:szCs w:val="28"/>
        </w:rPr>
        <w:t>1998</w:t>
      </w:r>
    </w:p>
    <w:p w:rsidR="00436F4C" w:rsidRDefault="00436F4C">
      <w:pPr>
        <w:pStyle w:val="11"/>
        <w:spacing w:line="360" w:lineRule="auto"/>
        <w:ind w:firstLine="567"/>
        <w:jc w:val="center"/>
        <w:rPr>
          <w:sz w:val="24"/>
          <w:szCs w:val="24"/>
        </w:rPr>
      </w:pPr>
    </w:p>
    <w:p w:rsidR="00436F4C" w:rsidRDefault="00436F4C">
      <w:pPr>
        <w:pStyle w:val="11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План.</w:t>
      </w:r>
    </w:p>
    <w:p w:rsidR="00436F4C" w:rsidRDefault="00436F4C">
      <w:pPr>
        <w:spacing w:line="360" w:lineRule="auto"/>
        <w:ind w:firstLine="567"/>
        <w:rPr>
          <w:sz w:val="24"/>
          <w:szCs w:val="24"/>
        </w:rPr>
      </w:pPr>
    </w:p>
    <w:p w:rsidR="00436F4C" w:rsidRDefault="00436F4C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z w:val="24"/>
          <w:szCs w:val="24"/>
        </w:rPr>
        <w:t>1. Возникновение Рима.</w:t>
      </w:r>
      <w:r>
        <w:rPr>
          <w:noProof/>
          <w:sz w:val="24"/>
          <w:szCs w:val="24"/>
        </w:rPr>
        <w:tab/>
        <w:t>3</w:t>
      </w:r>
    </w:p>
    <w:p w:rsidR="00436F4C" w:rsidRDefault="00436F4C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z w:val="24"/>
          <w:szCs w:val="24"/>
        </w:rPr>
        <w:t>2. Царский период римской истории.</w:t>
      </w:r>
      <w:r>
        <w:rPr>
          <w:noProof/>
          <w:sz w:val="24"/>
          <w:szCs w:val="24"/>
        </w:rPr>
        <w:tab/>
        <w:t>5</w:t>
      </w:r>
    </w:p>
    <w:p w:rsidR="00436F4C" w:rsidRDefault="00436F4C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z w:val="24"/>
          <w:szCs w:val="24"/>
        </w:rPr>
        <w:t>3. Становление римской республики</w:t>
      </w:r>
      <w:r>
        <w:rPr>
          <w:noProof/>
          <w:sz w:val="24"/>
          <w:szCs w:val="24"/>
        </w:rPr>
        <w:tab/>
        <w:t>8</w:t>
      </w:r>
    </w:p>
    <w:p w:rsidR="00436F4C" w:rsidRDefault="00436F4C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z w:val="24"/>
          <w:szCs w:val="24"/>
        </w:rPr>
        <w:t>4. Римская республика</w:t>
      </w:r>
      <w:r>
        <w:rPr>
          <w:noProof/>
          <w:sz w:val="24"/>
          <w:szCs w:val="24"/>
        </w:rPr>
        <w:tab/>
        <w:t>10</w:t>
      </w:r>
    </w:p>
    <w:p w:rsidR="00436F4C" w:rsidRDefault="00436F4C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z w:val="24"/>
          <w:szCs w:val="24"/>
        </w:rPr>
        <w:t>5. Римский государственный строй</w:t>
      </w:r>
      <w:r>
        <w:rPr>
          <w:noProof/>
          <w:sz w:val="24"/>
          <w:szCs w:val="24"/>
        </w:rPr>
        <w:tab/>
        <w:t>12</w:t>
      </w:r>
    </w:p>
    <w:p w:rsidR="00436F4C" w:rsidRDefault="00436F4C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z w:val="24"/>
          <w:szCs w:val="24"/>
        </w:rPr>
        <w:t>6. Смена республики империей.</w:t>
      </w:r>
      <w:r>
        <w:rPr>
          <w:noProof/>
          <w:sz w:val="24"/>
          <w:szCs w:val="24"/>
        </w:rPr>
        <w:tab/>
        <w:t>14</w:t>
      </w:r>
    </w:p>
    <w:p w:rsidR="00436F4C" w:rsidRDefault="00436F4C">
      <w:pPr>
        <w:pStyle w:val="11"/>
        <w:spacing w:line="360" w:lineRule="auto"/>
        <w:ind w:firstLine="567"/>
        <w:rPr>
          <w:noProof/>
          <w:sz w:val="24"/>
          <w:szCs w:val="24"/>
        </w:rPr>
      </w:pPr>
      <w:r>
        <w:rPr>
          <w:noProof/>
          <w:sz w:val="24"/>
          <w:szCs w:val="24"/>
        </w:rPr>
        <w:t>Литература.</w:t>
      </w:r>
      <w:r>
        <w:rPr>
          <w:noProof/>
          <w:sz w:val="24"/>
          <w:szCs w:val="24"/>
        </w:rPr>
        <w:tab/>
        <w:t>16</w:t>
      </w:r>
    </w:p>
    <w:p w:rsidR="00436F4C" w:rsidRDefault="00436F4C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  <w:b w:val="0"/>
          <w:bCs w:val="0"/>
          <w:i/>
          <w:iCs/>
          <w:kern w:val="0"/>
          <w:sz w:val="24"/>
          <w:szCs w:val="24"/>
        </w:rPr>
      </w:pPr>
    </w:p>
    <w:p w:rsidR="00436F4C" w:rsidRDefault="00436F4C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</w:rPr>
      </w:pPr>
      <w:bookmarkStart w:id="0" w:name="_Toc437063698"/>
      <w:r>
        <w:rPr>
          <w:rFonts w:ascii="Times New Roman" w:hAnsi="Times New Roman" w:cs="Times New Roman"/>
        </w:rPr>
        <w:t>1. Возникновение Рима.</w:t>
      </w:r>
      <w:bookmarkEnd w:id="0"/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Рим возник в области Лациум (Лаций), на левом берегу реки Тибра. Постоянные поселения в Лациуме появились, по-видимому, только в конце 2-го тысячелетия до н.э., они принадлежали предкам италийского племени латинов.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вв. до н.э. у латинов усилился процесс разложения первобытнообщинных отношений, появилась частная собственность, зарождались классы. Возникли укрепленные поселки-города. В конце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в. до н.э. образовался союз тридцати латинских городов во главе с городом Альбой-Лонгой.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археологическим данным, Рим возник приблизительно в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до н.э., ранее всего был заселен Палатинский холм, находившийся у брода через реку Тибр. Затем появились поселения и на других холмах (Капитолии, Авентине, Эсквилине, Квиринале, Цэлии, Виминале и др.). В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в. до н.э. Палатинская община распространила свое влияние и на общины соседних холмов.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римской исторической традиции (сложившейся в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в. до н.э.) о начальной истории Рима носят преимущественно легендарный характер, основание Рима относится к 754 –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753 гг. до н.э. и связывает его с легендой об Энее и его потомках Ромуле и Реме.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этой легенде,  троянец Эней,  сын богини Афродиты и смертного Анхиза,  уцелел при разрушении Трои. Вместе с сы</w:t>
      </w:r>
      <w:r>
        <w:rPr>
          <w:sz w:val="24"/>
          <w:szCs w:val="24"/>
        </w:rPr>
        <w:softHyphen/>
        <w:t>ном Асканием Эней бежал и после долгих странствований  при</w:t>
      </w:r>
      <w:r>
        <w:rPr>
          <w:sz w:val="24"/>
          <w:szCs w:val="24"/>
        </w:rPr>
        <w:softHyphen/>
        <w:t>был к  берегам  Лация (холмистая равнина по нижнему течению Тибра). Там правил тогда Латин,  царь местного племени.  Он дружески принял  Энея и выдал за него замуж свою дочь Лави</w:t>
      </w:r>
      <w:r>
        <w:rPr>
          <w:sz w:val="24"/>
          <w:szCs w:val="24"/>
        </w:rPr>
        <w:softHyphen/>
        <w:t xml:space="preserve">нию. После смерти Энея Асканий основал  новый  город  Альбу-Лонгу и стал там царствовать. 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другому варианту легенды, Асканий (или Юл - так звали его в других вариантах  легенд) был сыном Энея и Лавинии.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Через несколько поколений после Юла царем  стал  Нуми</w:t>
      </w:r>
      <w:r>
        <w:rPr>
          <w:sz w:val="24"/>
          <w:szCs w:val="24"/>
        </w:rPr>
        <w:softHyphen/>
        <w:t>тор. Но его свергнул с трона младший брат Амулий.  Дочь Ну</w:t>
      </w:r>
      <w:r>
        <w:rPr>
          <w:sz w:val="24"/>
          <w:szCs w:val="24"/>
        </w:rPr>
        <w:softHyphen/>
        <w:t>митора Рею Сильвию он отдал в жрицы,  которые давали клятву безбрачия. Однако  Рея родила от бога Марса двух близнецов, за что была осуждена Амулием   на  смерть.  Близнецов  царь приказал бросить в Тибр.  Но рабы, которым это было поруче</w:t>
      </w:r>
      <w:r>
        <w:rPr>
          <w:sz w:val="24"/>
          <w:szCs w:val="24"/>
        </w:rPr>
        <w:softHyphen/>
        <w:t xml:space="preserve">но, оставили корзину с близнецами на мелком месте.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плач близнецов прибежала  волчица  и накормила их своим молоком. Вскоре детей нашел царский пастух Фаустул. Он принес их до</w:t>
      </w:r>
      <w:r>
        <w:rPr>
          <w:sz w:val="24"/>
          <w:szCs w:val="24"/>
        </w:rPr>
        <w:softHyphen/>
        <w:t>мой и  отдал  на воспитание своей жене Ларенции.  Близнецам дали имена Ромула и Рема. В конце концов, тайна происхожде</w:t>
      </w:r>
      <w:r>
        <w:rPr>
          <w:sz w:val="24"/>
          <w:szCs w:val="24"/>
        </w:rPr>
        <w:softHyphen/>
        <w:t xml:space="preserve">ния братьев раскрылась,  они убили Амулия и восстановили на троне своего деда Нумитора. 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Сами они решили основать новый город в тех местах, где были найдены. Римляне название Roma (Рим) производили от имени Romulus.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«Долгое время ученые считали историю древнейшего Рима вымыслом античных писателей. Но новые археологические раскопки, находки надписей и достижения археологической науки показали, что в сообщениях древних авторов, несмотря на ряд фантастических деталей, содержится много достоверных сведений.»</w:t>
      </w:r>
      <w:r>
        <w:rPr>
          <w:rStyle w:val="a5"/>
          <w:sz w:val="24"/>
          <w:szCs w:val="24"/>
        </w:rPr>
        <w:footnoteReference w:id="1"/>
      </w:r>
    </w:p>
    <w:p w:rsidR="00436F4C" w:rsidRDefault="00436F4C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</w:rPr>
      </w:pPr>
      <w:bookmarkStart w:id="1" w:name="_Toc437063699"/>
      <w:r>
        <w:rPr>
          <w:rFonts w:ascii="Times New Roman" w:hAnsi="Times New Roman" w:cs="Times New Roman"/>
        </w:rPr>
        <w:t>2. Царский период римской истории.</w:t>
      </w:r>
      <w:bookmarkEnd w:id="1"/>
    </w:p>
    <w:p w:rsidR="00436F4C" w:rsidRDefault="00436F4C">
      <w:pPr>
        <w:spacing w:line="360" w:lineRule="auto"/>
        <w:ind w:firstLine="567"/>
        <w:jc w:val="center"/>
        <w:rPr>
          <w:sz w:val="24"/>
          <w:szCs w:val="24"/>
        </w:rPr>
      </w:pP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древнейший период Рим представлял собой родовую общину. Население Рима состояло из 300 патриархальных родов, каждые 10 родов объединялись в курию; 10 курий образовывали трибу – племя. Три племени – рамны, тиции и луцеры – составляли «римский народ», верховным органом которого являлось по куриям народное собрание мужчин, способных носить оружие. Вторым органом был сенат – совет старейшин родов. Избиравшийся народным собранием «царь» являлся военноначальником, верховным жрецом и судьей.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Римская история сохранила имена семи царей: Ромула, Нумы Помпилия, Тулла Гостилия, Анка Марция, Тарквирия Древнего, Сервия Тулия и Тарквирия Гордого. Этот период римской истории называют периодом семи ца</w:t>
      </w:r>
      <w:r>
        <w:rPr>
          <w:sz w:val="24"/>
          <w:szCs w:val="24"/>
        </w:rPr>
        <w:softHyphen/>
        <w:t xml:space="preserve">рей. Лишь некоторые предания о них содержат историческое зерно, в частности предание о Правлении Тарквириев, отразившее завоевание Рима этрусками, создавшими федерацию городов, которая подчиняла в VII – VI вв. до н.э. земли до реки По, области Лицеи, Лациум и значительную часть Кампании.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Включение Рима в сферу этрусского политического влияния сыграло большую роль в его экономическом и культурном развитии. В этот «царский период» (VII – VI вв. до н.э.) в римском обществе начали формироваться патриархально-рабовладельческие отношения и аграрный строй, при котором внутри общины, наряду с общественной землей, зарождалась частная собственность отдельных ее членов.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этому периоду относиться складывание двух групп населения – патрициев и плебеев – и распространение отношений патроната и клиентелы. Патриции вели свое происхождение от радов, составлявших первоначально римскую общину, и являлись ее полноправными членами. Плебеи не входили в общину полноправных граждан и составляли свободный, но лишенный политических прав слой населения, обвешенный различными повинностями. При завоевании соседних общин римляне отторгали часть их земли в общественный фонд, но плебеи к пользованию этой землей не допускались. Основой экономики древнейшего Рима было сельское хозяйство: преобладали зерновые культуры, большое место, особенно в хозяйствах патрициев, занимало скотоводство, стада паслись на общественной земле. Плебеи, страдавшие от малоземелья, занимались более интенсивной отраслью сельского хозяйства – хлебопашеством.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«Патриции были привилегированным, господствующим классом-сословием раннего Рима. Они пользовались всей полнотой гражданских прав…»</w:t>
      </w:r>
      <w:r>
        <w:rPr>
          <w:rStyle w:val="a5"/>
          <w:sz w:val="24"/>
          <w:szCs w:val="24"/>
        </w:rPr>
        <w:footnoteReference w:id="2"/>
      </w:r>
      <w:r>
        <w:rPr>
          <w:sz w:val="24"/>
          <w:szCs w:val="24"/>
        </w:rPr>
        <w:t xml:space="preserve"> «…клиенты – несостоятельные и политически бесправные люди. Клиентами могли быть или отпущенные на волю рабы, или переселившиеся в Рим иноплеменники…»</w:t>
      </w:r>
      <w:r>
        <w:rPr>
          <w:rStyle w:val="a5"/>
          <w:sz w:val="24"/>
          <w:szCs w:val="24"/>
        </w:rPr>
        <w:footnoteReference w:id="3"/>
      </w:r>
      <w:r>
        <w:rPr>
          <w:sz w:val="24"/>
          <w:szCs w:val="24"/>
        </w:rPr>
        <w:t xml:space="preserve"> Плебеи – «Один из основных классов-сословий древнего Рима … Значительную часть плебеев составляла пришлая масса людей, порвавших все связи со своей прежней родиной и вставших вне родовой организации Рима.»</w:t>
      </w:r>
      <w:r>
        <w:rPr>
          <w:rStyle w:val="a5"/>
          <w:sz w:val="24"/>
          <w:szCs w:val="24"/>
        </w:rPr>
        <w:footnoteReference w:id="4"/>
      </w:r>
      <w:r>
        <w:rPr>
          <w:sz w:val="24"/>
          <w:szCs w:val="24"/>
        </w:rPr>
        <w:t xml:space="preserve"> Рабы – «В рабов обращали военнопленных, рабами становились кабальные должники.»</w:t>
      </w:r>
      <w:r>
        <w:rPr>
          <w:rStyle w:val="a5"/>
          <w:sz w:val="24"/>
          <w:szCs w:val="24"/>
        </w:rPr>
        <w:footnoteReference w:id="5"/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Хозяйство носило натуральный, замкнутый характер; ремесло начавшее отделяться от сельского хозяйства, и торговля были развиты слабо и находились преимущественно в руках плебеев, у которых быстрее развивалась частная собственность. Хотя свободный труд преобладал как в сельском хозяйстве, так и в ремесленном производстве, количество рабов увеличивалось – формировалось рабовладельческое общество.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Усиление роли плебеев в экономике при их численном превосходстве привело к борьбе между плебеями и патрициями, первый этап этой борьбы завершился реформами общественного строя, предписываемыми царю Сервию Тулию. Наряду с прежним делением населения по родам, вводилось новое деление населения по имущественному и территориальному признакам. Все свободные были разделены на 5 разрядов в зависимости от имущественного ценза, тем самым плебеи были включены в общину, но политические права получили лишь самые богатые из них. Каждый разряд населения выставлял определенное количество восковых единиц – центурий (буквально – сотня). По центуриям стало теперь проводиться голосование в народное собрание; каждая центурия имела один голос; первому, наиболее богатому разряду (80 центурий тяжеловооруженных пехотинцев и 18 центурий всадников) принадлежало 98 голосов из 193. Вместо старых родовых триб было введено деление на территориальные трибы. Реформы Сервия Тулия нанесли сокрушительный удар по устаревшему родовому строю и заложили основу государства.</w:t>
      </w:r>
    </w:p>
    <w:p w:rsidR="00436F4C" w:rsidRDefault="00436F4C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</w:rPr>
      </w:pPr>
      <w:bookmarkStart w:id="2" w:name="_Toc437063700"/>
      <w:r>
        <w:rPr>
          <w:rFonts w:ascii="Times New Roman" w:hAnsi="Times New Roman" w:cs="Times New Roman"/>
        </w:rPr>
        <w:t>3. Становление римской республики</w:t>
      </w:r>
      <w:bookmarkEnd w:id="2"/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 конце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в. до н.э. с освобождением от этрусков формируется римская республика, просуществовавшая около пяти столетий.»</w:t>
      </w:r>
      <w:r>
        <w:rPr>
          <w:rStyle w:val="a5"/>
          <w:sz w:val="24"/>
          <w:szCs w:val="24"/>
        </w:rPr>
        <w:footnoteReference w:id="6"/>
      </w:r>
      <w:r>
        <w:rPr>
          <w:sz w:val="24"/>
          <w:szCs w:val="24"/>
        </w:rPr>
        <w:t xml:space="preserve"> По преданию в 510 г. до н.э. в Риме была уничтожена власть царей и установлена республика с выборными должностными лицами – магистратами (из патрициев). Уничтожение в Риме царской власти, видимо, связано с освобождением его от господства этрусков.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период ранней республики сложилась характерная для полиса античная форма собственности, при которой собственником земли являлся лишь полноправный член гражданской общины.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Внутренняя история ранней республики характеризовалась ожесточенной борьбой плебеев с патрициями против долговой кабалы, за землю и политические права. В первой половине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в. до н.э. плебеи добились права избирать для защиты своих интересов народных трибунов на собраниях, созываемых по территориальным трибам.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451 - 450 гг. до н.э. плебеи добились модификации обычного права, чрезвычайно произвольно толковавшегося патрицианскими магистрами. Издание «Законов Двенадцати таблиц» положило известный предел произволу. Эти законы отразили социальный строй римского общества в период ранних рабовладельческих отношений. «Законы Двенадцати таблиц» свидетельствуют о появлении двух основных классов – рабовладельцев и рабов. Законы, проводившие правовое различие между свободными и рабами, открыто выступали в защиту частной собственности, суровое долговое право свидетельствовало о том, что рост рабовладения происходил не только за счет притока рабов извне, но и за счет социальной дифференциации общества и превращения в рабов несостоятельных должников.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Ранняя римско-италийская цивилизация за пять веков своего развития прошла сложный исторический путь от отдельных разрозненных очагов раннеклассовых отношений и первичной государственности в городах Великой Греции и Этрурии к сильному единому государственному образованию – римско-италийскому союзу.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Борьбу за насильственное объединение Италии и Великой Греции возглавила и довела до конца Римская община. Отставая в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вв. от греческих и этрусских городов по уровню своего социально-экономического, политического и культурного развития, небольшая римская община на Тибре смогла решить свои сложные внутренние проблемы, добиться известного социального консенсуса, стабилизировать экономику и создать мощную военную организацию.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обеспечило военный успех Рима в войнах с многочисленными соседями. Но не только военное насилие вело к объединению многие города, народности и племена Италии. Это объединение отражало и глубинное стремление италийских племен к союзу, выраставшее и из общего этнического родства всех италиков, и из общности основных принципов общинного устройства полисного типа италиков и греков, и из суровой необходимости соединения сил против варварских племен на Италию.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процессе римских завоеваний была выработана адекватная форма организации единой Италии – Римско-италийский союз во главе с Римом. Несмотря на отдельные слабости структуры Римско-италийского союза, противоречия между союзными общинами и центром – Римом, приводившие к войнам и восстаниям, Римско-италийский союз в целом как сильное государство федеративного типа сохранял свою прочность и стабильность в течение почти полутора столетий.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</w:p>
    <w:p w:rsidR="00436F4C" w:rsidRDefault="00436F4C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</w:rPr>
      </w:pPr>
      <w:bookmarkStart w:id="3" w:name="_Toc437063701"/>
      <w:r>
        <w:rPr>
          <w:rFonts w:ascii="Times New Roman" w:hAnsi="Times New Roman" w:cs="Times New Roman"/>
        </w:rPr>
        <w:t>4. Римская республика</w:t>
      </w:r>
      <w:bookmarkEnd w:id="3"/>
    </w:p>
    <w:p w:rsidR="00436F4C" w:rsidRDefault="00436F4C">
      <w:pPr>
        <w:spacing w:line="360" w:lineRule="auto"/>
        <w:ind w:firstLine="567"/>
        <w:rPr>
          <w:sz w:val="24"/>
          <w:szCs w:val="24"/>
        </w:rPr>
      </w:pP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Отразив нападение этрусков, Рим с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в. до н.э. повел длительные войны со своими соседями главным образом за расширение территориальных владений.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начале Рим боролся за гегемонию в Латинском союзе, затем за подчинение Лациума и других территорий. В результате победы над этрусским городом Вейи римляне прочно утвердились на правом берегу реки Тибр и расширили свою территорию за счет земель этрусков.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390 или 387 г. до н.э. вторгшиеся в среднюю Италию кельты(галлы) опустошили римскую область и сожгли Рим. После галльского нашествия, разорившего Рим, обострилась социальная борьба между плебеями и патрициями.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385 г до н.э. выступление плебеев – должников возглавил Марк Манлий Капитолийский. Патрициям удалось подавить движение, Манлий был казнен.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367-366 гг. до н.э. плебеи добились принятия законов народных трибунов , которые ограничивали оккупацию гражданином государственных земель размером до 500 югеров (125 га) и предусматривали, что один из консулов должен избираться из плебеев, а также проведения частичной кассации долгов. В результате восстаний кабальных рабов в Риме было отменено долговое рабство.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середине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в до н.э. Рим в результате победоносных войн превратился в сильнейшее государство средней Италии. В середине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в до н.э. начались войны Рима с федерацией племен, возглавленных самнитами, из-за господства над Кампанией и Средней Италией. Подавление восстания латинских и кампанских народов против Рима (340 – 308 гг. до н.э.) и победа над самнитами обеспечили установления римского господства в Средней и в значительной части Южной Италии.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начале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в. до н.э. римляне, отразив в битве при Вадимонском озере (283 г. до н.э.) нападения галлов и этрусков и добившись подчинения этрусских народов, предприняли попытку захватить южно-италийские греческие города (Тарент и др.). В 280 г до н.э. Тарент призвал на помощь против Рима известного полководца, царя Пирра, состоявшего в родстве с Александром Македонским. Пирр разбил римлян в 280 г. до н.э. при Гераклее и в 279 г до н.э. при Аускуле в Апулии, но в 275 г до н.э. римляне нанесли поражение Пирру близ города Малеветум (переименованного в Беневентум, в честь одержанной победы), вынудив его оставить Италию.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Подчинением греческих полисов и южнокапиталийских племен было завершено длившееся около 200 лет завоевание Апенинского полуострова, в результате которого образовались федерации подчиненных Риму полисов и племен.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«Объединение Италии открывало возможности для известной унификации экономики, социальных, политических структур и культуры многочисленных городов, общин и племен, стоящих на самых разных уровнях исторического развития.»</w:t>
      </w:r>
      <w:r>
        <w:rPr>
          <w:rStyle w:val="a5"/>
          <w:sz w:val="24"/>
          <w:szCs w:val="24"/>
        </w:rPr>
        <w:footnoteReference w:id="7"/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Покоренные общины лишились части земель, не имели права вести самостоятельную внешнюю политику и обязаны были выставлять вспомогательное войско (служить в легионах они не имели права). В вопросах внутреннего управления они ставились в различное по отношению к Риму положение, исключившее возможность их объединенного выступления против него, очень немногие получили права римского гражданства, некоторые получали ограниченные права.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обстановке постоянных войн продолжалась борьба плебеев (основной силы в армии) с патрициями. В 300 г. до н.э. плебеи получили доступ к высшим жреческим должностям, в 287 г. до н.э. по закону диктатора Гортензия решения, принятые плебеями по трибам, получили силу закона и перестали нуждаться в одобрении сената.</w:t>
      </w:r>
    </w:p>
    <w:p w:rsidR="00436F4C" w:rsidRDefault="00436F4C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</w:rPr>
      </w:pPr>
      <w:bookmarkStart w:id="4" w:name="_Toc437063702"/>
      <w:r>
        <w:rPr>
          <w:rFonts w:ascii="Times New Roman" w:hAnsi="Times New Roman" w:cs="Times New Roman"/>
        </w:rPr>
        <w:t>5. Римский государственный строй</w:t>
      </w:r>
      <w:bookmarkEnd w:id="4"/>
    </w:p>
    <w:p w:rsidR="00436F4C" w:rsidRDefault="00436F4C">
      <w:pPr>
        <w:spacing w:line="360" w:lineRule="auto"/>
        <w:ind w:firstLine="567"/>
        <w:rPr>
          <w:sz w:val="24"/>
          <w:szCs w:val="24"/>
        </w:rPr>
      </w:pP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 постепенно различия в правовом положении патрициев и плебеев было уничтожено. К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в. до н.э. окончательно сложился римский государственный строй в форме аристократической рабовладельческой республики.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«Политическая жизнь бурлила, но в этой напряженной борьбе дело часто решалось в пользу того, кто обещал новые земли и раздачи, гладиаторские бои, а не того, кто отражал интересы римского гражданства или Римского государства.»</w:t>
      </w:r>
      <w:r>
        <w:rPr>
          <w:rStyle w:val="a5"/>
          <w:sz w:val="24"/>
          <w:szCs w:val="24"/>
        </w:rPr>
        <w:footnoteReference w:id="8"/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Верховными органами государства были сенат и народное собрание римских граждан.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Центуриатные комиции решали вопросы войны и мира, принимавшие законы и выбиравшие высших должностных лиц.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Важнейшее значение приобрели трибутные комиции, которые в ранний период были собранием только плебеев, а затем всех граждан данной трибы. К ним перешло издание законов.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Народное собрание созывалось сравнительно редко, вопросы текущей политики разрешались сенатом, который был важнейшим оплотом аристократии, исполнительная власть принадлежала магистрам.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ведении сената находились финансы, внешняя политика, военное дело, вопросы культа. Римские магистры были выборные, коллегиальные, краткосрочные (обычно годичные) и безвозмездные.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Наибольшие полномочия имели консулы, которых было два. Консулы командовали армией и обладали внешней гражданской властью.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Народные трибуны обладали правом вето, отменявшим распоряжения магистрата, постановления народного собрания или сената. Преторы выполняли судебные функции.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Квесторы ведали государственной казной, хранили государственные архивы.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обычных магистратур, при чрезвычайных обстоятельствах назначался диктатор, которому вручалась вся верховная военная и гражданская власть сроком на 6 месяцев.</w:t>
      </w:r>
    </w:p>
    <w:p w:rsidR="00436F4C" w:rsidRDefault="00436F4C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</w:rPr>
      </w:pPr>
      <w:bookmarkStart w:id="5" w:name="_Toc437063703"/>
      <w:r>
        <w:rPr>
          <w:rFonts w:ascii="Times New Roman" w:hAnsi="Times New Roman" w:cs="Times New Roman"/>
        </w:rPr>
        <w:t>6. Смена республики империей.</w:t>
      </w:r>
      <w:bookmarkEnd w:id="5"/>
    </w:p>
    <w:p w:rsidR="00436F4C" w:rsidRDefault="00436F4C">
      <w:pPr>
        <w:spacing w:line="360" w:lineRule="auto"/>
        <w:ind w:firstLine="567"/>
        <w:rPr>
          <w:sz w:val="24"/>
          <w:szCs w:val="24"/>
        </w:rPr>
      </w:pP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увеличение рабства, недовольство в среде народов населявших римскую империю росло, 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в. до н.э. произошедшие войны неполноправных италиков против Рима и восстания рабов, наиболее известное восстание рабов под предводительством Спартака (74 – 71 гг. до н.э.), потрясли всю Италию. «Все завершилось установлением в Риме в 30 г. до н.э. единоличной власти императора, опиравшегося на вооруженную силу.»</w:t>
      </w:r>
      <w:r>
        <w:rPr>
          <w:rStyle w:val="a5"/>
          <w:sz w:val="24"/>
          <w:szCs w:val="24"/>
        </w:rPr>
        <w:footnoteReference w:id="9"/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Эпоха римской истории с середины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в. до н.э. до конца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в. до н.э. – время глубоких преобразований предшествующих структур, которые привели к созданию нового облика и сущности римского общества.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свою очередь, победоносные войны Римско-италийского союза в Средиземноморье привели к захвату масс рабов и огромных средств, которые вкладывались и в хозяйство и способствовали бурному развитию экономики, общественных отношений и культуры народов Италии.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Римско-италийское общество в начале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в. до н.э. вступило в полосу кровопролитных гражданских войн, глубокого общего кризиса, прежде всего политической и государственной организации римской республики.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Сложные взаимоотношения между Италией  и  провинциями, между гражданами и не гражданами настоятельно требовали но</w:t>
      </w:r>
      <w:r>
        <w:rPr>
          <w:sz w:val="24"/>
          <w:szCs w:val="24"/>
        </w:rPr>
        <w:softHyphen/>
        <w:t>вой системы управления. Нельзя было управлять мировой дер</w:t>
      </w:r>
      <w:r>
        <w:rPr>
          <w:sz w:val="24"/>
          <w:szCs w:val="24"/>
        </w:rPr>
        <w:softHyphen/>
        <w:t>жавой методами и аппаратом,  пригодным для маленькой общины на Тибре, но малоэффективным для мощной державы.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Старые классы,   интересы   которых  отражала  римская республика, к концу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в. до н.э. исчезли или деградировали. Появились новые богачи,  люмпен-пролетариат,  военные коло</w:t>
      </w:r>
      <w:r>
        <w:rPr>
          <w:sz w:val="24"/>
          <w:szCs w:val="24"/>
        </w:rPr>
        <w:softHyphen/>
        <w:t>нисты.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Традиционный полисно-общинный (республиканский) социально-политический строй  сменила Римская империя.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«С 30-х годов до н.э. начинается новая историческая эпоха в истории Римского государства и древнего мира вообще – эпоха Римской империи, пришедшей на смену Римской республике."</w:t>
      </w:r>
      <w:r>
        <w:rPr>
          <w:rStyle w:val="a5"/>
          <w:sz w:val="24"/>
          <w:szCs w:val="24"/>
        </w:rPr>
        <w:footnoteReference w:id="10"/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Она принесла с собою относительный гражданский  мир  и определенное  ослабление  внешней  агрессии. Эксплуатация провинций принимает более  организованный  и  менее  хищни</w:t>
      </w:r>
      <w:r>
        <w:rPr>
          <w:sz w:val="24"/>
          <w:szCs w:val="24"/>
        </w:rPr>
        <w:softHyphen/>
        <w:t>ческий характер. Многие императоры поощряли городское стро</w:t>
      </w:r>
      <w:r>
        <w:rPr>
          <w:sz w:val="24"/>
          <w:szCs w:val="24"/>
        </w:rPr>
        <w:softHyphen/>
        <w:t>ительство и заботились о развитии культурной жизни  провин</w:t>
      </w:r>
      <w:r>
        <w:rPr>
          <w:sz w:val="24"/>
          <w:szCs w:val="24"/>
        </w:rPr>
        <w:softHyphen/>
        <w:t>ций, системы дорог, введении единой имперской денежной еди</w:t>
      </w:r>
      <w:r>
        <w:rPr>
          <w:sz w:val="24"/>
          <w:szCs w:val="24"/>
        </w:rPr>
        <w:softHyphen/>
        <w:t>ницы.  Для империи первых двух столетий можно отметить рост техники,  развития ремесел, подъем экономической жизни, рост местной торговли. Провинциальные города получают самоуправ</w:t>
      </w:r>
      <w:r>
        <w:rPr>
          <w:sz w:val="24"/>
          <w:szCs w:val="24"/>
        </w:rPr>
        <w:softHyphen/>
        <w:t xml:space="preserve">ление. Появляется множество новых городских центров. 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</w:p>
    <w:p w:rsidR="00436F4C" w:rsidRDefault="00436F4C">
      <w:pPr>
        <w:pStyle w:val="1"/>
        <w:spacing w:line="360" w:lineRule="auto"/>
        <w:ind w:firstLine="567"/>
        <w:jc w:val="center"/>
        <w:rPr>
          <w:rFonts w:ascii="Times New Roman" w:hAnsi="Times New Roman" w:cs="Times New Roman"/>
        </w:rPr>
      </w:pPr>
      <w:bookmarkStart w:id="6" w:name="_Toc437063704"/>
      <w:r>
        <w:rPr>
          <w:rFonts w:ascii="Times New Roman" w:hAnsi="Times New Roman" w:cs="Times New Roman"/>
        </w:rPr>
        <w:t>Литература.</w:t>
      </w:r>
      <w:bookmarkEnd w:id="6"/>
    </w:p>
    <w:p w:rsidR="00436F4C" w:rsidRDefault="00436F4C">
      <w:pPr>
        <w:spacing w:line="360" w:lineRule="auto"/>
        <w:ind w:firstLine="567"/>
        <w:rPr>
          <w:sz w:val="24"/>
          <w:szCs w:val="24"/>
        </w:rPr>
      </w:pP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История упадка и крушения Римской империи. Тиббон Э. – Москва: Изд-во «Наука», 1994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История древнего мира. Под редакцией Дьякова И.М. – Москва: Изд-во «Высшая школа», 1989</w:t>
      </w:r>
    </w:p>
    <w:p w:rsidR="00436F4C" w:rsidRDefault="00436F4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История древнего Рима. Под редакцией Кузищина В.И. – Москва: Изд-во «Высшая школа», 1993</w:t>
      </w:r>
    </w:p>
    <w:p w:rsidR="00436F4C" w:rsidRDefault="00436F4C">
      <w:pPr>
        <w:pStyle w:val="22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 История России (Россия в мировой цивилизации). Под редакцией Радугина А.А. – Москва: Изд-во «Центр», 1997</w:t>
      </w:r>
      <w:bookmarkStart w:id="7" w:name="_GoBack"/>
      <w:bookmarkEnd w:id="7"/>
    </w:p>
    <w:sectPr w:rsidR="00436F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4C" w:rsidRDefault="00436F4C">
      <w:r>
        <w:separator/>
      </w:r>
    </w:p>
  </w:endnote>
  <w:endnote w:type="continuationSeparator" w:id="0">
    <w:p w:rsidR="00436F4C" w:rsidRDefault="0043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4C" w:rsidRDefault="00436F4C">
      <w:r>
        <w:separator/>
      </w:r>
    </w:p>
  </w:footnote>
  <w:footnote w:type="continuationSeparator" w:id="0">
    <w:p w:rsidR="00436F4C" w:rsidRDefault="00436F4C">
      <w:r>
        <w:continuationSeparator/>
      </w:r>
    </w:p>
  </w:footnote>
  <w:footnote w:id="1">
    <w:p w:rsidR="00436F4C" w:rsidRDefault="00436F4C">
      <w:pPr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История древнего Рима. Под редакцией Кузищина В.И. – Москва: Изд-во «Высшая школа», 1993, с.45</w:t>
      </w:r>
    </w:p>
  </w:footnote>
  <w:footnote w:id="2">
    <w:p w:rsidR="00436F4C" w:rsidRDefault="00436F4C">
      <w:pPr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История древнего Рима. Под редакцией Кузищина В.И. – Москва: Изд-во «Высшая школа», 1993, с.53</w:t>
      </w:r>
    </w:p>
  </w:footnote>
  <w:footnote w:id="3">
    <w:p w:rsidR="00436F4C" w:rsidRDefault="00436F4C">
      <w:pPr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История древнего Рима. Под редакцией Кузищина В.И. – Москва: Изд-во «Высшая школа», 1993, с.53</w:t>
      </w:r>
    </w:p>
  </w:footnote>
  <w:footnote w:id="4">
    <w:p w:rsidR="00436F4C" w:rsidRDefault="00436F4C">
      <w:pPr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История древнего Рима. Под редакцией Кузищина В.И. – Москва: Изд-во «Высшая школа», 1993, с.54</w:t>
      </w:r>
    </w:p>
  </w:footnote>
  <w:footnote w:id="5">
    <w:p w:rsidR="00436F4C" w:rsidRDefault="00436F4C">
      <w:pPr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История древнего Рима. Под редакцией Кузищина В.И. – Москва: Изд-во «Высшая школа», 1993, с.54</w:t>
      </w:r>
    </w:p>
    <w:p w:rsidR="00436F4C" w:rsidRDefault="00436F4C">
      <w:pPr>
        <w:jc w:val="both"/>
      </w:pPr>
    </w:p>
  </w:footnote>
  <w:footnote w:id="6">
    <w:p w:rsidR="00436F4C" w:rsidRDefault="00436F4C">
      <w:pPr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История России (Россия в мировой цивилизации). Под редакцией Радугина А.А. – Москва: Изд-во «Центр», 1997, с.41</w:t>
      </w:r>
    </w:p>
    <w:p w:rsidR="00436F4C" w:rsidRDefault="00436F4C">
      <w:pPr>
        <w:jc w:val="both"/>
      </w:pPr>
    </w:p>
  </w:footnote>
  <w:footnote w:id="7">
    <w:p w:rsidR="00436F4C" w:rsidRDefault="00436F4C">
      <w:pPr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История древнего Рима. Под редакцией Кузищина В.И. – Москва: Изд-во «Высшая школа», 1993, с.74</w:t>
      </w:r>
    </w:p>
    <w:p w:rsidR="00436F4C" w:rsidRDefault="00436F4C">
      <w:pPr>
        <w:jc w:val="both"/>
      </w:pPr>
    </w:p>
  </w:footnote>
  <w:footnote w:id="8">
    <w:p w:rsidR="00436F4C" w:rsidRDefault="00436F4C">
      <w:pPr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История древнего Рима. Под редакцией Кузищина В.И. – Москва: Изд-во «Высшая школа», 1993, с. 147</w:t>
      </w:r>
    </w:p>
  </w:footnote>
  <w:footnote w:id="9">
    <w:p w:rsidR="00436F4C" w:rsidRDefault="00436F4C">
      <w:pPr>
        <w:pStyle w:val="a3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История России (Россия в мировой цивилизации). Под редакцией Радугина А.А. – Москва: Изд-во «Центр», 1997, с.41</w:t>
      </w:r>
    </w:p>
  </w:footnote>
  <w:footnote w:id="10">
    <w:p w:rsidR="00436F4C" w:rsidRDefault="00436F4C">
      <w:pPr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История древнего Рима. Под редакцией Кузищина В.И. – Москва: Изд-во «Высшая школа», 1993, с.186</w:t>
      </w:r>
    </w:p>
    <w:p w:rsidR="00436F4C" w:rsidRDefault="00436F4C">
      <w:pPr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F4C" w:rsidRDefault="00436F4C">
    <w:pPr>
      <w:pStyle w:val="a7"/>
      <w:framePr w:wrap="auto" w:vAnchor="text" w:hAnchor="margin" w:xAlign="center" w:y="1"/>
      <w:rPr>
        <w:rStyle w:val="a6"/>
      </w:rPr>
    </w:pPr>
    <w:r>
      <w:rPr>
        <w:rStyle w:val="a6"/>
      </w:rPr>
      <w:t>-</w:t>
    </w:r>
    <w:r>
      <w:rPr>
        <w:rStyle w:val="a6"/>
        <w:noProof/>
      </w:rPr>
      <w:t>10</w:t>
    </w:r>
    <w:r>
      <w:rPr>
        <w:rStyle w:val="a6"/>
      </w:rPr>
      <w:t>-</w:t>
    </w:r>
  </w:p>
  <w:p w:rsidR="00436F4C" w:rsidRDefault="00436F4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4BF"/>
    <w:rsid w:val="00436F4C"/>
    <w:rsid w:val="00536070"/>
    <w:rsid w:val="005C24BF"/>
    <w:rsid w:val="00FC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6533F5-90AE-4239-986D-AC88ED05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11">
    <w:name w:val="toc 1"/>
    <w:basedOn w:val="a"/>
    <w:next w:val="a"/>
    <w:autoRedefine/>
    <w:uiPriority w:val="99"/>
    <w:pPr>
      <w:tabs>
        <w:tab w:val="right" w:leader="underscore" w:pos="8398"/>
      </w:tabs>
      <w:spacing w:before="120"/>
    </w:pPr>
    <w:rPr>
      <w:b/>
      <w:bCs/>
    </w:rPr>
  </w:style>
  <w:style w:type="paragraph" w:styleId="21">
    <w:name w:val="toc 2"/>
    <w:basedOn w:val="a"/>
    <w:next w:val="a"/>
    <w:autoRedefine/>
    <w:uiPriority w:val="99"/>
    <w:pPr>
      <w:spacing w:before="120"/>
      <w:ind w:left="20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99"/>
    <w:pPr>
      <w:ind w:left="400"/>
    </w:pPr>
  </w:style>
  <w:style w:type="paragraph" w:styleId="41">
    <w:name w:val="toc 4"/>
    <w:basedOn w:val="a"/>
    <w:next w:val="a"/>
    <w:autoRedefine/>
    <w:uiPriority w:val="99"/>
    <w:pPr>
      <w:ind w:left="600"/>
    </w:pPr>
  </w:style>
  <w:style w:type="paragraph" w:styleId="51">
    <w:name w:val="toc 5"/>
    <w:basedOn w:val="a"/>
    <w:next w:val="a"/>
    <w:autoRedefine/>
    <w:uiPriority w:val="99"/>
    <w:pPr>
      <w:ind w:left="800"/>
    </w:pPr>
  </w:style>
  <w:style w:type="paragraph" w:styleId="6">
    <w:name w:val="toc 6"/>
    <w:basedOn w:val="a"/>
    <w:next w:val="a"/>
    <w:autoRedefine/>
    <w:uiPriority w:val="99"/>
    <w:pPr>
      <w:ind w:left="1000"/>
    </w:pPr>
  </w:style>
  <w:style w:type="paragraph" w:styleId="7">
    <w:name w:val="toc 7"/>
    <w:basedOn w:val="a"/>
    <w:next w:val="a"/>
    <w:autoRedefine/>
    <w:uiPriority w:val="99"/>
    <w:pPr>
      <w:ind w:left="1200"/>
    </w:pPr>
  </w:style>
  <w:style w:type="paragraph" w:styleId="8">
    <w:name w:val="toc 8"/>
    <w:basedOn w:val="a"/>
    <w:next w:val="a"/>
    <w:autoRedefine/>
    <w:uiPriority w:val="99"/>
    <w:pPr>
      <w:ind w:left="1400"/>
    </w:pPr>
  </w:style>
  <w:style w:type="paragraph" w:styleId="9">
    <w:name w:val="toc 9"/>
    <w:basedOn w:val="a"/>
    <w:next w:val="a"/>
    <w:autoRedefine/>
    <w:uiPriority w:val="99"/>
    <w:pPr>
      <w:ind w:left="1600"/>
    </w:pPr>
  </w:style>
  <w:style w:type="character" w:styleId="a6">
    <w:name w:val="page number"/>
    <w:uiPriority w:val="99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ind w:firstLine="720"/>
      <w:jc w:val="both"/>
    </w:p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</vt:lpstr>
    </vt:vector>
  </TitlesOfParts>
  <Company>Romex</Company>
  <LinksUpToDate>false</LinksUpToDate>
  <CharactersWithSpaces>18857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</dc:title>
  <dc:subject/>
  <dc:creator>GRay</dc:creator>
  <cp:keywords/>
  <dc:description/>
  <cp:lastModifiedBy>admin</cp:lastModifiedBy>
  <cp:revision>2</cp:revision>
  <cp:lastPrinted>1998-11-30T10:39:00Z</cp:lastPrinted>
  <dcterms:created xsi:type="dcterms:W3CDTF">2014-01-30T23:14:00Z</dcterms:created>
  <dcterms:modified xsi:type="dcterms:W3CDTF">2014-01-30T23:14:00Z</dcterms:modified>
</cp:coreProperties>
</file>