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9E" w:rsidRPr="000F47F9" w:rsidRDefault="002E329E" w:rsidP="002E329E">
      <w:pPr>
        <w:spacing w:before="120"/>
        <w:jc w:val="center"/>
        <w:rPr>
          <w:b/>
          <w:bCs/>
          <w:sz w:val="32"/>
          <w:szCs w:val="32"/>
        </w:rPr>
      </w:pPr>
      <w:r w:rsidRPr="000F47F9">
        <w:rPr>
          <w:b/>
          <w:bCs/>
          <w:sz w:val="32"/>
          <w:szCs w:val="32"/>
        </w:rPr>
        <w:t xml:space="preserve">Старославянский язык </w:t>
      </w:r>
    </w:p>
    <w:p w:rsidR="002E329E" w:rsidRPr="00675197" w:rsidRDefault="002E329E" w:rsidP="002E329E">
      <w:pPr>
        <w:spacing w:before="120"/>
        <w:ind w:firstLine="567"/>
        <w:jc w:val="both"/>
      </w:pPr>
      <w:r w:rsidRPr="00675197">
        <w:t>Старославянский язык, иначе — древне-церковнославянский язык — наиболее древний из письменных славянских языков</w:t>
      </w:r>
      <w:r>
        <w:t xml:space="preserve"> </w:t>
      </w:r>
      <w:r w:rsidRPr="00675197">
        <w:t xml:space="preserve">, распространившийся среди южных, восточных и отчасти западных славян в IX—X вв. н. э. в качестве языка христианской церкви и </w:t>
      </w:r>
      <w:r>
        <w:t>литератур</w:t>
      </w:r>
      <w:r w:rsidRPr="00675197">
        <w:t xml:space="preserve">ы. По своему происхождению С. яз. представляет собой письменную обработку одного из говоров болгарского языка второй половины IX в., именно — говора гор. Солуня в западной Македонии (ныне — Салоники). Однако первоначальное распространение славянский язык получил в западнославянской среде, в Велико-Моравском княжестве (в пределах нынешней Чехословакии). </w:t>
      </w:r>
    </w:p>
    <w:p w:rsidR="002E329E" w:rsidRPr="00675197" w:rsidRDefault="002E329E" w:rsidP="002E329E">
      <w:pPr>
        <w:spacing w:before="120"/>
        <w:ind w:firstLine="567"/>
        <w:jc w:val="both"/>
      </w:pPr>
      <w:r w:rsidRPr="00675197">
        <w:t xml:space="preserve">С. яз. возник как язык перевода христианских богослужебных книг с греческого для нужд христианской миссионерской деятельности в Моравии. В 863 велико-моравский князь Ростислав, стремясь к независимости по отношению к немецкому духовенству, представлявшему в Моравии римскую церковь, отправил к византийскому императору Михаилу III посольство с просьбой прислать ему лиц, </w:t>
      </w:r>
      <w:r>
        <w:t>котор</w:t>
      </w:r>
      <w:r w:rsidRPr="00675197">
        <w:t>ые могли бы проповедывать моравам христианство на понятном для них языке. Эта проповедническая миссия была возложена на братьев Константина (в монашестве Кирилла) и Мефодия, сыновей видного византийского вельможи, уроженцев Солуня, знавших язык местных болгарских поселенцев. Перед отправлением в Моравию Константин составил славянскую азбуку, по мнению большинства ученых так наз. глаголицу</w:t>
      </w:r>
      <w:r>
        <w:t xml:space="preserve"> </w:t>
      </w:r>
      <w:r w:rsidRPr="00675197">
        <w:t xml:space="preserve">, и успел также приступить к переводческой работе, </w:t>
      </w:r>
      <w:r>
        <w:t>котор</w:t>
      </w:r>
      <w:r w:rsidRPr="00675197">
        <w:t xml:space="preserve">ая продолжалась уже в Моравии. Свою миссионерскую деятельность Константин и Мефодий распространили также на славянское княжество Коцела на Блатенском озере, в Паннонии (ныне в пределах Венгрии), где жили словене — один из южнославянских народов. После смерти Константина </w:t>
      </w:r>
      <w:r>
        <w:t>(</w:t>
      </w:r>
      <w:r w:rsidRPr="00675197">
        <w:t>869</w:t>
      </w:r>
      <w:r>
        <w:t>)</w:t>
      </w:r>
      <w:r w:rsidRPr="00675197">
        <w:t xml:space="preserve"> и Мефодия </w:t>
      </w:r>
      <w:r>
        <w:t>(</w:t>
      </w:r>
      <w:r w:rsidRPr="00675197">
        <w:t>885</w:t>
      </w:r>
      <w:r>
        <w:t>)</w:t>
      </w:r>
      <w:r w:rsidRPr="00675197">
        <w:t xml:space="preserve"> их ученики перенесли свою деятельность в Болгарию, </w:t>
      </w:r>
      <w:r>
        <w:t xml:space="preserve"> котор</w:t>
      </w:r>
      <w:r w:rsidRPr="00675197">
        <w:t xml:space="preserve">ая в конце IX и начале X в. переживала эпоху большого </w:t>
      </w:r>
      <w:r>
        <w:t>литературно</w:t>
      </w:r>
      <w:r w:rsidRPr="00675197">
        <w:t>го подъема. С деятельностью учеников Константина и Мефодия в Болгарии, повидимому, связано появление второй славянской азбуки, вероятно, так наз. кириллицы</w:t>
      </w:r>
      <w:r>
        <w:t xml:space="preserve"> </w:t>
      </w:r>
      <w:r w:rsidRPr="00675197">
        <w:t xml:space="preserve">, а также некоторых отличий в языке сравнительно со С. яз. старшей поры. От болгар С. яз. перешел к сербам, а затем и в Киевскую Русь. С течением времени С. яз., служивший церковно-литературным языком для различных славянских народов, в среде каждого из этих народов в известной мере ассимилировался соответствующим живым славянским языком, так что по отношению к XI—XII вв. приходится уже говорить о местных разновидностях или так наз. изводах С. яз. Из них важнейшими являются русский, болгарский и сербский изводы. Число известных памятников собственно С. яз. невелико. Все они не датированы, но по различным внутренним соображениям должны быть относимы ко времени не позже XI в. и не ранее конца X в. Из них важнейшие: а) писанные глаголицей — Зографское Евангелие (Публичная Библиотека им. Салтыкова-Щедрина в Ленинграде), Мариинское Ев. (Библ. им. Ленина в Москве), Ассеманиево Ев. (Ватиканская Библ.), так наз. Сборник Клоца, Синайский Требник, Синайская Псалтырь, Киевский Миссал; б) писанные кириллицей — так наз. Саввина книга (Моск. Исторический Музей), Супрасльская рукопись, Хиландарские листки и др. Древнейшим памятником русского извода С. яз. является так наз. Остромирово Ев. (1056—1057, хранится в Публичной Библиотеке в Ленинграде), древнейшие памятники болгарского извода — Добромирово Ев. и Болонская Псалтырь XII в., сербского извода — Мирославово Ев. XII. </w:t>
      </w:r>
    </w:p>
    <w:p w:rsidR="002E329E" w:rsidRPr="00675197" w:rsidRDefault="002E329E" w:rsidP="002E329E">
      <w:pPr>
        <w:spacing w:before="120"/>
        <w:ind w:firstLine="567"/>
        <w:jc w:val="both"/>
      </w:pPr>
      <w:r w:rsidRPr="00675197">
        <w:t>Являясь древнейшим письменным выражением славянской речи, С. яз. сохраняет в своем строе многие особенности, утраченные современными славянскими языками (напр. так наз. «глухие» гласные ъ и ь, носовые гласные, сохраняющиеся сейчас лишь в польском яз. и в некоторых македонских говорах, сложная система прошедших времен в глаголе и др.). Но в то же время в сравнении с другими индоевропейскими языками</w:t>
      </w:r>
      <w:r>
        <w:t xml:space="preserve"> </w:t>
      </w:r>
      <w:r w:rsidRPr="00675197">
        <w:t xml:space="preserve">С. яз. обнаруживает много новообразований (особенно в фонетике), вообще характеризующих славянские языки (напр. возникновение качественных различий между долгими и краткими гласными, уничтожение закрытых слогов, смягчение задненебных согласных в шипящие и свистящие, различные изменения в соотношении типов склонения, новая форма имперфекта и т. д.). Лексика и синтаксис С. яз. испытали глубокое воздействие со стороны греческого языка, т. е. языка, на </w:t>
      </w:r>
      <w:r>
        <w:t>котор</w:t>
      </w:r>
      <w:r w:rsidRPr="00675197">
        <w:t xml:space="preserve">ом были написаны оригиналы старославянских переводов. </w:t>
      </w:r>
    </w:p>
    <w:p w:rsidR="002E329E" w:rsidRPr="00675197" w:rsidRDefault="002E329E" w:rsidP="002E329E">
      <w:pPr>
        <w:spacing w:before="120"/>
        <w:ind w:firstLine="567"/>
        <w:jc w:val="both"/>
      </w:pPr>
      <w:r w:rsidRPr="00675197">
        <w:t xml:space="preserve">Значение С. яз. для науки о языке обусловлено не только его древностью, но также той большой ролью, которая ему принадлежит в судьбе более молодых славянских </w:t>
      </w:r>
      <w:r>
        <w:t>литературны</w:t>
      </w:r>
      <w:r w:rsidRPr="00675197">
        <w:t>х языков, в частности — русского. На почве русского извода С. яз. с течением времени сложился церковнославянский язык, бывший основным языком письменности на Руси до конца XVII века</w:t>
      </w:r>
      <w:r>
        <w:t xml:space="preserve"> </w:t>
      </w:r>
      <w:r w:rsidRPr="00675197">
        <w:t>«Русский язык»). Русская разновидность церковнославянского языка оставила глубокие следы и в русском национально-литературном языке, заметные до сих пор, так называемые славянизмы</w:t>
      </w:r>
      <w:r>
        <w:t xml:space="preserve"> </w:t>
      </w:r>
      <w:r w:rsidRPr="00675197">
        <w:t xml:space="preserve">. О месте С. яз. среди других славянских языков см. еще «Славянские языки». </w:t>
      </w:r>
    </w:p>
    <w:p w:rsidR="002E329E" w:rsidRPr="00675197" w:rsidRDefault="000877CF" w:rsidP="002E329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аблица" style="width:237pt;height:471pt">
            <v:imagedata r:id="rId4" o:title=""/>
          </v:shape>
        </w:pict>
      </w:r>
    </w:p>
    <w:p w:rsidR="002E329E" w:rsidRPr="000F47F9" w:rsidRDefault="002E329E" w:rsidP="002E329E">
      <w:pPr>
        <w:spacing w:before="120"/>
        <w:jc w:val="center"/>
        <w:rPr>
          <w:b/>
          <w:bCs/>
          <w:sz w:val="28"/>
          <w:szCs w:val="28"/>
        </w:rPr>
      </w:pPr>
      <w:r w:rsidRPr="000F47F9">
        <w:rPr>
          <w:b/>
          <w:bCs/>
          <w:sz w:val="28"/>
          <w:szCs w:val="28"/>
        </w:rPr>
        <w:t xml:space="preserve">Список литературы </w:t>
      </w:r>
    </w:p>
    <w:p w:rsidR="002E329E" w:rsidRDefault="002E329E" w:rsidP="002E329E">
      <w:pPr>
        <w:spacing w:before="120"/>
        <w:ind w:firstLine="567"/>
        <w:jc w:val="both"/>
      </w:pPr>
      <w:r w:rsidRPr="00675197">
        <w:t>I. Фортунатов, Лекции по фонетике старославянского языка, П., 1919 (посмертное изд.</w:t>
      </w:r>
      <w:r>
        <w:t xml:space="preserve"> </w:t>
      </w:r>
    </w:p>
    <w:p w:rsidR="002E329E" w:rsidRDefault="002E329E" w:rsidP="002E329E">
      <w:pPr>
        <w:spacing w:before="120"/>
        <w:ind w:firstLine="567"/>
        <w:jc w:val="both"/>
      </w:pPr>
      <w:r w:rsidRPr="00675197">
        <w:t>перепечатка не вышедшего в свет издания, печатавшегося в 1885—1890)</w:t>
      </w:r>
      <w:r>
        <w:t xml:space="preserve"> </w:t>
      </w:r>
    </w:p>
    <w:p w:rsidR="002E329E" w:rsidRDefault="002E329E" w:rsidP="002E329E">
      <w:pPr>
        <w:spacing w:before="120"/>
        <w:ind w:firstLine="567"/>
        <w:jc w:val="both"/>
      </w:pPr>
      <w:r w:rsidRPr="00675197">
        <w:t>Грунский Н., Лекции по древне-церковнославянскому языку, 2-е издание, Юрьев, 1914</w:t>
      </w:r>
      <w:r>
        <w:t xml:space="preserve"> </w:t>
      </w:r>
    </w:p>
    <w:p w:rsidR="002E329E" w:rsidRDefault="002E329E" w:rsidP="002E329E">
      <w:pPr>
        <w:spacing w:before="120"/>
        <w:ind w:firstLine="567"/>
        <w:jc w:val="both"/>
      </w:pPr>
      <w:r w:rsidRPr="000F47F9">
        <w:rPr>
          <w:lang w:val="en-US"/>
        </w:rPr>
        <w:t xml:space="preserve">Leskien A., Handbuch der altbulgarischen (altkirchenslavischen) Sprache, 5 Aufl., Weimar, 1910. </w:t>
      </w:r>
      <w:r w:rsidRPr="00675197">
        <w:t>Русский перев. со 2-го изд. «Грамматика старославянского языка» с дополнением А. А. Шахматова и В. Н. Щепкина (по языку Остромирова Евангелия, М., 1890)</w:t>
      </w:r>
      <w:r>
        <w:t xml:space="preserve"> </w:t>
      </w:r>
    </w:p>
    <w:p w:rsidR="002E329E" w:rsidRDefault="002E329E" w:rsidP="002E329E">
      <w:pPr>
        <w:spacing w:before="120"/>
        <w:ind w:firstLine="567"/>
        <w:jc w:val="both"/>
      </w:pPr>
      <w:r w:rsidRPr="00675197">
        <w:t>Его же, Grammatik der altbulgarischen (altkirchenslavischen) Sprache, Heidelberg, 1909 (русский перевод Н. М. Петровского, Казань, 1915)</w:t>
      </w:r>
      <w:r>
        <w:t xml:space="preserve"> </w:t>
      </w:r>
    </w:p>
    <w:p w:rsidR="002E329E" w:rsidRDefault="002E329E" w:rsidP="002E329E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Vondrak W., Altkirchenslavische Grammatik, 2 Aufl., Berlin, 1912</w:t>
      </w:r>
      <w:r>
        <w:rPr>
          <w:lang w:val="en-US"/>
        </w:rPr>
        <w:t xml:space="preserve"> </w:t>
      </w:r>
    </w:p>
    <w:p w:rsidR="002E329E" w:rsidRDefault="002E329E" w:rsidP="002E329E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Jagic V., Entstehungsgeschichte der kirchenslavischen Sprache, 2 Auflage, Berlin, 1913</w:t>
      </w:r>
      <w:r>
        <w:rPr>
          <w:lang w:val="en-US"/>
        </w:rPr>
        <w:t xml:space="preserve"> </w:t>
      </w:r>
    </w:p>
    <w:p w:rsidR="002E329E" w:rsidRDefault="002E329E" w:rsidP="002E329E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Diels P., Altkirchenslavische Grammatik, 2 vls, Heidelberg, 1932—1934</w:t>
      </w:r>
      <w:r>
        <w:rPr>
          <w:lang w:val="en-US"/>
        </w:rPr>
        <w:t xml:space="preserve"> </w:t>
      </w:r>
    </w:p>
    <w:p w:rsidR="002E329E" w:rsidRDefault="002E329E" w:rsidP="002E329E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 xml:space="preserve">Los J., Gramatyka staroslowiańska, Lwów, 1922. </w:t>
      </w:r>
    </w:p>
    <w:p w:rsidR="00B42C45" w:rsidRPr="002E329E" w:rsidRDefault="00B42C45">
      <w:bookmarkStart w:id="0" w:name="_GoBack"/>
      <w:bookmarkEnd w:id="0"/>
    </w:p>
    <w:sectPr w:rsidR="00B42C45" w:rsidRPr="002E329E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29E"/>
    <w:rsid w:val="00002B5A"/>
    <w:rsid w:val="000877CF"/>
    <w:rsid w:val="000F47F9"/>
    <w:rsid w:val="0010437E"/>
    <w:rsid w:val="002E329E"/>
    <w:rsid w:val="00616072"/>
    <w:rsid w:val="00675197"/>
    <w:rsid w:val="006A5004"/>
    <w:rsid w:val="00710178"/>
    <w:rsid w:val="007E2025"/>
    <w:rsid w:val="008B35EE"/>
    <w:rsid w:val="00905CC1"/>
    <w:rsid w:val="00943BB9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E773D9-DDA9-4DD9-85A1-E00DF0D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E3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Старославянский язык </vt:lpstr>
    </vt:vector>
  </TitlesOfParts>
  <Company>Home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Старославянский язык </dc:title>
  <dc:subject/>
  <dc:creator>User</dc:creator>
  <cp:keywords/>
  <dc:description/>
  <cp:lastModifiedBy>admin</cp:lastModifiedBy>
  <cp:revision>2</cp:revision>
  <dcterms:created xsi:type="dcterms:W3CDTF">2014-02-15T02:49:00Z</dcterms:created>
  <dcterms:modified xsi:type="dcterms:W3CDTF">2014-02-15T02:49:00Z</dcterms:modified>
</cp:coreProperties>
</file>