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DB" w:rsidRDefault="00D60271" w:rsidP="004864DB">
      <w:pPr>
        <w:pStyle w:val="afa"/>
      </w:pPr>
      <w:r w:rsidRPr="004864DB">
        <w:t>АСТРАХАНСКИЙ ГОСУДАРСТВЕННЫЙ УНИВЕРСИТЕТ</w:t>
      </w: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C06A7B" w:rsidRPr="004864DB" w:rsidRDefault="00D60271" w:rsidP="004864DB">
      <w:pPr>
        <w:pStyle w:val="afa"/>
      </w:pPr>
      <w:r w:rsidRPr="004864DB">
        <w:t>РЕФЕРАТ</w:t>
      </w:r>
    </w:p>
    <w:p w:rsidR="004864DB" w:rsidRDefault="004864DB" w:rsidP="004864DB">
      <w:pPr>
        <w:pStyle w:val="afa"/>
      </w:pPr>
    </w:p>
    <w:p w:rsidR="00D60271" w:rsidRPr="004864DB" w:rsidRDefault="00D60271" w:rsidP="004864DB">
      <w:pPr>
        <w:pStyle w:val="afa"/>
      </w:pPr>
      <w:r w:rsidRPr="004864DB">
        <w:t>НА ТЕМУ</w:t>
      </w:r>
      <w:r w:rsidR="004864DB" w:rsidRPr="004864DB">
        <w:t xml:space="preserve">: </w:t>
      </w:r>
    </w:p>
    <w:p w:rsidR="004864DB" w:rsidRDefault="004864DB" w:rsidP="004864DB">
      <w:pPr>
        <w:pStyle w:val="afa"/>
      </w:pPr>
    </w:p>
    <w:p w:rsidR="004864DB" w:rsidRDefault="00254080" w:rsidP="004864DB">
      <w:pPr>
        <w:pStyle w:val="afa"/>
      </w:pPr>
      <w:r w:rsidRPr="004864DB">
        <w:t>СТАРЫЕ УЧЕБНЫЕ ЗАВЕДЕНИЯ</w:t>
      </w:r>
      <w:r w:rsidR="00D60271" w:rsidRPr="004864DB">
        <w:t xml:space="preserve"> АСТРАХАНСКОГО КРАЯ</w:t>
      </w:r>
    </w:p>
    <w:p w:rsidR="004864DB" w:rsidRDefault="004864DB" w:rsidP="004864DB">
      <w:pPr>
        <w:pStyle w:val="afa"/>
        <w:ind w:left="4956"/>
        <w:jc w:val="left"/>
      </w:pPr>
    </w:p>
    <w:p w:rsidR="004864DB" w:rsidRDefault="004864DB" w:rsidP="004864DB">
      <w:pPr>
        <w:pStyle w:val="afa"/>
        <w:ind w:left="4956"/>
        <w:jc w:val="left"/>
      </w:pPr>
    </w:p>
    <w:p w:rsidR="004864DB" w:rsidRDefault="004864DB" w:rsidP="004864DB">
      <w:pPr>
        <w:pStyle w:val="afa"/>
        <w:ind w:left="4956"/>
        <w:jc w:val="left"/>
      </w:pPr>
    </w:p>
    <w:p w:rsidR="004864DB" w:rsidRDefault="004864DB" w:rsidP="004864DB">
      <w:pPr>
        <w:pStyle w:val="afa"/>
        <w:ind w:left="4956"/>
        <w:jc w:val="left"/>
      </w:pPr>
    </w:p>
    <w:p w:rsidR="004864DB" w:rsidRDefault="004864DB" w:rsidP="004864DB">
      <w:pPr>
        <w:pStyle w:val="afa"/>
        <w:ind w:left="4956"/>
        <w:jc w:val="left"/>
      </w:pPr>
    </w:p>
    <w:p w:rsidR="004864DB" w:rsidRDefault="004864DB" w:rsidP="004864DB">
      <w:pPr>
        <w:pStyle w:val="afa"/>
        <w:ind w:left="4956"/>
        <w:jc w:val="left"/>
      </w:pPr>
    </w:p>
    <w:p w:rsidR="00D60271" w:rsidRPr="004864DB" w:rsidRDefault="00D60271" w:rsidP="004864DB">
      <w:pPr>
        <w:pStyle w:val="afa"/>
        <w:ind w:left="4956"/>
        <w:jc w:val="left"/>
      </w:pPr>
      <w:r w:rsidRPr="004864DB">
        <w:t>Выполнила</w:t>
      </w:r>
      <w:r w:rsidR="004864DB" w:rsidRPr="004864DB">
        <w:t xml:space="preserve">: </w:t>
      </w:r>
      <w:r w:rsidRPr="004864DB">
        <w:t>студентка гр</w:t>
      </w:r>
      <w:r w:rsidR="004864DB" w:rsidRPr="004864DB">
        <w:t xml:space="preserve">. </w:t>
      </w:r>
      <w:r w:rsidRPr="004864DB">
        <w:t>ДО-31</w:t>
      </w:r>
    </w:p>
    <w:p w:rsidR="00D60271" w:rsidRPr="004864DB" w:rsidRDefault="00D60271" w:rsidP="004864DB">
      <w:pPr>
        <w:pStyle w:val="afa"/>
        <w:ind w:left="4956"/>
        <w:jc w:val="left"/>
      </w:pPr>
      <w:r w:rsidRPr="004864DB">
        <w:t>Рахметова Д</w:t>
      </w:r>
      <w:r w:rsidR="004864DB">
        <w:t xml:space="preserve">.А. </w:t>
      </w:r>
    </w:p>
    <w:p w:rsidR="004864DB" w:rsidRDefault="00D60271" w:rsidP="004864DB">
      <w:pPr>
        <w:pStyle w:val="afa"/>
        <w:ind w:left="4956"/>
        <w:jc w:val="left"/>
      </w:pPr>
      <w:r w:rsidRPr="004864DB">
        <w:t>Проверила</w:t>
      </w:r>
      <w:r w:rsidR="004864DB" w:rsidRPr="004864DB">
        <w:t xml:space="preserve">: </w:t>
      </w:r>
      <w:r w:rsidRPr="004864DB">
        <w:t>Алферова Г</w:t>
      </w:r>
      <w:r w:rsidR="004864DB">
        <w:t xml:space="preserve">.В. </w:t>
      </w: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4864DB" w:rsidRDefault="004864DB" w:rsidP="004864DB">
      <w:pPr>
        <w:pStyle w:val="afa"/>
      </w:pPr>
    </w:p>
    <w:p w:rsidR="00970D40" w:rsidRPr="004864DB" w:rsidRDefault="00BA712C" w:rsidP="004864DB">
      <w:pPr>
        <w:pStyle w:val="afa"/>
      </w:pPr>
      <w:r w:rsidRPr="004864DB">
        <w:t>АСТРАХАНЬ 2009</w:t>
      </w:r>
    </w:p>
    <w:p w:rsidR="004864DB" w:rsidRDefault="00C06A7B" w:rsidP="004864DB">
      <w:pPr>
        <w:pStyle w:val="afa"/>
      </w:pPr>
      <w:r w:rsidRPr="004864DB">
        <w:br w:type="page"/>
        <w:t>СОДЕРЖАНИЕ</w:t>
      </w:r>
    </w:p>
    <w:p w:rsidR="004864DB" w:rsidRDefault="004864DB" w:rsidP="004864DB">
      <w:pPr>
        <w:pStyle w:val="afa"/>
        <w:jc w:val="both"/>
      </w:pP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Введение</w:t>
      </w:r>
      <w:r>
        <w:rPr>
          <w:noProof/>
          <w:webHidden/>
        </w:rPr>
        <w:tab/>
      </w:r>
      <w:r w:rsidR="00001850">
        <w:rPr>
          <w:noProof/>
          <w:webHidden/>
        </w:rPr>
        <w:t>3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1. Ивановский монастырь</w:t>
      </w:r>
      <w:r>
        <w:rPr>
          <w:noProof/>
          <w:webHidden/>
        </w:rPr>
        <w:tab/>
      </w:r>
      <w:r w:rsidR="00001850">
        <w:rPr>
          <w:noProof/>
          <w:webHidden/>
        </w:rPr>
        <w:t>4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2. Римско-католический костел</w:t>
      </w:r>
      <w:r>
        <w:rPr>
          <w:noProof/>
          <w:webHidden/>
        </w:rPr>
        <w:tab/>
      </w:r>
      <w:r w:rsidR="00001850">
        <w:rPr>
          <w:noProof/>
          <w:webHidden/>
        </w:rPr>
        <w:t>5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3. Реальное училище</w:t>
      </w:r>
      <w:r>
        <w:rPr>
          <w:noProof/>
          <w:webHidden/>
        </w:rPr>
        <w:tab/>
      </w:r>
      <w:r w:rsidR="00001850">
        <w:rPr>
          <w:noProof/>
          <w:webHidden/>
        </w:rPr>
        <w:t>10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4. Спасо-Преображенский монастырь</w:t>
      </w:r>
      <w:r>
        <w:rPr>
          <w:noProof/>
          <w:webHidden/>
        </w:rPr>
        <w:tab/>
      </w:r>
      <w:r w:rsidR="00001850">
        <w:rPr>
          <w:noProof/>
          <w:webHidden/>
        </w:rPr>
        <w:t>11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5. Астраханская духовная семинария</w:t>
      </w:r>
      <w:r>
        <w:rPr>
          <w:noProof/>
          <w:webHidden/>
        </w:rPr>
        <w:tab/>
      </w:r>
      <w:r w:rsidR="00001850">
        <w:rPr>
          <w:noProof/>
          <w:webHidden/>
        </w:rPr>
        <w:t>12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6. Мариинская женская гимназия</w:t>
      </w:r>
      <w:r>
        <w:rPr>
          <w:noProof/>
          <w:webHidden/>
        </w:rPr>
        <w:tab/>
      </w:r>
      <w:r w:rsidR="00001850">
        <w:rPr>
          <w:noProof/>
          <w:webHidden/>
        </w:rPr>
        <w:t>13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7. Шавердовская гимназия</w:t>
      </w:r>
      <w:r>
        <w:rPr>
          <w:noProof/>
          <w:webHidden/>
        </w:rPr>
        <w:tab/>
      </w:r>
      <w:r w:rsidR="00001850">
        <w:rPr>
          <w:noProof/>
          <w:webHidden/>
        </w:rPr>
        <w:t>14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8. Переименование улиц</w:t>
      </w:r>
      <w:r>
        <w:rPr>
          <w:noProof/>
          <w:webHidden/>
        </w:rPr>
        <w:tab/>
      </w:r>
      <w:r w:rsidR="00001850">
        <w:rPr>
          <w:noProof/>
          <w:webHidden/>
        </w:rPr>
        <w:t>14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Заключение</w:t>
      </w:r>
      <w:r>
        <w:rPr>
          <w:noProof/>
          <w:webHidden/>
        </w:rPr>
        <w:tab/>
      </w:r>
      <w:r w:rsidR="00001850">
        <w:rPr>
          <w:noProof/>
          <w:webHidden/>
        </w:rPr>
        <w:t>15</w:t>
      </w:r>
    </w:p>
    <w:p w:rsidR="00220507" w:rsidRDefault="00220507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4D7527">
        <w:rPr>
          <w:rStyle w:val="a6"/>
          <w:noProof/>
        </w:rPr>
        <w:t>Список литературы</w:t>
      </w:r>
      <w:r>
        <w:rPr>
          <w:noProof/>
          <w:webHidden/>
        </w:rPr>
        <w:tab/>
      </w:r>
      <w:r w:rsidR="00001850">
        <w:rPr>
          <w:noProof/>
          <w:webHidden/>
        </w:rPr>
        <w:t>16</w:t>
      </w:r>
    </w:p>
    <w:p w:rsidR="004864DB" w:rsidRPr="004864DB" w:rsidRDefault="004864DB" w:rsidP="004864DB">
      <w:pPr>
        <w:pStyle w:val="afa"/>
        <w:jc w:val="both"/>
      </w:pPr>
    </w:p>
    <w:p w:rsidR="00C06A7B" w:rsidRPr="004864DB" w:rsidRDefault="00C06A7B" w:rsidP="004864DB">
      <w:pPr>
        <w:pStyle w:val="2"/>
        <w:rPr>
          <w:kern w:val="0"/>
        </w:rPr>
      </w:pPr>
      <w:r w:rsidRPr="004864DB">
        <w:rPr>
          <w:kern w:val="0"/>
        </w:rPr>
        <w:br w:type="page"/>
      </w:r>
      <w:bookmarkStart w:id="0" w:name="_Toc106107406"/>
      <w:bookmarkStart w:id="1" w:name="_Toc223489730"/>
      <w:r w:rsidRPr="004864DB">
        <w:rPr>
          <w:kern w:val="0"/>
        </w:rPr>
        <w:t>Введение</w:t>
      </w:r>
      <w:bookmarkEnd w:id="0"/>
      <w:bookmarkEnd w:id="1"/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C06A7B" w:rsidRPr="004864DB" w:rsidRDefault="00970D40" w:rsidP="004864DB">
      <w:pPr>
        <w:widowControl w:val="0"/>
        <w:autoSpaceDE w:val="0"/>
        <w:autoSpaceDN w:val="0"/>
        <w:adjustRightInd w:val="0"/>
      </w:pPr>
      <w:r w:rsidRPr="004864DB">
        <w:t>Целью данного реферата является систематизаци</w:t>
      </w:r>
      <w:r w:rsidR="00BA06E0" w:rsidRPr="004864DB">
        <w:t>я</w:t>
      </w:r>
      <w:r w:rsidRPr="004864DB">
        <w:t xml:space="preserve">, накопление и закрепление знаний </w:t>
      </w:r>
      <w:r w:rsidR="00981631" w:rsidRPr="004864DB">
        <w:t>о</w:t>
      </w:r>
      <w:r w:rsidR="000423A6" w:rsidRPr="004864DB">
        <w:t xml:space="preserve"> старых учебных заведениях </w:t>
      </w:r>
      <w:r w:rsidR="00981631" w:rsidRPr="004864DB">
        <w:t>Астраханского края</w:t>
      </w:r>
      <w:r w:rsidR="004864DB" w:rsidRPr="004864DB">
        <w:t xml:space="preserve">. </w:t>
      </w:r>
    </w:p>
    <w:p w:rsidR="004864DB" w:rsidRPr="004864DB" w:rsidRDefault="00981631" w:rsidP="004864DB">
      <w:pPr>
        <w:widowControl w:val="0"/>
        <w:autoSpaceDE w:val="0"/>
        <w:autoSpaceDN w:val="0"/>
        <w:adjustRightInd w:val="0"/>
      </w:pPr>
      <w:r w:rsidRPr="004864DB">
        <w:t xml:space="preserve">Для реализации данной цели </w:t>
      </w:r>
      <w:r w:rsidR="00254080" w:rsidRPr="004864DB">
        <w:t>я рассматриваю</w:t>
      </w:r>
      <w:r w:rsidR="000423A6" w:rsidRPr="004864DB">
        <w:t xml:space="preserve"> </w:t>
      </w:r>
      <w:r w:rsidR="00254080" w:rsidRPr="004864DB">
        <w:t>следующие старые учебные заведения</w:t>
      </w:r>
      <w:r w:rsidR="004864DB" w:rsidRPr="004864DB">
        <w:t>: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Ивановский монастырь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Римско-католический костел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Реальное училище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Спасо-Преображенский</w:t>
      </w:r>
      <w:r w:rsidR="00B81133" w:rsidRPr="004864DB">
        <w:t xml:space="preserve"> м</w:t>
      </w:r>
      <w:r w:rsidR="00254080" w:rsidRPr="004864DB">
        <w:t>онастырь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Астраханская духовная семинария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Мариинская женская гимназия</w:t>
      </w:r>
    </w:p>
    <w:p w:rsidR="00981631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Шавердовская гимназия</w:t>
      </w:r>
    </w:p>
    <w:p w:rsidR="00981631" w:rsidRPr="004864DB" w:rsidRDefault="00981631" w:rsidP="004864DB">
      <w:pPr>
        <w:widowControl w:val="0"/>
        <w:autoSpaceDE w:val="0"/>
        <w:autoSpaceDN w:val="0"/>
        <w:adjustRightInd w:val="0"/>
      </w:pPr>
      <w:r w:rsidRPr="004864DB">
        <w:t>Цель и задачи реферата обусловили выбор его структуры</w:t>
      </w:r>
      <w:r w:rsidR="004864DB" w:rsidRPr="004864DB">
        <w:t xml:space="preserve">. </w:t>
      </w:r>
      <w:r w:rsidRPr="004864DB">
        <w:t>Реферат состоит из введения, двух частей</w:t>
      </w:r>
      <w:r w:rsidR="00BA06E0" w:rsidRPr="004864DB">
        <w:t>, заключения, списка литературы</w:t>
      </w:r>
      <w:r w:rsidR="004864DB" w:rsidRPr="004864DB">
        <w:t xml:space="preserve">. </w:t>
      </w:r>
    </w:p>
    <w:p w:rsidR="004864DB" w:rsidRPr="004864DB" w:rsidRDefault="00A140E2" w:rsidP="004864DB">
      <w:pPr>
        <w:widowControl w:val="0"/>
        <w:autoSpaceDE w:val="0"/>
        <w:autoSpaceDN w:val="0"/>
        <w:adjustRightInd w:val="0"/>
      </w:pPr>
      <w:r w:rsidRPr="004864DB">
        <w:t>Такое построение реферата наиболее точно отражает организационную концепцию и логику из</w:t>
      </w:r>
      <w:r w:rsidR="00260B50" w:rsidRPr="004864DB">
        <w:t>л</w:t>
      </w:r>
      <w:r w:rsidRPr="004864DB">
        <w:t>агаемого ма</w:t>
      </w:r>
      <w:r w:rsidR="00260B50" w:rsidRPr="004864DB">
        <w:t>териала</w:t>
      </w:r>
      <w:r w:rsidR="004864DB" w:rsidRPr="004864DB">
        <w:t xml:space="preserve">. </w:t>
      </w:r>
    </w:p>
    <w:p w:rsidR="000D134D" w:rsidRPr="004864DB" w:rsidRDefault="00C06A7B" w:rsidP="004864DB">
      <w:pPr>
        <w:pStyle w:val="2"/>
        <w:rPr>
          <w:kern w:val="0"/>
        </w:rPr>
      </w:pPr>
      <w:r w:rsidRPr="004864DB">
        <w:rPr>
          <w:kern w:val="0"/>
        </w:rPr>
        <w:br w:type="page"/>
      </w:r>
      <w:bookmarkStart w:id="2" w:name="_Toc106107407"/>
      <w:bookmarkStart w:id="3" w:name="_Toc223489731"/>
      <w:r w:rsidR="00530068" w:rsidRPr="004864DB">
        <w:rPr>
          <w:kern w:val="0"/>
        </w:rPr>
        <w:t>1</w:t>
      </w:r>
      <w:r w:rsidR="004864DB" w:rsidRPr="004864DB">
        <w:rPr>
          <w:kern w:val="0"/>
        </w:rPr>
        <w:t xml:space="preserve">. </w:t>
      </w:r>
      <w:r w:rsidR="0070514E" w:rsidRPr="004864DB">
        <w:rPr>
          <w:kern w:val="0"/>
        </w:rPr>
        <w:t>Ивановский монастырь</w:t>
      </w:r>
      <w:bookmarkEnd w:id="2"/>
      <w:bookmarkEnd w:id="3"/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4864DB" w:rsidRDefault="002C3655" w:rsidP="004864D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6pt;margin-top:5.25pt;width:203pt;height:130.25pt;z-index:251655680">
            <v:imagedata r:id="rId7" o:title=""/>
            <w10:wrap type="square"/>
          </v:shape>
        </w:pict>
      </w:r>
      <w:r w:rsidR="00C06A7B" w:rsidRPr="004864DB">
        <w:t>В нашей коллекции есть несколько открыток с видами Иоанно-Предтече</w:t>
      </w:r>
      <w:r w:rsidR="0070514E" w:rsidRPr="004864DB">
        <w:t>ск</w:t>
      </w:r>
      <w:r w:rsidR="00C06A7B" w:rsidRPr="004864DB">
        <w:t>ого монастыря</w:t>
      </w:r>
      <w:r w:rsidR="004864DB" w:rsidRPr="004864DB">
        <w:t xml:space="preserve">. </w:t>
      </w:r>
      <w:r w:rsidR="00C06A7B" w:rsidRPr="004864DB">
        <w:t>Монастырь был основан за рекой Кутум при астраханском митрополите Савватии в 1688 году</w:t>
      </w:r>
      <w:r w:rsidR="004864DB" w:rsidRPr="004864DB">
        <w:t xml:space="preserve">. </w:t>
      </w:r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C06A7B" w:rsidRPr="004864DB" w:rsidRDefault="002C3655" w:rsidP="004864D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left:0;text-align:left;margin-left:9.8pt;margin-top:103.35pt;width:158.2pt;height:252.45pt;z-index:251656704">
            <v:imagedata r:id="rId8" o:title=""/>
            <w10:wrap type="square"/>
          </v:shape>
        </w:pict>
      </w:r>
      <w:r w:rsidR="00C06A7B" w:rsidRPr="004864DB">
        <w:t>Первой в обители была возведена церковь во имя пророка Иоанна Предтечи, по имени которого и весь монастырь получил свое название</w:t>
      </w:r>
      <w:r w:rsidR="004864DB" w:rsidRPr="004864DB">
        <w:t xml:space="preserve">. </w:t>
      </w:r>
      <w:r w:rsidR="00C06A7B" w:rsidRPr="004864DB">
        <w:t>Интересной архитектурой отличались церковь Сретения Господня и надвратная шатровая колокольня с церковью Иоанна Воина</w:t>
      </w:r>
      <w:r w:rsidR="004864DB" w:rsidRPr="004864DB">
        <w:t xml:space="preserve">. </w:t>
      </w:r>
      <w:r w:rsidR="00C06A7B" w:rsidRPr="004864DB">
        <w:t>В этой башне-колокольне несколько недель скрывался астраханский митрополит Сампсон во время Астраханского восстания 1705</w:t>
      </w:r>
      <w:r w:rsidR="004864DB" w:rsidRPr="004864DB">
        <w:t xml:space="preserve"> - </w:t>
      </w:r>
      <w:r w:rsidR="00C06A7B" w:rsidRPr="004864DB">
        <w:t>1706 годов</w:t>
      </w:r>
      <w:r w:rsidR="004864DB" w:rsidRPr="004864DB">
        <w:t xml:space="preserve">. </w:t>
      </w:r>
    </w:p>
    <w:p w:rsidR="000D134D" w:rsidRPr="004864DB" w:rsidRDefault="00C06A7B" w:rsidP="004864DB">
      <w:pPr>
        <w:widowControl w:val="0"/>
        <w:autoSpaceDE w:val="0"/>
        <w:autoSpaceDN w:val="0"/>
        <w:adjustRightInd w:val="0"/>
      </w:pPr>
      <w:r w:rsidRPr="004864DB">
        <w:t>12 марта 1706 года царские войска заняли Ивановский монастырь, а затаившиеся в садах и на валу астраханцы начали по нему пальбу</w:t>
      </w:r>
      <w:r w:rsidR="004864DB" w:rsidRPr="004864DB">
        <w:t xml:space="preserve">. </w:t>
      </w:r>
      <w:r w:rsidRPr="004864DB">
        <w:t>Позже фельдмаршал Шереметев рассказывал</w:t>
      </w:r>
      <w:r w:rsidR="004864DB" w:rsidRPr="004864DB">
        <w:t xml:space="preserve">: </w:t>
      </w:r>
      <w:r w:rsidRPr="004864DB">
        <w:t>"Увидя меня, начали к тому монастырю приступать и стрелять из пушек и кинули три бомбы"</w:t>
      </w:r>
      <w:r w:rsidR="004864DB" w:rsidRPr="004864DB">
        <w:t xml:space="preserve">. </w:t>
      </w:r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C06A7B" w:rsidRPr="004864DB" w:rsidRDefault="00C06A7B" w:rsidP="004864DB">
      <w:pPr>
        <w:widowControl w:val="0"/>
        <w:autoSpaceDE w:val="0"/>
        <w:autoSpaceDN w:val="0"/>
        <w:adjustRightInd w:val="0"/>
      </w:pPr>
      <w:r w:rsidRPr="004864DB">
        <w:t>Но монастырь сильно не пострадал</w:t>
      </w:r>
      <w:r w:rsidR="004864DB" w:rsidRPr="004864DB">
        <w:t xml:space="preserve">. </w:t>
      </w:r>
      <w:r w:rsidRPr="004864DB">
        <w:t>В 1716 году в стенах монастыря была открыта цифирная школа во главе с учителем Иваном Трофимовым</w:t>
      </w:r>
      <w:r w:rsidR="004864DB" w:rsidRPr="004864DB">
        <w:t xml:space="preserve">. </w:t>
      </w:r>
    </w:p>
    <w:p w:rsidR="004864DB" w:rsidRDefault="00DF2182" w:rsidP="004864DB">
      <w:pPr>
        <w:widowControl w:val="0"/>
        <w:autoSpaceDE w:val="0"/>
        <w:autoSpaceDN w:val="0"/>
        <w:adjustRightInd w:val="0"/>
      </w:pPr>
      <w:r w:rsidRPr="004864DB">
        <w:t>Ивановский монастырь сейчас находится на улице Магнитогорской</w:t>
      </w:r>
      <w:r w:rsidR="004864DB" w:rsidRPr="004864DB">
        <w:t xml:space="preserve">. </w:t>
      </w:r>
    </w:p>
    <w:p w:rsidR="004864DB" w:rsidRDefault="004864DB" w:rsidP="004864DB">
      <w:pPr>
        <w:widowControl w:val="0"/>
        <w:autoSpaceDE w:val="0"/>
        <w:autoSpaceDN w:val="0"/>
        <w:adjustRightInd w:val="0"/>
      </w:pPr>
      <w:bookmarkStart w:id="4" w:name="_Toc106107408"/>
    </w:p>
    <w:p w:rsidR="00B31ACF" w:rsidRPr="004864DB" w:rsidRDefault="00220507" w:rsidP="004864DB">
      <w:pPr>
        <w:pStyle w:val="2"/>
        <w:rPr>
          <w:kern w:val="0"/>
        </w:rPr>
      </w:pPr>
      <w:r>
        <w:rPr>
          <w:kern w:val="0"/>
        </w:rPr>
        <w:br w:type="page"/>
      </w:r>
      <w:bookmarkStart w:id="5" w:name="_Toc223489732"/>
      <w:r w:rsidR="00B31ACF" w:rsidRPr="004864DB">
        <w:rPr>
          <w:kern w:val="0"/>
        </w:rPr>
        <w:t>2</w:t>
      </w:r>
      <w:r w:rsidR="004864DB" w:rsidRPr="004864DB">
        <w:rPr>
          <w:kern w:val="0"/>
        </w:rPr>
        <w:t xml:space="preserve">. </w:t>
      </w:r>
      <w:r w:rsidR="00B31ACF" w:rsidRPr="004864DB">
        <w:rPr>
          <w:kern w:val="0"/>
        </w:rPr>
        <w:t>Римско-католический костел</w:t>
      </w:r>
      <w:bookmarkEnd w:id="4"/>
      <w:bookmarkEnd w:id="5"/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DF2182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Монументальное белое здание костела возвышается над равнинной местностью между рекой Кутум и каналом им</w:t>
      </w:r>
      <w:r w:rsidR="004864DB">
        <w:t>.1</w:t>
      </w:r>
      <w:r w:rsidRPr="004864DB">
        <w:t xml:space="preserve"> мая</w:t>
      </w:r>
      <w:r w:rsidR="004864DB" w:rsidRPr="004864DB">
        <w:t xml:space="preserve">. </w:t>
      </w:r>
      <w:r w:rsidRPr="004864DB">
        <w:t>Доминируя своими башнями и куполом над окружающей застройкой, костел замыкает с востока силуэт центральной части Астрахани</w:t>
      </w:r>
      <w:r w:rsidR="004864DB" w:rsidRPr="004864DB">
        <w:t xml:space="preserve">. </w:t>
      </w:r>
      <w:r w:rsidRPr="004864DB">
        <w:t>История Астраханской католической миссии восходит к 1716 г</w:t>
      </w:r>
      <w:r w:rsidR="004864DB" w:rsidRPr="004864DB">
        <w:t xml:space="preserve">. </w:t>
      </w:r>
      <w:r w:rsidRPr="004864DB">
        <w:t>К концу первой четверти 18 века католики прочно утвердились в Астрахани, превратив ее в один из главных опорных пунктов своего миссионерство на востоке</w:t>
      </w:r>
      <w:r w:rsidR="004864DB" w:rsidRPr="004864DB">
        <w:t xml:space="preserve">. </w:t>
      </w:r>
    </w:p>
    <w:p w:rsidR="00DF2182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Центром просветительской деятельности стала Греко-латинская школа (1728 г</w:t>
      </w:r>
      <w:r w:rsidR="004864DB" w:rsidRPr="004864DB">
        <w:t xml:space="preserve">) </w:t>
      </w:r>
      <w:r w:rsidRPr="004864DB">
        <w:t>при костеле, являвшаяся филиалом Полоцкой академии</w:t>
      </w:r>
      <w:r w:rsidR="004864DB" w:rsidRPr="004864DB">
        <w:t xml:space="preserve">. </w:t>
      </w:r>
      <w:r w:rsidRPr="004864DB">
        <w:t>Школа известна обучением в ней первого академика россиянина В</w:t>
      </w:r>
      <w:r w:rsidR="004864DB">
        <w:t xml:space="preserve">.К. </w:t>
      </w:r>
      <w:r w:rsidRPr="004864DB">
        <w:t>Тре-диаковского</w:t>
      </w:r>
      <w:r w:rsidR="004864DB" w:rsidRPr="004864DB">
        <w:t xml:space="preserve">. </w:t>
      </w:r>
      <w:r w:rsidRPr="004864DB">
        <w:t>Характерной особенностью строительства костела, начатого в 17&amp;2 г</w:t>
      </w:r>
      <w:r w:rsidR="004864DB" w:rsidRPr="004864DB">
        <w:t>.,</w:t>
      </w:r>
      <w:r w:rsidRPr="004864DB">
        <w:t xml:space="preserve"> можно считать участие астраханцев, принадлежавших к разным вероисповеданиям</w:t>
      </w:r>
      <w:r w:rsidR="004864DB" w:rsidRPr="004864DB">
        <w:t xml:space="preserve">. </w:t>
      </w:r>
      <w:r w:rsidRPr="004864DB">
        <w:t xml:space="preserve">Постройка завершилась 29 апреля 1769 года, отделочные работы и внутреннее устройство костела продолжалось до октября 1779 года, когда торжественно, в присутствии русских чиновников и при огромном стечении горожан разных сословий и наций, с разрешения папы Пия </w:t>
      </w:r>
      <w:r w:rsidRPr="004864DB">
        <w:rPr>
          <w:lang w:val="en-US"/>
        </w:rPr>
        <w:t>VI</w:t>
      </w:r>
      <w:r w:rsidRPr="004864DB">
        <w:t>, костел был освящен</w:t>
      </w:r>
      <w:r w:rsidR="004864DB" w:rsidRPr="004864DB">
        <w:t xml:space="preserve">. </w:t>
      </w:r>
    </w:p>
    <w:p w:rsidR="00DF2182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По свидетельству современников, в костеле находились иконы итальянской работы, большой алтарь, украшенный богатой деревянной резьбой</w:t>
      </w:r>
      <w:r w:rsidR="004864DB" w:rsidRPr="004864DB">
        <w:t xml:space="preserve">; </w:t>
      </w:r>
      <w:r w:rsidRPr="004864DB">
        <w:t>две кафедры и скульптурное распятие считались также итальянского происхождения</w:t>
      </w:r>
      <w:r w:rsidR="004864DB" w:rsidRPr="004864DB">
        <w:t xml:space="preserve">. </w:t>
      </w:r>
      <w:r w:rsidRPr="004864DB">
        <w:t>Достопримечательностью являлся большой орган</w:t>
      </w:r>
      <w:r w:rsidR="004864DB" w:rsidRPr="004864DB">
        <w:t xml:space="preserve">; </w:t>
      </w:r>
      <w:r w:rsidRPr="004864DB">
        <w:t>при костеле имелась стариннная библиотека</w:t>
      </w:r>
      <w:r w:rsidR="004864DB" w:rsidRPr="004864DB">
        <w:t xml:space="preserve">. </w:t>
      </w:r>
    </w:p>
    <w:p w:rsidR="00DF2182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Астраханский костел представляет наиболее полный планировочно-композиционный тип построек такого рода</w:t>
      </w:r>
      <w:r w:rsidR="004864DB" w:rsidRPr="004864DB">
        <w:t xml:space="preserve">. </w:t>
      </w:r>
      <w:r w:rsidRPr="004864DB">
        <w:t>Это прямоугольный в плане, вытянутый с северо-запада на юго-восток, двубашенный купольный храм, с одной полукруглой алтарной апсидой</w:t>
      </w:r>
      <w:r w:rsidR="004864DB" w:rsidRPr="004864DB">
        <w:t xml:space="preserve">. </w:t>
      </w:r>
      <w:r w:rsidRPr="004864DB">
        <w:t>Две встроенные башни, увенчанные небольшими квадратными „капулками", двумя сквозными ярусами возвышаются над замкнутым объемом</w:t>
      </w:r>
      <w:r w:rsidR="004864DB" w:rsidRPr="004864DB">
        <w:t xml:space="preserve">. </w:t>
      </w:r>
      <w:r w:rsidRPr="004864DB">
        <w:t>Четыре внутренних столпа несут крупный световой восьмерик, перекрытый лотковым куполом над средней частью объема</w:t>
      </w:r>
      <w:r w:rsidR="004864DB" w:rsidRPr="004864DB">
        <w:t xml:space="preserve">. </w:t>
      </w:r>
      <w:r w:rsidRPr="004864DB">
        <w:t>Завершается купол восьмигранным фонарем</w:t>
      </w:r>
      <w:r w:rsidR="004864DB" w:rsidRPr="004864DB">
        <w:t xml:space="preserve">. </w:t>
      </w:r>
    </w:p>
    <w:p w:rsidR="00DF2182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В восточной части храма, по сторонам глубокого алтаря, выделены два помещения пресвитериума, в плане симметричные башням</w:t>
      </w:r>
      <w:r w:rsidR="004864DB" w:rsidRPr="004864DB">
        <w:t xml:space="preserve">. </w:t>
      </w:r>
      <w:r w:rsidRPr="004864DB">
        <w:t>Между пресвитериумом и башнями образовано квадратное пространство</w:t>
      </w:r>
      <w:r w:rsidR="004864DB" w:rsidRPr="004864DB">
        <w:t xml:space="preserve">; </w:t>
      </w:r>
      <w:r w:rsidRPr="004864DB">
        <w:t>перекрытое продольным и поперечным коробовыми сводами, а так же сводами по периметру средокрестия</w:t>
      </w:r>
      <w:r w:rsidR="004864DB" w:rsidRPr="004864DB">
        <w:t xml:space="preserve">. </w:t>
      </w:r>
      <w:r w:rsidRPr="004864DB">
        <w:t>Двойственность конструктивно-пространственного решения, совмещающего черты католической базилики и православной церкви типа „вписанный крест", является основной особенностью архитектуры астраханского костела</w:t>
      </w:r>
      <w:r w:rsidR="004864DB" w:rsidRPr="004864DB">
        <w:t xml:space="preserve">. </w:t>
      </w:r>
    </w:p>
    <w:p w:rsidR="0056553B" w:rsidRPr="004864DB" w:rsidRDefault="00DF2182" w:rsidP="004864DB">
      <w:pPr>
        <w:widowControl w:val="0"/>
        <w:autoSpaceDE w:val="0"/>
        <w:autoSpaceDN w:val="0"/>
        <w:adjustRightInd w:val="0"/>
      </w:pPr>
      <w:r w:rsidRPr="004864DB">
        <w:t>Постройка выполнена из кирпича на кирпичном ленточном фундаменте</w:t>
      </w:r>
      <w:r w:rsidR="004864DB" w:rsidRPr="004864DB">
        <w:t xml:space="preserve">. </w:t>
      </w:r>
      <w:r w:rsidRPr="004864DB">
        <w:t>Своды скреплены тройными металлическими связями</w:t>
      </w:r>
      <w:r w:rsidR="004864DB" w:rsidRPr="004864DB">
        <w:t xml:space="preserve">. </w:t>
      </w:r>
      <w:r w:rsidRPr="004864DB">
        <w:t>Крыша вальмовая, с дву</w:t>
      </w:r>
      <w:r w:rsidR="0056553B" w:rsidRPr="004864DB">
        <w:t>скатным размыканием над фронтоном главного фасада</w:t>
      </w:r>
      <w:r w:rsidR="004864DB" w:rsidRPr="004864DB">
        <w:t xml:space="preserve">. </w:t>
      </w:r>
      <w:r w:rsidR="0056553B" w:rsidRPr="004864DB">
        <w:t>Главный купол и купола башен покрыты железом по деревянной обрешетке</w:t>
      </w:r>
      <w:r w:rsidR="004864DB" w:rsidRPr="004864DB">
        <w:t xml:space="preserve">. </w:t>
      </w:r>
      <w:r w:rsidR="0056553B" w:rsidRPr="004864DB">
        <w:t xml:space="preserve">Полы первоначально кирпичные, в начале </w:t>
      </w:r>
      <w:r w:rsidR="0056553B" w:rsidRPr="004864DB">
        <w:rPr>
          <w:lang w:val="en-US"/>
        </w:rPr>
        <w:t>XX</w:t>
      </w:r>
      <w:r w:rsidR="0056553B" w:rsidRPr="004864DB">
        <w:t xml:space="preserve"> в</w:t>
      </w:r>
      <w:r w:rsidR="004864DB" w:rsidRPr="004864DB">
        <w:t xml:space="preserve">. </w:t>
      </w:r>
      <w:r w:rsidR="0056553B" w:rsidRPr="004864DB">
        <w:t>покрыты керамической плиткой с узорным рисунком</w:t>
      </w:r>
      <w:r w:rsidR="004864DB" w:rsidRPr="004864DB">
        <w:t xml:space="preserve">. </w:t>
      </w:r>
    </w:p>
    <w:p w:rsidR="00DF2182" w:rsidRPr="004864DB" w:rsidRDefault="0056553B" w:rsidP="004864DB">
      <w:pPr>
        <w:widowControl w:val="0"/>
        <w:autoSpaceDE w:val="0"/>
        <w:autoSpaceDN w:val="0"/>
        <w:adjustRightInd w:val="0"/>
      </w:pPr>
      <w:r w:rsidRPr="004864DB">
        <w:t>Стены и своды снаружи и внутри оштукатурены и</w:t>
      </w:r>
      <w:r w:rsidR="004864DB" w:rsidRPr="004864DB">
        <w:t xml:space="preserve"> </w:t>
      </w:r>
      <w:r w:rsidRPr="004864DB">
        <w:t>побелены</w:t>
      </w:r>
      <w:r w:rsidR="004864DB" w:rsidRPr="004864DB">
        <w:t xml:space="preserve">. </w:t>
      </w:r>
      <w:r w:rsidRPr="004864DB">
        <w:t>Помимо отдельных утрат, архитектурные формы здания сохранились без существенных искажений и переделок</w:t>
      </w:r>
      <w:r w:rsidR="004864DB" w:rsidRPr="004864DB">
        <w:t xml:space="preserve">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 xml:space="preserve">Осенью 1722 года Петр </w:t>
      </w:r>
      <w:r w:rsidRPr="004864DB">
        <w:rPr>
          <w:lang w:val="en-US"/>
        </w:rPr>
        <w:t>I</w:t>
      </w:r>
      <w:r w:rsidRPr="004864DB">
        <w:t>, возвращаясь из Персидского похода, приказал превратить Ивановский монастырь в лазарет для раненых и больных матросов и солдат</w:t>
      </w:r>
      <w:r w:rsidR="004864DB" w:rsidRPr="004864DB">
        <w:t xml:space="preserve">. </w:t>
      </w:r>
      <w:r w:rsidRPr="004864DB">
        <w:t>А монахам велел ухаживать за больными</w:t>
      </w:r>
      <w:r w:rsidR="004864DB" w:rsidRPr="004864DB">
        <w:t xml:space="preserve">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 xml:space="preserve">Но после смерти Петра </w:t>
      </w:r>
      <w:r w:rsidRPr="004864DB">
        <w:rPr>
          <w:lang w:val="en-US"/>
        </w:rPr>
        <w:t>I</w:t>
      </w:r>
      <w:r w:rsidRPr="004864DB">
        <w:t xml:space="preserve"> монастырь вновь воспрянул, стал получать от правительства разные льготы</w:t>
      </w:r>
      <w:r w:rsidR="004864DB" w:rsidRPr="004864DB">
        <w:t xml:space="preserve">. </w:t>
      </w:r>
      <w:r w:rsidRPr="004864DB">
        <w:t>Монахи имели право огребать соль в озерах, ловить рыбу в подгородных водах</w:t>
      </w:r>
      <w:r w:rsidR="004864DB" w:rsidRPr="004864DB">
        <w:t xml:space="preserve">. </w:t>
      </w:r>
      <w:r w:rsidRPr="004864DB">
        <w:t>На реке Кутум они имели кузницы, лодочный караул, плоты с пристанью, огромный сад</w:t>
      </w:r>
      <w:r w:rsidR="004864DB" w:rsidRPr="004864DB">
        <w:t xml:space="preserve">. </w:t>
      </w:r>
      <w:r w:rsidRPr="004864DB">
        <w:t>Большой доход приносило монастырю и паломничество к иконе Мирона и Антипия, целителей от лихорадки, которая постоянно свирепствовала в здешнем крае</w:t>
      </w:r>
      <w:r w:rsidR="004864DB" w:rsidRPr="004864DB">
        <w:t xml:space="preserve">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>Много веков отшумело над монастырским подворьем</w:t>
      </w:r>
      <w:r w:rsidR="004864DB" w:rsidRPr="004864DB">
        <w:t xml:space="preserve">. </w:t>
      </w:r>
      <w:r w:rsidRPr="004864DB">
        <w:t xml:space="preserve">Терпел он и наводнение, и пожары, но на открытках начала </w:t>
      </w:r>
      <w:r w:rsidRPr="004864DB">
        <w:rPr>
          <w:lang w:val="en-US"/>
        </w:rPr>
        <w:t>XX</w:t>
      </w:r>
      <w:r w:rsidRPr="004864DB">
        <w:t xml:space="preserve"> века выглядел очень внушительно</w:t>
      </w:r>
      <w:r w:rsidR="004864DB" w:rsidRPr="004864DB">
        <w:t xml:space="preserve">. </w:t>
      </w:r>
      <w:r w:rsidRPr="004864DB">
        <w:t>Особенно интересна открытка, изданная Артуром Рерихом</w:t>
      </w:r>
      <w:r w:rsidR="004864DB" w:rsidRPr="004864DB">
        <w:t xml:space="preserve">. </w:t>
      </w:r>
      <w:r w:rsidRPr="004864DB">
        <w:t>Мы видим двухэтажный настоятельский корпус с небольшой угловой башенкой, увенчанной флюгером</w:t>
      </w:r>
      <w:r w:rsidR="004864DB" w:rsidRPr="004864DB">
        <w:t xml:space="preserve">. </w:t>
      </w:r>
      <w:r w:rsidRPr="004864DB">
        <w:t>Флюгер необычен</w:t>
      </w:r>
      <w:r w:rsidR="004864DB" w:rsidRPr="004864DB">
        <w:t xml:space="preserve"> - </w:t>
      </w:r>
      <w:r w:rsidRPr="004864DB">
        <w:t>он изображает ангела с трубой</w:t>
      </w:r>
      <w:r w:rsidR="004864DB" w:rsidRPr="004864DB">
        <w:t xml:space="preserve">. </w:t>
      </w:r>
      <w:r w:rsidRPr="004864DB">
        <w:t>Слева глаз любуется древней башней, на втором ярусе которой находилась церковь Иоанна Воина, а выше колокольня, над восемью окнами которой, словно чешуя гигантской рыбины, ряды кокошников, переходящие в каменный восьмигранный шатер</w:t>
      </w:r>
      <w:r w:rsidR="004864DB" w:rsidRPr="004864DB">
        <w:t xml:space="preserve">. </w:t>
      </w:r>
      <w:r w:rsidRPr="004864DB">
        <w:t>Эта башня воспроизведена в альбоме "Памятники древнеру9ского искусства" (издание Императорской академии художеств, выпуск 4, 1912</w:t>
      </w:r>
      <w:r w:rsidR="004864DB" w:rsidRPr="004864DB">
        <w:t xml:space="preserve">).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 xml:space="preserve">Справа за настоятельским корпусом тянутся ввысь пять куполов красивой, изящной церкви Иоанна Предтечи, построенной в конце </w:t>
      </w:r>
      <w:r w:rsidRPr="004864DB">
        <w:rPr>
          <w:lang w:val="en-US"/>
        </w:rPr>
        <w:t>XIX</w:t>
      </w:r>
      <w:r w:rsidRPr="004864DB">
        <w:t xml:space="preserve"> века</w:t>
      </w:r>
      <w:r w:rsidR="004864DB" w:rsidRPr="004864DB">
        <w:t xml:space="preserve">. </w:t>
      </w:r>
      <w:r w:rsidRPr="004864DB">
        <w:t>По своему силуэту она чем-то напоминает церковь Троицы в Останкино</w:t>
      </w:r>
      <w:r w:rsidR="004864DB" w:rsidRPr="004864DB">
        <w:t xml:space="preserve">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>Полностью церковь Иоанна Предтечи изображена на открытке, изданной фотографом М</w:t>
      </w:r>
      <w:r w:rsidR="004864DB" w:rsidRPr="004864DB">
        <w:t xml:space="preserve">. </w:t>
      </w:r>
      <w:r w:rsidRPr="004864DB">
        <w:t>Рейтманом в городе Петровске Дагестанской области</w:t>
      </w:r>
      <w:r w:rsidR="004864DB" w:rsidRPr="004864DB">
        <w:t xml:space="preserve">. </w:t>
      </w:r>
      <w:r w:rsidRPr="004864DB">
        <w:t>К счастью, эта церковь сохранилась до нашего времени</w:t>
      </w:r>
      <w:r w:rsidR="004864DB" w:rsidRPr="004864DB">
        <w:t xml:space="preserve">. </w:t>
      </w:r>
    </w:p>
    <w:p w:rsidR="00F47301" w:rsidRPr="004864DB" w:rsidRDefault="00F47301" w:rsidP="004864DB">
      <w:pPr>
        <w:widowControl w:val="0"/>
        <w:autoSpaceDE w:val="0"/>
        <w:autoSpaceDN w:val="0"/>
        <w:adjustRightInd w:val="0"/>
      </w:pPr>
      <w:r w:rsidRPr="004864DB">
        <w:t>Но нет уже прежнего убранства церкви и ее исторических реликвий, ' которых было очень много</w:t>
      </w:r>
      <w:r w:rsidR="004864DB" w:rsidRPr="004864DB">
        <w:t xml:space="preserve">. </w:t>
      </w:r>
      <w:r w:rsidRPr="004864DB">
        <w:t>Например, там хранилась серебряная дарохранительница искусной работы</w:t>
      </w:r>
      <w:r w:rsidR="004864DB" w:rsidRPr="004864DB">
        <w:t xml:space="preserve">. </w:t>
      </w:r>
      <w:r w:rsidRPr="004864DB">
        <w:t>На каждой из четырех ее сторон были изображения</w:t>
      </w:r>
      <w:r w:rsidR="004864DB" w:rsidRPr="004864DB">
        <w:t xml:space="preserve">: </w:t>
      </w:r>
      <w:r w:rsidRPr="004864DB">
        <w:t>"Положение во гроб", "Тайная вечеря", "Христос в Гефсиманском саду" и "Христос, несущий крест"</w:t>
      </w:r>
      <w:r w:rsidR="004864DB" w:rsidRPr="004864DB">
        <w:t xml:space="preserve">. </w:t>
      </w:r>
      <w:r w:rsidRPr="004864DB">
        <w:t>По углам литые евангелисты</w:t>
      </w:r>
      <w:r w:rsidR="004864DB" w:rsidRPr="004864DB">
        <w:t xml:space="preserve">. </w:t>
      </w:r>
      <w:r w:rsidRPr="004864DB">
        <w:t>В "Путеводителе по Астрахани" (за 1896 год</w:t>
      </w:r>
      <w:r w:rsidR="004864DB" w:rsidRPr="004864DB">
        <w:t xml:space="preserve">) </w:t>
      </w:r>
      <w:r w:rsidRPr="004864DB">
        <w:t>говорилось, что эта дарохранительница</w:t>
      </w:r>
      <w:r w:rsidR="004864DB" w:rsidRPr="004864DB">
        <w:t xml:space="preserve"> - </w:t>
      </w:r>
      <w:r w:rsidRPr="004864DB">
        <w:t>"замечательный образчик древнего искусства"</w:t>
      </w:r>
      <w:r w:rsidR="004864DB" w:rsidRPr="004864DB">
        <w:t xml:space="preserve">. </w:t>
      </w:r>
    </w:p>
    <w:p w:rsidR="00400110" w:rsidRDefault="00F47301" w:rsidP="004864DB">
      <w:pPr>
        <w:widowControl w:val="0"/>
        <w:autoSpaceDE w:val="0"/>
        <w:autoSpaceDN w:val="0"/>
        <w:adjustRightInd w:val="0"/>
      </w:pPr>
      <w:r w:rsidRPr="004864DB">
        <w:t>Жило в монастыре и много опальных священников, присланных сюда на послушание из Москвы и Петербурга</w:t>
      </w:r>
      <w:r w:rsidR="004864DB" w:rsidRPr="004864DB">
        <w:t xml:space="preserve">. </w:t>
      </w:r>
    </w:p>
    <w:p w:rsidR="00400110" w:rsidRDefault="00400110" w:rsidP="004864DB">
      <w:pPr>
        <w:widowControl w:val="0"/>
        <w:autoSpaceDE w:val="0"/>
        <w:autoSpaceDN w:val="0"/>
        <w:adjustRightInd w:val="0"/>
      </w:pPr>
      <w:r>
        <w:br w:type="page"/>
      </w:r>
      <w:r w:rsidR="002C3655">
        <w:rPr>
          <w:noProof/>
        </w:rPr>
        <w:pict>
          <v:group id="_x0000_s1028" style="position:absolute;left:0;text-align:left;margin-left:68.4pt;margin-top:10.9pt;width:254.75pt;height:113.5pt;z-index:251657728" coordorigin="3069,12943" coordsize="5095,2270">
            <v:shape id="_x0000_s1029" type="#_x0000_t75" style="position:absolute;left:3069;top:12943;width:2005;height:2270">
              <v:imagedata r:id="rId9" o:title=""/>
            </v:shape>
            <v:shape id="_x0000_s1030" type="#_x0000_t75" style="position:absolute;left:6041;top:12943;width:2123;height:2231">
              <v:imagedata r:id="rId10" o:title=""/>
            </v:shape>
            <w10:wrap type="topAndBottom"/>
          </v:group>
        </w:pict>
      </w:r>
    </w:p>
    <w:p w:rsidR="004864DB" w:rsidRPr="004864DB" w:rsidRDefault="00220507" w:rsidP="004864DB">
      <w:pPr>
        <w:widowControl w:val="0"/>
        <w:autoSpaceDE w:val="0"/>
        <w:autoSpaceDN w:val="0"/>
        <w:adjustRightInd w:val="0"/>
      </w:pPr>
      <w:r>
        <w:t>Римско-католический костел т</w:t>
      </w:r>
      <w:r w:rsidR="00825804" w:rsidRPr="004864DB">
        <w:t>ак выглядит</w:t>
      </w:r>
      <w:r>
        <w:t xml:space="preserve"> </w:t>
      </w:r>
      <w:r w:rsidR="00825804" w:rsidRPr="004864DB">
        <w:t>до реставрации</w:t>
      </w:r>
      <w:r w:rsidR="004864DB" w:rsidRPr="004864DB">
        <w:t xml:space="preserve"> </w:t>
      </w:r>
      <w:r w:rsidR="00825804" w:rsidRPr="004864DB">
        <w:t>костел сегодня</w:t>
      </w:r>
    </w:p>
    <w:p w:rsidR="0056553B" w:rsidRPr="004864DB" w:rsidRDefault="0056553B" w:rsidP="004864DB">
      <w:pPr>
        <w:widowControl w:val="0"/>
        <w:autoSpaceDE w:val="0"/>
        <w:autoSpaceDN w:val="0"/>
        <w:adjustRightInd w:val="0"/>
      </w:pPr>
      <w:r w:rsidRPr="004864DB">
        <w:t>Наиболее декорирован главный фасад, завершенный треугольным фронтоном, карнизами с зубцами и короткими модульонами</w:t>
      </w:r>
      <w:r w:rsidR="004864DB" w:rsidRPr="004864DB">
        <w:t xml:space="preserve">. </w:t>
      </w:r>
      <w:r w:rsidRPr="004864DB">
        <w:t>Широкое среднее крыло фасада занято парадной композицией главного портала</w:t>
      </w:r>
      <w:r w:rsidR="004864DB" w:rsidRPr="004864DB">
        <w:t xml:space="preserve">. </w:t>
      </w:r>
      <w:r w:rsidRPr="004864DB">
        <w:t>Пилястры обработаны каннелюрами</w:t>
      </w:r>
      <w:r w:rsidR="004864DB" w:rsidRPr="004864DB">
        <w:t xml:space="preserve">. </w:t>
      </w:r>
      <w:r w:rsidRPr="004864DB">
        <w:t>Проемы круглых и овальных окон подчеркнуты массивными изогнутыми сандриками</w:t>
      </w:r>
      <w:r w:rsidR="004864DB" w:rsidRPr="004864DB">
        <w:t xml:space="preserve">. </w:t>
      </w:r>
      <w:r w:rsidRPr="004864DB">
        <w:t>Окна боковых фасадов увенчаны сложными сандриками, раскрепованными по трем филенчатым выступам</w:t>
      </w:r>
      <w:r w:rsidR="004864DB" w:rsidRPr="004864DB">
        <w:t xml:space="preserve">. </w:t>
      </w:r>
    </w:p>
    <w:p w:rsidR="0056553B" w:rsidRPr="004864DB" w:rsidRDefault="0056553B" w:rsidP="004864DB">
      <w:pPr>
        <w:widowControl w:val="0"/>
        <w:autoSpaceDE w:val="0"/>
        <w:autoSpaceDN w:val="0"/>
        <w:adjustRightInd w:val="0"/>
      </w:pPr>
      <w:r w:rsidRPr="004864DB">
        <w:t>Купольный восьмерик обработан по углам плоскими изгибающимися пилястрами</w:t>
      </w:r>
      <w:r w:rsidR="004864DB" w:rsidRPr="004864DB">
        <w:t xml:space="preserve">. </w:t>
      </w:r>
      <w:r w:rsidRPr="004864DB">
        <w:t>Оконные обрамления завершаются прогнутыми сандриками</w:t>
      </w:r>
      <w:r w:rsidR="004864DB" w:rsidRPr="004864DB">
        <w:t xml:space="preserve">. </w:t>
      </w:r>
      <w:r w:rsidRPr="004864DB">
        <w:t>Ребра четырехколонного фонаря подчеркнуты тонкими полуколоннами</w:t>
      </w:r>
      <w:r w:rsidR="004864DB" w:rsidRPr="004864DB">
        <w:t xml:space="preserve">. </w:t>
      </w:r>
    </w:p>
    <w:p w:rsidR="0056553B" w:rsidRPr="004864DB" w:rsidRDefault="0056553B" w:rsidP="004864DB">
      <w:pPr>
        <w:widowControl w:val="0"/>
        <w:autoSpaceDE w:val="0"/>
        <w:autoSpaceDN w:val="0"/>
        <w:adjustRightInd w:val="0"/>
      </w:pPr>
      <w:r w:rsidRPr="004864DB">
        <w:t>Арки оформлены простым узким архивольтом с выделенным замком и профилированными импостами</w:t>
      </w:r>
      <w:r w:rsidR="004864DB" w:rsidRPr="004864DB">
        <w:t xml:space="preserve">. </w:t>
      </w:r>
      <w:r w:rsidRPr="004864DB">
        <w:t>Трибуны нижнего яруса башен имеют лучковые фронтоны, верхний, ярус обработан треугольными фронтонами</w:t>
      </w:r>
      <w:r w:rsidR="004864DB" w:rsidRPr="004864DB">
        <w:t xml:space="preserve">. </w:t>
      </w:r>
      <w:r w:rsidRPr="004864DB">
        <w:t>Фасады башен завершены пологими лучковыми фронтонами</w:t>
      </w:r>
      <w:r w:rsidR="004864DB" w:rsidRPr="004864DB">
        <w:t xml:space="preserve">. </w:t>
      </w:r>
      <w:r w:rsidRPr="004864DB">
        <w:t>Каждый из ярусов увенчан карнизом и поясом прямоугольных впадин виадии</w:t>
      </w:r>
      <w:r w:rsidR="004864DB" w:rsidRPr="004864DB">
        <w:t xml:space="preserve">. </w:t>
      </w:r>
    </w:p>
    <w:p w:rsidR="0070385B" w:rsidRPr="004864DB" w:rsidRDefault="0056553B" w:rsidP="004864DB">
      <w:pPr>
        <w:widowControl w:val="0"/>
        <w:autoSpaceDE w:val="0"/>
        <w:autoSpaceDN w:val="0"/>
        <w:adjustRightInd w:val="0"/>
      </w:pPr>
      <w:r w:rsidRPr="004864DB">
        <w:t>В целом характерной особенностью обработки фасадов астраханского косте</w:t>
      </w:r>
      <w:r w:rsidR="0070385B" w:rsidRPr="004864DB">
        <w:t>ла является своеобразное искажение применяемых классических форм</w:t>
      </w:r>
      <w:r w:rsidR="004864DB" w:rsidRPr="004864DB">
        <w:t xml:space="preserve">. </w:t>
      </w:r>
    </w:p>
    <w:p w:rsidR="0070385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Первоначально перед входом в костел, во всю ширину главного фасада была устроена открытая терраса с балюстрадой и крыльцом, выполнявшая функции галереи</w:t>
      </w:r>
      <w:r w:rsidR="004864DB" w:rsidRPr="004864DB">
        <w:t xml:space="preserve">. </w:t>
      </w:r>
    </w:p>
    <w:p w:rsidR="0070385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Архитектурное оформление интерьера в основном повторяет решение фасадов</w:t>
      </w:r>
      <w:r w:rsidR="004864DB" w:rsidRPr="004864DB">
        <w:t xml:space="preserve">. </w:t>
      </w:r>
      <w:r w:rsidRPr="004864DB">
        <w:t>Сдвоенные пилястры того же ордера соответствуют расположению их на фасадах</w:t>
      </w:r>
      <w:r w:rsidR="004864DB" w:rsidRPr="004864DB">
        <w:t xml:space="preserve">. </w:t>
      </w:r>
      <w:r w:rsidRPr="004864DB">
        <w:t>Антаблемент лишен карниза и разделительного пояса прямоугольных впадин</w:t>
      </w:r>
      <w:r w:rsidR="004864DB" w:rsidRPr="004864DB">
        <w:t xml:space="preserve">. </w:t>
      </w:r>
      <w:r w:rsidRPr="004864DB">
        <w:t>Широкое средокрестие выделяется каннелюрованием сдвоенных пилястр у подкупольных столбов</w:t>
      </w:r>
      <w:r w:rsidR="004864DB" w:rsidRPr="004864DB">
        <w:t xml:space="preserve">. </w:t>
      </w:r>
      <w:r w:rsidRPr="004864DB">
        <w:t>Двери в нижние помещения башен обрамлены порталами, подобными боковым порталам главного фасада</w:t>
      </w:r>
      <w:r w:rsidR="004864DB" w:rsidRPr="004864DB">
        <w:t xml:space="preserve">. </w:t>
      </w:r>
      <w:r w:rsidRPr="004864DB">
        <w:t>Средокрестие и алтарь были украшены настенной живописью</w:t>
      </w:r>
      <w:r w:rsidR="004864DB" w:rsidRPr="004864DB">
        <w:t xml:space="preserve">: </w:t>
      </w:r>
      <w:r w:rsidRPr="004864DB">
        <w:t>фрагменты росписи сохранились в восьмерике и у горнего места, где помещается выполненная Гжебиной (нач</w:t>
      </w:r>
      <w:r w:rsidR="004864DB" w:rsidRPr="004864DB">
        <w:t xml:space="preserve">. </w:t>
      </w:r>
      <w:r w:rsidRPr="004864DB">
        <w:rPr>
          <w:lang w:val="en-US"/>
        </w:rPr>
        <w:t>XX</w:t>
      </w:r>
      <w:r w:rsidRPr="004864DB">
        <w:t xml:space="preserve"> в</w:t>
      </w:r>
      <w:r w:rsidR="004864DB" w:rsidRPr="004864DB">
        <w:t xml:space="preserve">) </w:t>
      </w:r>
      <w:r w:rsidRPr="004864DB">
        <w:t>фреска „Коронование Богоматери"</w:t>
      </w:r>
      <w:r w:rsidR="004864DB" w:rsidRPr="004864DB">
        <w:t xml:space="preserve">. </w:t>
      </w:r>
      <w:r w:rsidRPr="004864DB">
        <w:t>Предметы внутреннего убранс</w:t>
      </w:r>
      <w:r w:rsidR="00CF4DFF" w:rsidRPr="004864DB">
        <w:t xml:space="preserve">тва </w:t>
      </w:r>
      <w:r w:rsidRPr="004864DB">
        <w:t>утрачены, однако еще в 1930 г</w:t>
      </w:r>
      <w:r w:rsidR="004864DB" w:rsidRPr="004864DB">
        <w:t xml:space="preserve">. </w:t>
      </w:r>
      <w:r w:rsidRPr="004864DB">
        <w:t>польский исследователь П</w:t>
      </w:r>
      <w:r w:rsidR="004864DB" w:rsidRPr="004864DB">
        <w:t xml:space="preserve">. </w:t>
      </w:r>
      <w:r w:rsidRPr="004864DB">
        <w:t>Бохдзевич застал резной алтарь и две кафедры в стиле рококо</w:t>
      </w:r>
      <w:r w:rsidR="004864DB" w:rsidRPr="004864DB">
        <w:t xml:space="preserve">. </w:t>
      </w:r>
    </w:p>
    <w:p w:rsidR="0070385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Астраханский костел своей купольной двубашенной композицией восходит к первой церкви такого типа</w:t>
      </w:r>
      <w:r w:rsidR="004864DB" w:rsidRPr="004864DB">
        <w:t xml:space="preserve"> - </w:t>
      </w:r>
      <w:r w:rsidRPr="004864DB">
        <w:t>Сайт Аньезе Барромини (1651</w:t>
      </w:r>
      <w:r w:rsidR="004864DB" w:rsidRPr="004864DB">
        <w:t>-</w:t>
      </w:r>
      <w:r w:rsidRPr="004864DB">
        <w:t>1657</w:t>
      </w:r>
      <w:r w:rsidR="004864DB" w:rsidRPr="004864DB">
        <w:t>),</w:t>
      </w:r>
      <w:r w:rsidRPr="004864DB">
        <w:t xml:space="preserve"> которую он отчасти повторяет также общей схемой решения главного фасада</w:t>
      </w:r>
      <w:r w:rsidR="004864DB" w:rsidRPr="004864DB">
        <w:t xml:space="preserve">. </w:t>
      </w:r>
      <w:r w:rsidRPr="004864DB">
        <w:t>Двойственность конструктивно-пространственного решения, в свою очередь, связывает его с кругом малопольской барочной архитектуры Белоруссии и Западной Украи</w:t>
      </w:r>
      <w:r w:rsidR="003D6C30" w:rsidRPr="004864DB">
        <w:t>ны</w:t>
      </w:r>
      <w:r w:rsidR="004864DB" w:rsidRPr="004864DB">
        <w:t xml:space="preserve">. </w:t>
      </w:r>
    </w:p>
    <w:p w:rsidR="0070385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Синтез центрической и продольной планировки в структуре астраханского костела осуществлен с предельной наглядностью</w:t>
      </w:r>
      <w:r w:rsidR="004864DB" w:rsidRPr="004864DB">
        <w:t xml:space="preserve">: </w:t>
      </w:r>
      <w:r w:rsidRPr="004864DB">
        <w:t>четырехстолпный православный храм „вставлен" в католическую базилику</w:t>
      </w:r>
      <w:r w:rsidR="004864DB" w:rsidRPr="004864DB">
        <w:t xml:space="preserve">. </w:t>
      </w:r>
      <w:r w:rsidRPr="004864DB">
        <w:t>"Этим приемом подчеркивается миссионерское назначение храма</w:t>
      </w:r>
      <w:r w:rsidR="004864DB" w:rsidRPr="004864DB">
        <w:t xml:space="preserve">. </w:t>
      </w:r>
      <w:r w:rsidRPr="004864DB">
        <w:t>Одновременно обработка его фасадов носит недвусмысленный „европейский" и „католический" характер</w:t>
      </w:r>
      <w:r w:rsidR="004864DB" w:rsidRPr="004864DB">
        <w:t xml:space="preserve">. </w:t>
      </w:r>
      <w:r w:rsidRPr="004864DB">
        <w:t>Широкое использование пышной барочной выразительности, сопровождающейся так называемой варваризацией стиля, так же диктовалось особой ролью костела</w:t>
      </w:r>
      <w:r w:rsidR="004864DB" w:rsidRPr="004864DB">
        <w:t xml:space="preserve"> - </w:t>
      </w:r>
      <w:r w:rsidRPr="004864DB">
        <w:t>служить наглядной пропагандой католицизма</w:t>
      </w:r>
      <w:r w:rsidR="004864DB" w:rsidRPr="004864DB">
        <w:t xml:space="preserve">. </w:t>
      </w:r>
    </w:p>
    <w:p w:rsidR="0070385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В целом астраханский римско-католический костел может быть отнесен к числу наиболее интересных культовых сооружений переходного</w:t>
      </w:r>
      <w:r w:rsidR="004864DB" w:rsidRPr="004864DB">
        <w:t xml:space="preserve"> - </w:t>
      </w:r>
      <w:r w:rsidRPr="004864DB">
        <w:t>от позднего барокко к классицизму</w:t>
      </w:r>
      <w:r w:rsidR="004864DB" w:rsidRPr="004864DB">
        <w:t xml:space="preserve"> - </w:t>
      </w:r>
      <w:r w:rsidRPr="004864DB">
        <w:t>периода</w:t>
      </w:r>
      <w:r w:rsidR="004864DB" w:rsidRPr="004864DB">
        <w:t xml:space="preserve">. </w:t>
      </w:r>
    </w:p>
    <w:p w:rsidR="004864DB" w:rsidRPr="004864DB" w:rsidRDefault="0070385B" w:rsidP="004864DB">
      <w:pPr>
        <w:widowControl w:val="0"/>
        <w:autoSpaceDE w:val="0"/>
        <w:autoSpaceDN w:val="0"/>
        <w:adjustRightInd w:val="0"/>
      </w:pPr>
      <w:r w:rsidRPr="004864DB">
        <w:t>В 1978 г</w:t>
      </w:r>
      <w:r w:rsidR="004864DB" w:rsidRPr="004864DB">
        <w:t xml:space="preserve">. </w:t>
      </w:r>
      <w:r w:rsidRPr="004864DB">
        <w:t>в этом памятнике архитектуры по проекту института „Спецпроект-реставрация" (архитектор Н</w:t>
      </w:r>
      <w:r w:rsidR="004864DB" w:rsidRPr="004864DB">
        <w:t xml:space="preserve">. </w:t>
      </w:r>
      <w:r w:rsidRPr="004864DB">
        <w:t>Шемшури-на</w:t>
      </w:r>
      <w:r w:rsidR="004864DB" w:rsidRPr="004864DB">
        <w:t xml:space="preserve">) </w:t>
      </w:r>
      <w:r w:rsidRPr="004864DB">
        <w:t>были начаты реставрационные работы</w:t>
      </w:r>
      <w:r w:rsidR="004864DB" w:rsidRPr="004864DB">
        <w:t xml:space="preserve">. </w:t>
      </w:r>
      <w:r w:rsidRPr="004864DB">
        <w:t>По завершению их (бригадир реставраторов АСНРПМ В</w:t>
      </w:r>
      <w:r w:rsidR="004864DB" w:rsidRPr="004864DB">
        <w:t xml:space="preserve">. </w:t>
      </w:r>
      <w:r w:rsidRPr="004864DB">
        <w:t>Ильин</w:t>
      </w:r>
      <w:r w:rsidR="004864DB" w:rsidRPr="004864DB">
        <w:t xml:space="preserve">) </w:t>
      </w:r>
      <w:r w:rsidRPr="004864DB">
        <w:t>в здании разместится выставочный зал картинной галереи им</w:t>
      </w:r>
      <w:r w:rsidR="004864DB" w:rsidRPr="004864DB">
        <w:t xml:space="preserve">. </w:t>
      </w:r>
      <w:r w:rsidRPr="004864DB">
        <w:t>Кустодиева</w:t>
      </w:r>
      <w:r w:rsidR="004864DB" w:rsidRPr="004864DB">
        <w:t xml:space="preserve">. </w:t>
      </w:r>
    </w:p>
    <w:p w:rsidR="00400110" w:rsidRDefault="00400110" w:rsidP="00220507">
      <w:pPr>
        <w:pStyle w:val="2"/>
      </w:pPr>
      <w:bookmarkStart w:id="6" w:name="_Toc106107409"/>
      <w:bookmarkStart w:id="7" w:name="_Toc223489733"/>
    </w:p>
    <w:p w:rsidR="00B31ACF" w:rsidRPr="004864DB" w:rsidRDefault="00B31ACF" w:rsidP="00220507">
      <w:pPr>
        <w:pStyle w:val="2"/>
      </w:pPr>
      <w:r w:rsidRPr="004864DB">
        <w:t>3</w:t>
      </w:r>
      <w:r w:rsidR="004864DB" w:rsidRPr="004864DB">
        <w:t xml:space="preserve">. </w:t>
      </w:r>
      <w:r w:rsidRPr="004864DB">
        <w:t>Реальное училище</w:t>
      </w:r>
      <w:bookmarkEnd w:id="6"/>
      <w:bookmarkEnd w:id="7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4864DB" w:rsidRDefault="00B81FD5" w:rsidP="004864DB">
      <w:pPr>
        <w:widowControl w:val="0"/>
        <w:autoSpaceDE w:val="0"/>
        <w:autoSpaceDN w:val="0"/>
        <w:adjustRightInd w:val="0"/>
      </w:pPr>
      <w:r w:rsidRPr="004864DB">
        <w:t>Далее на восток, по левой стороне Московской улицы, открывается двухэтажный корпус реального училища</w:t>
      </w:r>
      <w:r w:rsidR="004864DB" w:rsidRPr="004864DB">
        <w:t xml:space="preserve">. </w:t>
      </w:r>
      <w:r w:rsidRPr="004864DB">
        <w:t>Он запечатлен на ряде открыток</w:t>
      </w:r>
      <w:r w:rsidR="004864DB" w:rsidRPr="004864DB">
        <w:t xml:space="preserve">. </w:t>
      </w:r>
      <w:r w:rsidRPr="004864DB">
        <w:t>Реальное училище в Астрахани было открыто в сентябре 1877 года</w:t>
      </w:r>
      <w:r w:rsidR="004864DB" w:rsidRPr="004864DB">
        <w:t xml:space="preserve">. </w:t>
      </w:r>
      <w:r w:rsidRPr="004864DB">
        <w:t>Сначала оно помещалось в доме Агамжанова (теперь на этом месте сквер Кирова</w:t>
      </w:r>
      <w:r w:rsidR="004864DB" w:rsidRPr="004864DB">
        <w:t>),</w:t>
      </w:r>
      <w:r w:rsidRPr="004864DB">
        <w:t xml:space="preserve"> затем перешло на Ахматовскую улицу</w:t>
      </w:r>
      <w:r w:rsidR="004864DB" w:rsidRPr="004864DB">
        <w:t xml:space="preserve">. </w:t>
      </w:r>
      <w:r w:rsidRPr="004864DB">
        <w:t>В 1884 году училище переехало в новое здание на Индийской улице</w:t>
      </w:r>
      <w:r w:rsidR="004864DB" w:rsidRPr="004864DB">
        <w:t xml:space="preserve">. </w:t>
      </w:r>
      <w:r w:rsidRPr="004864DB">
        <w:t>Это было обширное крыло огромного здания городских учреждений</w:t>
      </w:r>
      <w:r w:rsidR="004864DB" w:rsidRPr="004864DB">
        <w:t xml:space="preserve">. </w:t>
      </w:r>
      <w:r w:rsidRPr="004864DB">
        <w:t>При училище находилась метеорологическая станция с астрономической вышкой</w:t>
      </w:r>
      <w:r w:rsidR="004864DB" w:rsidRPr="004864DB">
        <w:t xml:space="preserve">. </w:t>
      </w:r>
    </w:p>
    <w:p w:rsidR="00220507" w:rsidRPr="004864DB" w:rsidRDefault="00220507" w:rsidP="004864DB">
      <w:pPr>
        <w:widowControl w:val="0"/>
        <w:autoSpaceDE w:val="0"/>
        <w:autoSpaceDN w:val="0"/>
        <w:adjustRightInd w:val="0"/>
      </w:pPr>
    </w:p>
    <w:p w:rsidR="004864DB" w:rsidRPr="004864DB" w:rsidRDefault="002C3655" w:rsidP="00220507">
      <w:pPr>
        <w:pStyle w:val="af7"/>
      </w:pPr>
      <w:r>
        <w:pict>
          <v:shape id="_x0000_i1025" type="#_x0000_t75" style="width:231pt;height:142.5pt">
            <v:imagedata r:id="rId11" o:title=""/>
          </v:shape>
        </w:pict>
      </w:r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B81FD5" w:rsidRPr="004864DB" w:rsidRDefault="00B81FD5" w:rsidP="004864DB">
      <w:pPr>
        <w:widowControl w:val="0"/>
        <w:autoSpaceDE w:val="0"/>
        <w:autoSpaceDN w:val="0"/>
        <w:adjustRightInd w:val="0"/>
      </w:pPr>
      <w:r w:rsidRPr="004864DB">
        <w:t>На открытке И</w:t>
      </w:r>
      <w:r w:rsidR="004864DB">
        <w:t xml:space="preserve">.М. </w:t>
      </w:r>
      <w:r w:rsidRPr="004864DB">
        <w:t>Бочкарева запечатлен фасад здания училища, выходящий на Индийскую улицу</w:t>
      </w:r>
      <w:r w:rsidR="004864DB" w:rsidRPr="004864DB">
        <w:t xml:space="preserve">. </w:t>
      </w:r>
      <w:r w:rsidRPr="004864DB">
        <w:t>Видна и вышка-башня, где проводились астрономические наблюдения</w:t>
      </w:r>
      <w:r w:rsidR="004864DB" w:rsidRPr="004864DB">
        <w:t xml:space="preserve">. </w:t>
      </w:r>
      <w:r w:rsidRPr="004864DB">
        <w:t>На переднем плане бросаются в глаза развалины части Индийского подворья, огороженные забором</w:t>
      </w:r>
      <w:r w:rsidR="004864DB" w:rsidRPr="004864DB">
        <w:t xml:space="preserve">. </w:t>
      </w:r>
      <w:r w:rsidRPr="004864DB">
        <w:t>Забор использовали для рекламных афиш</w:t>
      </w:r>
      <w:r w:rsidR="004864DB" w:rsidRPr="004864DB">
        <w:t xml:space="preserve">. </w:t>
      </w:r>
      <w:r w:rsidRPr="004864DB">
        <w:t>С помощью лупы можно прочитать названия пьес, которые шли в астраханских театрах</w:t>
      </w:r>
      <w:r w:rsidR="004864DB" w:rsidRPr="004864DB">
        <w:t xml:space="preserve">: </w:t>
      </w:r>
      <w:r w:rsidRPr="004864DB">
        <w:t>"Козни сатаны", драма "Анфиса", "Незваный гость"</w:t>
      </w:r>
      <w:r w:rsidR="004864DB" w:rsidRPr="004864DB">
        <w:t xml:space="preserve">. </w:t>
      </w:r>
    </w:p>
    <w:p w:rsidR="0001564F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>Правда, было большое первоначальное желание организовать коммерческое училище</w:t>
      </w:r>
      <w:r w:rsidR="004864DB" w:rsidRPr="004864DB">
        <w:t xml:space="preserve">. </w:t>
      </w:r>
      <w:r w:rsidRPr="004864DB">
        <w:t>Об этом был разговор местного купечества с министром народного просвещения Графом Д</w:t>
      </w:r>
      <w:r w:rsidR="004864DB">
        <w:t xml:space="preserve">.А. </w:t>
      </w:r>
      <w:r w:rsidRPr="004864DB">
        <w:t>Толстым</w:t>
      </w:r>
      <w:r w:rsidR="004864DB" w:rsidRPr="004864DB">
        <w:t xml:space="preserve">. </w:t>
      </w:r>
      <w:r w:rsidRPr="004864DB">
        <w:t>Шли года</w:t>
      </w:r>
      <w:r w:rsidR="004864DB" w:rsidRPr="004864DB">
        <w:t xml:space="preserve">. </w:t>
      </w:r>
      <w:r w:rsidRPr="004864DB">
        <w:t>Потребности в новом учебном заведении возрастали</w:t>
      </w:r>
      <w:r w:rsidR="004864DB" w:rsidRPr="004864DB">
        <w:t xml:space="preserve">. </w:t>
      </w:r>
      <w:r w:rsidRPr="004864DB">
        <w:t>По этому по ходу дел решено, что создать реальное училище, имеющее более глубокую программу и широкий диапазон изучаемых наук, на новом витке времени будет целесообразнее</w:t>
      </w:r>
      <w:r w:rsidR="004864DB" w:rsidRPr="004864DB">
        <w:t xml:space="preserve">. </w:t>
      </w:r>
      <w:r w:rsidRPr="004864DB">
        <w:t>Первоначально у реального училища был просторный двор, граничивший с банями</w:t>
      </w:r>
      <w:r w:rsidR="004864DB" w:rsidRPr="004864DB">
        <w:t xml:space="preserve">: </w:t>
      </w:r>
      <w:r w:rsidRPr="004864DB">
        <w:t>русской торговой «центральной» баней и персидской</w:t>
      </w:r>
      <w:r w:rsidR="004864DB" w:rsidRPr="004864DB">
        <w:t xml:space="preserve">. </w:t>
      </w:r>
      <w:r w:rsidRPr="004864DB">
        <w:t>Они занимали примерно то место, где сейчас находится свободная площадь с фонтаном у кинотеатра «Октябрь»</w:t>
      </w:r>
      <w:r w:rsidR="004864DB" w:rsidRPr="004864DB">
        <w:t xml:space="preserve">. </w:t>
      </w:r>
    </w:p>
    <w:p w:rsidR="0001564F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>С постройкой других зданий по улице Московской (Советской</w:t>
      </w:r>
      <w:r w:rsidR="004864DB" w:rsidRPr="004864DB">
        <w:t>),</w:t>
      </w:r>
      <w:r w:rsidRPr="004864DB">
        <w:t xml:space="preserve"> Индийской (Володарского</w:t>
      </w:r>
      <w:r w:rsidR="004864DB" w:rsidRPr="004864DB">
        <w:t>),</w:t>
      </w:r>
      <w:r w:rsidRPr="004864DB">
        <w:t xml:space="preserve"> Рождественской (Коммунистической</w:t>
      </w:r>
      <w:r w:rsidR="004864DB" w:rsidRPr="004864DB">
        <w:t xml:space="preserve">) </w:t>
      </w:r>
      <w:r w:rsidRPr="004864DB">
        <w:t>уменьшили участки бань и реальное училище практически лишилось двора, а некоторые классные комнаты были затемнены</w:t>
      </w:r>
      <w:r w:rsidR="004864DB" w:rsidRPr="004864DB">
        <w:t xml:space="preserve">. </w:t>
      </w:r>
      <w:r w:rsidRPr="004864DB">
        <w:t>Вспомним здания, которые были по обе стороны улицы Екатеринской</w:t>
      </w:r>
      <w:r w:rsidR="004864DB" w:rsidRPr="004864DB">
        <w:t xml:space="preserve"> - </w:t>
      </w:r>
      <w:r w:rsidRPr="004864DB">
        <w:t>Московской от Индийской до Рождественской</w:t>
      </w:r>
      <w:r w:rsidR="004864DB" w:rsidRPr="004864DB">
        <w:t xml:space="preserve">. </w:t>
      </w:r>
    </w:p>
    <w:p w:rsidR="00B31ACF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 xml:space="preserve">С левой стороны реальное училище, за ним долгие годы было пустое место, заполненное только к концу </w:t>
      </w:r>
      <w:r w:rsidRPr="004864DB">
        <w:rPr>
          <w:lang w:val="en-US"/>
        </w:rPr>
        <w:t>XIX</w:t>
      </w:r>
      <w:r w:rsidRPr="004864DB">
        <w:t xml:space="preserve"> в</w:t>
      </w:r>
      <w:r w:rsidR="004864DB" w:rsidRPr="004864DB">
        <w:t xml:space="preserve">. </w:t>
      </w:r>
      <w:r w:rsidRPr="004864DB">
        <w:t>(с1880 – 1912</w:t>
      </w:r>
      <w:r w:rsidR="004864DB" w:rsidRPr="004864DB">
        <w:t xml:space="preserve">); </w:t>
      </w:r>
      <w:r w:rsidRPr="004864DB">
        <w:t>с правой – на углу Индийской и Почтовой улиц №17 стоял каменный с подвалом дом Лазаря Рувимовича Райниса</w:t>
      </w:r>
      <w:r w:rsidR="004864DB" w:rsidRPr="004864DB">
        <w:t xml:space="preserve">. </w:t>
      </w:r>
    </w:p>
    <w:p w:rsidR="00220507" w:rsidRDefault="00220507" w:rsidP="004864DB">
      <w:pPr>
        <w:widowControl w:val="0"/>
        <w:autoSpaceDE w:val="0"/>
        <w:autoSpaceDN w:val="0"/>
        <w:adjustRightInd w:val="0"/>
      </w:pPr>
      <w:bookmarkStart w:id="8" w:name="_Toc106107410"/>
    </w:p>
    <w:p w:rsidR="00B31ACF" w:rsidRPr="004864DB" w:rsidRDefault="00A535D6" w:rsidP="00220507">
      <w:pPr>
        <w:pStyle w:val="2"/>
      </w:pPr>
      <w:bookmarkStart w:id="9" w:name="_Toc223489734"/>
      <w:r w:rsidRPr="004864DB">
        <w:t>4</w:t>
      </w:r>
      <w:r w:rsidR="004864DB" w:rsidRPr="004864DB">
        <w:t xml:space="preserve">. </w:t>
      </w:r>
      <w:r w:rsidR="00B31ACF" w:rsidRPr="004864DB">
        <w:t>Спасо-Преображенский</w:t>
      </w:r>
      <w:r w:rsidR="00254080" w:rsidRPr="004864DB">
        <w:t xml:space="preserve"> м</w:t>
      </w:r>
      <w:r w:rsidR="00B31ACF" w:rsidRPr="004864DB">
        <w:t>онастырь</w:t>
      </w:r>
      <w:bookmarkEnd w:id="8"/>
      <w:bookmarkEnd w:id="9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4864DB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В черте Белого города находился один монастырь</w:t>
      </w:r>
      <w:r w:rsidR="004864DB" w:rsidRPr="004864DB">
        <w:t xml:space="preserve"> - </w:t>
      </w:r>
      <w:r w:rsidRPr="004864DB">
        <w:t>Спасо-Преображенский</w:t>
      </w:r>
      <w:r w:rsidR="004864DB" w:rsidRPr="004864DB">
        <w:t xml:space="preserve">. </w:t>
      </w:r>
      <w:r w:rsidRPr="004864DB">
        <w:t>Монастырь был основан в 1597 году и считался одним из богатейших в Астрахани</w:t>
      </w:r>
      <w:r w:rsidR="004864DB" w:rsidRPr="004864DB">
        <w:t xml:space="preserve">. </w:t>
      </w:r>
      <w:r w:rsidRPr="004864DB">
        <w:t xml:space="preserve">Жалованные грамоты </w:t>
      </w:r>
      <w:r w:rsidRPr="004864DB">
        <w:rPr>
          <w:lang w:val="en-US"/>
        </w:rPr>
        <w:t>XVII</w:t>
      </w:r>
      <w:r w:rsidRPr="004864DB">
        <w:t xml:space="preserve"> века свидетельствуют, что многие пригородные воды принадлежали монастырю и сам монастырь именовался тогда патриаршим московским домом</w:t>
      </w:r>
      <w:r w:rsidR="004864DB" w:rsidRPr="004864DB">
        <w:t xml:space="preserve">. </w:t>
      </w:r>
      <w:r w:rsidRPr="004864DB">
        <w:t>Во время пребывания в Астрахани Марины Мнишек с атаманом Заруцким (1614 г</w:t>
      </w:r>
      <w:r w:rsidR="004864DB" w:rsidRPr="004864DB">
        <w:t xml:space="preserve">) </w:t>
      </w:r>
      <w:r w:rsidRPr="004864DB">
        <w:t>монастырь пострадал, а казна его была расхищена</w:t>
      </w:r>
      <w:r w:rsidR="004864DB" w:rsidRPr="004864DB">
        <w:t xml:space="preserve">. </w:t>
      </w:r>
    </w:p>
    <w:p w:rsidR="004864DB" w:rsidRPr="004864DB" w:rsidRDefault="002C3655" w:rsidP="00220507">
      <w:pPr>
        <w:pStyle w:val="af7"/>
      </w:pPr>
      <w:r>
        <w:pict>
          <v:shape id="_x0000_i1026" type="#_x0000_t75" style="width:209.25pt;height:117pt">
            <v:imagedata r:id="rId12" o:title=""/>
          </v:shape>
        </w:pict>
      </w:r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E95B8F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В 1709 году монастырь сильно пострадал от пожара, но быстро был отстроен вновь</w:t>
      </w:r>
      <w:r w:rsidR="004864DB" w:rsidRPr="004864DB">
        <w:t xml:space="preserve">. </w:t>
      </w:r>
    </w:p>
    <w:p w:rsidR="004864DB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К сожалению, открытки с изображением Спасо-Преображенского монастыря</w:t>
      </w:r>
      <w:r w:rsidR="004864DB" w:rsidRPr="004864DB">
        <w:t xml:space="preserve"> - </w:t>
      </w:r>
      <w:r w:rsidRPr="004864DB">
        <w:t>исключительная редкость</w:t>
      </w:r>
      <w:r w:rsidR="004864DB" w:rsidRPr="004864DB">
        <w:t xml:space="preserve">. </w:t>
      </w:r>
      <w:r w:rsidRPr="004864DB">
        <w:t>Нам удалось выявить лишь одну фотооткрытку, где на переднем плане из-за деревьев виднеются купол и верхняя часть храма Преображения Господня</w:t>
      </w:r>
      <w:r w:rsidR="004864DB" w:rsidRPr="004864DB">
        <w:t xml:space="preserve"> - </w:t>
      </w:r>
      <w:r w:rsidRPr="004864DB">
        <w:t xml:space="preserve">интереснейшего памятника </w:t>
      </w:r>
      <w:r w:rsidRPr="004864DB">
        <w:rPr>
          <w:lang w:val="en-US"/>
        </w:rPr>
        <w:t>XVIII</w:t>
      </w:r>
      <w:r w:rsidRPr="004864DB">
        <w:t xml:space="preserve"> века</w:t>
      </w:r>
      <w:r w:rsidR="004864DB" w:rsidRPr="004864DB">
        <w:t xml:space="preserve">. </w:t>
      </w:r>
      <w:r w:rsidRPr="004864DB">
        <w:t>Своеобразные окна верхнего света, белокаменная барочная кладка наличников</w:t>
      </w:r>
      <w:r w:rsidR="004864DB" w:rsidRPr="004864DB">
        <w:t xml:space="preserve"> - </w:t>
      </w:r>
      <w:r w:rsidRPr="004864DB">
        <w:t>все это говорит, что мы потеряли оригинальный памятник в центре города (церковь была снесена в 30-е годы нашего века</w:t>
      </w:r>
      <w:r w:rsidR="004864DB" w:rsidRPr="004864DB">
        <w:t xml:space="preserve">). </w:t>
      </w:r>
    </w:p>
    <w:p w:rsidR="00220507" w:rsidRDefault="00220507" w:rsidP="004864DB">
      <w:pPr>
        <w:widowControl w:val="0"/>
        <w:autoSpaceDE w:val="0"/>
        <w:autoSpaceDN w:val="0"/>
        <w:adjustRightInd w:val="0"/>
      </w:pPr>
      <w:bookmarkStart w:id="10" w:name="_Toc106107411"/>
    </w:p>
    <w:p w:rsidR="00C06A7B" w:rsidRPr="004864DB" w:rsidRDefault="00254080" w:rsidP="00220507">
      <w:pPr>
        <w:pStyle w:val="2"/>
      </w:pPr>
      <w:bookmarkStart w:id="11" w:name="_Toc223489735"/>
      <w:r w:rsidRPr="004864DB">
        <w:t>5</w:t>
      </w:r>
      <w:r w:rsidR="004864DB" w:rsidRPr="004864DB">
        <w:t xml:space="preserve">. </w:t>
      </w:r>
      <w:r w:rsidR="00A535D6" w:rsidRPr="004864DB">
        <w:t>Астраханская духовная семинария</w:t>
      </w:r>
      <w:bookmarkEnd w:id="10"/>
      <w:bookmarkEnd w:id="11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220507" w:rsidRDefault="00E95B8F" w:rsidP="004864DB">
      <w:pPr>
        <w:widowControl w:val="0"/>
        <w:autoSpaceDE w:val="0"/>
        <w:autoSpaceDN w:val="0"/>
        <w:adjustRightInd w:val="0"/>
      </w:pPr>
      <w:r w:rsidRPr="004864DB">
        <w:t>Спасо-Преображенский монастырь в 1873 году был ликвидирован, и на его подворье разместились духовная семинария, библиотека, книжный склад</w:t>
      </w:r>
      <w:r w:rsidR="004864DB" w:rsidRPr="004864DB">
        <w:t xml:space="preserve">. </w:t>
      </w:r>
      <w:r w:rsidRPr="004864DB">
        <w:t>Храм Преображения Господня стал семинарской церковью</w:t>
      </w:r>
      <w:r w:rsidR="004864DB" w:rsidRPr="004864DB">
        <w:t>.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 </w:t>
      </w:r>
    </w:p>
    <w:p w:rsidR="004864DB" w:rsidRPr="004864DB" w:rsidRDefault="002C3655" w:rsidP="00220507">
      <w:pPr>
        <w:pStyle w:val="af7"/>
      </w:pPr>
      <w:r>
        <w:pict>
          <v:shape id="_x0000_i1027" type="#_x0000_t75" style="width:238.5pt;height:150.75pt">
            <v:imagedata r:id="rId13" o:title=""/>
          </v:shape>
        </w:pict>
      </w:r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E95B8F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Если приглядеться к фотооткрытке, изображающей монастырь, т</w:t>
      </w:r>
      <w:r w:rsidR="00756873" w:rsidRPr="004864DB">
        <w:t>о</w:t>
      </w:r>
      <w:r w:rsidRPr="004864DB">
        <w:t xml:space="preserve"> вдали слева можно увидеть шатровый верх угловой башни</w:t>
      </w:r>
      <w:r w:rsidR="004864DB" w:rsidRPr="004864DB">
        <w:t xml:space="preserve">. </w:t>
      </w:r>
      <w:r w:rsidRPr="004864DB">
        <w:t>К счастью, эта башня сохранилась (угол ул</w:t>
      </w:r>
      <w:r w:rsidR="004864DB" w:rsidRPr="004864DB">
        <w:t xml:space="preserve">. </w:t>
      </w:r>
      <w:r w:rsidRPr="004864DB">
        <w:t>Трусова и ул</w:t>
      </w:r>
      <w:r w:rsidR="004864DB" w:rsidRPr="004864DB">
        <w:t xml:space="preserve">. </w:t>
      </w:r>
      <w:r w:rsidRPr="004864DB">
        <w:t>Коммунистической</w:t>
      </w:r>
      <w:r w:rsidR="004864DB" w:rsidRPr="004864DB">
        <w:t xml:space="preserve">). </w:t>
      </w:r>
      <w:r w:rsidRPr="004864DB">
        <w:t xml:space="preserve">Она представляет интересный образчик русского зодчества </w:t>
      </w:r>
      <w:r w:rsidRPr="004864DB">
        <w:rPr>
          <w:lang w:val="en-US"/>
        </w:rPr>
        <w:t>XVII</w:t>
      </w:r>
      <w:r w:rsidRPr="004864DB">
        <w:t xml:space="preserve"> века</w:t>
      </w:r>
      <w:r w:rsidR="004864DB" w:rsidRPr="004864DB">
        <w:t xml:space="preserve">. </w:t>
      </w:r>
      <w:r w:rsidRPr="004864DB">
        <w:t>Карниз башни опоясан цветными изразцами, цветные изразцы украшают и наличники окон, что придает башне нарядный, праздничный вид</w:t>
      </w:r>
      <w:r w:rsidR="004864DB" w:rsidRPr="004864DB">
        <w:t xml:space="preserve">. </w:t>
      </w:r>
      <w:r w:rsidRPr="004864DB">
        <w:t>Верх восьмигранного шатра увенчан небольшой главкой-луковкой</w:t>
      </w:r>
      <w:r w:rsidR="004864DB" w:rsidRPr="004864DB">
        <w:t xml:space="preserve">. </w:t>
      </w:r>
    </w:p>
    <w:p w:rsidR="00E95B8F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На фотооткрытке справа мы видим вдали колокольни церкви Смоленской Божией Матери и Благовещенского женского монастыря</w:t>
      </w:r>
      <w:r w:rsidR="004864DB" w:rsidRPr="004864DB">
        <w:t xml:space="preserve">. </w:t>
      </w:r>
    </w:p>
    <w:p w:rsidR="004864DB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На приведенной выше фотооткрытке изображен боковой фасад семинарии, выходящий на Индийскую улицу (ныне ул</w:t>
      </w:r>
      <w:r w:rsidR="004864DB" w:rsidRPr="004864DB">
        <w:t xml:space="preserve">. </w:t>
      </w:r>
      <w:r w:rsidRPr="004864DB">
        <w:t>Володарского</w:t>
      </w:r>
      <w:r w:rsidR="004864DB" w:rsidRPr="004864DB">
        <w:t xml:space="preserve">). </w:t>
      </w:r>
      <w:r w:rsidRPr="004864DB">
        <w:t>Здесь учился Борис Кустодиев</w:t>
      </w:r>
      <w:r w:rsidR="004864DB" w:rsidRPr="004864DB">
        <w:t xml:space="preserve"> - </w:t>
      </w:r>
      <w:r w:rsidRPr="004864DB">
        <w:t>в будущем выдающийся русский художник</w:t>
      </w:r>
      <w:r w:rsidR="004864DB" w:rsidRPr="004864DB">
        <w:t xml:space="preserve">. </w:t>
      </w:r>
      <w:r w:rsidRPr="004864DB">
        <w:t>Учителем иконописания в семинарии в то время был Александр Михайлович Меликов</w:t>
      </w:r>
      <w:r w:rsidR="004864DB" w:rsidRPr="004864DB">
        <w:t xml:space="preserve"> - </w:t>
      </w:r>
      <w:r w:rsidRPr="004864DB">
        <w:t>выпускник училища Московского общества поощрения художников</w:t>
      </w:r>
      <w:r w:rsidR="004864DB" w:rsidRPr="004864DB">
        <w:t xml:space="preserve">. </w:t>
      </w:r>
    </w:p>
    <w:p w:rsidR="00220507" w:rsidRDefault="00220507" w:rsidP="004864DB">
      <w:pPr>
        <w:widowControl w:val="0"/>
        <w:autoSpaceDE w:val="0"/>
        <w:autoSpaceDN w:val="0"/>
        <w:adjustRightInd w:val="0"/>
      </w:pPr>
      <w:bookmarkStart w:id="12" w:name="_Toc106107412"/>
    </w:p>
    <w:p w:rsidR="00A535D6" w:rsidRPr="004864DB" w:rsidRDefault="00254080" w:rsidP="00220507">
      <w:pPr>
        <w:pStyle w:val="2"/>
      </w:pPr>
      <w:bookmarkStart w:id="13" w:name="_Toc223489736"/>
      <w:r w:rsidRPr="004864DB">
        <w:t>6</w:t>
      </w:r>
      <w:r w:rsidR="004864DB" w:rsidRPr="004864DB">
        <w:t xml:space="preserve">. </w:t>
      </w:r>
      <w:r w:rsidR="00A535D6" w:rsidRPr="004864DB">
        <w:t>Мариинская женская гимназия</w:t>
      </w:r>
      <w:bookmarkEnd w:id="12"/>
      <w:bookmarkEnd w:id="13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01564F" w:rsidRPr="004864DB" w:rsidRDefault="002C3655" w:rsidP="004864D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1" type="#_x0000_t75" style="position:absolute;left:0;text-align:left;margin-left:3.35pt;margin-top:10.1pt;width:122.65pt;height:193.25pt;z-index:251658752">
            <v:imagedata r:id="rId14" o:title=""/>
            <w10:wrap type="square"/>
          </v:shape>
        </w:pict>
      </w:r>
      <w:r w:rsidR="0001564F" w:rsidRPr="004864DB">
        <w:t>На углу от набережной реки Кутум до Екатерининской – Московской шла улица Смоленская (ныне Шелгунова</w:t>
      </w:r>
      <w:r w:rsidR="004864DB" w:rsidRPr="004864DB">
        <w:t xml:space="preserve">) </w:t>
      </w:r>
      <w:r w:rsidR="0001564F" w:rsidRPr="004864DB">
        <w:t>На этом углу с 1860 начинала свою просветительско-воспитательную деятельность Мариинская женская гимназия – по тем временам среднее учебное заведение Министерство народного просвещения, но под непременным шефством канцелярии Ее императорского величества государыни – императрицы Марии Федо</w:t>
      </w:r>
      <w:r w:rsidR="00023538" w:rsidRPr="004864DB">
        <w:t>ровны</w:t>
      </w:r>
      <w:r w:rsidR="004864DB" w:rsidRPr="004864DB">
        <w:t xml:space="preserve">. </w:t>
      </w:r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4864DB" w:rsidRPr="004864DB" w:rsidRDefault="00E95B8F" w:rsidP="004864DB">
      <w:pPr>
        <w:widowControl w:val="0"/>
        <w:autoSpaceDE w:val="0"/>
        <w:autoSpaceDN w:val="0"/>
        <w:adjustRightInd w:val="0"/>
      </w:pPr>
      <w:r w:rsidRPr="004864DB">
        <w:t>В 1909 году для гимназии было построено специальное здание с церковью и актовым залом</w:t>
      </w:r>
      <w:r w:rsidR="004864DB" w:rsidRPr="004864DB">
        <w:t xml:space="preserve">. </w:t>
      </w:r>
      <w:r w:rsidRPr="004864DB">
        <w:t>Рассчитана гимназия была на 500 человек (сейчас в этом здании находится Астраханская государственная консерватория</w:t>
      </w:r>
      <w:r w:rsidR="004864DB" w:rsidRPr="004864DB">
        <w:t xml:space="preserve">). </w:t>
      </w:r>
      <w:r w:rsidRPr="004864DB">
        <w:t>Архитектура Мариинской гимназии с элементами древнерусского стиля очень впечатляет</w:t>
      </w:r>
      <w:r w:rsidR="004864DB" w:rsidRPr="004864DB">
        <w:t xml:space="preserve">. </w:t>
      </w:r>
      <w:r w:rsidRPr="004864DB">
        <w:t>Правда, уже на открытках можно проследить утрату кое-какого декора</w:t>
      </w:r>
      <w:r w:rsidR="004864DB" w:rsidRPr="004864DB">
        <w:t xml:space="preserve">. </w:t>
      </w:r>
    </w:p>
    <w:p w:rsidR="00400110" w:rsidRDefault="00400110" w:rsidP="00220507">
      <w:pPr>
        <w:pStyle w:val="2"/>
      </w:pPr>
      <w:bookmarkStart w:id="14" w:name="_Toc106107413"/>
      <w:bookmarkStart w:id="15" w:name="_Toc223489737"/>
    </w:p>
    <w:p w:rsidR="004A75A1" w:rsidRPr="004864DB" w:rsidRDefault="00254080" w:rsidP="00220507">
      <w:pPr>
        <w:pStyle w:val="2"/>
      </w:pPr>
      <w:r w:rsidRPr="004864DB">
        <w:t>7</w:t>
      </w:r>
      <w:r w:rsidR="004864DB" w:rsidRPr="004864DB">
        <w:t xml:space="preserve">. </w:t>
      </w:r>
      <w:r w:rsidR="004A75A1" w:rsidRPr="004864DB">
        <w:t>Шавердовская гимназия</w:t>
      </w:r>
      <w:bookmarkEnd w:id="14"/>
      <w:bookmarkEnd w:id="15"/>
    </w:p>
    <w:p w:rsidR="00601E33" w:rsidRPr="004864DB" w:rsidRDefault="002C3655" w:rsidP="004864DB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2" type="#_x0000_t75" style="position:absolute;left:0;text-align:left;margin-left:319.45pt;margin-top:14.85pt;width:156.55pt;height:231pt;z-index:251659776">
            <v:imagedata r:id="rId15" o:title=""/>
            <w10:wrap type="square"/>
          </v:shape>
        </w:pict>
      </w:r>
    </w:p>
    <w:p w:rsidR="006C0445" w:rsidRPr="004864DB" w:rsidRDefault="006C0445" w:rsidP="004864DB">
      <w:pPr>
        <w:widowControl w:val="0"/>
        <w:autoSpaceDE w:val="0"/>
        <w:autoSpaceDN w:val="0"/>
        <w:adjustRightInd w:val="0"/>
      </w:pPr>
      <w:r w:rsidRPr="004864DB">
        <w:t>Внизу располагался магазин общества "Граммофон", магазин игрушек</w:t>
      </w:r>
      <w:r w:rsidR="004864DB" w:rsidRPr="004864DB">
        <w:t xml:space="preserve">. </w:t>
      </w:r>
      <w:r w:rsidRPr="004864DB">
        <w:t>Верхний этаж занимала Шавердовская гимназия, открытая в 1895 году вначале как женское училище 1-го разряда</w:t>
      </w:r>
      <w:r w:rsidR="004864DB" w:rsidRPr="004864DB">
        <w:t xml:space="preserve">. </w:t>
      </w:r>
    </w:p>
    <w:p w:rsidR="006C0445" w:rsidRPr="004864DB" w:rsidRDefault="006C0445" w:rsidP="004864DB">
      <w:pPr>
        <w:widowControl w:val="0"/>
        <w:autoSpaceDE w:val="0"/>
        <w:autoSpaceDN w:val="0"/>
        <w:adjustRightInd w:val="0"/>
      </w:pPr>
      <w:r w:rsidRPr="004864DB">
        <w:t>Основательницей ее была сестра крестной матери художника Бориса Кустодиева Надежда Степановна Шавердова</w:t>
      </w:r>
      <w:r w:rsidR="004864DB" w:rsidRPr="004864DB">
        <w:t xml:space="preserve">. </w:t>
      </w:r>
    </w:p>
    <w:p w:rsidR="004864DB" w:rsidRDefault="006C0445" w:rsidP="004864DB">
      <w:pPr>
        <w:widowControl w:val="0"/>
        <w:autoSpaceDE w:val="0"/>
        <w:autoSpaceDN w:val="0"/>
        <w:adjustRightInd w:val="0"/>
      </w:pPr>
      <w:r w:rsidRPr="004864DB">
        <w:t>Дом Багирова с перестройками сохранился и поныне, как и примы-сающее к нему Персидское подворье</w:t>
      </w:r>
      <w:r w:rsidR="004864DB" w:rsidRPr="004864DB">
        <w:t xml:space="preserve">. </w:t>
      </w:r>
    </w:p>
    <w:p w:rsidR="004864DB" w:rsidRDefault="004864DB" w:rsidP="004864DB">
      <w:pPr>
        <w:widowControl w:val="0"/>
        <w:autoSpaceDE w:val="0"/>
        <w:autoSpaceDN w:val="0"/>
        <w:adjustRightInd w:val="0"/>
      </w:pPr>
    </w:p>
    <w:p w:rsidR="00C369B7" w:rsidRPr="004864DB" w:rsidRDefault="00C369B7" w:rsidP="00220507">
      <w:pPr>
        <w:pStyle w:val="2"/>
      </w:pPr>
      <w:bookmarkStart w:id="16" w:name="_Toc106107414"/>
      <w:bookmarkStart w:id="17" w:name="_Toc223489738"/>
      <w:r w:rsidRPr="004864DB">
        <w:t>8</w:t>
      </w:r>
      <w:r w:rsidR="004864DB" w:rsidRPr="004864DB">
        <w:t xml:space="preserve">. </w:t>
      </w:r>
      <w:r w:rsidRPr="004864DB">
        <w:t>Переименование улиц</w:t>
      </w:r>
      <w:bookmarkEnd w:id="16"/>
      <w:bookmarkEnd w:id="17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01564F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>Улица Советская – долгая большая перспектива, Екатеринская, Московская</w:t>
      </w:r>
      <w:r w:rsidR="004864DB" w:rsidRPr="004864DB">
        <w:t xml:space="preserve">. </w:t>
      </w:r>
      <w:r w:rsidRPr="004864DB">
        <w:t>Постановлением Пленума Астраханского горсовета от 30</w:t>
      </w:r>
      <w:r w:rsidR="004864DB">
        <w:t>.12. 19</w:t>
      </w:r>
      <w:r w:rsidRPr="004864DB">
        <w:t>20 переименована в Советскую</w:t>
      </w:r>
      <w:r w:rsidR="004864DB" w:rsidRPr="004864DB">
        <w:t xml:space="preserve">. </w:t>
      </w:r>
    </w:p>
    <w:p w:rsidR="0001564F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>Улица Володарского – до 1920 года улица Индийская, названая по угловому дому – торговому Индийскому двору (ныне не сохранился, занимал угловую часть улиц Советская и Володарского</w:t>
      </w:r>
      <w:r w:rsidR="004864DB" w:rsidRPr="004864DB">
        <w:t xml:space="preserve">). </w:t>
      </w:r>
      <w:r w:rsidRPr="004864DB">
        <w:t>Постановлением Пленума горсовета от 30</w:t>
      </w:r>
      <w:r w:rsidR="004864DB">
        <w:t>.12. 19</w:t>
      </w:r>
      <w:r w:rsidRPr="004864DB">
        <w:t>20 переименована в улицу Володарского</w:t>
      </w:r>
      <w:r w:rsidR="004864DB" w:rsidRPr="004864DB">
        <w:t xml:space="preserve">. </w:t>
      </w:r>
      <w:r w:rsidRPr="004864DB">
        <w:t>Володарский (Гальдштейн</w:t>
      </w:r>
      <w:r w:rsidR="004864DB" w:rsidRPr="004864DB">
        <w:t xml:space="preserve">) </w:t>
      </w:r>
      <w:r w:rsidRPr="004864DB">
        <w:t>Моисей Маркович (1891 – 1918</w:t>
      </w:r>
      <w:r w:rsidR="004864DB" w:rsidRPr="004864DB">
        <w:t xml:space="preserve">) </w:t>
      </w:r>
      <w:r w:rsidRPr="004864DB">
        <w:t>– революционер</w:t>
      </w:r>
      <w:r w:rsidR="004864DB" w:rsidRPr="004864DB">
        <w:t xml:space="preserve">. </w:t>
      </w:r>
    </w:p>
    <w:p w:rsidR="004864DB" w:rsidRPr="004864DB" w:rsidRDefault="0001564F" w:rsidP="004864DB">
      <w:pPr>
        <w:widowControl w:val="0"/>
        <w:autoSpaceDE w:val="0"/>
        <w:autoSpaceDN w:val="0"/>
        <w:adjustRightInd w:val="0"/>
      </w:pPr>
      <w:r w:rsidRPr="004864DB">
        <w:t>Улица Шелгунова – до 1920 носила название Смоленской по имени церкви Смоленской Божьей Матери, стоявшей на этой улице (сохранилась от нее сторожка, выходящая на улицу Трусова</w:t>
      </w:r>
      <w:r w:rsidR="004864DB" w:rsidRPr="004864DB">
        <w:t xml:space="preserve">). </w:t>
      </w:r>
    </w:p>
    <w:p w:rsidR="00C06A7B" w:rsidRPr="004864DB" w:rsidRDefault="00C06A7B" w:rsidP="00220507">
      <w:pPr>
        <w:pStyle w:val="2"/>
      </w:pPr>
      <w:r w:rsidRPr="004864DB">
        <w:br w:type="page"/>
      </w:r>
      <w:bookmarkStart w:id="18" w:name="_Toc106107415"/>
      <w:bookmarkStart w:id="19" w:name="_Toc223489739"/>
      <w:r w:rsidRPr="004864DB">
        <w:t>Заключение</w:t>
      </w:r>
      <w:bookmarkEnd w:id="18"/>
      <w:bookmarkEnd w:id="19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C06A7B" w:rsidRPr="004864DB" w:rsidRDefault="00C10D74" w:rsidP="004864DB">
      <w:pPr>
        <w:widowControl w:val="0"/>
        <w:autoSpaceDE w:val="0"/>
        <w:autoSpaceDN w:val="0"/>
        <w:adjustRightInd w:val="0"/>
      </w:pPr>
      <w:r w:rsidRPr="004864DB">
        <w:t>В заключении подведем основные итоги реферата</w:t>
      </w:r>
      <w:r w:rsidR="004864DB" w:rsidRPr="004864DB">
        <w:t xml:space="preserve">. </w:t>
      </w:r>
    </w:p>
    <w:p w:rsidR="00C06A7B" w:rsidRPr="004864DB" w:rsidRDefault="004517F9" w:rsidP="004864DB">
      <w:pPr>
        <w:widowControl w:val="0"/>
        <w:autoSpaceDE w:val="0"/>
        <w:autoSpaceDN w:val="0"/>
        <w:adjustRightInd w:val="0"/>
      </w:pPr>
      <w:r w:rsidRPr="004864DB">
        <w:t xml:space="preserve">Реферат был посвящен изучению </w:t>
      </w:r>
      <w:r w:rsidR="00254080" w:rsidRPr="004864DB">
        <w:t xml:space="preserve">старых учебных заведений </w:t>
      </w:r>
      <w:r w:rsidRPr="004864DB">
        <w:t>Астраханского края</w:t>
      </w:r>
      <w:r w:rsidR="004864DB" w:rsidRPr="004864DB">
        <w:t xml:space="preserve">. </w:t>
      </w:r>
    </w:p>
    <w:p w:rsidR="004864DB" w:rsidRPr="004864DB" w:rsidRDefault="0060683B" w:rsidP="004864DB">
      <w:pPr>
        <w:widowControl w:val="0"/>
        <w:autoSpaceDE w:val="0"/>
        <w:autoSpaceDN w:val="0"/>
        <w:adjustRightInd w:val="0"/>
      </w:pPr>
      <w:r w:rsidRPr="004864DB">
        <w:t>В процессе написания реферата мною были рассмотрены и изучены сле</w:t>
      </w:r>
      <w:r w:rsidR="00A62C64" w:rsidRPr="004864DB">
        <w:t>дующие старые учебные заведения</w:t>
      </w:r>
      <w:r w:rsidR="004864DB" w:rsidRPr="004864DB">
        <w:t>: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Ивановский монастырь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Римско-католический костел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Реальное училище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Спасо-Преображенский монастырь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Астраханская духовная семинария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Мариинская женская гимназия</w:t>
      </w:r>
      <w:r w:rsidRPr="004864DB">
        <w:t>;</w:t>
      </w:r>
    </w:p>
    <w:p w:rsidR="004864DB" w:rsidRPr="004864DB" w:rsidRDefault="004864DB" w:rsidP="004864DB">
      <w:pPr>
        <w:widowControl w:val="0"/>
        <w:autoSpaceDE w:val="0"/>
        <w:autoSpaceDN w:val="0"/>
        <w:adjustRightInd w:val="0"/>
      </w:pPr>
      <w:r w:rsidRPr="004864DB">
        <w:t xml:space="preserve">- </w:t>
      </w:r>
      <w:r w:rsidR="00254080" w:rsidRPr="004864DB">
        <w:t>Шавердовская гимназия</w:t>
      </w:r>
      <w:r w:rsidRPr="004864DB">
        <w:t xml:space="preserve">. </w:t>
      </w:r>
    </w:p>
    <w:p w:rsidR="00C06A7B" w:rsidRPr="004864DB" w:rsidRDefault="00C06A7B" w:rsidP="00220507">
      <w:pPr>
        <w:pStyle w:val="2"/>
      </w:pPr>
      <w:r w:rsidRPr="004864DB">
        <w:br w:type="page"/>
      </w:r>
      <w:bookmarkStart w:id="20" w:name="_Toc106107416"/>
      <w:bookmarkStart w:id="21" w:name="_Toc223489740"/>
      <w:r w:rsidRPr="004864DB">
        <w:t>Список литературы</w:t>
      </w:r>
      <w:bookmarkEnd w:id="20"/>
      <w:bookmarkEnd w:id="21"/>
    </w:p>
    <w:p w:rsidR="00220507" w:rsidRDefault="00220507" w:rsidP="004864DB">
      <w:pPr>
        <w:widowControl w:val="0"/>
        <w:autoSpaceDE w:val="0"/>
        <w:autoSpaceDN w:val="0"/>
        <w:adjustRightInd w:val="0"/>
      </w:pPr>
    </w:p>
    <w:p w:rsidR="004B77AF" w:rsidRPr="004864DB" w:rsidRDefault="004B77AF" w:rsidP="00220507">
      <w:pPr>
        <w:pStyle w:val="a1"/>
      </w:pPr>
      <w:r w:rsidRPr="004864DB">
        <w:t>Астрахань</w:t>
      </w:r>
      <w:r w:rsidR="004864DB" w:rsidRPr="004864DB">
        <w:t xml:space="preserve">: </w:t>
      </w:r>
      <w:r w:rsidRPr="004864DB">
        <w:t>улицы, годы, судьбы</w:t>
      </w:r>
      <w:r w:rsidR="004864DB" w:rsidRPr="004864DB">
        <w:t xml:space="preserve">. </w:t>
      </w:r>
      <w:r w:rsidRPr="004864DB">
        <w:t>Астрахань 1999, А</w:t>
      </w:r>
      <w:r w:rsidR="004864DB">
        <w:t xml:space="preserve">.И. </w:t>
      </w:r>
      <w:r w:rsidRPr="004864DB">
        <w:t xml:space="preserve">Богатырев </w:t>
      </w:r>
    </w:p>
    <w:p w:rsidR="004B77AF" w:rsidRPr="004864DB" w:rsidRDefault="004B77AF" w:rsidP="00220507">
      <w:pPr>
        <w:pStyle w:val="a1"/>
      </w:pPr>
      <w:r w:rsidRPr="004864DB">
        <w:t>А</w:t>
      </w:r>
      <w:r w:rsidR="004864DB" w:rsidRPr="004864DB">
        <w:t xml:space="preserve">. </w:t>
      </w:r>
      <w:r w:rsidRPr="004864DB">
        <w:t>Марков, С</w:t>
      </w:r>
      <w:r w:rsidR="004864DB" w:rsidRPr="004864DB">
        <w:t xml:space="preserve">. </w:t>
      </w:r>
      <w:r w:rsidRPr="004864DB">
        <w:t>Львов Астрахань на старинных открытках</w:t>
      </w:r>
      <w:r w:rsidR="004864DB" w:rsidRPr="004864DB">
        <w:t xml:space="preserve">. </w:t>
      </w:r>
      <w:r w:rsidRPr="004864DB">
        <w:t>Астрахань 1999</w:t>
      </w:r>
    </w:p>
    <w:p w:rsidR="004864DB" w:rsidRDefault="004B77AF" w:rsidP="00220507">
      <w:pPr>
        <w:pStyle w:val="a1"/>
      </w:pPr>
      <w:r w:rsidRPr="004864DB">
        <w:t>Астрахань и Астраханская область</w:t>
      </w:r>
      <w:r w:rsidR="004864DB" w:rsidRPr="004864DB">
        <w:t xml:space="preserve">. </w:t>
      </w:r>
      <w:r w:rsidRPr="004864DB">
        <w:t>Москва 1990 г</w:t>
      </w:r>
      <w:r w:rsidR="004864DB" w:rsidRPr="004864DB">
        <w:t xml:space="preserve">. </w:t>
      </w:r>
    </w:p>
    <w:p w:rsidR="00C06A7B" w:rsidRPr="004864DB" w:rsidRDefault="00C06A7B" w:rsidP="004864DB">
      <w:pPr>
        <w:widowControl w:val="0"/>
        <w:autoSpaceDE w:val="0"/>
        <w:autoSpaceDN w:val="0"/>
        <w:adjustRightInd w:val="0"/>
      </w:pPr>
      <w:bookmarkStart w:id="22" w:name="_GoBack"/>
      <w:bookmarkEnd w:id="22"/>
    </w:p>
    <w:sectPr w:rsidR="00C06A7B" w:rsidRPr="004864DB" w:rsidSect="004864DB">
      <w:headerReference w:type="default" r:id="rId16"/>
      <w:footerReference w:type="default" r:id="rId17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CF4" w:rsidRDefault="007F5CF4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7F5CF4" w:rsidRDefault="007F5CF4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07" w:rsidRDefault="00220507" w:rsidP="006B26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CF4" w:rsidRDefault="007F5CF4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7F5CF4" w:rsidRDefault="007F5CF4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507" w:rsidRDefault="004D7527" w:rsidP="004864D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20507" w:rsidRDefault="00220507" w:rsidP="004864DB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904D13"/>
    <w:multiLevelType w:val="hybridMultilevel"/>
    <w:tmpl w:val="2CDA2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3C842196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D"/>
    <w:rsid w:val="00001850"/>
    <w:rsid w:val="0001564F"/>
    <w:rsid w:val="00023538"/>
    <w:rsid w:val="000423A6"/>
    <w:rsid w:val="0005276D"/>
    <w:rsid w:val="000C4FA3"/>
    <w:rsid w:val="000D134D"/>
    <w:rsid w:val="000F20CF"/>
    <w:rsid w:val="00220507"/>
    <w:rsid w:val="00254080"/>
    <w:rsid w:val="00260B50"/>
    <w:rsid w:val="002C3655"/>
    <w:rsid w:val="00355D21"/>
    <w:rsid w:val="003D6C30"/>
    <w:rsid w:val="00400110"/>
    <w:rsid w:val="0044278E"/>
    <w:rsid w:val="004517F9"/>
    <w:rsid w:val="004864DB"/>
    <w:rsid w:val="00490455"/>
    <w:rsid w:val="004A75A1"/>
    <w:rsid w:val="004B77AF"/>
    <w:rsid w:val="004D7527"/>
    <w:rsid w:val="00530068"/>
    <w:rsid w:val="0054309E"/>
    <w:rsid w:val="0056553B"/>
    <w:rsid w:val="00601E33"/>
    <w:rsid w:val="0060524B"/>
    <w:rsid w:val="0060683B"/>
    <w:rsid w:val="006342CD"/>
    <w:rsid w:val="006B2681"/>
    <w:rsid w:val="006C0445"/>
    <w:rsid w:val="0070385B"/>
    <w:rsid w:val="0070514E"/>
    <w:rsid w:val="00712656"/>
    <w:rsid w:val="00756873"/>
    <w:rsid w:val="00784DD2"/>
    <w:rsid w:val="007F5CF4"/>
    <w:rsid w:val="00825804"/>
    <w:rsid w:val="00970D40"/>
    <w:rsid w:val="00981631"/>
    <w:rsid w:val="00A140E2"/>
    <w:rsid w:val="00A535D6"/>
    <w:rsid w:val="00A60EBB"/>
    <w:rsid w:val="00A62C64"/>
    <w:rsid w:val="00A67C3E"/>
    <w:rsid w:val="00B31ACF"/>
    <w:rsid w:val="00B40CB7"/>
    <w:rsid w:val="00B81133"/>
    <w:rsid w:val="00B81FD5"/>
    <w:rsid w:val="00B827A0"/>
    <w:rsid w:val="00BA06E0"/>
    <w:rsid w:val="00BA712C"/>
    <w:rsid w:val="00BB5389"/>
    <w:rsid w:val="00C06A7B"/>
    <w:rsid w:val="00C10D74"/>
    <w:rsid w:val="00C369B7"/>
    <w:rsid w:val="00C666B8"/>
    <w:rsid w:val="00CF4DFF"/>
    <w:rsid w:val="00D60271"/>
    <w:rsid w:val="00D7421B"/>
    <w:rsid w:val="00D9265A"/>
    <w:rsid w:val="00DF2182"/>
    <w:rsid w:val="00E732A9"/>
    <w:rsid w:val="00E95B8F"/>
    <w:rsid w:val="00F12CE4"/>
    <w:rsid w:val="00F24C64"/>
    <w:rsid w:val="00F4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5154836-71F0-4E99-A066-1DA6507C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864D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864DB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4864DB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4864DB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864DB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864DB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864DB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864DB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864DB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11">
    <w:name w:val="toc 1"/>
    <w:basedOn w:val="a2"/>
    <w:next w:val="a2"/>
    <w:autoRedefine/>
    <w:uiPriority w:val="99"/>
    <w:semiHidden/>
    <w:rsid w:val="004864DB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character" w:styleId="a6">
    <w:name w:val="Hyperlink"/>
    <w:uiPriority w:val="99"/>
    <w:rsid w:val="004864DB"/>
    <w:rPr>
      <w:color w:val="0000FF"/>
      <w:u w:val="single"/>
    </w:rPr>
  </w:style>
  <w:style w:type="paragraph" w:styleId="a7">
    <w:name w:val="footer"/>
    <w:basedOn w:val="a2"/>
    <w:link w:val="a8"/>
    <w:uiPriority w:val="99"/>
    <w:semiHidden/>
    <w:rsid w:val="004864DB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link w:val="aa"/>
    <w:uiPriority w:val="99"/>
    <w:semiHidden/>
    <w:locked/>
    <w:rsid w:val="004864D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864DB"/>
  </w:style>
  <w:style w:type="paragraph" w:styleId="ac">
    <w:name w:val="Document Map"/>
    <w:basedOn w:val="a2"/>
    <w:link w:val="ad"/>
    <w:uiPriority w:val="99"/>
    <w:semiHidden/>
    <w:rsid w:val="00BA712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e"/>
    <w:link w:val="a9"/>
    <w:uiPriority w:val="99"/>
    <w:rsid w:val="004864D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">
    <w:name w:val="footnote reference"/>
    <w:uiPriority w:val="99"/>
    <w:semiHidden/>
    <w:rsid w:val="004864DB"/>
    <w:rPr>
      <w:sz w:val="28"/>
      <w:szCs w:val="28"/>
      <w:vertAlign w:val="superscript"/>
    </w:rPr>
  </w:style>
  <w:style w:type="paragraph" w:styleId="ae">
    <w:name w:val="Body Text"/>
    <w:basedOn w:val="a2"/>
    <w:link w:val="af0"/>
    <w:uiPriority w:val="99"/>
    <w:rsid w:val="004864DB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4864D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4864D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4864DB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4864DB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4864DB"/>
    <w:pPr>
      <w:widowControl w:val="0"/>
      <w:numPr>
        <w:numId w:val="2"/>
      </w:numPr>
      <w:autoSpaceDE w:val="0"/>
      <w:autoSpaceDN w:val="0"/>
      <w:adjustRightInd w:val="0"/>
      <w:jc w:val="left"/>
    </w:pPr>
  </w:style>
  <w:style w:type="character" w:customStyle="1" w:styleId="af4">
    <w:name w:val="номер страницы"/>
    <w:uiPriority w:val="99"/>
    <w:rsid w:val="004864DB"/>
    <w:rPr>
      <w:sz w:val="28"/>
      <w:szCs w:val="28"/>
    </w:rPr>
  </w:style>
  <w:style w:type="paragraph" w:styleId="af5">
    <w:name w:val="Normal (Web)"/>
    <w:basedOn w:val="a2"/>
    <w:uiPriority w:val="99"/>
    <w:rsid w:val="004864DB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21">
    <w:name w:val="toc 2"/>
    <w:basedOn w:val="a2"/>
    <w:next w:val="a2"/>
    <w:autoRedefine/>
    <w:uiPriority w:val="99"/>
    <w:semiHidden/>
    <w:rsid w:val="004864DB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864DB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864DB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864DB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4864D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0507"/>
    <w:pPr>
      <w:numPr>
        <w:numId w:val="4"/>
      </w:numPr>
      <w:spacing w:line="360" w:lineRule="auto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864DB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864D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864D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864DB"/>
    <w:rPr>
      <w:i/>
      <w:iCs/>
    </w:rPr>
  </w:style>
  <w:style w:type="paragraph" w:customStyle="1" w:styleId="af6">
    <w:name w:val="схема"/>
    <w:basedOn w:val="a2"/>
    <w:uiPriority w:val="99"/>
    <w:rsid w:val="004864DB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4864DB"/>
    <w:pPr>
      <w:spacing w:line="360" w:lineRule="auto"/>
      <w:jc w:val="center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4864DB"/>
    <w:pPr>
      <w:autoSpaceDE w:val="0"/>
      <w:autoSpaceDN w:val="0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4864D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2642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ASTU</Company>
  <LinksUpToDate>false</LinksUpToDate>
  <CharactersWithSpaces>17670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Radmilka</dc:creator>
  <cp:keywords/>
  <dc:description/>
  <cp:lastModifiedBy>admin</cp:lastModifiedBy>
  <cp:revision>2</cp:revision>
  <cp:lastPrinted>2005-06-09T17:09:00Z</cp:lastPrinted>
  <dcterms:created xsi:type="dcterms:W3CDTF">2014-02-22T21:44:00Z</dcterms:created>
  <dcterms:modified xsi:type="dcterms:W3CDTF">2014-02-22T21:44:00Z</dcterms:modified>
</cp:coreProperties>
</file>