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8E" w:rsidRPr="002F6F29" w:rsidRDefault="0036458E" w:rsidP="00D3263F">
      <w:pPr>
        <w:spacing w:line="360" w:lineRule="auto"/>
        <w:ind w:firstLine="709"/>
        <w:jc w:val="both"/>
        <w:rPr>
          <w:b/>
          <w:bCs/>
          <w:noProof/>
          <w:color w:val="000000"/>
          <w:sz w:val="28"/>
          <w:szCs w:val="32"/>
        </w:rPr>
      </w:pPr>
      <w:r w:rsidRPr="002F6F29">
        <w:rPr>
          <w:b/>
          <w:bCs/>
          <w:noProof/>
          <w:color w:val="000000"/>
          <w:sz w:val="28"/>
          <w:szCs w:val="32"/>
        </w:rPr>
        <w:t>Содержание</w:t>
      </w:r>
    </w:p>
    <w:p w:rsidR="0036458E" w:rsidRPr="002F6F29" w:rsidRDefault="0036458E" w:rsidP="00D3263F">
      <w:pPr>
        <w:spacing w:line="360" w:lineRule="auto"/>
        <w:ind w:firstLine="709"/>
        <w:jc w:val="both"/>
        <w:rPr>
          <w:bCs/>
          <w:noProof/>
          <w:color w:val="000000"/>
          <w:sz w:val="28"/>
          <w:szCs w:val="32"/>
        </w:rPr>
      </w:pPr>
    </w:p>
    <w:p w:rsidR="00D3263F" w:rsidRPr="002F6F29" w:rsidRDefault="00D3263F" w:rsidP="00D3263F">
      <w:pPr>
        <w:spacing w:line="360" w:lineRule="auto"/>
        <w:jc w:val="both"/>
        <w:rPr>
          <w:bCs/>
          <w:noProof/>
          <w:color w:val="000000"/>
          <w:sz w:val="28"/>
          <w:szCs w:val="32"/>
        </w:rPr>
      </w:pPr>
      <w:r w:rsidRPr="002F6F29">
        <w:rPr>
          <w:bCs/>
          <w:noProof/>
          <w:color w:val="000000"/>
          <w:sz w:val="28"/>
          <w:szCs w:val="32"/>
        </w:rPr>
        <w:t>Введение</w:t>
      </w:r>
    </w:p>
    <w:p w:rsidR="00D3263F" w:rsidRPr="002F6F29" w:rsidRDefault="00D3263F" w:rsidP="00D3263F">
      <w:pPr>
        <w:spacing w:line="360" w:lineRule="auto"/>
        <w:jc w:val="both"/>
        <w:rPr>
          <w:bCs/>
          <w:noProof/>
          <w:color w:val="000000"/>
          <w:sz w:val="28"/>
          <w:szCs w:val="32"/>
        </w:rPr>
      </w:pPr>
      <w:r w:rsidRPr="002F6F29">
        <w:rPr>
          <w:bCs/>
          <w:noProof/>
          <w:color w:val="000000"/>
          <w:sz w:val="28"/>
          <w:szCs w:val="32"/>
        </w:rPr>
        <w:t>1. Статистическая отчетность сельскохозяйственных организаций</w:t>
      </w:r>
      <w:r w:rsidRPr="002F6F29">
        <w:rPr>
          <w:bCs/>
          <w:noProof/>
          <w:color w:val="000000"/>
          <w:sz w:val="28"/>
          <w:szCs w:val="32"/>
        </w:rPr>
        <w:tab/>
      </w:r>
    </w:p>
    <w:p w:rsidR="00D3263F" w:rsidRPr="002F6F29" w:rsidRDefault="00D3263F" w:rsidP="00D3263F">
      <w:pPr>
        <w:spacing w:line="360" w:lineRule="auto"/>
        <w:jc w:val="both"/>
        <w:rPr>
          <w:bCs/>
          <w:noProof/>
          <w:color w:val="000000"/>
          <w:sz w:val="28"/>
          <w:szCs w:val="32"/>
        </w:rPr>
      </w:pPr>
      <w:r w:rsidRPr="002F6F29">
        <w:rPr>
          <w:bCs/>
          <w:noProof/>
          <w:color w:val="000000"/>
          <w:sz w:val="28"/>
          <w:szCs w:val="32"/>
        </w:rPr>
        <w:t>Производственная и реализационная деятельность</w:t>
      </w:r>
    </w:p>
    <w:p w:rsidR="00D3263F" w:rsidRPr="002F6F29" w:rsidRDefault="00D3263F" w:rsidP="00D3263F">
      <w:pPr>
        <w:spacing w:line="360" w:lineRule="auto"/>
        <w:jc w:val="both"/>
        <w:rPr>
          <w:bCs/>
          <w:noProof/>
          <w:color w:val="000000"/>
          <w:sz w:val="28"/>
          <w:szCs w:val="32"/>
        </w:rPr>
      </w:pPr>
      <w:r w:rsidRPr="002F6F29">
        <w:rPr>
          <w:bCs/>
          <w:noProof/>
          <w:color w:val="000000"/>
          <w:sz w:val="28"/>
          <w:szCs w:val="32"/>
        </w:rPr>
        <w:t>Растениеводство</w:t>
      </w:r>
    </w:p>
    <w:p w:rsidR="00D3263F" w:rsidRPr="002F6F29" w:rsidRDefault="00D3263F" w:rsidP="00D3263F">
      <w:pPr>
        <w:spacing w:line="360" w:lineRule="auto"/>
        <w:jc w:val="both"/>
        <w:rPr>
          <w:bCs/>
          <w:noProof/>
          <w:color w:val="000000"/>
          <w:sz w:val="28"/>
          <w:szCs w:val="32"/>
        </w:rPr>
      </w:pPr>
      <w:r w:rsidRPr="002F6F29">
        <w:rPr>
          <w:bCs/>
          <w:noProof/>
          <w:color w:val="000000"/>
          <w:sz w:val="28"/>
          <w:szCs w:val="32"/>
        </w:rPr>
        <w:t>Животноводство</w:t>
      </w:r>
    </w:p>
    <w:p w:rsidR="00D3263F" w:rsidRPr="002F6F29" w:rsidRDefault="00D3263F" w:rsidP="00D3263F">
      <w:pPr>
        <w:spacing w:line="360" w:lineRule="auto"/>
        <w:jc w:val="both"/>
        <w:rPr>
          <w:bCs/>
          <w:noProof/>
          <w:color w:val="000000"/>
          <w:sz w:val="28"/>
          <w:szCs w:val="32"/>
        </w:rPr>
      </w:pPr>
      <w:r w:rsidRPr="002F6F29">
        <w:rPr>
          <w:bCs/>
          <w:noProof/>
          <w:color w:val="000000"/>
          <w:sz w:val="28"/>
          <w:szCs w:val="32"/>
        </w:rPr>
        <w:t>Строительство</w:t>
      </w:r>
    </w:p>
    <w:p w:rsidR="00D3263F" w:rsidRPr="002F6F29" w:rsidRDefault="00D3263F" w:rsidP="00D3263F">
      <w:pPr>
        <w:spacing w:line="360" w:lineRule="auto"/>
        <w:jc w:val="both"/>
        <w:rPr>
          <w:bCs/>
          <w:noProof/>
          <w:color w:val="000000"/>
          <w:sz w:val="28"/>
          <w:szCs w:val="32"/>
        </w:rPr>
      </w:pPr>
      <w:r w:rsidRPr="002F6F29">
        <w:rPr>
          <w:bCs/>
          <w:noProof/>
          <w:color w:val="000000"/>
          <w:sz w:val="28"/>
          <w:szCs w:val="32"/>
        </w:rPr>
        <w:t>Заработная плата</w:t>
      </w:r>
      <w:r w:rsidRPr="002F6F29">
        <w:rPr>
          <w:bCs/>
          <w:noProof/>
          <w:color w:val="000000"/>
          <w:sz w:val="28"/>
          <w:szCs w:val="32"/>
        </w:rPr>
        <w:tab/>
      </w:r>
    </w:p>
    <w:p w:rsidR="00D3263F" w:rsidRPr="002F6F29" w:rsidRDefault="00D3263F" w:rsidP="00D3263F">
      <w:pPr>
        <w:spacing w:line="360" w:lineRule="auto"/>
        <w:jc w:val="both"/>
        <w:rPr>
          <w:bCs/>
          <w:noProof/>
          <w:color w:val="000000"/>
          <w:sz w:val="28"/>
          <w:szCs w:val="32"/>
        </w:rPr>
      </w:pPr>
      <w:r w:rsidRPr="002F6F29">
        <w:rPr>
          <w:bCs/>
          <w:noProof/>
          <w:color w:val="000000"/>
          <w:sz w:val="28"/>
          <w:szCs w:val="32"/>
        </w:rPr>
        <w:t>Общеэкономические показатели</w:t>
      </w:r>
    </w:p>
    <w:p w:rsidR="00D3263F" w:rsidRPr="002F6F29" w:rsidRDefault="00D3263F" w:rsidP="00D3263F">
      <w:pPr>
        <w:spacing w:line="360" w:lineRule="auto"/>
        <w:jc w:val="both"/>
        <w:rPr>
          <w:bCs/>
          <w:noProof/>
          <w:color w:val="000000"/>
          <w:sz w:val="28"/>
          <w:szCs w:val="32"/>
        </w:rPr>
      </w:pPr>
      <w:r w:rsidRPr="002F6F29">
        <w:rPr>
          <w:bCs/>
          <w:noProof/>
          <w:color w:val="000000"/>
          <w:sz w:val="28"/>
          <w:szCs w:val="32"/>
        </w:rPr>
        <w:t>2. Налоговые формы</w:t>
      </w:r>
    </w:p>
    <w:p w:rsidR="00D3263F" w:rsidRPr="002F6F29" w:rsidRDefault="00D3263F" w:rsidP="00D3263F">
      <w:pPr>
        <w:spacing w:line="360" w:lineRule="auto"/>
        <w:jc w:val="both"/>
        <w:rPr>
          <w:bCs/>
          <w:noProof/>
          <w:color w:val="000000"/>
          <w:sz w:val="28"/>
          <w:szCs w:val="32"/>
        </w:rPr>
      </w:pPr>
      <w:r w:rsidRPr="002F6F29">
        <w:rPr>
          <w:bCs/>
          <w:noProof/>
          <w:color w:val="000000"/>
          <w:sz w:val="28"/>
          <w:szCs w:val="32"/>
        </w:rPr>
        <w:t>Заключение</w:t>
      </w:r>
      <w:r w:rsidRPr="002F6F29">
        <w:rPr>
          <w:bCs/>
          <w:noProof/>
          <w:color w:val="000000"/>
          <w:sz w:val="28"/>
          <w:szCs w:val="32"/>
        </w:rPr>
        <w:tab/>
      </w:r>
    </w:p>
    <w:p w:rsidR="0036458E" w:rsidRPr="002F6F29" w:rsidRDefault="00D3263F" w:rsidP="00D3263F">
      <w:pPr>
        <w:spacing w:line="360" w:lineRule="auto"/>
        <w:jc w:val="both"/>
        <w:rPr>
          <w:bCs/>
          <w:noProof/>
          <w:color w:val="000000"/>
          <w:sz w:val="28"/>
          <w:szCs w:val="32"/>
        </w:rPr>
      </w:pPr>
      <w:r w:rsidRPr="002F6F29">
        <w:rPr>
          <w:bCs/>
          <w:noProof/>
          <w:color w:val="000000"/>
          <w:sz w:val="28"/>
          <w:szCs w:val="32"/>
        </w:rPr>
        <w:t>Литература</w:t>
      </w:r>
    </w:p>
    <w:p w:rsidR="007A13E1" w:rsidRPr="002F6F29" w:rsidRDefault="0036458E" w:rsidP="00D3263F">
      <w:pPr>
        <w:pStyle w:val="1"/>
        <w:spacing w:before="0" w:after="0" w:line="360" w:lineRule="auto"/>
        <w:ind w:firstLine="709"/>
        <w:jc w:val="both"/>
        <w:rPr>
          <w:rFonts w:cs="Times New Roman"/>
          <w:noProof/>
          <w:color w:val="000000"/>
        </w:rPr>
      </w:pPr>
      <w:r w:rsidRPr="002F6F29">
        <w:rPr>
          <w:rFonts w:cs="Times New Roman"/>
          <w:noProof/>
          <w:color w:val="000000"/>
        </w:rPr>
        <w:br w:type="page"/>
      </w:r>
      <w:bookmarkStart w:id="0" w:name="_Toc217457339"/>
      <w:r w:rsidR="00D3263F" w:rsidRPr="002F6F29">
        <w:rPr>
          <w:rFonts w:cs="Times New Roman"/>
          <w:noProof/>
          <w:color w:val="000000"/>
        </w:rPr>
        <w:t>Введение</w:t>
      </w:r>
      <w:bookmarkEnd w:id="0"/>
    </w:p>
    <w:p w:rsidR="00D3263F" w:rsidRPr="002F6F29" w:rsidRDefault="00D3263F" w:rsidP="00D3263F">
      <w:pPr>
        <w:spacing w:line="360" w:lineRule="auto"/>
        <w:ind w:firstLine="709"/>
        <w:jc w:val="both"/>
        <w:rPr>
          <w:noProof/>
          <w:color w:val="000000"/>
          <w:sz w:val="28"/>
          <w:szCs w:val="28"/>
        </w:rPr>
      </w:pPr>
    </w:p>
    <w:p w:rsidR="0036458E" w:rsidRPr="002F6F29" w:rsidRDefault="0036458E" w:rsidP="00D3263F">
      <w:pPr>
        <w:spacing w:line="360" w:lineRule="auto"/>
        <w:ind w:firstLine="709"/>
        <w:jc w:val="both"/>
        <w:rPr>
          <w:noProof/>
          <w:color w:val="000000"/>
          <w:sz w:val="28"/>
        </w:rPr>
      </w:pPr>
      <w:r w:rsidRPr="002F6F29">
        <w:rPr>
          <w:noProof/>
          <w:color w:val="000000"/>
          <w:sz w:val="28"/>
          <w:szCs w:val="28"/>
        </w:rPr>
        <w:t>Отчётность является конечным результатом учётной работы за период (квартал, год); она необходима для оценки итогов деятельности организаций за определённый отрезок времени. В процессе составления отчётов осуществляется обобщение и систематизация имеющихся данных. Отчётность основана на материалах текущего учёта, характеризует экономическое состояние организаций и используется для регулирования производства.</w:t>
      </w:r>
    </w:p>
    <w:p w:rsidR="007A13E1" w:rsidRPr="002F6F29" w:rsidRDefault="0036458E" w:rsidP="00D3263F">
      <w:pPr>
        <w:pStyle w:val="1"/>
        <w:spacing w:before="0" w:after="0" w:line="360" w:lineRule="auto"/>
        <w:ind w:firstLine="709"/>
        <w:jc w:val="both"/>
        <w:rPr>
          <w:rFonts w:cs="Times New Roman"/>
          <w:noProof/>
          <w:color w:val="000000"/>
        </w:rPr>
      </w:pPr>
      <w:r w:rsidRPr="002F6F29">
        <w:rPr>
          <w:rFonts w:cs="Times New Roman"/>
          <w:noProof/>
          <w:color w:val="000000"/>
        </w:rPr>
        <w:br w:type="page"/>
      </w:r>
      <w:bookmarkStart w:id="1" w:name="_Toc217457340"/>
      <w:r w:rsidR="007A13E1" w:rsidRPr="002F6F29">
        <w:rPr>
          <w:rFonts w:cs="Times New Roman"/>
          <w:noProof/>
          <w:color w:val="000000"/>
        </w:rPr>
        <w:t>1. Статистическая отчетность сельскохозяйственных организаций</w:t>
      </w:r>
      <w:bookmarkEnd w:id="1"/>
    </w:p>
    <w:p w:rsidR="00D3263F" w:rsidRPr="002F6F29" w:rsidRDefault="00D3263F" w:rsidP="00D3263F">
      <w:pPr>
        <w:spacing w:line="360" w:lineRule="auto"/>
        <w:ind w:firstLine="709"/>
        <w:jc w:val="both"/>
        <w:rPr>
          <w:noProof/>
          <w:color w:val="000000"/>
          <w:sz w:val="28"/>
          <w:szCs w:val="22"/>
        </w:rPr>
      </w:pPr>
    </w:p>
    <w:p w:rsidR="007A13E1" w:rsidRPr="002F6F29" w:rsidRDefault="007A13E1" w:rsidP="00D3263F">
      <w:pPr>
        <w:spacing w:line="360" w:lineRule="auto"/>
        <w:ind w:firstLine="709"/>
        <w:jc w:val="both"/>
        <w:rPr>
          <w:noProof/>
          <w:color w:val="000000"/>
          <w:sz w:val="28"/>
          <w:szCs w:val="22"/>
        </w:rPr>
      </w:pPr>
      <w:r w:rsidRPr="002F6F29">
        <w:rPr>
          <w:noProof/>
          <w:color w:val="000000"/>
          <w:sz w:val="28"/>
          <w:szCs w:val="22"/>
        </w:rPr>
        <w:t>Сельскохозяйственные организации в соответствии с действующим табелем (перечнем) форм федерального государственного статистического наблюдения представляют формы статистической отчетности по всем основным участкам производственной, хозяйственной и финансовой деятельности.</w:t>
      </w:r>
    </w:p>
    <w:p w:rsidR="00D3263F" w:rsidRPr="002F6F29" w:rsidRDefault="00D3263F" w:rsidP="00D3263F">
      <w:pPr>
        <w:spacing w:line="360" w:lineRule="auto"/>
        <w:ind w:firstLine="709"/>
        <w:jc w:val="both"/>
        <w:rPr>
          <w:noProof/>
          <w:color w:val="000000"/>
          <w:sz w:val="28"/>
        </w:rPr>
      </w:pPr>
    </w:p>
    <w:p w:rsidR="007A13E1" w:rsidRPr="002F6F29" w:rsidRDefault="007A13E1" w:rsidP="00D3263F">
      <w:pPr>
        <w:pStyle w:val="2"/>
        <w:spacing w:before="0" w:after="0" w:line="360" w:lineRule="auto"/>
        <w:ind w:firstLine="709"/>
        <w:jc w:val="both"/>
        <w:rPr>
          <w:rFonts w:cs="Times New Roman"/>
          <w:i w:val="0"/>
          <w:noProof/>
          <w:color w:val="000000"/>
        </w:rPr>
      </w:pPr>
      <w:bookmarkStart w:id="2" w:name="_Toc217457341"/>
      <w:r w:rsidRPr="002F6F29">
        <w:rPr>
          <w:rFonts w:cs="Times New Roman"/>
          <w:i w:val="0"/>
          <w:noProof/>
          <w:color w:val="000000"/>
        </w:rPr>
        <w:t>Производственная и реализационная деятельность</w:t>
      </w:r>
      <w:bookmarkEnd w:id="2"/>
    </w:p>
    <w:p w:rsidR="00D3263F" w:rsidRPr="002F6F29" w:rsidRDefault="00D3263F" w:rsidP="00D3263F">
      <w:pPr>
        <w:spacing w:line="360" w:lineRule="auto"/>
        <w:ind w:firstLine="709"/>
        <w:jc w:val="both"/>
        <w:rPr>
          <w:iCs/>
          <w:noProof/>
          <w:color w:val="000000"/>
          <w:sz w:val="28"/>
          <w:szCs w:val="22"/>
        </w:rPr>
      </w:pP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1-сх </w:t>
      </w:r>
      <w:r w:rsidRPr="002F6F29">
        <w:rPr>
          <w:noProof/>
          <w:color w:val="000000"/>
          <w:sz w:val="28"/>
          <w:szCs w:val="22"/>
        </w:rPr>
        <w:t>(баланс-срочная) "Статистические данные о движении зерна и продуктов его переработки" представляется ежеквартально к 7-му числу месяца после отчетного периода органу государственной статистики по месту территориального нахождения организации. Представляют юридические лица, их обособленные подразделения, осуществляющие закупку, хранение, переработку зерна, продуктов переработки зерна. В форму включаются все данные о движении зерна в организации: поступление, хранение, переработка, отгрузка и т. п.</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5-сх </w:t>
      </w:r>
      <w:r w:rsidRPr="002F6F29">
        <w:rPr>
          <w:noProof/>
          <w:color w:val="000000"/>
          <w:sz w:val="28"/>
          <w:szCs w:val="22"/>
        </w:rPr>
        <w:t>"Сведения о промышленной переработке картофеля, овощной и плодоовощной продукции", годовая, представляется к 10 января следующего года органу государственной статистики по месту территориального нахождения. Представляют юридические лица, их обособленные подразделения, осуществляющие переработку картофеля, овощей и плодоовощной продукции. Содержит все сведения о поступлении продукции в</w:t>
      </w:r>
      <w:r w:rsidR="0036458E" w:rsidRPr="002F6F29">
        <w:rPr>
          <w:noProof/>
          <w:color w:val="000000"/>
          <w:sz w:val="28"/>
          <w:szCs w:val="22"/>
        </w:rPr>
        <w:t xml:space="preserve"> </w:t>
      </w:r>
      <w:r w:rsidRPr="002F6F29">
        <w:rPr>
          <w:noProof/>
          <w:color w:val="000000"/>
          <w:sz w:val="28"/>
          <w:szCs w:val="22"/>
        </w:rPr>
        <w:t>переработку и результатах переработки картофеля, овощей и плодоовощной продукции.</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Приложение к форме № 1-сх (баланс) </w:t>
      </w:r>
      <w:r w:rsidRPr="002F6F29">
        <w:rPr>
          <w:noProof/>
          <w:color w:val="000000"/>
          <w:sz w:val="28"/>
          <w:szCs w:val="22"/>
        </w:rPr>
        <w:t>"Сведения о наличии зерна", представляется по состоянию на 1-е число каждого месяца в первой половине года (с 01.01 по 01.07 включительно) органу государственной статистики по месту территориального нахождения. Представляют организации, которые составляют форму № 1-сх (баланс) к 3-му числу после отчетного периода. Является расшифровкой к форме № 1-сх о наличии зерна на отчётные даты.</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П-1-сх </w:t>
      </w:r>
      <w:r w:rsidRPr="002F6F29">
        <w:rPr>
          <w:noProof/>
          <w:color w:val="000000"/>
          <w:sz w:val="28"/>
          <w:szCs w:val="22"/>
        </w:rPr>
        <w:t>"Сведения о производстве и отгрузке сельскохозяйственной продукции", месячная, представляется органу государственной статистики по месту территориального нахождения организации до 3-го числа после отчетного периода юридическими лицами, их обособленными подразделениями, осуществляющими сельскохозяйственное производство (кроме крестьянских (фермерских) хозяйств и субъектов малого предпринимательства). В форме содержатся полные данные о производстве и отгрузке сельскохозяйственной продукции в данной организации.</w:t>
      </w:r>
    </w:p>
    <w:p w:rsidR="007A13E1" w:rsidRPr="002F6F29" w:rsidRDefault="00BD43B9" w:rsidP="00D3263F">
      <w:pPr>
        <w:spacing w:line="360" w:lineRule="auto"/>
        <w:ind w:firstLine="709"/>
        <w:jc w:val="both"/>
        <w:rPr>
          <w:noProof/>
          <w:color w:val="000000"/>
          <w:sz w:val="28"/>
        </w:rPr>
      </w:pPr>
      <w:r w:rsidRPr="002F6F29">
        <w:rPr>
          <w:iCs/>
          <w:noProof/>
          <w:color w:val="000000"/>
          <w:sz w:val="28"/>
          <w:szCs w:val="22"/>
        </w:rPr>
        <w:t xml:space="preserve">Форма </w:t>
      </w:r>
      <w:r w:rsidR="007A13E1" w:rsidRPr="002F6F29">
        <w:rPr>
          <w:iCs/>
          <w:noProof/>
          <w:color w:val="000000"/>
          <w:sz w:val="28"/>
          <w:szCs w:val="22"/>
        </w:rPr>
        <w:t xml:space="preserve">№ 21-сх </w:t>
      </w:r>
      <w:r w:rsidR="007A13E1" w:rsidRPr="002F6F29">
        <w:rPr>
          <w:noProof/>
          <w:color w:val="000000"/>
          <w:sz w:val="28"/>
          <w:szCs w:val="22"/>
        </w:rPr>
        <w:t>"Сведения о реализации сельскохозяйственной продукций", годовая, представляется к 8 января следующего года органу государственной статистики по месту территориального нахождения юридическими лицами, их</w:t>
      </w:r>
      <w:r w:rsidRPr="002F6F29">
        <w:rPr>
          <w:noProof/>
          <w:color w:val="000000"/>
          <w:sz w:val="28"/>
          <w:szCs w:val="22"/>
        </w:rPr>
        <w:t xml:space="preserve"> о</w:t>
      </w:r>
      <w:r w:rsidR="007A13E1" w:rsidRPr="002F6F29">
        <w:rPr>
          <w:noProof/>
          <w:color w:val="000000"/>
          <w:sz w:val="28"/>
          <w:szCs w:val="22"/>
        </w:rPr>
        <w:t>бособленными подразделениями, осуществляющими сельскохозяйственное производство (кроме крестьянских (фермерских) хозяйств и субъектов малого предпринимательства). Форма содержит полные данные о продаже сельскохозяйственной продукции по каждому каналу.</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Приложение к форме № 21-сх </w:t>
      </w:r>
      <w:r w:rsidRPr="002F6F29">
        <w:rPr>
          <w:noProof/>
          <w:color w:val="000000"/>
          <w:sz w:val="28"/>
          <w:szCs w:val="22"/>
        </w:rPr>
        <w:t>"Сведения о вывозе сельскохозяйственной продукции", годовое, представляется к 8 января следующего года органу государственной статистики по месту территориального нахождения организации, представляют юридические лица, их обособленные подразделения, осуществляющие сельскохозяйственное производство (кроме крестьянских (фермерских) хозяйств,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1со </w:t>
      </w:r>
      <w:r w:rsidRPr="002F6F29">
        <w:rPr>
          <w:noProof/>
          <w:color w:val="000000"/>
          <w:sz w:val="28"/>
          <w:szCs w:val="22"/>
        </w:rPr>
        <w:t>"Отчет о движении сортовых семян", годовая, представляется к 15-му числу после отчетного периода республиканским (в составе Российской Федерации), областным, краевым предприятиям "Сортсемовощ" заготпунктами, базами, семфабриками, районными и межрайонными отделениями. Форма содержит все сведения о движении сортовых семян по сортам и репродукциям.</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03 </w:t>
      </w:r>
      <w:r w:rsidRPr="002F6F29">
        <w:rPr>
          <w:noProof/>
          <w:color w:val="000000"/>
          <w:sz w:val="28"/>
          <w:szCs w:val="22"/>
        </w:rPr>
        <w:t>"Сведения об отпуске и отгрузках за пределы региона хлебопродуктов и маслосемян потребителям из федерального фонда", месячная, представляется до 10-го числа после отчетного месяца федеральным органам ФПК юридическими ли</w:t>
      </w:r>
      <w:r w:rsidR="00BD43B9" w:rsidRPr="002F6F29">
        <w:rPr>
          <w:noProof/>
          <w:color w:val="000000"/>
          <w:sz w:val="28"/>
          <w:szCs w:val="22"/>
        </w:rPr>
        <w:t>ц</w:t>
      </w:r>
      <w:r w:rsidRPr="002F6F29">
        <w:rPr>
          <w:noProof/>
          <w:color w:val="000000"/>
          <w:sz w:val="28"/>
          <w:szCs w:val="22"/>
        </w:rPr>
        <w:t>ами, их обособленными подразделениями независимо от формы собственности, осуществляющими деятельность по закупке, хранению, переработке, поставке зерна федерального фонда по договорам с территориальными органами ФПК. Содержит полные данные об отпуске и отгрузке за пределы регионов хлебопродуктов и маслосемян потребителям ФПК.</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Приложение к форме № 03 </w:t>
      </w:r>
      <w:r w:rsidRPr="002F6F29">
        <w:rPr>
          <w:noProof/>
          <w:color w:val="000000"/>
          <w:sz w:val="28"/>
          <w:szCs w:val="22"/>
        </w:rPr>
        <w:t>"Сведения об отпуске хлебопродуктов федерального фонда спецпотребителям", месячное, представляется к 12-му числу после отчетного периода, территориальным органам ФПК юридическими лицами, их обособленными подразделениями независимо от формы собственности, осуществляющими деятельность по закупке, хранению, переработке, поставке зерна федерального фонда по договорам с территориальными органами ФПК.</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07а </w:t>
      </w:r>
      <w:r w:rsidRPr="002F6F29">
        <w:rPr>
          <w:noProof/>
          <w:color w:val="000000"/>
          <w:sz w:val="28"/>
          <w:szCs w:val="22"/>
        </w:rPr>
        <w:t>"Сведения о качестве зерна федерального фонда", квартальная, представляется до 15-го числа после отчетного периода территориальным органам ФПК юридическими лицами, их обособленными подразделениями независимо от формы собственности, осуществляющими деятельность по закупке, хранению, переработке, поставке зерна федерального фонда по договорам с территориальными органами ФПК.</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 </w:t>
      </w:r>
      <w:r w:rsidRPr="002F6F29">
        <w:rPr>
          <w:noProof/>
          <w:color w:val="000000"/>
          <w:sz w:val="28"/>
          <w:szCs w:val="22"/>
        </w:rPr>
        <w:t>"Сведения о наличии и движении хлебопродуктов федерального фонда государственного резерва", месячная, представляется к 15-му числу после отчетного периода территориальным органам ФПК юридическими лицами, их обособленными подразделениями независимо от формы собственности, осуществляющими деятельность по закупке, хранению, переработке, поставке зерна федерального фонда по договорам с территориальными органами ФПК.</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Т-5 (срочная) </w:t>
      </w:r>
      <w:r w:rsidRPr="002F6F29">
        <w:rPr>
          <w:noProof/>
          <w:color w:val="000000"/>
          <w:sz w:val="28"/>
          <w:szCs w:val="22"/>
        </w:rPr>
        <w:t>"Сведения о наличии продуктов федерального фонда", месячная, представляется к 3-му числу после отчетного периода юридическими лицами, их обособленными подразделениями независимо от формы собственности, осуществляющими деятельность по закупке, хранению, переработке, поставке зерна федерального фонда по договорам с территориальными органами ФПК.</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6- Т (хлеб) </w:t>
      </w:r>
      <w:r w:rsidRPr="002F6F29">
        <w:rPr>
          <w:noProof/>
          <w:color w:val="000000"/>
          <w:sz w:val="28"/>
          <w:szCs w:val="22"/>
        </w:rPr>
        <w:t>"Сведения о перемещении продуктов федерального фонда", пятнадцатидневная, представляется 3-го и 17-го числа после отчетного периода территориальным органам ФПК юридическими лицами, их обособленными подразделениями независимо от формы собственности, осуществляющими деятельность по закупке, хранению, переработке, поставке зерна федерального фонда по договорам с территориальными органами ФПК.</w:t>
      </w:r>
    </w:p>
    <w:p w:rsidR="007A13E1" w:rsidRPr="002F6F29" w:rsidRDefault="007A13E1" w:rsidP="00D3263F">
      <w:pPr>
        <w:spacing w:line="360" w:lineRule="auto"/>
        <w:ind w:firstLine="709"/>
        <w:jc w:val="both"/>
        <w:rPr>
          <w:noProof/>
          <w:color w:val="000000"/>
          <w:sz w:val="28"/>
          <w:szCs w:val="22"/>
        </w:rPr>
      </w:pPr>
      <w:r w:rsidRPr="002F6F29">
        <w:rPr>
          <w:iCs/>
          <w:noProof/>
          <w:color w:val="000000"/>
          <w:sz w:val="28"/>
          <w:szCs w:val="22"/>
        </w:rPr>
        <w:t xml:space="preserve">Форма № 2 </w:t>
      </w:r>
      <w:r w:rsidRPr="002F6F29">
        <w:rPr>
          <w:noProof/>
          <w:color w:val="000000"/>
          <w:sz w:val="28"/>
          <w:szCs w:val="22"/>
        </w:rPr>
        <w:t>"Сведения о закупке сельскохозяйственных продуктов и сырья", квартальная (1,2,3), годовая, представляется на 3-й день после отчетного периода, годовая — 20 января, райпотребсоюзам, райпо и другим формированиям потребительской кооперации хозрасчетными предприятиями, объединениями, организациями, потребительскими обществами (кроме райпо).</w:t>
      </w:r>
    </w:p>
    <w:p w:rsidR="00D3263F" w:rsidRPr="002F6F29" w:rsidRDefault="00D3263F" w:rsidP="00D3263F">
      <w:pPr>
        <w:spacing w:line="360" w:lineRule="auto"/>
        <w:ind w:firstLine="709"/>
        <w:jc w:val="both"/>
        <w:rPr>
          <w:noProof/>
          <w:color w:val="000000"/>
          <w:sz w:val="28"/>
        </w:rPr>
      </w:pPr>
    </w:p>
    <w:p w:rsidR="007A13E1" w:rsidRPr="002F6F29" w:rsidRDefault="007A13E1" w:rsidP="00D3263F">
      <w:pPr>
        <w:pStyle w:val="2"/>
        <w:spacing w:before="0" w:after="0" w:line="360" w:lineRule="auto"/>
        <w:ind w:firstLine="709"/>
        <w:jc w:val="both"/>
        <w:rPr>
          <w:rFonts w:cs="Times New Roman"/>
          <w:i w:val="0"/>
          <w:noProof/>
          <w:color w:val="000000"/>
        </w:rPr>
      </w:pPr>
      <w:bookmarkStart w:id="3" w:name="_Toc217457342"/>
      <w:r w:rsidRPr="002F6F29">
        <w:rPr>
          <w:rFonts w:cs="Times New Roman"/>
          <w:i w:val="0"/>
          <w:noProof/>
          <w:color w:val="000000"/>
        </w:rPr>
        <w:t>Растениеводство</w:t>
      </w:r>
      <w:bookmarkEnd w:id="3"/>
    </w:p>
    <w:p w:rsidR="00D3263F" w:rsidRPr="002F6F29" w:rsidRDefault="00D3263F" w:rsidP="00D3263F">
      <w:pPr>
        <w:spacing w:line="360" w:lineRule="auto"/>
        <w:ind w:firstLine="709"/>
        <w:jc w:val="both"/>
        <w:rPr>
          <w:iCs/>
          <w:noProof/>
          <w:color w:val="000000"/>
          <w:sz w:val="28"/>
          <w:szCs w:val="22"/>
        </w:rPr>
      </w:pP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№1-фермер </w:t>
      </w:r>
      <w:r w:rsidRPr="002F6F29">
        <w:rPr>
          <w:noProof/>
          <w:color w:val="000000"/>
          <w:sz w:val="28"/>
          <w:szCs w:val="22"/>
        </w:rPr>
        <w:t>"Сведения об итогах сева под урожай" представляется один раз в год не позже 5 дней после окончания сева яровых культур субъектами малого предпринимательства, основным видом деятельности которых является сельскохозяйственное производство, крестьянские фермерские хозяйства, имеющие посевы сельхозкультур, органу государственной статистики по территориальному признаку.</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2 (фермер) </w:t>
      </w:r>
      <w:r w:rsidRPr="002F6F29">
        <w:rPr>
          <w:noProof/>
          <w:color w:val="000000"/>
          <w:sz w:val="28"/>
          <w:szCs w:val="22"/>
        </w:rPr>
        <w:t>"Сведения о сборе урожая сельскохозяйственных культур", годовая по состоянию на 1 декабря (1 ноября), представляется 2 декабря (2 ноября) органу государственной статистики по месту территориального расположения юридическими лицами, основным видом деятельности которых является сельскохозяйственное производство, имеющими среднюю численность работников до 60 человек, крестьянскими (фермерскими) хозяйствами, имеющими посевы, многолетние насаждения.</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9-сх </w:t>
      </w:r>
      <w:r w:rsidRPr="002F6F29">
        <w:rPr>
          <w:noProof/>
          <w:color w:val="000000"/>
          <w:sz w:val="28"/>
          <w:szCs w:val="22"/>
        </w:rPr>
        <w:t>"Сведения о внесении удобрений и проведении работ по химической мелиорации земель", годовая, представляется к 10 января районному (межрайонному) акционерному обществу "Сельхозхимия" юридическими лицами, их обо</w:t>
      </w:r>
      <w:r w:rsidRPr="002F6F29">
        <w:rPr>
          <w:noProof/>
          <w:color w:val="000000"/>
          <w:sz w:val="28"/>
          <w:szCs w:val="24"/>
        </w:rPr>
        <w:t>собленными подразделениями, осуществляющими сельскохозяйственное производство (кроме крестьянских (фермерских) хозяйств, субъектов малого предпринимательства). Общество "Сельхозхимия" к 10 января представляет соответствующие сводные данные органу государственной статистики по территориальному признаку.</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4"/>
        </w:rPr>
        <w:t xml:space="preserve">Форма № 29-сх </w:t>
      </w:r>
      <w:r w:rsidRPr="002F6F29">
        <w:rPr>
          <w:noProof/>
          <w:color w:val="000000"/>
          <w:sz w:val="28"/>
          <w:szCs w:val="24"/>
        </w:rPr>
        <w:t>"Сведения о сборе сельскохозяйственных культур (со всех земель)", составляется 1 раз в год (по состоянию на 1 декабря или 1 ноября), представляется 2 декабря или 2 ноября органу государственной статистики по месту территориального расположения юридическими лицами, их обособленными подразделениями, осуществляющими сельскохозяйственное производство и имеющими посевную площадь, сенокосы или только многолетние насаждения (кроме крестьянских (фермерских) хозяйств,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4"/>
        </w:rPr>
        <w:t xml:space="preserve">Форма № 10-мех </w:t>
      </w:r>
      <w:r w:rsidRPr="002F6F29">
        <w:rPr>
          <w:noProof/>
          <w:color w:val="000000"/>
          <w:sz w:val="28"/>
          <w:szCs w:val="24"/>
        </w:rPr>
        <w:t>"Сведения о наличии тракторов, сельскохозяйственных машин и энергетических мощностей", годовая, срок представления 20 января органу государственной статистики по месту территориального расположения юридическими лицами, их обособленными подразделениями, осуществляющими сельскохозяйственное производство и обслуживание сельского хозяйства, кроме крестьянских (фермерских) хозяйств.</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4"/>
        </w:rPr>
        <w:t xml:space="preserve">Форма № 4 (Чернобыль) </w:t>
      </w:r>
      <w:r w:rsidRPr="002F6F29">
        <w:rPr>
          <w:noProof/>
          <w:color w:val="000000"/>
          <w:sz w:val="28"/>
          <w:szCs w:val="24"/>
        </w:rPr>
        <w:t>"Сведения о проведении мероприятий в хозяйствах, расположенных на землях, загрязненных радионуклидами", годовая, срок представления 10 января органу государственной статистики по месту территориального расположения юридическими лицами, их обособленными подразделениями, осуществляющими сельскохозяйственное производство на землях, которые подверглись радиоактивному заражению (по перечню, установленному органами статистики).</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4"/>
        </w:rPr>
        <w:t xml:space="preserve">Форма № 22-1 </w:t>
      </w:r>
      <w:r w:rsidRPr="002F6F29">
        <w:rPr>
          <w:noProof/>
          <w:color w:val="000000"/>
          <w:sz w:val="28"/>
          <w:szCs w:val="24"/>
        </w:rPr>
        <w:t>"Сведения о наличии и распределении земель по категориям и формам собственности", годовая, представляется к 1 февраля Комитетом по земельным ресурсам и землеустройству субъектов Российской Федерации комитетами по земельным ресурсам и землеустройству районов, городов (областного, краевого, республиканского подчинения).</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4"/>
        </w:rPr>
        <w:t xml:space="preserve">Форма № 22-4 </w:t>
      </w:r>
      <w:r w:rsidRPr="002F6F29">
        <w:rPr>
          <w:noProof/>
          <w:color w:val="000000"/>
          <w:sz w:val="28"/>
          <w:szCs w:val="24"/>
        </w:rPr>
        <w:t>"Сведения о наличии земель у предприятий, организаций и граждан, занимающихся производством сельхозпродукции", годовая, представляется к 1 марта комитетам по земельным ресурсам и землеустройству субъектов Российской Федерации комитетами по земельным ресурсам и землеустройству районов, городов (областного, краевого, республиканского подчинения).</w:t>
      </w:r>
    </w:p>
    <w:p w:rsidR="00BD43B9" w:rsidRPr="002F6F29" w:rsidRDefault="007A13E1" w:rsidP="00D3263F">
      <w:pPr>
        <w:spacing w:line="360" w:lineRule="auto"/>
        <w:ind w:firstLine="709"/>
        <w:jc w:val="both"/>
        <w:rPr>
          <w:noProof/>
          <w:color w:val="000000"/>
          <w:sz w:val="28"/>
          <w:szCs w:val="24"/>
        </w:rPr>
      </w:pPr>
      <w:r w:rsidRPr="002F6F29">
        <w:rPr>
          <w:iCs/>
          <w:noProof/>
          <w:color w:val="000000"/>
          <w:sz w:val="28"/>
          <w:szCs w:val="24"/>
        </w:rPr>
        <w:t xml:space="preserve">Форма № 22-6 </w:t>
      </w:r>
      <w:r w:rsidRPr="002F6F29">
        <w:rPr>
          <w:noProof/>
          <w:color w:val="000000"/>
          <w:sz w:val="28"/>
          <w:szCs w:val="24"/>
        </w:rPr>
        <w:t xml:space="preserve">"Сведения о распределении общих площадей земель сельских населенных пунктов по формам собственности", годовая, представляется к I февраля комитетам по земельным ресурсам и землеустройству субъектов Российской Федерации комитетами по земельным ресурсам и землеустройству районов, городов (областного, краевого, республиканского подчинения). </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4"/>
        </w:rPr>
        <w:t xml:space="preserve">Приложение № 1 к форме № 22-4 </w:t>
      </w:r>
      <w:r w:rsidRPr="002F6F29">
        <w:rPr>
          <w:noProof/>
          <w:color w:val="000000"/>
          <w:sz w:val="28"/>
          <w:szCs w:val="24"/>
        </w:rPr>
        <w:t>"Состояние мелиорируемых земель (орошение)", годовое, представляется к 15 января комитетам по земельным ресурсам и землеустройству районов, городов областного, краевого, республиканского подчинения районными (межрайонными) эксплуатационными водохозяйственными организациями.</w:t>
      </w:r>
    </w:p>
    <w:p w:rsidR="007A13E1" w:rsidRPr="002F6F29" w:rsidRDefault="007A13E1" w:rsidP="00D3263F">
      <w:pPr>
        <w:tabs>
          <w:tab w:val="left" w:leader="underscore" w:pos="269"/>
        </w:tabs>
        <w:spacing w:line="360" w:lineRule="auto"/>
        <w:ind w:firstLine="709"/>
        <w:jc w:val="both"/>
        <w:rPr>
          <w:noProof/>
          <w:color w:val="000000"/>
          <w:sz w:val="28"/>
        </w:rPr>
      </w:pPr>
      <w:r w:rsidRPr="002F6F29">
        <w:rPr>
          <w:iCs/>
          <w:noProof/>
          <w:color w:val="000000"/>
          <w:sz w:val="28"/>
          <w:szCs w:val="24"/>
        </w:rPr>
        <w:t>Приложение №2</w:t>
      </w:r>
      <w:r w:rsidR="00BD43B9" w:rsidRPr="002F6F29">
        <w:rPr>
          <w:iCs/>
          <w:noProof/>
          <w:color w:val="000000"/>
          <w:sz w:val="28"/>
          <w:szCs w:val="24"/>
        </w:rPr>
        <w:t xml:space="preserve"> </w:t>
      </w:r>
      <w:r w:rsidRPr="002F6F29">
        <w:rPr>
          <w:iCs/>
          <w:noProof/>
          <w:color w:val="000000"/>
          <w:sz w:val="28"/>
          <w:szCs w:val="24"/>
        </w:rPr>
        <w:t xml:space="preserve">к форме № 22-4 </w:t>
      </w:r>
      <w:r w:rsidRPr="002F6F29">
        <w:rPr>
          <w:noProof/>
          <w:color w:val="000000"/>
          <w:sz w:val="28"/>
          <w:szCs w:val="24"/>
        </w:rPr>
        <w:t>"Состояние мелиорируемых</w:t>
      </w:r>
      <w:r w:rsidR="0036458E" w:rsidRPr="002F6F29">
        <w:rPr>
          <w:noProof/>
          <w:color w:val="000000"/>
          <w:sz w:val="28"/>
          <w:szCs w:val="24"/>
        </w:rPr>
        <w:t xml:space="preserve"> </w:t>
      </w:r>
      <w:r w:rsidRPr="002F6F29">
        <w:rPr>
          <w:noProof/>
          <w:color w:val="000000"/>
          <w:sz w:val="28"/>
          <w:szCs w:val="24"/>
        </w:rPr>
        <w:t>земель (осушение)", годовое, представляется к 15 января комитетам по земельным ресурсам и землеустройству районов, городов областного, краевого, республиканского подчинения районными (межрайонными) эксплуатационными водохозяйственными организациями.</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4"/>
        </w:rPr>
        <w:t xml:space="preserve">Форма № 1-сх (срочная) </w:t>
      </w:r>
      <w:r w:rsidRPr="002F6F29">
        <w:rPr>
          <w:noProof/>
          <w:color w:val="000000"/>
          <w:sz w:val="28"/>
          <w:szCs w:val="24"/>
        </w:rPr>
        <w:t>"Сведения о наличии семян яровых культур", представляется 6 раз в год, к 1 марта, 1 сентября, 15 сентября, 1 октября, 15 октября, 1 ноября районным сельскохозяйственным органам юридическими лицами, их обособленными подразделениями, осуществляющими сельскохозяйственное производство (кроме крестьянских (фермерских) хозяйств,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4"/>
        </w:rPr>
        <w:t xml:space="preserve">Форма № 3-сх (срочная) </w:t>
      </w:r>
      <w:r w:rsidRPr="002F6F29">
        <w:rPr>
          <w:noProof/>
          <w:color w:val="000000"/>
          <w:sz w:val="28"/>
          <w:szCs w:val="24"/>
        </w:rPr>
        <w:t>"Сведения о севе яровых культур", представляется 6 раз в сезон, с начала сева еженедельно по понедельникам районным сельскохозяйственным органам юридическими лицами, их обособленными подразделениями, осуществляющими сельскохозяйственное производство (кроме крестьянских (фермерских) хозяйств, субъектов малого предпринимательства)</w:t>
      </w:r>
      <w:r w:rsidR="00D3263F" w:rsidRPr="002F6F29">
        <w:rPr>
          <w:noProof/>
          <w:color w:val="000000"/>
          <w:sz w:val="28"/>
          <w:szCs w:val="24"/>
        </w:rPr>
        <w:t>.</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4"/>
        </w:rPr>
        <w:t xml:space="preserve">Форма № 7-сх (срочная) </w:t>
      </w:r>
      <w:r w:rsidRPr="002F6F29">
        <w:rPr>
          <w:noProof/>
          <w:color w:val="000000"/>
          <w:sz w:val="28"/>
          <w:szCs w:val="24"/>
        </w:rPr>
        <w:t>"Сведения о ходе уборки урожая, сева озимых и вспашки зяби", представляется 8 раз в сезон (с начала уборки — еженедельно) районным и сельскохозяйственным органам юридическими лицами, их обособленными подразделениями, осуществляющими сельскохозяйственное производство (кроме крестьянских (фермерских) хозяйств,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6-мех (срочная) </w:t>
      </w:r>
      <w:r w:rsidRPr="002F6F29">
        <w:rPr>
          <w:noProof/>
          <w:color w:val="000000"/>
          <w:sz w:val="28"/>
          <w:szCs w:val="22"/>
        </w:rPr>
        <w:t>"Сведения о состоянии сельскохозяйственной техники и поступлении топлива", месячная, представляется 2-го числа после отчетного периода районным и сельскохозяйственным органам юридическими лицами, их обособленными подразделениями, осуществляющими сельскохозяйственное производство (кроме крестьянских (фермерских) хозяйств,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1-зем </w:t>
      </w:r>
      <w:r w:rsidRPr="002F6F29">
        <w:rPr>
          <w:noProof/>
          <w:color w:val="000000"/>
          <w:sz w:val="28"/>
          <w:szCs w:val="22"/>
        </w:rPr>
        <w:t>"Сведения о контроле и охране земель", годовая, представляется к 10 января соответствующими органами госземконтроля субъектов Российской Федерации органами земконтроля районов и городов.</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4-сх </w:t>
      </w:r>
      <w:r w:rsidRPr="002F6F29">
        <w:rPr>
          <w:noProof/>
          <w:color w:val="000000"/>
          <w:sz w:val="28"/>
          <w:szCs w:val="22"/>
        </w:rPr>
        <w:t>"Сведения об итогах сева под урожай", годовая, представляется не позднее 5 дней после окончания сева яровых культур органу государственной статистики по территориальному расположению юридическими лицами, их обособленными подразделениями, осуществляющими сельскохозяйственное производство и имеющими посевы сельскохозяйственных культур (кроме крестьянских (фермерских) хозяйств,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2-мех </w:t>
      </w:r>
      <w:r w:rsidRPr="002F6F29">
        <w:rPr>
          <w:noProof/>
          <w:color w:val="000000"/>
          <w:sz w:val="28"/>
          <w:szCs w:val="22"/>
        </w:rPr>
        <w:t>"Сведения о наличии мелиоративной техники", срочная, составляется 3 раза в год, представляется 5-го числа после отчетного периода филиалам, представительствам, дочерним предприятиям, подведомственным госпредприятиям (учреждениям) по мелиорации |и водному хозяйству юридическими лицами всех форм собственности, осуществляющими сельскохозяйственное производство и имеющими посевы сельхозкультур (кроме крестьянских (фермерских) хозяйств,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29-сх (мелиорация) </w:t>
      </w:r>
      <w:r w:rsidRPr="002F6F29">
        <w:rPr>
          <w:noProof/>
          <w:color w:val="000000"/>
          <w:sz w:val="28"/>
          <w:szCs w:val="22"/>
        </w:rPr>
        <w:t>"Сведения о сборе урожая сельскохозяйственных культур с орошаемых (осушенных) земель", составляется 1 раз в год по состоянию на 1 декабря (1 ноября), представляется 2 декабря (2 ноября) статистическому органу по территориальному месторасположению юридическими лицами, их представительствами, филиалами всех форм собственности, осуществляющими сельскохозяйственное производство и имеющими мелиорированные земли (кроме крестьянских (фермерских) хозяйств).</w:t>
      </w:r>
    </w:p>
    <w:p w:rsidR="00BD43B9" w:rsidRPr="002F6F29" w:rsidRDefault="007A13E1" w:rsidP="00D3263F">
      <w:pPr>
        <w:spacing w:line="360" w:lineRule="auto"/>
        <w:ind w:firstLine="709"/>
        <w:jc w:val="both"/>
        <w:rPr>
          <w:noProof/>
          <w:color w:val="000000"/>
          <w:sz w:val="28"/>
          <w:szCs w:val="22"/>
        </w:rPr>
      </w:pPr>
      <w:r w:rsidRPr="002F6F29">
        <w:rPr>
          <w:iCs/>
          <w:noProof/>
          <w:color w:val="000000"/>
          <w:sz w:val="28"/>
          <w:szCs w:val="22"/>
        </w:rPr>
        <w:t xml:space="preserve">Форма № 3-зем </w:t>
      </w:r>
      <w:r w:rsidRPr="002F6F29">
        <w:rPr>
          <w:noProof/>
          <w:color w:val="000000"/>
          <w:sz w:val="28"/>
          <w:szCs w:val="22"/>
        </w:rPr>
        <w:t xml:space="preserve">"Сведения о сделках с землей", годовая, представляется до 1 февраля комитетам по земельным ресурсам и землеустройству субъектов Российской Федерации комитетами по земельным ресурсам и землеустройству районов, городов областного, краевого, республиканского подчинения. </w:t>
      </w:r>
    </w:p>
    <w:p w:rsidR="007A13E1" w:rsidRPr="002F6F29" w:rsidRDefault="007A13E1" w:rsidP="00D3263F">
      <w:pPr>
        <w:spacing w:line="360" w:lineRule="auto"/>
        <w:ind w:firstLine="709"/>
        <w:jc w:val="both"/>
        <w:rPr>
          <w:noProof/>
          <w:color w:val="000000"/>
          <w:sz w:val="28"/>
          <w:szCs w:val="22"/>
        </w:rPr>
      </w:pPr>
      <w:r w:rsidRPr="002F6F29">
        <w:rPr>
          <w:iCs/>
          <w:noProof/>
          <w:color w:val="000000"/>
          <w:sz w:val="28"/>
          <w:szCs w:val="22"/>
        </w:rPr>
        <w:t xml:space="preserve">Форма № 1-сх (реализация) </w:t>
      </w:r>
      <w:r w:rsidRPr="002F6F29">
        <w:rPr>
          <w:noProof/>
          <w:color w:val="000000"/>
          <w:sz w:val="28"/>
          <w:szCs w:val="22"/>
        </w:rPr>
        <w:t>"Сведения о производстве и реализации семян элиты и первой репродукции зерновых, масличных культур и трав", представляется 2 раза в год к 2 ноября и 15 июня органу областного (республиканского) управления сельского хозяйства (департамента) научно-исследовательскими учреждениями и их семеноводческими хозяйствами, учебно-опытными хозяйствами вузов и техникумов, имеющими заказ на производство и реализацию семян элиты и первой репродукции.</w:t>
      </w:r>
    </w:p>
    <w:p w:rsidR="00D3263F" w:rsidRPr="002F6F29" w:rsidRDefault="00D3263F" w:rsidP="00D3263F">
      <w:pPr>
        <w:spacing w:line="360" w:lineRule="auto"/>
        <w:ind w:firstLine="709"/>
        <w:jc w:val="both"/>
        <w:rPr>
          <w:noProof/>
          <w:color w:val="000000"/>
          <w:sz w:val="28"/>
        </w:rPr>
      </w:pPr>
    </w:p>
    <w:p w:rsidR="007A13E1" w:rsidRPr="002F6F29" w:rsidRDefault="007A13E1" w:rsidP="00D3263F">
      <w:pPr>
        <w:pStyle w:val="2"/>
        <w:spacing w:before="0" w:after="0" w:line="360" w:lineRule="auto"/>
        <w:ind w:firstLine="709"/>
        <w:jc w:val="both"/>
        <w:rPr>
          <w:rFonts w:cs="Times New Roman"/>
          <w:i w:val="0"/>
          <w:noProof/>
          <w:color w:val="000000"/>
        </w:rPr>
      </w:pPr>
      <w:bookmarkStart w:id="4" w:name="_Toc217457343"/>
      <w:r w:rsidRPr="002F6F29">
        <w:rPr>
          <w:rFonts w:cs="Times New Roman"/>
          <w:i w:val="0"/>
          <w:noProof/>
          <w:color w:val="000000"/>
        </w:rPr>
        <w:t>Животноводство</w:t>
      </w:r>
      <w:bookmarkEnd w:id="4"/>
    </w:p>
    <w:p w:rsidR="00D3263F" w:rsidRPr="002F6F29" w:rsidRDefault="00D3263F" w:rsidP="00D3263F">
      <w:pPr>
        <w:spacing w:line="360" w:lineRule="auto"/>
        <w:ind w:firstLine="709"/>
        <w:jc w:val="both"/>
        <w:rPr>
          <w:iCs/>
          <w:noProof/>
          <w:color w:val="000000"/>
          <w:sz w:val="28"/>
          <w:szCs w:val="22"/>
        </w:rPr>
      </w:pP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3 (фермер) </w:t>
      </w:r>
      <w:r w:rsidRPr="002F6F29">
        <w:rPr>
          <w:noProof/>
          <w:color w:val="000000"/>
          <w:sz w:val="28"/>
          <w:szCs w:val="22"/>
        </w:rPr>
        <w:t>"Сведения о производстве продукции животноводства и численности скота", годовая, представляется к 6 января органу государственной статистики по территориальному месторасположению субъектами малого предпринимательства, основным видом деятельности которых является сельскохозяйственное производство, крестьянские (фермерские) хозяйства, имеющие поголовье скота (птицы).</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24 </w:t>
      </w:r>
      <w:r w:rsidRPr="002F6F29">
        <w:rPr>
          <w:noProof/>
          <w:color w:val="000000"/>
          <w:sz w:val="28"/>
          <w:szCs w:val="22"/>
        </w:rPr>
        <w:t>"Сведения о состоянии животноводства", годовая, представляется к 10 января органу государственной статистики по территориальному месторасположению юридическими лицами, их обособленными подразделениями, осуществляющими сельскохозяйственное производство (кроме крестьянских (фермерских) хозяйств,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14 </w:t>
      </w:r>
      <w:r w:rsidRPr="002F6F29">
        <w:rPr>
          <w:noProof/>
          <w:color w:val="000000"/>
          <w:sz w:val="28"/>
          <w:szCs w:val="22"/>
        </w:rPr>
        <w:t>"Сведения об оценке местной администрацией численности скота и птицы в хозяйствах населения", квартальная, представляется 3 апреля, 3 июня и 3 октября районным сельскохозяйственным органам, местным администрациям, на территории которых находятся сельские населенные пункты.</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w:t>
      </w:r>
      <w:r w:rsidR="00BD43B9" w:rsidRPr="002F6F29">
        <w:rPr>
          <w:iCs/>
          <w:noProof/>
          <w:color w:val="000000"/>
          <w:sz w:val="28"/>
          <w:szCs w:val="22"/>
        </w:rPr>
        <w:t>№10</w:t>
      </w:r>
      <w:r w:rsidRPr="002F6F29">
        <w:rPr>
          <w:iCs/>
          <w:noProof/>
          <w:color w:val="000000"/>
          <w:sz w:val="28"/>
          <w:szCs w:val="22"/>
        </w:rPr>
        <w:t xml:space="preserve">-сх </w:t>
      </w:r>
      <w:r w:rsidRPr="002F6F29">
        <w:rPr>
          <w:noProof/>
          <w:color w:val="000000"/>
          <w:sz w:val="28"/>
          <w:szCs w:val="22"/>
        </w:rPr>
        <w:t>"Сведения о ходе сенокошения и заготовки кормов", представляется 6 раз в сезон 1 июля, 16 июля, 1 августа, 16 августа, 1 сентября, 16 сентября юридическими лицами, их обособленными подразделениями, осуществляющими сельскохозяйственное производство и заготовку кормов (кроме крестьянских (фермерских) хозяйств, субъектов малого предпринимательства) районным сельскохозяйственным органам.</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10-сх (срочная) </w:t>
      </w:r>
      <w:r w:rsidRPr="002F6F29">
        <w:rPr>
          <w:noProof/>
          <w:color w:val="000000"/>
          <w:sz w:val="28"/>
          <w:szCs w:val="22"/>
        </w:rPr>
        <w:t>"Сведения о заготовке кормов", представляют 1 раз в год 6 декабря органу государственной статистики по территориальному месторасположению юридическими лицами, их обособленными подразделениями, осуществляющими сельскохозяйственное производство и заготовку кормов (кроме крестьянских (фермерских) хозяйств,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26-сх </w:t>
      </w:r>
      <w:r w:rsidRPr="002F6F29">
        <w:rPr>
          <w:noProof/>
          <w:color w:val="000000"/>
          <w:sz w:val="28"/>
          <w:szCs w:val="22"/>
        </w:rPr>
        <w:t>"Сведения о состоянии пушного звероводства" годовая, представляется 5 января районным сельскохозяйственным органам юридическими лицами, их обособленными подразделениями, осуществляющими деятельность по разведению пушных зверей (кроме крестьянских (фермерских) хозяйств,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25-сх </w:t>
      </w:r>
      <w:r w:rsidRPr="002F6F29">
        <w:rPr>
          <w:noProof/>
          <w:color w:val="000000"/>
          <w:sz w:val="28"/>
          <w:szCs w:val="22"/>
        </w:rPr>
        <w:t>"Сведения о состоянии оленеводства", годовая, представляется к 5 января районным сельскохозяйственным органам юридическими лицами, их обособленными подразделениями, занимающимися оленеводством (кроме крестьянских (фермерских) хозяйств,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14-ио </w:t>
      </w:r>
      <w:r w:rsidRPr="002F6F29">
        <w:rPr>
          <w:noProof/>
          <w:color w:val="000000"/>
          <w:sz w:val="28"/>
          <w:szCs w:val="22"/>
        </w:rPr>
        <w:t>"Сведения о случке и искусственном осеменении", полугодовая, представляют 5 января и 6 июля органу, осуществляющему государственное регулирование в соответствующей отрасли экономики юридические лица, их обособленные подразделения независимо от форм собственности, осуществляющие сельскохозяйственное производство (кроме крестьянских (фермерских) хозяйств).</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10-к-сх </w:t>
      </w:r>
      <w:r w:rsidRPr="002F6F29">
        <w:rPr>
          <w:noProof/>
          <w:color w:val="000000"/>
          <w:sz w:val="28"/>
          <w:szCs w:val="22"/>
        </w:rPr>
        <w:t>"Сведения о качестве заготавливаемых кормов в сельскохозяйственных предприятиях", месячная (июнь, ноябрь), представляют к 30-му числу соответствующих месяцев государственным центрам и станциям агрохимической службы хозяйственные, межхозяйственные районные агрохимические лаборатории, районные органы управления сельским хозяйством.</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11-заг (агропром) </w:t>
      </w:r>
      <w:r w:rsidRPr="002F6F29">
        <w:rPr>
          <w:noProof/>
          <w:color w:val="000000"/>
          <w:sz w:val="28"/>
          <w:szCs w:val="22"/>
        </w:rPr>
        <w:t>"Сведения о закупках шерсти по прямым связям", годовая, представляется к 25 января АО "Овцепром" юридическими лицами, их обособленными подразделениями независимо от формы собственности, осуществляющими первичную обработку шерсти.</w:t>
      </w:r>
    </w:p>
    <w:p w:rsidR="007A13E1" w:rsidRPr="002F6F29" w:rsidRDefault="007A13E1" w:rsidP="00D3263F">
      <w:pPr>
        <w:spacing w:line="360" w:lineRule="auto"/>
        <w:ind w:firstLine="709"/>
        <w:jc w:val="both"/>
        <w:rPr>
          <w:noProof/>
          <w:color w:val="000000"/>
          <w:sz w:val="28"/>
          <w:szCs w:val="22"/>
        </w:rPr>
      </w:pPr>
      <w:r w:rsidRPr="002F6F29">
        <w:rPr>
          <w:iCs/>
          <w:noProof/>
          <w:color w:val="000000"/>
          <w:sz w:val="28"/>
          <w:szCs w:val="22"/>
        </w:rPr>
        <w:t xml:space="preserve">Форма № 11-заг (потребсоюз) </w:t>
      </w:r>
      <w:r w:rsidRPr="002F6F29">
        <w:rPr>
          <w:noProof/>
          <w:color w:val="000000"/>
          <w:sz w:val="28"/>
          <w:szCs w:val="22"/>
        </w:rPr>
        <w:t>"Сведения о закупках предприятиями животноводства вторичного и прочего сырья", квартальная, представляется 17-го числа после отчетного периода, а годовая — к 7 февраля райпотребсоюзам, райпо и другим предприятиям потребительской кооперации, в состав которой они</w:t>
      </w:r>
      <w:r w:rsidR="0036458E" w:rsidRPr="002F6F29">
        <w:rPr>
          <w:noProof/>
          <w:color w:val="000000"/>
          <w:sz w:val="28"/>
          <w:szCs w:val="22"/>
        </w:rPr>
        <w:t xml:space="preserve"> </w:t>
      </w:r>
      <w:r w:rsidRPr="002F6F29">
        <w:rPr>
          <w:noProof/>
          <w:color w:val="000000"/>
          <w:sz w:val="28"/>
          <w:szCs w:val="22"/>
        </w:rPr>
        <w:t>входят (хозрасчетные предприятия, объединения, организации, потребительские общества (кроме райпо).</w:t>
      </w:r>
    </w:p>
    <w:p w:rsidR="00D3263F" w:rsidRPr="002F6F29" w:rsidRDefault="00D3263F" w:rsidP="00D3263F">
      <w:pPr>
        <w:spacing w:line="360" w:lineRule="auto"/>
        <w:ind w:firstLine="709"/>
        <w:jc w:val="both"/>
        <w:rPr>
          <w:noProof/>
          <w:color w:val="000000"/>
          <w:sz w:val="28"/>
        </w:rPr>
      </w:pPr>
    </w:p>
    <w:p w:rsidR="007A13E1" w:rsidRPr="002F6F29" w:rsidRDefault="007A13E1" w:rsidP="00D3263F">
      <w:pPr>
        <w:pStyle w:val="2"/>
        <w:spacing w:before="0" w:after="0" w:line="360" w:lineRule="auto"/>
        <w:ind w:firstLine="709"/>
        <w:jc w:val="both"/>
        <w:rPr>
          <w:rFonts w:cs="Times New Roman"/>
          <w:i w:val="0"/>
          <w:noProof/>
          <w:color w:val="000000"/>
        </w:rPr>
      </w:pPr>
      <w:bookmarkStart w:id="5" w:name="_Toc217457344"/>
      <w:r w:rsidRPr="002F6F29">
        <w:rPr>
          <w:rFonts w:cs="Times New Roman"/>
          <w:i w:val="0"/>
          <w:noProof/>
          <w:color w:val="000000"/>
        </w:rPr>
        <w:t>Строительство</w:t>
      </w:r>
      <w:bookmarkEnd w:id="5"/>
    </w:p>
    <w:p w:rsidR="00D3263F" w:rsidRPr="002F6F29" w:rsidRDefault="00D3263F" w:rsidP="00D3263F">
      <w:pPr>
        <w:spacing w:line="360" w:lineRule="auto"/>
        <w:ind w:firstLine="709"/>
        <w:jc w:val="both"/>
        <w:rPr>
          <w:iCs/>
          <w:noProof/>
          <w:color w:val="000000"/>
          <w:sz w:val="28"/>
          <w:szCs w:val="22"/>
        </w:rPr>
      </w:pP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1-ижс (срочная) </w:t>
      </w:r>
      <w:r w:rsidRPr="002F6F29">
        <w:rPr>
          <w:noProof/>
          <w:color w:val="000000"/>
          <w:sz w:val="28"/>
          <w:szCs w:val="22"/>
        </w:rPr>
        <w:t>"Сведения о построенных населением индивидуальных жилых домах", месячная, представляется 3-го числа после отчетного периода органу государственной статистики по месту территориального расположения органами исполнительной власти городов, поселков, районов, БТИ.</w:t>
      </w:r>
    </w:p>
    <w:p w:rsidR="007A13E1" w:rsidRPr="002F6F29" w:rsidRDefault="007A13E1" w:rsidP="00D3263F">
      <w:pPr>
        <w:spacing w:line="360" w:lineRule="auto"/>
        <w:ind w:firstLine="709"/>
        <w:jc w:val="both"/>
        <w:rPr>
          <w:noProof/>
          <w:color w:val="000000"/>
          <w:sz w:val="28"/>
          <w:szCs w:val="22"/>
        </w:rPr>
      </w:pPr>
      <w:r w:rsidRPr="002F6F29">
        <w:rPr>
          <w:iCs/>
          <w:noProof/>
          <w:color w:val="000000"/>
          <w:sz w:val="28"/>
          <w:szCs w:val="22"/>
        </w:rPr>
        <w:t xml:space="preserve">Форма № 1-ижс (срочная) </w:t>
      </w:r>
      <w:r w:rsidRPr="002F6F29">
        <w:rPr>
          <w:noProof/>
          <w:color w:val="000000"/>
          <w:sz w:val="28"/>
          <w:szCs w:val="22"/>
        </w:rPr>
        <w:t>"Сведения о построенных населением индивидуальных жилых домах", годовая, представляется не позднее 25 января после отчетного периода органу государственной статистики по территориальному месторасположению органами Исполнительной власти городов, поселков, районов, БТИ.</w:t>
      </w:r>
    </w:p>
    <w:p w:rsidR="00D3263F" w:rsidRPr="002F6F29" w:rsidRDefault="00D3263F" w:rsidP="00D3263F">
      <w:pPr>
        <w:spacing w:line="360" w:lineRule="auto"/>
        <w:ind w:firstLine="709"/>
        <w:jc w:val="both"/>
        <w:rPr>
          <w:noProof/>
          <w:color w:val="000000"/>
          <w:sz w:val="28"/>
        </w:rPr>
      </w:pPr>
    </w:p>
    <w:p w:rsidR="007A13E1" w:rsidRPr="002F6F29" w:rsidRDefault="007A13E1" w:rsidP="00D3263F">
      <w:pPr>
        <w:pStyle w:val="2"/>
        <w:spacing w:before="0" w:after="0" w:line="360" w:lineRule="auto"/>
        <w:ind w:firstLine="709"/>
        <w:jc w:val="both"/>
        <w:rPr>
          <w:rFonts w:cs="Times New Roman"/>
          <w:i w:val="0"/>
          <w:noProof/>
          <w:color w:val="000000"/>
        </w:rPr>
      </w:pPr>
      <w:bookmarkStart w:id="6" w:name="_Toc217457345"/>
      <w:r w:rsidRPr="002F6F29">
        <w:rPr>
          <w:rFonts w:cs="Times New Roman"/>
          <w:i w:val="0"/>
          <w:noProof/>
          <w:color w:val="000000"/>
        </w:rPr>
        <w:t>Заработная плата</w:t>
      </w:r>
      <w:bookmarkEnd w:id="6"/>
    </w:p>
    <w:p w:rsidR="00D3263F" w:rsidRPr="002F6F29" w:rsidRDefault="00D3263F" w:rsidP="00D3263F">
      <w:pPr>
        <w:spacing w:line="360" w:lineRule="auto"/>
        <w:ind w:firstLine="709"/>
        <w:jc w:val="both"/>
        <w:rPr>
          <w:iCs/>
          <w:noProof/>
          <w:color w:val="000000"/>
          <w:sz w:val="28"/>
          <w:szCs w:val="22"/>
        </w:rPr>
      </w:pP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1-т </w:t>
      </w:r>
      <w:r w:rsidRPr="002F6F29">
        <w:rPr>
          <w:noProof/>
          <w:color w:val="000000"/>
          <w:sz w:val="28"/>
          <w:szCs w:val="22"/>
        </w:rPr>
        <w:t>"Сведения о численности и заработной плате работников по видам деятельности", годовая, представляется к 20 января после отчетного года органу государственной статистики по месту территориального расположения юридическими лицами, их обособленными подразделениями (по перечню, устанавливаемому органами государственной статистики).</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7 -пр </w:t>
      </w:r>
      <w:r w:rsidRPr="002F6F29">
        <w:rPr>
          <w:noProof/>
          <w:color w:val="000000"/>
          <w:sz w:val="28"/>
          <w:szCs w:val="22"/>
        </w:rPr>
        <w:t>"Сведения о приостановке (забастовке) и возобновлении работы трудовых коллективов", месячная, представляется на второй день после отчетного периода органу государственной статистики по месту территориального расположения юридическими лицами, их обособленными подразделениями.</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3-ф </w:t>
      </w:r>
      <w:r w:rsidRPr="002F6F29">
        <w:rPr>
          <w:noProof/>
          <w:color w:val="000000"/>
          <w:sz w:val="28"/>
          <w:szCs w:val="22"/>
        </w:rPr>
        <w:t>"Сведения о просроченной задолженности по заработной плате", месячная, представляется на второй день после отчетной даты органу государственной статистики по месту территориального расположения юридическими лицами, их обособленными подразделениями (по перечню, установленному органами государственной статистики).</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1-травм </w:t>
      </w:r>
      <w:r w:rsidRPr="002F6F29">
        <w:rPr>
          <w:noProof/>
          <w:color w:val="000000"/>
          <w:sz w:val="28"/>
          <w:szCs w:val="22"/>
        </w:rPr>
        <w:t>"Сведения о травматизме на производстве, профессиональных заболеваниях и материальных затратах, связанных с ними", годовая, представляется к 25 января органу государственной статистики по территориальному месту расположения юридическими лицами, их обособленными подразделениями (по перечню, установленному органами госстатистики).</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1-БЗ </w:t>
      </w:r>
      <w:r w:rsidRPr="002F6F29">
        <w:rPr>
          <w:noProof/>
          <w:color w:val="000000"/>
          <w:sz w:val="28"/>
          <w:szCs w:val="22"/>
        </w:rPr>
        <w:t>"Сведения об использовании средств из бюджетных и внебюджетных1источников на выполнение федеральных целевых программ",</w:t>
      </w:r>
      <w:r w:rsidR="00BD43B9" w:rsidRPr="002F6F29">
        <w:rPr>
          <w:noProof/>
          <w:color w:val="000000"/>
          <w:sz w:val="28"/>
          <w:szCs w:val="22"/>
        </w:rPr>
        <w:t xml:space="preserve"> </w:t>
      </w:r>
      <w:r w:rsidRPr="002F6F29">
        <w:rPr>
          <w:noProof/>
          <w:color w:val="000000"/>
          <w:sz w:val="28"/>
          <w:szCs w:val="22"/>
        </w:rPr>
        <w:t>квартальная, представляется 20-го числа после окончания квартала, и за год — 16 февраля органам государственной статистики государственным заказчиком, исполнителями федеральных целевых программ (подрядчиками).</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12-ф </w:t>
      </w:r>
      <w:r w:rsidRPr="002F6F29">
        <w:rPr>
          <w:noProof/>
          <w:color w:val="000000"/>
          <w:sz w:val="28"/>
          <w:szCs w:val="22"/>
        </w:rPr>
        <w:t>"Сведения об использовании денежных средств", годовая, представляют 5 февраля после отчетного года органу государственной статистики по территориальному месту расположения юридические лица, их обособленные подразделения (кроме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5-з </w:t>
      </w:r>
      <w:r w:rsidRPr="002F6F29">
        <w:rPr>
          <w:noProof/>
          <w:color w:val="000000"/>
          <w:sz w:val="28"/>
          <w:szCs w:val="22"/>
        </w:rPr>
        <w:t>"Сведения о затратах на производство и реализацию продукции", квартальная, представляют 30-го числа после отчетного периода, а за год — 1 апреля органу государственной статистики по территориальному месту расположения юридические лица, их обособленные подразделения (кроме субъектов малого предпринимательства).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ОБ-2 </w:t>
      </w:r>
      <w:r w:rsidRPr="002F6F29">
        <w:rPr>
          <w:noProof/>
          <w:color w:val="000000"/>
          <w:sz w:val="28"/>
          <w:szCs w:val="22"/>
        </w:rPr>
        <w:t>"Сведения о кредиторской и дебиторской задолженности организаций, финансируемых за счет бюджетов всех уровней", месячная, представляется не позднее 25-го числа после отчетного периода, а за год — 7 февраля органу государственной статистики по территориальному месту расположения юридическими лицами, являющимися некоммерческими организациями, финансируемыми за счет бюджетов всех уровней (по перечню, установленному органами государственной статистики).</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1-ФП (срочная) </w:t>
      </w:r>
      <w:r w:rsidRPr="002F6F29">
        <w:rPr>
          <w:noProof/>
          <w:color w:val="000000"/>
          <w:sz w:val="28"/>
          <w:szCs w:val="22"/>
        </w:rPr>
        <w:t>"Сведения о состоянии(расчетов за отгруженную продукцию, выполненные работы (услуги)". Месячная, годовая. Месячная представляется не позднее 23-го числа после отчетного периода, годовая — не позднее 30-го числа после окончания года органу государственной статистки по месту территориального расположения юридическими лицами, их обособленными подразделениями, являющимися основными налогоплательщиками (по перечню, установленному Госкомстатом).</w:t>
      </w:r>
    </w:p>
    <w:p w:rsidR="007A13E1" w:rsidRPr="002F6F29" w:rsidRDefault="007A13E1" w:rsidP="00D3263F">
      <w:pPr>
        <w:spacing w:line="360" w:lineRule="auto"/>
        <w:ind w:firstLine="709"/>
        <w:jc w:val="both"/>
        <w:rPr>
          <w:noProof/>
          <w:color w:val="000000"/>
          <w:sz w:val="28"/>
          <w:szCs w:val="22"/>
        </w:rPr>
      </w:pPr>
      <w:r w:rsidRPr="002F6F29">
        <w:rPr>
          <w:iCs/>
          <w:noProof/>
          <w:color w:val="000000"/>
          <w:sz w:val="28"/>
          <w:szCs w:val="22"/>
        </w:rPr>
        <w:t xml:space="preserve">Форма № 1-И В </w:t>
      </w:r>
      <w:r w:rsidRPr="002F6F29">
        <w:rPr>
          <w:noProof/>
          <w:color w:val="000000"/>
          <w:sz w:val="28"/>
          <w:szCs w:val="22"/>
        </w:rPr>
        <w:t>"Сведения о движении средств в иностранной валюте", квартальная, представляется 8-го числа после отчетного периода органу государственной статистики по территориальному месту расположения юридическими лицами, их обособленными подразделениями (включая организации с долевым участием иностранного капитала), имеющими на своих счетах в банках иностранную валюту.</w:t>
      </w:r>
    </w:p>
    <w:p w:rsidR="00D3263F" w:rsidRPr="002F6F29" w:rsidRDefault="00D3263F" w:rsidP="00D3263F">
      <w:pPr>
        <w:spacing w:line="360" w:lineRule="auto"/>
        <w:ind w:firstLine="709"/>
        <w:jc w:val="both"/>
        <w:rPr>
          <w:noProof/>
          <w:color w:val="000000"/>
          <w:sz w:val="28"/>
        </w:rPr>
      </w:pPr>
    </w:p>
    <w:p w:rsidR="007A13E1" w:rsidRPr="002F6F29" w:rsidRDefault="007A13E1" w:rsidP="00D3263F">
      <w:pPr>
        <w:pStyle w:val="2"/>
        <w:spacing w:before="0" w:after="0" w:line="360" w:lineRule="auto"/>
        <w:ind w:firstLine="709"/>
        <w:jc w:val="both"/>
        <w:rPr>
          <w:rFonts w:cs="Times New Roman"/>
          <w:i w:val="0"/>
          <w:noProof/>
          <w:color w:val="000000"/>
        </w:rPr>
      </w:pPr>
      <w:bookmarkStart w:id="7" w:name="_Toc217457346"/>
      <w:r w:rsidRPr="002F6F29">
        <w:rPr>
          <w:rFonts w:cs="Times New Roman"/>
          <w:i w:val="0"/>
          <w:noProof/>
          <w:color w:val="000000"/>
        </w:rPr>
        <w:t>Общеэкономические показатели</w:t>
      </w:r>
      <w:bookmarkEnd w:id="7"/>
    </w:p>
    <w:p w:rsidR="00D3263F" w:rsidRPr="002F6F29" w:rsidRDefault="00D3263F" w:rsidP="00D3263F">
      <w:pPr>
        <w:spacing w:line="360" w:lineRule="auto"/>
        <w:ind w:firstLine="709"/>
        <w:jc w:val="both"/>
        <w:rPr>
          <w:iCs/>
          <w:noProof/>
          <w:color w:val="000000"/>
          <w:sz w:val="28"/>
          <w:szCs w:val="22"/>
        </w:rPr>
      </w:pP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11 </w:t>
      </w:r>
      <w:r w:rsidRPr="002F6F29">
        <w:rPr>
          <w:noProof/>
          <w:color w:val="000000"/>
          <w:sz w:val="28"/>
          <w:szCs w:val="22"/>
        </w:rPr>
        <w:t>"Сведения о наличии и движении основных фондов (средств)", годовая, представляется к 1 апреля органу государственной статистики по месту территориального расположения юридическими лицами, их обособленными подразделениями (кроме субъектов малого предпринимательства и некоммерческих организаций).</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П-1 </w:t>
      </w:r>
      <w:r w:rsidRPr="002F6F29">
        <w:rPr>
          <w:noProof/>
          <w:color w:val="000000"/>
          <w:sz w:val="28"/>
          <w:szCs w:val="22"/>
        </w:rPr>
        <w:t>"Сведения о производстве и отгрузке товаров и услуг", месячная, представляется не позднее 4-го числа после отчетного периода органу государственной статистики по месту территориального расположения юридическими лицами (кроме субъектов малого предпринимательства), их обособленными подразделениями.</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П-2 </w:t>
      </w:r>
      <w:r w:rsidRPr="002F6F29">
        <w:rPr>
          <w:noProof/>
          <w:color w:val="000000"/>
          <w:sz w:val="28"/>
          <w:szCs w:val="22"/>
        </w:rPr>
        <w:t>"Сведения об инвестициях", квартальная, представляют не позднее 25-го числа следующего месяца за квартал все юридические лица кроме субъектов малого предпринимательства, органу государственной статистики по месту территориального расположения юридического лица.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П-2 (краткая) </w:t>
      </w:r>
      <w:r w:rsidRPr="002F6F29">
        <w:rPr>
          <w:noProof/>
          <w:color w:val="000000"/>
          <w:sz w:val="28"/>
          <w:szCs w:val="22"/>
        </w:rPr>
        <w:t>"Сведения об инвестициях в отчетном периоде", месячная, представляется не позднее 3-го числа следующего за отчетным месяца всеми юридическими лицами органу государственной статистики по месту территориального расположения юридического лица.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П-3 </w:t>
      </w:r>
      <w:r w:rsidRPr="002F6F29">
        <w:rPr>
          <w:noProof/>
          <w:color w:val="000000"/>
          <w:sz w:val="28"/>
          <w:szCs w:val="22"/>
        </w:rPr>
        <w:t>"Сведения о финансовом состоянии", месячная, представляется не позднее 20-го числа следующего за отчетным месяца всеми юридическими лицами органу государственной статистики по месту территориального расположения юридического лица.</w:t>
      </w:r>
    </w:p>
    <w:p w:rsidR="007A13E1" w:rsidRPr="002F6F29" w:rsidRDefault="007A13E1" w:rsidP="00D3263F">
      <w:pPr>
        <w:spacing w:line="360" w:lineRule="auto"/>
        <w:ind w:firstLine="709"/>
        <w:jc w:val="both"/>
        <w:rPr>
          <w:noProof/>
          <w:color w:val="000000"/>
          <w:sz w:val="28"/>
        </w:rPr>
      </w:pPr>
      <w:r w:rsidRPr="002F6F29">
        <w:rPr>
          <w:iCs/>
          <w:noProof/>
          <w:color w:val="000000"/>
          <w:sz w:val="28"/>
          <w:szCs w:val="22"/>
        </w:rPr>
        <w:t xml:space="preserve">Форма № П-4 </w:t>
      </w:r>
      <w:r w:rsidRPr="002F6F29">
        <w:rPr>
          <w:noProof/>
          <w:color w:val="000000"/>
          <w:sz w:val="28"/>
          <w:szCs w:val="22"/>
        </w:rPr>
        <w:t>"Сведения о численности, заработной плате и других заработках работников", месячная, представляется не позднее 15-го числа следующего за отчетным месяца всеми юридическими лицами органу государственной статистики по месту территориального расположения юридического лица.</w:t>
      </w:r>
    </w:p>
    <w:p w:rsidR="007A13E1" w:rsidRPr="002F6F29" w:rsidRDefault="00D3263F" w:rsidP="00D3263F">
      <w:pPr>
        <w:pStyle w:val="1"/>
        <w:spacing w:before="0" w:after="0" w:line="360" w:lineRule="auto"/>
        <w:ind w:firstLine="709"/>
        <w:jc w:val="both"/>
        <w:rPr>
          <w:rFonts w:cs="Times New Roman"/>
          <w:noProof/>
          <w:color w:val="000000"/>
        </w:rPr>
      </w:pPr>
      <w:bookmarkStart w:id="8" w:name="_Toc217457347"/>
      <w:r w:rsidRPr="002F6F29">
        <w:rPr>
          <w:rFonts w:cs="Times New Roman"/>
          <w:noProof/>
          <w:color w:val="000000"/>
        </w:rPr>
        <w:br w:type="page"/>
      </w:r>
      <w:r w:rsidR="007A13E1" w:rsidRPr="002F6F29">
        <w:rPr>
          <w:rFonts w:cs="Times New Roman"/>
          <w:noProof/>
          <w:color w:val="000000"/>
        </w:rPr>
        <w:t>2. Налоговые формы</w:t>
      </w:r>
      <w:bookmarkEnd w:id="8"/>
    </w:p>
    <w:p w:rsidR="00D3263F" w:rsidRPr="002F6F29" w:rsidRDefault="00D3263F" w:rsidP="00D3263F">
      <w:pPr>
        <w:spacing w:line="360" w:lineRule="auto"/>
        <w:ind w:firstLine="709"/>
        <w:jc w:val="both"/>
        <w:rPr>
          <w:noProof/>
          <w:color w:val="000000"/>
          <w:sz w:val="28"/>
          <w:szCs w:val="22"/>
        </w:rPr>
      </w:pP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Организации, уплачивающие налоги, представляют в налоговые органы формы расчетов уплаты налогов, которые не относятся к формам отчетности, но подтверждают начисление и уплату соответствующих налогов и с этой точки зрения также</w:t>
      </w:r>
      <w:r w:rsidR="0036458E" w:rsidRPr="002F6F29">
        <w:rPr>
          <w:noProof/>
          <w:color w:val="000000"/>
          <w:sz w:val="28"/>
          <w:szCs w:val="22"/>
        </w:rPr>
        <w:t xml:space="preserve"> </w:t>
      </w:r>
      <w:r w:rsidRPr="002F6F29">
        <w:rPr>
          <w:noProof/>
          <w:color w:val="000000"/>
          <w:sz w:val="28"/>
          <w:szCs w:val="22"/>
        </w:rPr>
        <w:t>являются своего рода отчетами и включаются в соответствую</w:t>
      </w:r>
      <w:r w:rsidR="00BD43B9" w:rsidRPr="002F6F29">
        <w:rPr>
          <w:noProof/>
          <w:color w:val="000000"/>
          <w:sz w:val="28"/>
          <w:szCs w:val="22"/>
        </w:rPr>
        <w:t>щ</w:t>
      </w:r>
      <w:r w:rsidRPr="002F6F29">
        <w:rPr>
          <w:noProof/>
          <w:color w:val="000000"/>
          <w:sz w:val="28"/>
          <w:szCs w:val="22"/>
        </w:rPr>
        <w:t>ие формы текущей бухгалтерской и годовой отчетности. Рассмотрим содержание основных налоговых форм.</w:t>
      </w:r>
    </w:p>
    <w:p w:rsidR="007A13E1" w:rsidRPr="002F6F29" w:rsidRDefault="00BD43B9" w:rsidP="00D3263F">
      <w:pPr>
        <w:spacing w:line="360" w:lineRule="auto"/>
        <w:ind w:firstLine="709"/>
        <w:jc w:val="both"/>
        <w:rPr>
          <w:noProof/>
          <w:color w:val="000000"/>
          <w:sz w:val="28"/>
        </w:rPr>
      </w:pPr>
      <w:r w:rsidRPr="002F6F29">
        <w:rPr>
          <w:noProof/>
          <w:color w:val="000000"/>
          <w:sz w:val="28"/>
          <w:szCs w:val="22"/>
        </w:rPr>
        <w:t>1</w:t>
      </w:r>
      <w:r w:rsidR="007A13E1" w:rsidRPr="002F6F29">
        <w:rPr>
          <w:noProof/>
          <w:color w:val="000000"/>
          <w:sz w:val="28"/>
          <w:szCs w:val="22"/>
        </w:rPr>
        <w:t xml:space="preserve">. </w:t>
      </w:r>
      <w:r w:rsidR="007A13E1" w:rsidRPr="002F6F29">
        <w:rPr>
          <w:iCs/>
          <w:noProof/>
          <w:color w:val="000000"/>
          <w:sz w:val="28"/>
          <w:szCs w:val="22"/>
        </w:rPr>
        <w:t>Расчет сумм налога на операции по покупке иностранных денежных знаков и платежных документов, выраженных в иностранной валюте (приложение № 1 к Инструкции Госналогслужбы РФ от 07.08.97№45).</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Форма квартальная. В ней указываются суммы приобретенных за квартал иностранных денежных знаков и платежных документов в иностранной валюте и суммы налога по действующей ставке, подлежащего уплате всего, в том числе в федеральный бюджет, а также фактические взносы всего, в том числе в федеральный бюджет.</w:t>
      </w:r>
    </w:p>
    <w:p w:rsidR="007A13E1" w:rsidRPr="002F6F29" w:rsidRDefault="007A13E1" w:rsidP="00D3263F">
      <w:pPr>
        <w:tabs>
          <w:tab w:val="left" w:pos="581"/>
        </w:tabs>
        <w:spacing w:line="360" w:lineRule="auto"/>
        <w:ind w:firstLine="709"/>
        <w:jc w:val="both"/>
        <w:rPr>
          <w:noProof/>
          <w:color w:val="000000"/>
          <w:sz w:val="28"/>
        </w:rPr>
      </w:pPr>
      <w:r w:rsidRPr="002F6F29">
        <w:rPr>
          <w:iCs/>
          <w:noProof/>
          <w:color w:val="000000"/>
          <w:sz w:val="28"/>
          <w:szCs w:val="22"/>
        </w:rPr>
        <w:t>2.</w:t>
      </w:r>
      <w:r w:rsidRPr="002F6F29">
        <w:rPr>
          <w:iCs/>
          <w:noProof/>
          <w:color w:val="000000"/>
          <w:sz w:val="28"/>
          <w:szCs w:val="22"/>
        </w:rPr>
        <w:tab/>
        <w:t>Справка о порядке определения данных, отраженных по строке 1 "Расчета (налоговой декларации) налога от фактической прибыли (приложение№4к Инструкции МНС</w:t>
      </w:r>
      <w:r w:rsidR="00BD43B9" w:rsidRPr="002F6F29">
        <w:rPr>
          <w:iCs/>
          <w:noProof/>
          <w:color w:val="000000"/>
          <w:sz w:val="28"/>
          <w:szCs w:val="22"/>
        </w:rPr>
        <w:t xml:space="preserve"> </w:t>
      </w:r>
      <w:r w:rsidRPr="002F6F29">
        <w:rPr>
          <w:iCs/>
          <w:noProof/>
          <w:color w:val="000000"/>
          <w:sz w:val="28"/>
          <w:szCs w:val="22"/>
        </w:rPr>
        <w:t>от 10.06.2000№62")</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справке рассчитываются суммы корректировки налогооблагаемой прибыли от изменений выручки, от реализации отгруженной продукции, от изменения себестоимости отгруженной продукции, от изменения величины прибыли (убытка) по предприятиям, определяющим выручку по моменту оплаты, затем выводится сумма прибыли, подлежащая увеличению для целей налогообложения.</w:t>
      </w:r>
    </w:p>
    <w:p w:rsidR="007A13E1" w:rsidRPr="002F6F29" w:rsidRDefault="007A13E1" w:rsidP="00D3263F">
      <w:pPr>
        <w:tabs>
          <w:tab w:val="left" w:pos="581"/>
          <w:tab w:val="left" w:leader="underscore" w:pos="2275"/>
        </w:tabs>
        <w:spacing w:line="360" w:lineRule="auto"/>
        <w:ind w:firstLine="709"/>
        <w:jc w:val="both"/>
        <w:rPr>
          <w:noProof/>
          <w:color w:val="000000"/>
          <w:sz w:val="28"/>
        </w:rPr>
      </w:pPr>
      <w:r w:rsidRPr="002F6F29">
        <w:rPr>
          <w:iCs/>
          <w:noProof/>
          <w:color w:val="000000"/>
          <w:sz w:val="28"/>
          <w:szCs w:val="22"/>
        </w:rPr>
        <w:t>3.</w:t>
      </w:r>
      <w:r w:rsidR="00BD43B9" w:rsidRPr="002F6F29">
        <w:rPr>
          <w:iCs/>
          <w:noProof/>
          <w:color w:val="000000"/>
          <w:sz w:val="28"/>
          <w:szCs w:val="22"/>
        </w:rPr>
        <w:t xml:space="preserve"> </w:t>
      </w:r>
      <w:r w:rsidRPr="002F6F29">
        <w:rPr>
          <w:iCs/>
          <w:noProof/>
          <w:color w:val="000000"/>
          <w:sz w:val="28"/>
          <w:szCs w:val="22"/>
        </w:rPr>
        <w:t>Справка об авансовых взносах в бюджет исходя из предполагаемой прибыли на</w:t>
      </w:r>
      <w:r w:rsidR="00BD43B9" w:rsidRPr="002F6F29">
        <w:rPr>
          <w:iCs/>
          <w:noProof/>
          <w:color w:val="000000"/>
          <w:sz w:val="28"/>
          <w:szCs w:val="22"/>
        </w:rPr>
        <w:t>____</w:t>
      </w:r>
      <w:r w:rsidRPr="002F6F29">
        <w:rPr>
          <w:iCs/>
          <w:noProof/>
          <w:color w:val="000000"/>
          <w:sz w:val="28"/>
          <w:szCs w:val="22"/>
        </w:rPr>
        <w:t>квартал 20</w:t>
      </w:r>
      <w:r w:rsidR="00BD43B9" w:rsidRPr="002F6F29">
        <w:rPr>
          <w:iCs/>
          <w:noProof/>
          <w:color w:val="000000"/>
          <w:sz w:val="28"/>
          <w:szCs w:val="22"/>
        </w:rPr>
        <w:t>__</w:t>
      </w:r>
      <w:r w:rsidR="00AF4D93" w:rsidRPr="002F6F29">
        <w:rPr>
          <w:iCs/>
          <w:noProof/>
          <w:color w:val="000000"/>
          <w:sz w:val="28"/>
          <w:szCs w:val="22"/>
        </w:rPr>
        <w:t xml:space="preserve"> </w:t>
      </w:r>
      <w:r w:rsidRPr="002F6F29">
        <w:rPr>
          <w:iCs/>
          <w:noProof/>
          <w:color w:val="000000"/>
          <w:sz w:val="28"/>
          <w:szCs w:val="22"/>
        </w:rPr>
        <w:t>г. (приложение № 7 к Инструкции МНС от 15.06.2000 № 62).</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На основе плановых показателей в справке делается авансовый расчет суммы прибыли и налога в бюджет (в том числе в федеральный), бюджеты субъектов Федерации и местные на предстоящий квартал планируемого года. На основе этого расчета в течение квартала делают авансовые платежи налога равными долями не позднее 15-го числа каждого месяца..</w:t>
      </w:r>
    </w:p>
    <w:p w:rsidR="007A13E1" w:rsidRPr="002F6F29" w:rsidRDefault="007A13E1" w:rsidP="00D3263F">
      <w:pPr>
        <w:tabs>
          <w:tab w:val="left" w:pos="581"/>
        </w:tabs>
        <w:spacing w:line="360" w:lineRule="auto"/>
        <w:ind w:firstLine="709"/>
        <w:jc w:val="both"/>
        <w:rPr>
          <w:noProof/>
          <w:color w:val="000000"/>
          <w:sz w:val="28"/>
        </w:rPr>
      </w:pPr>
      <w:r w:rsidRPr="002F6F29">
        <w:rPr>
          <w:iCs/>
          <w:noProof/>
          <w:color w:val="000000"/>
          <w:sz w:val="28"/>
          <w:szCs w:val="22"/>
        </w:rPr>
        <w:t>4.</w:t>
      </w:r>
      <w:r w:rsidRPr="002F6F29">
        <w:rPr>
          <w:iCs/>
          <w:noProof/>
          <w:color w:val="000000"/>
          <w:sz w:val="28"/>
          <w:szCs w:val="22"/>
        </w:rPr>
        <w:tab/>
        <w:t>Расчет дополнительных платежей в бюджет (возврат из</w:t>
      </w:r>
      <w:r w:rsidR="00BD43B9" w:rsidRPr="002F6F29">
        <w:rPr>
          <w:iCs/>
          <w:noProof/>
          <w:color w:val="000000"/>
          <w:sz w:val="28"/>
          <w:szCs w:val="22"/>
        </w:rPr>
        <w:t xml:space="preserve"> </w:t>
      </w:r>
      <w:r w:rsidRPr="002F6F29">
        <w:rPr>
          <w:iCs/>
          <w:noProof/>
          <w:color w:val="000000"/>
          <w:sz w:val="28"/>
          <w:szCs w:val="22"/>
        </w:rPr>
        <w:t>бюджета), исчисленных исходя из сумм доплат (уменьшения) налога на прибыль и авансовых взносов налога, скорректированных на</w:t>
      </w:r>
      <w:r w:rsidR="00BD43B9" w:rsidRPr="002F6F29">
        <w:rPr>
          <w:iCs/>
          <w:noProof/>
          <w:color w:val="000000"/>
          <w:sz w:val="28"/>
          <w:szCs w:val="22"/>
        </w:rPr>
        <w:t xml:space="preserve"> </w:t>
      </w:r>
      <w:r w:rsidRPr="002F6F29">
        <w:rPr>
          <w:iCs/>
          <w:noProof/>
          <w:color w:val="000000"/>
          <w:sz w:val="28"/>
          <w:szCs w:val="22"/>
        </w:rPr>
        <w:t>учетную ставку Центрального банка Российской Федерации за</w:t>
      </w:r>
      <w:r w:rsidR="00BD43B9" w:rsidRPr="002F6F29">
        <w:rPr>
          <w:iCs/>
          <w:noProof/>
          <w:color w:val="000000"/>
          <w:sz w:val="28"/>
          <w:szCs w:val="22"/>
        </w:rPr>
        <w:t xml:space="preserve"> </w:t>
      </w:r>
      <w:r w:rsidRPr="002F6F29">
        <w:rPr>
          <w:iCs/>
          <w:noProof/>
          <w:color w:val="000000"/>
          <w:sz w:val="28"/>
          <w:szCs w:val="22"/>
        </w:rPr>
        <w:t>пользование банковским кредитом за</w:t>
      </w:r>
      <w:r w:rsidR="00BD43B9" w:rsidRPr="002F6F29">
        <w:rPr>
          <w:iCs/>
          <w:noProof/>
          <w:color w:val="000000"/>
          <w:sz w:val="28"/>
          <w:szCs w:val="22"/>
        </w:rPr>
        <w:t>____</w:t>
      </w:r>
      <w:r w:rsidRPr="002F6F29">
        <w:rPr>
          <w:iCs/>
          <w:noProof/>
          <w:color w:val="000000"/>
          <w:sz w:val="28"/>
          <w:szCs w:val="22"/>
        </w:rPr>
        <w:t>20</w:t>
      </w:r>
      <w:r w:rsidR="00BD43B9" w:rsidRPr="002F6F29">
        <w:rPr>
          <w:iCs/>
          <w:noProof/>
          <w:color w:val="000000"/>
          <w:sz w:val="28"/>
          <w:szCs w:val="22"/>
        </w:rPr>
        <w:t>__</w:t>
      </w:r>
      <w:r w:rsidRPr="002F6F29">
        <w:rPr>
          <w:noProof/>
          <w:color w:val="000000"/>
          <w:sz w:val="28"/>
          <w:szCs w:val="22"/>
        </w:rPr>
        <w:t xml:space="preserve">. </w:t>
      </w:r>
      <w:r w:rsidRPr="002F6F29">
        <w:rPr>
          <w:iCs/>
          <w:noProof/>
          <w:color w:val="000000"/>
          <w:sz w:val="28"/>
          <w:szCs w:val="22"/>
        </w:rPr>
        <w:t>г. (приложение</w:t>
      </w:r>
      <w:r w:rsidR="00BD43B9" w:rsidRPr="002F6F29">
        <w:rPr>
          <w:iCs/>
          <w:noProof/>
          <w:color w:val="000000"/>
          <w:sz w:val="28"/>
          <w:szCs w:val="22"/>
        </w:rPr>
        <w:t xml:space="preserve"> </w:t>
      </w:r>
      <w:r w:rsidRPr="002F6F29">
        <w:rPr>
          <w:iCs/>
          <w:noProof/>
          <w:color w:val="000000"/>
          <w:sz w:val="28"/>
          <w:szCs w:val="22"/>
        </w:rPr>
        <w:t>№ 8 к Инструкции МНС от 15.06.2000№ 62).</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справке указывается сумма корректировки платежей в бюджет налога на прибыль, исчисленная исходя из изменений учетной ставки, установленной Центральным банком Российской Федерации за пользование банковским кредитом в истекшем квартале.</w:t>
      </w:r>
    </w:p>
    <w:p w:rsidR="007A13E1" w:rsidRPr="002F6F29" w:rsidRDefault="007A13E1" w:rsidP="00D3263F">
      <w:pPr>
        <w:tabs>
          <w:tab w:val="left" w:pos="581"/>
          <w:tab w:val="left" w:leader="underscore" w:pos="1526"/>
        </w:tabs>
        <w:spacing w:line="360" w:lineRule="auto"/>
        <w:ind w:firstLine="709"/>
        <w:jc w:val="both"/>
        <w:rPr>
          <w:noProof/>
          <w:color w:val="000000"/>
          <w:sz w:val="28"/>
        </w:rPr>
      </w:pPr>
      <w:r w:rsidRPr="002F6F29">
        <w:rPr>
          <w:iCs/>
          <w:noProof/>
          <w:color w:val="000000"/>
          <w:sz w:val="28"/>
          <w:szCs w:val="22"/>
        </w:rPr>
        <w:t>5.</w:t>
      </w:r>
      <w:r w:rsidR="00BD43B9" w:rsidRPr="002F6F29">
        <w:rPr>
          <w:iCs/>
          <w:noProof/>
          <w:color w:val="000000"/>
          <w:sz w:val="28"/>
          <w:szCs w:val="22"/>
        </w:rPr>
        <w:t xml:space="preserve"> </w:t>
      </w:r>
      <w:r w:rsidRPr="002F6F29">
        <w:rPr>
          <w:iCs/>
          <w:noProof/>
          <w:color w:val="000000"/>
          <w:sz w:val="28"/>
          <w:szCs w:val="22"/>
        </w:rPr>
        <w:t>Расчет (налоговая декларация) налога от фактической прибыли за</w:t>
      </w:r>
      <w:r w:rsidR="00BD43B9" w:rsidRPr="002F6F29">
        <w:rPr>
          <w:iCs/>
          <w:noProof/>
          <w:color w:val="000000"/>
          <w:sz w:val="28"/>
          <w:szCs w:val="22"/>
        </w:rPr>
        <w:t>______</w:t>
      </w:r>
      <w:r w:rsidRPr="002F6F29">
        <w:rPr>
          <w:iCs/>
          <w:noProof/>
          <w:color w:val="000000"/>
          <w:sz w:val="28"/>
          <w:szCs w:val="22"/>
        </w:rPr>
        <w:t>20</w:t>
      </w:r>
      <w:r w:rsidR="00BD43B9" w:rsidRPr="002F6F29">
        <w:rPr>
          <w:iCs/>
          <w:noProof/>
          <w:color w:val="000000"/>
          <w:sz w:val="28"/>
          <w:szCs w:val="22"/>
        </w:rPr>
        <w:t>__</w:t>
      </w:r>
      <w:r w:rsidR="00AF4D93" w:rsidRPr="002F6F29">
        <w:rPr>
          <w:iCs/>
          <w:noProof/>
          <w:color w:val="000000"/>
          <w:sz w:val="28"/>
          <w:szCs w:val="22"/>
        </w:rPr>
        <w:t xml:space="preserve"> </w:t>
      </w:r>
      <w:r w:rsidRPr="002F6F29">
        <w:rPr>
          <w:iCs/>
          <w:noProof/>
          <w:color w:val="000000"/>
          <w:sz w:val="28"/>
          <w:szCs w:val="22"/>
        </w:rPr>
        <w:t>г. (приложение № 9 к Инструкции МНС</w:t>
      </w:r>
      <w:r w:rsidR="00BD43B9" w:rsidRPr="002F6F29">
        <w:rPr>
          <w:iCs/>
          <w:noProof/>
          <w:color w:val="000000"/>
          <w:sz w:val="28"/>
          <w:szCs w:val="22"/>
        </w:rPr>
        <w:t xml:space="preserve"> </w:t>
      </w:r>
      <w:r w:rsidRPr="002F6F29">
        <w:rPr>
          <w:iCs/>
          <w:noProof/>
          <w:color w:val="000000"/>
          <w:sz w:val="28"/>
          <w:szCs w:val="22"/>
        </w:rPr>
        <w:t>от 15.06.2000 №62).</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расчете с учетом предыдущих сумм корректировок и авансовых платежей делается основной расчет платежей налога на прибыль по данным истекшего года. Указывается валовая прибыль, исключаемые из нее суммы, льготы по налогообложению, определяется налогооблагаемая прибыль исходя из действующих ставок суммы платежей в бюджет (федеральный, субъектов Федерации, местный), начисленные ранее суммы платежей и определяются суммы налога к уплате в бюджет дополнительно либо к возмещению из бюджета.</w:t>
      </w:r>
    </w:p>
    <w:p w:rsidR="007A13E1" w:rsidRPr="002F6F29" w:rsidRDefault="007A13E1" w:rsidP="00D3263F">
      <w:pPr>
        <w:tabs>
          <w:tab w:val="left" w:pos="581"/>
        </w:tabs>
        <w:spacing w:line="360" w:lineRule="auto"/>
        <w:ind w:firstLine="709"/>
        <w:jc w:val="both"/>
        <w:rPr>
          <w:noProof/>
          <w:color w:val="000000"/>
          <w:sz w:val="28"/>
        </w:rPr>
      </w:pPr>
      <w:r w:rsidRPr="002F6F29">
        <w:rPr>
          <w:iCs/>
          <w:noProof/>
          <w:color w:val="000000"/>
          <w:sz w:val="28"/>
          <w:szCs w:val="22"/>
        </w:rPr>
        <w:t>6.</w:t>
      </w:r>
      <w:r w:rsidRPr="002F6F29">
        <w:rPr>
          <w:iCs/>
          <w:noProof/>
          <w:color w:val="000000"/>
          <w:sz w:val="28"/>
          <w:szCs w:val="22"/>
        </w:rPr>
        <w:tab/>
        <w:t>Расчет (налоговая декларация) по налогу на доходы (проценты), полученные по государственным ценным бумагам РФ и субъектов РФ и ценным бумагам органов местного самоуправления, начисленному и уплачиваемому их владельцами (приложение № 11 к</w:t>
      </w:r>
      <w:r w:rsidR="00BD43B9" w:rsidRPr="002F6F29">
        <w:rPr>
          <w:iCs/>
          <w:noProof/>
          <w:color w:val="000000"/>
          <w:sz w:val="28"/>
          <w:szCs w:val="22"/>
        </w:rPr>
        <w:t xml:space="preserve"> </w:t>
      </w:r>
      <w:r w:rsidRPr="002F6F29">
        <w:rPr>
          <w:iCs/>
          <w:noProof/>
          <w:color w:val="000000"/>
          <w:sz w:val="28"/>
          <w:szCs w:val="22"/>
        </w:rPr>
        <w:t>Инструкции МНС от 15.06.2000 № 62).</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расчете указываются доходы по ценным бумагам, не подлежащим налогообложению (эмитированным до 21.01.97 г.) и подлежащим налогообложению (эмитированные после 21.09.97 г.); выводится налогооблагаемый доход и по установленной ставке производится налогообложение.</w:t>
      </w:r>
    </w:p>
    <w:p w:rsidR="007A13E1" w:rsidRPr="002F6F29" w:rsidRDefault="007A13E1" w:rsidP="00D3263F">
      <w:pPr>
        <w:tabs>
          <w:tab w:val="left" w:pos="581"/>
        </w:tabs>
        <w:spacing w:line="360" w:lineRule="auto"/>
        <w:ind w:firstLine="709"/>
        <w:jc w:val="both"/>
        <w:rPr>
          <w:noProof/>
          <w:color w:val="000000"/>
          <w:sz w:val="28"/>
        </w:rPr>
      </w:pPr>
      <w:r w:rsidRPr="002F6F29">
        <w:rPr>
          <w:iCs/>
          <w:noProof/>
          <w:color w:val="000000"/>
          <w:sz w:val="28"/>
          <w:szCs w:val="22"/>
        </w:rPr>
        <w:t>7.</w:t>
      </w:r>
      <w:r w:rsidRPr="002F6F29">
        <w:rPr>
          <w:iCs/>
          <w:noProof/>
          <w:color w:val="000000"/>
          <w:sz w:val="28"/>
          <w:szCs w:val="22"/>
        </w:rPr>
        <w:tab/>
        <w:t>Расчет (налоговая декларация) по налогу на доходы (в виде</w:t>
      </w:r>
      <w:r w:rsidR="00BD43B9" w:rsidRPr="002F6F29">
        <w:rPr>
          <w:iCs/>
          <w:noProof/>
          <w:color w:val="000000"/>
          <w:sz w:val="28"/>
          <w:szCs w:val="22"/>
        </w:rPr>
        <w:t xml:space="preserve"> </w:t>
      </w:r>
      <w:r w:rsidRPr="002F6F29">
        <w:rPr>
          <w:iCs/>
          <w:noProof/>
          <w:color w:val="000000"/>
          <w:sz w:val="28"/>
          <w:szCs w:val="22"/>
        </w:rPr>
        <w:t>дивидендов, доходов от долевого участия в других предприятиях,</w:t>
      </w:r>
      <w:r w:rsidR="00BD43B9" w:rsidRPr="002F6F29">
        <w:rPr>
          <w:iCs/>
          <w:noProof/>
          <w:color w:val="000000"/>
          <w:sz w:val="28"/>
          <w:szCs w:val="22"/>
        </w:rPr>
        <w:t xml:space="preserve"> </w:t>
      </w:r>
      <w:r w:rsidRPr="002F6F29">
        <w:rPr>
          <w:iCs/>
          <w:noProof/>
          <w:color w:val="000000"/>
          <w:sz w:val="28"/>
          <w:szCs w:val="22"/>
        </w:rPr>
        <w:t>созданных на территории РФ, процентов по государственным ценным бумагам РФ и субъектов РФ и ценным бумагам местного самоуправления), удерживаемому налоговым агентом (источником выплаты доходов).</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расчете приводятся данные по соответствующим налогам налогового агента, налогового органа, определяется разница к доплате либо к уменьшению.</w:t>
      </w:r>
    </w:p>
    <w:p w:rsidR="007A13E1" w:rsidRPr="002F6F29" w:rsidRDefault="007A13E1" w:rsidP="00D3263F">
      <w:pPr>
        <w:tabs>
          <w:tab w:val="left" w:pos="581"/>
        </w:tabs>
        <w:spacing w:line="360" w:lineRule="auto"/>
        <w:ind w:firstLine="709"/>
        <w:jc w:val="both"/>
        <w:rPr>
          <w:noProof/>
          <w:color w:val="000000"/>
          <w:sz w:val="28"/>
        </w:rPr>
      </w:pPr>
      <w:r w:rsidRPr="002F6F29">
        <w:rPr>
          <w:iCs/>
          <w:noProof/>
          <w:color w:val="000000"/>
          <w:sz w:val="28"/>
          <w:szCs w:val="22"/>
        </w:rPr>
        <w:t>8.</w:t>
      </w:r>
      <w:r w:rsidRPr="002F6F29">
        <w:rPr>
          <w:iCs/>
          <w:noProof/>
          <w:color w:val="000000"/>
          <w:sz w:val="28"/>
          <w:szCs w:val="22"/>
        </w:rPr>
        <w:tab/>
        <w:t>Расчет (налоговая декларация) налога на доходы (приложение № 12 к Инструкции МНС от 15.06.2000№ 62).</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Расчет составляется видеосалонами и аналогичными организациями, в нем указываются суммы выручки, расходы, исключаемые из выручки, облагаемый доход, ставка налога, определяются суммы платежей в бюджет (либо возврата из бюджета).</w:t>
      </w:r>
    </w:p>
    <w:p w:rsidR="007A13E1" w:rsidRPr="002F6F29" w:rsidRDefault="007A13E1" w:rsidP="00D3263F">
      <w:pPr>
        <w:tabs>
          <w:tab w:val="left" w:pos="600"/>
          <w:tab w:val="left" w:leader="underscore" w:pos="6182"/>
        </w:tabs>
        <w:spacing w:line="360" w:lineRule="auto"/>
        <w:ind w:firstLine="709"/>
        <w:jc w:val="both"/>
        <w:rPr>
          <w:noProof/>
          <w:color w:val="000000"/>
          <w:sz w:val="28"/>
        </w:rPr>
      </w:pPr>
      <w:r w:rsidRPr="002F6F29">
        <w:rPr>
          <w:iCs/>
          <w:noProof/>
          <w:color w:val="000000"/>
          <w:sz w:val="28"/>
          <w:szCs w:val="22"/>
        </w:rPr>
        <w:t>9.</w:t>
      </w:r>
      <w:r w:rsidR="00BD43B9" w:rsidRPr="002F6F29">
        <w:rPr>
          <w:iCs/>
          <w:noProof/>
          <w:color w:val="000000"/>
          <w:sz w:val="28"/>
          <w:szCs w:val="22"/>
        </w:rPr>
        <w:t xml:space="preserve"> </w:t>
      </w:r>
      <w:r w:rsidRPr="002F6F29">
        <w:rPr>
          <w:iCs/>
          <w:noProof/>
          <w:color w:val="000000"/>
          <w:sz w:val="28"/>
          <w:szCs w:val="22"/>
        </w:rPr>
        <w:t>Декларация по налогу на добавленную стоимость за</w:t>
      </w:r>
      <w:r w:rsidR="00BD43B9" w:rsidRPr="002F6F29">
        <w:rPr>
          <w:iCs/>
          <w:noProof/>
          <w:color w:val="000000"/>
          <w:sz w:val="28"/>
          <w:szCs w:val="22"/>
        </w:rPr>
        <w:t xml:space="preserve">_____ </w:t>
      </w:r>
      <w:r w:rsidRPr="002F6F29">
        <w:rPr>
          <w:iCs/>
          <w:noProof/>
          <w:color w:val="000000"/>
          <w:sz w:val="28"/>
          <w:szCs w:val="22"/>
        </w:rPr>
        <w:t>20</w:t>
      </w:r>
      <w:r w:rsidR="00BD43B9" w:rsidRPr="002F6F29">
        <w:rPr>
          <w:iCs/>
          <w:noProof/>
          <w:color w:val="000000"/>
          <w:sz w:val="28"/>
          <w:szCs w:val="22"/>
        </w:rPr>
        <w:t>__</w:t>
      </w:r>
      <w:r w:rsidRPr="002F6F29">
        <w:rPr>
          <w:iCs/>
          <w:noProof/>
          <w:color w:val="000000"/>
          <w:sz w:val="28"/>
          <w:szCs w:val="22"/>
        </w:rPr>
        <w:t>г. (приложение № 1 к Инструкции МНС от 27.11.2000</w:t>
      </w:r>
      <w:r w:rsidR="00BD43B9" w:rsidRPr="002F6F29">
        <w:rPr>
          <w:iCs/>
          <w:noProof/>
          <w:color w:val="000000"/>
          <w:sz w:val="28"/>
          <w:szCs w:val="22"/>
        </w:rPr>
        <w:t xml:space="preserve"> </w:t>
      </w:r>
      <w:r w:rsidRPr="002F6F29">
        <w:rPr>
          <w:iCs/>
          <w:noProof/>
          <w:color w:val="000000"/>
          <w:sz w:val="28"/>
          <w:szCs w:val="22"/>
        </w:rPr>
        <w:t>№ 55-3-03/407).</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декларации приводятся данные о суммах НДС, уплаченных поставщикам и полученных от покупателей, определяются суммы, подлежащие зачету и уплате в бюджет за отчетный период. Отдельно указывается стоимость товаров, работ и услуг, не облагаемых НДС. Декларация включает разделы со ставкой обложения налогом 0, 16,67 и 9,09 %, суммы вычетов и платежей.</w:t>
      </w:r>
    </w:p>
    <w:p w:rsidR="007A13E1" w:rsidRPr="002F6F29" w:rsidRDefault="007A13E1" w:rsidP="00D3263F">
      <w:pPr>
        <w:tabs>
          <w:tab w:val="left" w:pos="706"/>
          <w:tab w:val="left" w:leader="underscore" w:pos="6178"/>
        </w:tabs>
        <w:spacing w:line="360" w:lineRule="auto"/>
        <w:ind w:firstLine="709"/>
        <w:jc w:val="both"/>
        <w:rPr>
          <w:noProof/>
          <w:color w:val="000000"/>
          <w:sz w:val="28"/>
        </w:rPr>
      </w:pPr>
      <w:r w:rsidRPr="002F6F29">
        <w:rPr>
          <w:iCs/>
          <w:noProof/>
          <w:color w:val="000000"/>
          <w:sz w:val="28"/>
          <w:szCs w:val="22"/>
        </w:rPr>
        <w:t>10.</w:t>
      </w:r>
      <w:r w:rsidR="00BD43B9" w:rsidRPr="002F6F29">
        <w:rPr>
          <w:iCs/>
          <w:noProof/>
          <w:color w:val="000000"/>
          <w:sz w:val="28"/>
          <w:szCs w:val="22"/>
        </w:rPr>
        <w:t xml:space="preserve"> </w:t>
      </w:r>
      <w:r w:rsidRPr="002F6F29">
        <w:rPr>
          <w:iCs/>
          <w:noProof/>
          <w:color w:val="000000"/>
          <w:sz w:val="28"/>
          <w:szCs w:val="22"/>
        </w:rPr>
        <w:t>Расчет единого налога с совокупного дохода (валовой выручки) организации-субъекта малого предпринимательства за</w:t>
      </w:r>
      <w:r w:rsidR="00BD43B9" w:rsidRPr="002F6F29">
        <w:rPr>
          <w:iCs/>
          <w:noProof/>
          <w:color w:val="000000"/>
          <w:sz w:val="28"/>
          <w:szCs w:val="22"/>
        </w:rPr>
        <w:t>______</w:t>
      </w:r>
      <w:r w:rsidRPr="002F6F29">
        <w:rPr>
          <w:iCs/>
          <w:noProof/>
          <w:color w:val="000000"/>
          <w:sz w:val="28"/>
          <w:szCs w:val="22"/>
        </w:rPr>
        <w:t>20</w:t>
      </w:r>
      <w:r w:rsidR="00BD43B9" w:rsidRPr="002F6F29">
        <w:rPr>
          <w:iCs/>
          <w:noProof/>
          <w:color w:val="000000"/>
          <w:sz w:val="28"/>
          <w:szCs w:val="22"/>
        </w:rPr>
        <w:t>___</w:t>
      </w:r>
      <w:r w:rsidRPr="002F6F29">
        <w:rPr>
          <w:iCs/>
          <w:noProof/>
          <w:color w:val="000000"/>
          <w:sz w:val="28"/>
          <w:szCs w:val="22"/>
        </w:rPr>
        <w:t>г. (ф. № 7, утверждена ГНС РФ 24.01.96№ ВГ-03-02/5).</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расчете определяются суммы единого налога для субъектов малого предпринимательства, перешедших на указанную форму налогообложения (с совокупного дохода или валовой выручки). По установленным суммам налога указывается его распределение в федеральный бюджет, бюджеты субъектов Федерации и в местные бюджеты.</w:t>
      </w:r>
    </w:p>
    <w:p w:rsidR="007A13E1" w:rsidRPr="002F6F29" w:rsidRDefault="007A13E1" w:rsidP="00D3263F">
      <w:pPr>
        <w:tabs>
          <w:tab w:val="left" w:pos="706"/>
        </w:tabs>
        <w:spacing w:line="360" w:lineRule="auto"/>
        <w:ind w:firstLine="709"/>
        <w:jc w:val="both"/>
        <w:rPr>
          <w:noProof/>
          <w:color w:val="000000"/>
          <w:sz w:val="28"/>
        </w:rPr>
      </w:pPr>
      <w:r w:rsidRPr="002F6F29">
        <w:rPr>
          <w:iCs/>
          <w:noProof/>
          <w:color w:val="000000"/>
          <w:sz w:val="28"/>
          <w:szCs w:val="22"/>
        </w:rPr>
        <w:t>11.</w:t>
      </w:r>
      <w:r w:rsidRPr="002F6F29">
        <w:rPr>
          <w:iCs/>
          <w:noProof/>
          <w:color w:val="000000"/>
          <w:sz w:val="28"/>
          <w:szCs w:val="22"/>
        </w:rPr>
        <w:tab/>
        <w:t>Расчет дополнительных платежей в бюджет (возврата из</w:t>
      </w:r>
      <w:r w:rsidR="00BD43B9" w:rsidRPr="002F6F29">
        <w:rPr>
          <w:iCs/>
          <w:noProof/>
          <w:color w:val="000000"/>
          <w:sz w:val="28"/>
          <w:szCs w:val="22"/>
        </w:rPr>
        <w:t xml:space="preserve"> </w:t>
      </w:r>
      <w:r w:rsidRPr="002F6F29">
        <w:rPr>
          <w:iCs/>
          <w:noProof/>
          <w:color w:val="000000"/>
          <w:sz w:val="28"/>
          <w:szCs w:val="22"/>
        </w:rPr>
        <w:t>бюджета), исчисленных исходя из сумм доплат (уменьшения) налога на прибыль и авансовых взносов налога, скорректированных на</w:t>
      </w:r>
      <w:r w:rsidR="00BD43B9" w:rsidRPr="002F6F29">
        <w:rPr>
          <w:iCs/>
          <w:noProof/>
          <w:color w:val="000000"/>
          <w:sz w:val="28"/>
          <w:szCs w:val="22"/>
        </w:rPr>
        <w:t xml:space="preserve"> </w:t>
      </w:r>
      <w:r w:rsidRPr="002F6F29">
        <w:rPr>
          <w:iCs/>
          <w:noProof/>
          <w:color w:val="000000"/>
          <w:sz w:val="28"/>
          <w:szCs w:val="22"/>
        </w:rPr>
        <w:t>учетную ставку ЦБ России за пользование банковским кредитом</w:t>
      </w:r>
      <w:r w:rsidR="00BD43B9" w:rsidRPr="002F6F29">
        <w:rPr>
          <w:iCs/>
          <w:noProof/>
          <w:color w:val="000000"/>
          <w:sz w:val="28"/>
          <w:szCs w:val="22"/>
        </w:rPr>
        <w:t xml:space="preserve"> </w:t>
      </w:r>
      <w:r w:rsidRPr="002F6F29">
        <w:rPr>
          <w:iCs/>
          <w:noProof/>
          <w:color w:val="000000"/>
          <w:sz w:val="28"/>
          <w:szCs w:val="22"/>
        </w:rPr>
        <w:t xml:space="preserve">за </w:t>
      </w:r>
      <w:r w:rsidR="00BD43B9" w:rsidRPr="002F6F29">
        <w:rPr>
          <w:iCs/>
          <w:noProof/>
          <w:color w:val="000000"/>
          <w:sz w:val="28"/>
          <w:szCs w:val="22"/>
        </w:rPr>
        <w:t>_____</w:t>
      </w:r>
      <w:r w:rsidRPr="002F6F29">
        <w:rPr>
          <w:noProof/>
          <w:color w:val="000000"/>
          <w:sz w:val="28"/>
          <w:szCs w:val="22"/>
        </w:rPr>
        <w:t xml:space="preserve"> </w:t>
      </w:r>
      <w:r w:rsidRPr="002F6F29">
        <w:rPr>
          <w:iCs/>
          <w:noProof/>
          <w:color w:val="000000"/>
          <w:sz w:val="28"/>
          <w:szCs w:val="22"/>
        </w:rPr>
        <w:t>20</w:t>
      </w:r>
      <w:r w:rsidR="00BD43B9" w:rsidRPr="002F6F29">
        <w:rPr>
          <w:iCs/>
          <w:noProof/>
          <w:color w:val="000000"/>
          <w:sz w:val="28"/>
          <w:szCs w:val="22"/>
        </w:rPr>
        <w:t>___</w:t>
      </w:r>
      <w:r w:rsidR="00AF4D93" w:rsidRPr="002F6F29">
        <w:rPr>
          <w:iCs/>
          <w:noProof/>
          <w:color w:val="000000"/>
          <w:sz w:val="28"/>
          <w:szCs w:val="22"/>
        </w:rPr>
        <w:t xml:space="preserve"> </w:t>
      </w:r>
      <w:r w:rsidRPr="002F6F29">
        <w:rPr>
          <w:iCs/>
          <w:noProof/>
          <w:color w:val="000000"/>
          <w:sz w:val="28"/>
          <w:szCs w:val="22"/>
        </w:rPr>
        <w:t>г. (приложение № 8 к Инструкции МНС от</w:t>
      </w:r>
      <w:r w:rsidR="00BD43B9" w:rsidRPr="002F6F29">
        <w:rPr>
          <w:iCs/>
          <w:noProof/>
          <w:color w:val="000000"/>
          <w:sz w:val="28"/>
          <w:szCs w:val="22"/>
        </w:rPr>
        <w:t xml:space="preserve"> </w:t>
      </w:r>
      <w:r w:rsidRPr="002F6F29">
        <w:rPr>
          <w:iCs/>
          <w:noProof/>
          <w:color w:val="000000"/>
          <w:sz w:val="28"/>
          <w:szCs w:val="22"/>
        </w:rPr>
        <w:t>15.06.2000 №62).</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расчете определяются суммы корректировки налога на прибыль исходя из учетной ставки ЦБ РФ за пользование банковским кредитом по состоянию на 15-е число второго месяца истекшего квартала, деленной на четыре. Сумма средств, подлежащая дополнительному взносу в бюджет, распределяется между отдельными бюджетами пропорционально фактически распределенным суммам.</w:t>
      </w:r>
    </w:p>
    <w:p w:rsidR="007A13E1" w:rsidRPr="002F6F29" w:rsidRDefault="007A13E1" w:rsidP="00D3263F">
      <w:pPr>
        <w:tabs>
          <w:tab w:val="left" w:pos="706"/>
        </w:tabs>
        <w:spacing w:line="360" w:lineRule="auto"/>
        <w:ind w:firstLine="709"/>
        <w:jc w:val="both"/>
        <w:rPr>
          <w:noProof/>
          <w:color w:val="000000"/>
          <w:sz w:val="28"/>
        </w:rPr>
      </w:pPr>
      <w:r w:rsidRPr="002F6F29">
        <w:rPr>
          <w:iCs/>
          <w:noProof/>
          <w:color w:val="000000"/>
          <w:sz w:val="28"/>
          <w:szCs w:val="22"/>
        </w:rPr>
        <w:t>12.</w:t>
      </w:r>
      <w:r w:rsidRPr="002F6F29">
        <w:rPr>
          <w:iCs/>
          <w:noProof/>
          <w:color w:val="000000"/>
          <w:sz w:val="28"/>
          <w:szCs w:val="22"/>
        </w:rPr>
        <w:tab/>
        <w:t>Расчет (налоговая декларация) налога от фактической</w:t>
      </w:r>
      <w:r w:rsidR="00BD43B9" w:rsidRPr="002F6F29">
        <w:rPr>
          <w:iCs/>
          <w:noProof/>
          <w:color w:val="000000"/>
          <w:sz w:val="28"/>
          <w:szCs w:val="22"/>
        </w:rPr>
        <w:t xml:space="preserve"> </w:t>
      </w:r>
      <w:r w:rsidRPr="002F6F29">
        <w:rPr>
          <w:iCs/>
          <w:noProof/>
          <w:color w:val="000000"/>
          <w:sz w:val="28"/>
          <w:szCs w:val="22"/>
        </w:rPr>
        <w:t>прибыли за</w:t>
      </w:r>
      <w:r w:rsidR="00BD43B9" w:rsidRPr="002F6F29">
        <w:rPr>
          <w:iCs/>
          <w:noProof/>
          <w:color w:val="000000"/>
          <w:sz w:val="28"/>
          <w:szCs w:val="22"/>
        </w:rPr>
        <w:t>____</w:t>
      </w:r>
      <w:r w:rsidRPr="002F6F29">
        <w:rPr>
          <w:iCs/>
          <w:noProof/>
          <w:color w:val="000000"/>
          <w:sz w:val="28"/>
          <w:szCs w:val="22"/>
        </w:rPr>
        <w:t>20</w:t>
      </w:r>
      <w:r w:rsidR="00BD43B9" w:rsidRPr="002F6F29">
        <w:rPr>
          <w:iCs/>
          <w:noProof/>
          <w:color w:val="000000"/>
          <w:sz w:val="28"/>
          <w:szCs w:val="22"/>
        </w:rPr>
        <w:t>__</w:t>
      </w:r>
      <w:r w:rsidR="00AF4D93" w:rsidRPr="002F6F29">
        <w:rPr>
          <w:iCs/>
          <w:noProof/>
          <w:color w:val="000000"/>
          <w:sz w:val="28"/>
          <w:szCs w:val="22"/>
        </w:rPr>
        <w:t xml:space="preserve"> </w:t>
      </w:r>
      <w:r w:rsidRPr="002F6F29">
        <w:rPr>
          <w:iCs/>
          <w:noProof/>
          <w:color w:val="000000"/>
          <w:sz w:val="28"/>
          <w:szCs w:val="22"/>
        </w:rPr>
        <w:t>г. (приложение №9к Инструкции МНС от</w:t>
      </w:r>
      <w:r w:rsidR="00BD43B9" w:rsidRPr="002F6F29">
        <w:rPr>
          <w:iCs/>
          <w:noProof/>
          <w:color w:val="000000"/>
          <w:sz w:val="28"/>
          <w:szCs w:val="22"/>
        </w:rPr>
        <w:t xml:space="preserve"> </w:t>
      </w:r>
      <w:r w:rsidRPr="002F6F29">
        <w:rPr>
          <w:iCs/>
          <w:noProof/>
          <w:color w:val="000000"/>
          <w:sz w:val="28"/>
          <w:szCs w:val="22"/>
        </w:rPr>
        <w:t>15.06.2000 №62).</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справке определяется сумма налогооблагаемой прибыли с учетом всех корректировок установленных льгот. Согласно установленным ставкам определяются суммы платежей налога в федеральный бюджет, бюджеты субъектов Федерации, бюджеты районов, городов, поселков, сельских населенных пунктов.</w:t>
      </w:r>
    </w:p>
    <w:p w:rsidR="007A13E1" w:rsidRPr="002F6F29" w:rsidRDefault="007A13E1" w:rsidP="00D3263F">
      <w:pPr>
        <w:tabs>
          <w:tab w:val="left" w:pos="643"/>
        </w:tabs>
        <w:spacing w:line="360" w:lineRule="auto"/>
        <w:ind w:firstLine="709"/>
        <w:jc w:val="both"/>
        <w:rPr>
          <w:noProof/>
          <w:color w:val="000000"/>
          <w:sz w:val="28"/>
        </w:rPr>
      </w:pPr>
      <w:r w:rsidRPr="002F6F29">
        <w:rPr>
          <w:iCs/>
          <w:noProof/>
          <w:color w:val="000000"/>
          <w:sz w:val="28"/>
          <w:szCs w:val="22"/>
        </w:rPr>
        <w:t>13.</w:t>
      </w:r>
      <w:r w:rsidRPr="002F6F29">
        <w:rPr>
          <w:iCs/>
          <w:noProof/>
          <w:color w:val="000000"/>
          <w:sz w:val="28"/>
          <w:szCs w:val="22"/>
        </w:rPr>
        <w:tab/>
        <w:t>Расчет (налоговая декларация) по налогу, проценты, полученные по государственным ценным бумагам РФ и субъектов РФ и</w:t>
      </w:r>
      <w:r w:rsidR="00BD43B9" w:rsidRPr="002F6F29">
        <w:rPr>
          <w:iCs/>
          <w:noProof/>
          <w:color w:val="000000"/>
          <w:sz w:val="28"/>
          <w:szCs w:val="22"/>
        </w:rPr>
        <w:t xml:space="preserve"> </w:t>
      </w:r>
      <w:r w:rsidRPr="002F6F29">
        <w:rPr>
          <w:iCs/>
          <w:noProof/>
          <w:color w:val="000000"/>
          <w:sz w:val="28"/>
          <w:szCs w:val="22"/>
        </w:rPr>
        <w:t>ценным бумагам органов местного самоуправления, исчисленному и</w:t>
      </w:r>
      <w:r w:rsidR="00BD43B9" w:rsidRPr="002F6F29">
        <w:rPr>
          <w:iCs/>
          <w:noProof/>
          <w:color w:val="000000"/>
          <w:sz w:val="28"/>
          <w:szCs w:val="22"/>
        </w:rPr>
        <w:t xml:space="preserve"> </w:t>
      </w:r>
      <w:r w:rsidRPr="002F6F29">
        <w:rPr>
          <w:iCs/>
          <w:noProof/>
          <w:color w:val="000000"/>
          <w:sz w:val="28"/>
          <w:szCs w:val="22"/>
        </w:rPr>
        <w:t>уплаченному их владельцами за</w:t>
      </w:r>
      <w:r w:rsidR="00BD43B9" w:rsidRPr="002F6F29">
        <w:rPr>
          <w:iCs/>
          <w:noProof/>
          <w:color w:val="000000"/>
          <w:sz w:val="28"/>
          <w:szCs w:val="22"/>
        </w:rPr>
        <w:t>____</w:t>
      </w:r>
      <w:r w:rsidRPr="002F6F29">
        <w:rPr>
          <w:noProof/>
          <w:color w:val="000000"/>
          <w:sz w:val="28"/>
          <w:szCs w:val="22"/>
        </w:rPr>
        <w:t xml:space="preserve"> </w:t>
      </w:r>
      <w:r w:rsidRPr="002F6F29">
        <w:rPr>
          <w:iCs/>
          <w:noProof/>
          <w:color w:val="000000"/>
          <w:sz w:val="28"/>
          <w:szCs w:val="22"/>
        </w:rPr>
        <w:t>20</w:t>
      </w:r>
      <w:r w:rsidR="00BD43B9" w:rsidRPr="002F6F29">
        <w:rPr>
          <w:iCs/>
          <w:noProof/>
          <w:color w:val="000000"/>
          <w:sz w:val="28"/>
          <w:szCs w:val="22"/>
        </w:rPr>
        <w:t>__</w:t>
      </w:r>
      <w:r w:rsidRPr="002F6F29">
        <w:rPr>
          <w:noProof/>
          <w:color w:val="000000"/>
          <w:sz w:val="28"/>
          <w:szCs w:val="22"/>
        </w:rPr>
        <w:t xml:space="preserve"> </w:t>
      </w:r>
      <w:r w:rsidRPr="002F6F29">
        <w:rPr>
          <w:iCs/>
          <w:noProof/>
          <w:color w:val="000000"/>
          <w:sz w:val="28"/>
          <w:szCs w:val="22"/>
        </w:rPr>
        <w:t>г. (приложение</w:t>
      </w:r>
      <w:r w:rsidR="00BD43B9" w:rsidRPr="002F6F29">
        <w:rPr>
          <w:iCs/>
          <w:noProof/>
          <w:color w:val="000000"/>
          <w:sz w:val="28"/>
          <w:szCs w:val="22"/>
        </w:rPr>
        <w:t xml:space="preserve"> </w:t>
      </w:r>
      <w:r w:rsidRPr="002F6F29">
        <w:rPr>
          <w:iCs/>
          <w:noProof/>
          <w:color w:val="000000"/>
          <w:sz w:val="28"/>
          <w:szCs w:val="22"/>
        </w:rPr>
        <w:t>№ 11 к Инструкции МНС</w:t>
      </w:r>
      <w:r w:rsidR="00BD43B9" w:rsidRPr="002F6F29">
        <w:rPr>
          <w:iCs/>
          <w:noProof/>
          <w:color w:val="000000"/>
          <w:sz w:val="28"/>
          <w:szCs w:val="22"/>
        </w:rPr>
        <w:t xml:space="preserve"> </w:t>
      </w:r>
      <w:r w:rsidRPr="002F6F29">
        <w:rPr>
          <w:iCs/>
          <w:noProof/>
          <w:color w:val="000000"/>
          <w:sz w:val="28"/>
          <w:szCs w:val="22"/>
        </w:rPr>
        <w:t>от 15.06.2000№ 62).</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расчете определяются суммы налогообложения по ценным бумагам, доход от которых подлежит исключению из валовой прибыли, определяется налогооблагаемый доход, образующийся у продавца (владельца) ценных бумаг по их видам, выводится общая сумма налогооблагаемого дохода и определяются суммы, причитающиеся к уплате в бюджет (либо к его уменьшению).</w:t>
      </w:r>
    </w:p>
    <w:p w:rsidR="007A13E1" w:rsidRPr="002F6F29" w:rsidRDefault="007A13E1" w:rsidP="00D3263F">
      <w:pPr>
        <w:tabs>
          <w:tab w:val="left" w:pos="643"/>
        </w:tabs>
        <w:spacing w:line="360" w:lineRule="auto"/>
        <w:ind w:firstLine="709"/>
        <w:jc w:val="both"/>
        <w:rPr>
          <w:noProof/>
          <w:color w:val="000000"/>
          <w:sz w:val="28"/>
        </w:rPr>
      </w:pPr>
      <w:r w:rsidRPr="002F6F29">
        <w:rPr>
          <w:iCs/>
          <w:noProof/>
          <w:color w:val="000000"/>
          <w:sz w:val="28"/>
          <w:szCs w:val="22"/>
        </w:rPr>
        <w:t>14.</w:t>
      </w:r>
      <w:r w:rsidRPr="002F6F29">
        <w:rPr>
          <w:iCs/>
          <w:noProof/>
          <w:color w:val="000000"/>
          <w:sz w:val="28"/>
          <w:szCs w:val="22"/>
        </w:rPr>
        <w:tab/>
        <w:t>Расчет (налоговая декларация) по налогу на доходы (в виде</w:t>
      </w:r>
      <w:r w:rsidR="00BD43B9" w:rsidRPr="002F6F29">
        <w:rPr>
          <w:iCs/>
          <w:noProof/>
          <w:color w:val="000000"/>
          <w:sz w:val="28"/>
          <w:szCs w:val="22"/>
        </w:rPr>
        <w:t xml:space="preserve"> </w:t>
      </w:r>
      <w:r w:rsidRPr="002F6F29">
        <w:rPr>
          <w:iCs/>
          <w:noProof/>
          <w:color w:val="000000"/>
          <w:sz w:val="28"/>
          <w:szCs w:val="22"/>
        </w:rPr>
        <w:t>дивидендов) от долевого участия в других предприятиях, созданных на территории РФ, процентов по государственным ценным бумагам РФ и субъектов Федерации и ценным бумагам органов местного самоуправления, удерживаемому налоговым агентом (источником выплаты налогов (приложение</w:t>
      </w:r>
      <w:r w:rsidR="00BD43B9" w:rsidRPr="002F6F29">
        <w:rPr>
          <w:iCs/>
          <w:noProof/>
          <w:color w:val="000000"/>
          <w:sz w:val="28"/>
          <w:szCs w:val="22"/>
        </w:rPr>
        <w:t xml:space="preserve"> </w:t>
      </w:r>
      <w:r w:rsidRPr="002F6F29">
        <w:rPr>
          <w:iCs/>
          <w:noProof/>
          <w:color w:val="000000"/>
          <w:sz w:val="28"/>
          <w:szCs w:val="22"/>
        </w:rPr>
        <w:t>№ 10к Инструкции МНС</w:t>
      </w:r>
      <w:r w:rsidR="00BD43B9" w:rsidRPr="002F6F29">
        <w:rPr>
          <w:iCs/>
          <w:noProof/>
          <w:color w:val="000000"/>
          <w:sz w:val="28"/>
          <w:szCs w:val="22"/>
        </w:rPr>
        <w:t xml:space="preserve"> </w:t>
      </w:r>
      <w:r w:rsidRPr="002F6F29">
        <w:rPr>
          <w:iCs/>
          <w:noProof/>
          <w:color w:val="000000"/>
          <w:sz w:val="28"/>
          <w:szCs w:val="22"/>
        </w:rPr>
        <w:t>от</w:t>
      </w:r>
      <w:r w:rsidR="00BD43B9" w:rsidRPr="002F6F29">
        <w:rPr>
          <w:iCs/>
          <w:noProof/>
          <w:color w:val="000000"/>
          <w:sz w:val="28"/>
          <w:szCs w:val="22"/>
        </w:rPr>
        <w:t xml:space="preserve"> </w:t>
      </w:r>
      <w:r w:rsidRPr="002F6F29">
        <w:rPr>
          <w:iCs/>
          <w:noProof/>
          <w:color w:val="000000"/>
          <w:sz w:val="28"/>
          <w:szCs w:val="22"/>
        </w:rPr>
        <w:t>15.06.2000 №62).</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расчете указывается сумма налога, начисленная у источника налогообложения, определяется фактическая сумма, причитающаяся к уплате, выводится разница к дополнительной уплате либо к уменьшению.</w:t>
      </w:r>
    </w:p>
    <w:p w:rsidR="007A13E1" w:rsidRPr="002F6F29" w:rsidRDefault="007A13E1" w:rsidP="00D3263F">
      <w:pPr>
        <w:tabs>
          <w:tab w:val="left" w:pos="643"/>
          <w:tab w:val="left" w:leader="underscore" w:pos="3000"/>
          <w:tab w:val="left" w:leader="underscore" w:pos="4291"/>
        </w:tabs>
        <w:spacing w:line="360" w:lineRule="auto"/>
        <w:ind w:firstLine="709"/>
        <w:jc w:val="both"/>
        <w:rPr>
          <w:noProof/>
          <w:color w:val="000000"/>
          <w:sz w:val="28"/>
        </w:rPr>
      </w:pPr>
      <w:r w:rsidRPr="002F6F29">
        <w:rPr>
          <w:iCs/>
          <w:noProof/>
          <w:color w:val="000000"/>
          <w:sz w:val="28"/>
          <w:szCs w:val="22"/>
        </w:rPr>
        <w:t>15.</w:t>
      </w:r>
      <w:r w:rsidR="00BD43B9" w:rsidRPr="002F6F29">
        <w:rPr>
          <w:iCs/>
          <w:noProof/>
          <w:color w:val="000000"/>
          <w:sz w:val="28"/>
          <w:szCs w:val="22"/>
        </w:rPr>
        <w:t xml:space="preserve"> </w:t>
      </w:r>
      <w:r w:rsidRPr="002F6F29">
        <w:rPr>
          <w:iCs/>
          <w:noProof/>
          <w:color w:val="000000"/>
          <w:sz w:val="28"/>
          <w:szCs w:val="22"/>
        </w:rPr>
        <w:t>Декларация по акцизам на подакцизные товары и подакцизное минеральное сырье за</w:t>
      </w:r>
      <w:r w:rsidR="00BD43B9" w:rsidRPr="002F6F29">
        <w:rPr>
          <w:iCs/>
          <w:noProof/>
          <w:color w:val="000000"/>
          <w:sz w:val="28"/>
          <w:szCs w:val="22"/>
        </w:rPr>
        <w:t>____</w:t>
      </w:r>
      <w:r w:rsidRPr="002F6F29">
        <w:rPr>
          <w:iCs/>
          <w:noProof/>
          <w:color w:val="000000"/>
          <w:sz w:val="28"/>
          <w:szCs w:val="22"/>
        </w:rPr>
        <w:t>(месяц)</w:t>
      </w:r>
      <w:r w:rsidR="00BD43B9" w:rsidRPr="002F6F29">
        <w:rPr>
          <w:iCs/>
          <w:noProof/>
          <w:color w:val="000000"/>
          <w:sz w:val="28"/>
          <w:szCs w:val="22"/>
        </w:rPr>
        <w:t>___</w:t>
      </w:r>
      <w:r w:rsidRPr="002F6F29">
        <w:rPr>
          <w:iCs/>
          <w:noProof/>
          <w:color w:val="000000"/>
          <w:sz w:val="28"/>
          <w:szCs w:val="22"/>
        </w:rPr>
        <w:t>(года), приложение</w:t>
      </w:r>
      <w:r w:rsidR="00BD43B9" w:rsidRPr="002F6F29">
        <w:rPr>
          <w:iCs/>
          <w:noProof/>
          <w:color w:val="000000"/>
          <w:sz w:val="28"/>
          <w:szCs w:val="22"/>
        </w:rPr>
        <w:t xml:space="preserve"> </w:t>
      </w:r>
      <w:r w:rsidRPr="002F6F29">
        <w:rPr>
          <w:iCs/>
          <w:noProof/>
          <w:color w:val="000000"/>
          <w:sz w:val="28"/>
          <w:szCs w:val="22"/>
        </w:rPr>
        <w:t>№ 1 к приказу МНС РФ от 19.12.2000 №2500.</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декларации приводится перечень подакцизных товаров, реализованных (переданных) за отчетный период, и выводится по каждому из них сумма платежа по акцизам и общая сумма акцизов. К декларации дается несколько вспомогательных расчетов по основным группам акцизных платежей.</w:t>
      </w:r>
    </w:p>
    <w:p w:rsidR="007A13E1" w:rsidRPr="002F6F29" w:rsidRDefault="007A13E1" w:rsidP="00D3263F">
      <w:pPr>
        <w:tabs>
          <w:tab w:val="left" w:pos="643"/>
        </w:tabs>
        <w:spacing w:line="360" w:lineRule="auto"/>
        <w:ind w:firstLine="709"/>
        <w:jc w:val="both"/>
        <w:rPr>
          <w:noProof/>
          <w:color w:val="000000"/>
          <w:sz w:val="28"/>
        </w:rPr>
      </w:pPr>
      <w:r w:rsidRPr="002F6F29">
        <w:rPr>
          <w:iCs/>
          <w:noProof/>
          <w:color w:val="000000"/>
          <w:sz w:val="28"/>
          <w:szCs w:val="22"/>
        </w:rPr>
        <w:t>16.</w:t>
      </w:r>
      <w:r w:rsidRPr="002F6F29">
        <w:rPr>
          <w:iCs/>
          <w:noProof/>
          <w:color w:val="000000"/>
          <w:sz w:val="28"/>
          <w:szCs w:val="22"/>
        </w:rPr>
        <w:tab/>
        <w:t>Декларация по налогу с владельцев транспортных средств</w:t>
      </w:r>
      <w:r w:rsidR="00BD43B9" w:rsidRPr="002F6F29">
        <w:rPr>
          <w:iCs/>
          <w:noProof/>
          <w:color w:val="000000"/>
          <w:sz w:val="28"/>
          <w:szCs w:val="22"/>
        </w:rPr>
        <w:t xml:space="preserve"> </w:t>
      </w:r>
      <w:r w:rsidRPr="002F6F29">
        <w:rPr>
          <w:iCs/>
          <w:noProof/>
          <w:color w:val="000000"/>
          <w:sz w:val="28"/>
          <w:szCs w:val="22"/>
        </w:rPr>
        <w:t>за</w:t>
      </w:r>
      <w:r w:rsidR="00BD43B9" w:rsidRPr="002F6F29">
        <w:rPr>
          <w:iCs/>
          <w:noProof/>
          <w:color w:val="000000"/>
          <w:sz w:val="28"/>
          <w:szCs w:val="22"/>
        </w:rPr>
        <w:t>___</w:t>
      </w:r>
      <w:r w:rsidRPr="002F6F29">
        <w:rPr>
          <w:iCs/>
          <w:noProof/>
          <w:color w:val="000000"/>
          <w:sz w:val="28"/>
          <w:szCs w:val="22"/>
        </w:rPr>
        <w:t>г. (приложение № 3 к Инструкции МНС РФ от 04.04.00</w:t>
      </w:r>
      <w:r w:rsidR="00BD43B9" w:rsidRPr="002F6F29">
        <w:rPr>
          <w:iCs/>
          <w:noProof/>
          <w:color w:val="000000"/>
          <w:sz w:val="28"/>
          <w:szCs w:val="22"/>
        </w:rPr>
        <w:t xml:space="preserve"> </w:t>
      </w:r>
      <w:r w:rsidRPr="002F6F29">
        <w:rPr>
          <w:iCs/>
          <w:noProof/>
          <w:color w:val="000000"/>
          <w:sz w:val="28"/>
          <w:szCs w:val="22"/>
        </w:rPr>
        <w:t>№ 59).</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декларации приводятся сведения о видах и марках имеющихся у организации транспортных средств, мощность двигателей транспортных средств, количество транспортных единиц каждого вида, их суммарная мощность и в соответствии с действующими ставками определяется сумма налога по видам транспортных средств и общая примерная сумма налога. Указывается дата, не позднее которой налог должен быть уплачен.</w:t>
      </w:r>
    </w:p>
    <w:p w:rsidR="007A13E1" w:rsidRPr="002F6F29" w:rsidRDefault="007A13E1" w:rsidP="00D3263F">
      <w:pPr>
        <w:tabs>
          <w:tab w:val="left" w:pos="720"/>
        </w:tabs>
        <w:spacing w:line="360" w:lineRule="auto"/>
        <w:ind w:firstLine="709"/>
        <w:jc w:val="both"/>
        <w:rPr>
          <w:noProof/>
          <w:color w:val="000000"/>
          <w:sz w:val="28"/>
        </w:rPr>
      </w:pPr>
      <w:r w:rsidRPr="002F6F29">
        <w:rPr>
          <w:iCs/>
          <w:noProof/>
          <w:color w:val="000000"/>
          <w:sz w:val="28"/>
          <w:szCs w:val="22"/>
        </w:rPr>
        <w:t>17.</w:t>
      </w:r>
      <w:r w:rsidRPr="002F6F29">
        <w:rPr>
          <w:iCs/>
          <w:noProof/>
          <w:color w:val="000000"/>
          <w:sz w:val="28"/>
          <w:szCs w:val="22"/>
        </w:rPr>
        <w:tab/>
        <w:t>Декларация по налогу на отдельные виды транспортных</w:t>
      </w:r>
      <w:r w:rsidR="00BD43B9" w:rsidRPr="002F6F29">
        <w:rPr>
          <w:iCs/>
          <w:noProof/>
          <w:color w:val="000000"/>
          <w:sz w:val="28"/>
          <w:szCs w:val="22"/>
        </w:rPr>
        <w:t xml:space="preserve"> </w:t>
      </w:r>
      <w:r w:rsidRPr="002F6F29">
        <w:rPr>
          <w:iCs/>
          <w:noProof/>
          <w:color w:val="000000"/>
          <w:sz w:val="28"/>
          <w:szCs w:val="22"/>
        </w:rPr>
        <w:t>средств за</w:t>
      </w:r>
      <w:r w:rsidR="00BD43B9" w:rsidRPr="002F6F29">
        <w:rPr>
          <w:iCs/>
          <w:noProof/>
          <w:color w:val="000000"/>
          <w:sz w:val="28"/>
          <w:szCs w:val="22"/>
        </w:rPr>
        <w:t>_____</w:t>
      </w:r>
      <w:r w:rsidRPr="002F6F29">
        <w:rPr>
          <w:noProof/>
          <w:color w:val="000000"/>
          <w:sz w:val="28"/>
          <w:szCs w:val="22"/>
        </w:rPr>
        <w:t xml:space="preserve"> </w:t>
      </w:r>
      <w:r w:rsidRPr="002F6F29">
        <w:rPr>
          <w:iCs/>
          <w:noProof/>
          <w:color w:val="000000"/>
          <w:sz w:val="28"/>
          <w:szCs w:val="22"/>
        </w:rPr>
        <w:t>г. (приложение к приказу МНС РФ от 10.11.99</w:t>
      </w:r>
      <w:r w:rsidR="00BD43B9" w:rsidRPr="002F6F29">
        <w:rPr>
          <w:iCs/>
          <w:noProof/>
          <w:color w:val="000000"/>
          <w:sz w:val="28"/>
          <w:szCs w:val="22"/>
        </w:rPr>
        <w:t xml:space="preserve"> </w:t>
      </w:r>
      <w:r w:rsidRPr="002F6F29">
        <w:rPr>
          <w:iCs/>
          <w:noProof/>
          <w:color w:val="000000"/>
          <w:sz w:val="28"/>
          <w:szCs w:val="22"/>
        </w:rPr>
        <w:t>№ АН-3-07/350).</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декларации приводятся сведения о марках используемых в хозяйстве транспортных средств, объем двигателя, год выпуска, ставка налога, коэффициент по техническим средствам, произведенным за пять и более лет со дня уплаты налога, ставка налога, ставка налога с учетом коэффициентов, сумма налога, дата (срок) уплаты налога (налог уплачивается по легковым автомобилям).</w:t>
      </w:r>
    </w:p>
    <w:p w:rsidR="007A13E1" w:rsidRPr="002F6F29" w:rsidRDefault="007A13E1" w:rsidP="00D3263F">
      <w:pPr>
        <w:tabs>
          <w:tab w:val="left" w:pos="811"/>
          <w:tab w:val="left" w:leader="underscore" w:pos="840"/>
          <w:tab w:val="left" w:leader="underscore" w:pos="1694"/>
        </w:tabs>
        <w:spacing w:line="360" w:lineRule="auto"/>
        <w:ind w:firstLine="709"/>
        <w:jc w:val="both"/>
        <w:rPr>
          <w:noProof/>
          <w:color w:val="000000"/>
          <w:sz w:val="28"/>
        </w:rPr>
      </w:pPr>
      <w:r w:rsidRPr="002F6F29">
        <w:rPr>
          <w:iCs/>
          <w:noProof/>
          <w:color w:val="000000"/>
          <w:sz w:val="28"/>
          <w:szCs w:val="22"/>
        </w:rPr>
        <w:t>18.</w:t>
      </w:r>
      <w:r w:rsidR="00BD43B9" w:rsidRPr="002F6F29">
        <w:rPr>
          <w:iCs/>
          <w:noProof/>
          <w:color w:val="000000"/>
          <w:sz w:val="28"/>
          <w:szCs w:val="22"/>
        </w:rPr>
        <w:t xml:space="preserve"> </w:t>
      </w:r>
      <w:r w:rsidRPr="002F6F29">
        <w:rPr>
          <w:iCs/>
          <w:noProof/>
          <w:color w:val="000000"/>
          <w:sz w:val="28"/>
          <w:szCs w:val="22"/>
        </w:rPr>
        <w:t>Перечень организаций-кредиторов по состоянию на</w:t>
      </w:r>
      <w:r w:rsidR="00BD43B9" w:rsidRPr="002F6F29">
        <w:rPr>
          <w:iCs/>
          <w:noProof/>
          <w:color w:val="000000"/>
          <w:sz w:val="28"/>
          <w:szCs w:val="22"/>
        </w:rPr>
        <w:t xml:space="preserve"> ____ </w:t>
      </w:r>
      <w:r w:rsidRPr="002F6F29">
        <w:rPr>
          <w:iCs/>
          <w:noProof/>
          <w:color w:val="000000"/>
          <w:sz w:val="28"/>
          <w:szCs w:val="22"/>
        </w:rPr>
        <w:t>20</w:t>
      </w:r>
      <w:r w:rsidR="00BD43B9" w:rsidRPr="002F6F29">
        <w:rPr>
          <w:iCs/>
          <w:noProof/>
          <w:color w:val="000000"/>
          <w:sz w:val="28"/>
          <w:szCs w:val="22"/>
        </w:rPr>
        <w:t>_____</w:t>
      </w:r>
      <w:r w:rsidRPr="002F6F29">
        <w:rPr>
          <w:iCs/>
          <w:noProof/>
          <w:color w:val="000000"/>
          <w:sz w:val="28"/>
          <w:szCs w:val="22"/>
        </w:rPr>
        <w:t>г., (приложение № 2 к Порядку бесспорного взыскания недоимки по платежам в бюджеты, утвержденному ГНС</w:t>
      </w:r>
      <w:r w:rsidR="00BD43B9" w:rsidRPr="002F6F29">
        <w:rPr>
          <w:iCs/>
          <w:noProof/>
          <w:color w:val="000000"/>
          <w:sz w:val="28"/>
          <w:szCs w:val="22"/>
        </w:rPr>
        <w:t xml:space="preserve"> </w:t>
      </w:r>
      <w:r w:rsidRPr="002F6F29">
        <w:rPr>
          <w:iCs/>
          <w:noProof/>
          <w:color w:val="000000"/>
          <w:sz w:val="28"/>
          <w:szCs w:val="22"/>
        </w:rPr>
        <w:t>РФ 28.02.94 № ПИ-4-13-33/Н).</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форме приводится перечень организаций-кредиторов, юридический адрес и номера расчетных счетов организаций-кредиторов, сумма кредиторской задолженности, в том числе просроченная, наименование, местонахождение, номер корреспондентского счета организации-кредитора.</w:t>
      </w:r>
    </w:p>
    <w:p w:rsidR="007A13E1" w:rsidRPr="002F6F29" w:rsidRDefault="007A13E1" w:rsidP="00D3263F">
      <w:pPr>
        <w:tabs>
          <w:tab w:val="left" w:pos="811"/>
          <w:tab w:val="left" w:leader="underscore" w:pos="1517"/>
        </w:tabs>
        <w:spacing w:line="360" w:lineRule="auto"/>
        <w:ind w:firstLine="709"/>
        <w:jc w:val="both"/>
        <w:rPr>
          <w:noProof/>
          <w:color w:val="000000"/>
          <w:sz w:val="28"/>
        </w:rPr>
      </w:pPr>
      <w:r w:rsidRPr="002F6F29">
        <w:rPr>
          <w:iCs/>
          <w:noProof/>
          <w:color w:val="000000"/>
          <w:sz w:val="28"/>
          <w:szCs w:val="22"/>
        </w:rPr>
        <w:t>19.</w:t>
      </w:r>
      <w:r w:rsidR="00BD43B9" w:rsidRPr="002F6F29">
        <w:rPr>
          <w:iCs/>
          <w:noProof/>
          <w:color w:val="000000"/>
          <w:sz w:val="28"/>
          <w:szCs w:val="22"/>
        </w:rPr>
        <w:t xml:space="preserve"> </w:t>
      </w:r>
      <w:r w:rsidRPr="002F6F29">
        <w:rPr>
          <w:iCs/>
          <w:noProof/>
          <w:color w:val="000000"/>
          <w:sz w:val="28"/>
          <w:szCs w:val="22"/>
        </w:rPr>
        <w:t>Перечень организаций-дебиторов по состоянию на</w:t>
      </w:r>
      <w:r w:rsidR="00BD43B9" w:rsidRPr="002F6F29">
        <w:rPr>
          <w:iCs/>
          <w:noProof/>
          <w:color w:val="000000"/>
          <w:sz w:val="28"/>
          <w:szCs w:val="22"/>
        </w:rPr>
        <w:t xml:space="preserve"> </w:t>
      </w:r>
      <w:r w:rsidRPr="002F6F29">
        <w:rPr>
          <w:iCs/>
          <w:noProof/>
          <w:color w:val="000000"/>
          <w:sz w:val="28"/>
          <w:szCs w:val="22"/>
        </w:rPr>
        <w:t>20</w:t>
      </w:r>
      <w:r w:rsidR="00BD43B9" w:rsidRPr="002F6F29">
        <w:rPr>
          <w:iCs/>
          <w:noProof/>
          <w:color w:val="000000"/>
          <w:sz w:val="28"/>
          <w:szCs w:val="22"/>
        </w:rPr>
        <w:t>___</w:t>
      </w:r>
      <w:r w:rsidRPr="002F6F29">
        <w:rPr>
          <w:iCs/>
          <w:noProof/>
          <w:color w:val="000000"/>
          <w:sz w:val="28"/>
          <w:szCs w:val="22"/>
        </w:rPr>
        <w:t>г., (приложение № 2 к Порядку бесспорного взыскания недоимки по платежам в бюджеты, утвержденному ГНС</w:t>
      </w:r>
      <w:r w:rsidR="00BD43B9" w:rsidRPr="002F6F29">
        <w:rPr>
          <w:iCs/>
          <w:noProof/>
          <w:color w:val="000000"/>
          <w:sz w:val="28"/>
          <w:szCs w:val="22"/>
        </w:rPr>
        <w:t xml:space="preserve"> </w:t>
      </w:r>
      <w:r w:rsidRPr="002F6F29">
        <w:rPr>
          <w:iCs/>
          <w:noProof/>
          <w:color w:val="000000"/>
          <w:sz w:val="28"/>
          <w:szCs w:val="22"/>
        </w:rPr>
        <w:t>РФ 28.02.94 № ПИ-4- 13-33/н).</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форме приводится перечень организаций-дебиторов, номера расчетных счетов, юридические адреса организаций-плательщиков, суммы дебиторской задолженности всего, в том числе просроченной, наименование, местонахождение, номер корреспондентского счета банка организации-дебитора.</w:t>
      </w:r>
    </w:p>
    <w:p w:rsidR="007A13E1" w:rsidRPr="002F6F29" w:rsidRDefault="007A13E1" w:rsidP="00D3263F">
      <w:pPr>
        <w:tabs>
          <w:tab w:val="left" w:pos="672"/>
        </w:tabs>
        <w:spacing w:line="360" w:lineRule="auto"/>
        <w:ind w:firstLine="709"/>
        <w:jc w:val="both"/>
        <w:rPr>
          <w:noProof/>
          <w:color w:val="000000"/>
          <w:sz w:val="28"/>
        </w:rPr>
      </w:pPr>
      <w:r w:rsidRPr="002F6F29">
        <w:rPr>
          <w:iCs/>
          <w:noProof/>
          <w:color w:val="000000"/>
          <w:sz w:val="28"/>
          <w:szCs w:val="22"/>
        </w:rPr>
        <w:t>20.</w:t>
      </w:r>
      <w:r w:rsidRPr="002F6F29">
        <w:rPr>
          <w:iCs/>
          <w:noProof/>
          <w:color w:val="000000"/>
          <w:sz w:val="28"/>
          <w:szCs w:val="22"/>
        </w:rPr>
        <w:tab/>
        <w:t>Налоговая декларация для организаций, выступающих в качестве работодателя (кроме организаций, занятых производством</w:t>
      </w:r>
      <w:r w:rsidR="00BD43B9" w:rsidRPr="002F6F29">
        <w:rPr>
          <w:iCs/>
          <w:noProof/>
          <w:color w:val="000000"/>
          <w:sz w:val="28"/>
          <w:szCs w:val="22"/>
        </w:rPr>
        <w:t xml:space="preserve"> </w:t>
      </w:r>
      <w:r w:rsidRPr="002F6F29">
        <w:rPr>
          <w:iCs/>
          <w:noProof/>
          <w:color w:val="000000"/>
          <w:sz w:val="28"/>
          <w:szCs w:val="22"/>
        </w:rPr>
        <w:t>сельскохозяйственной продукции, родовых, семейных общин малочисленных народов Севера, занимающихся традиционными отраслями хозяйствования и крестьянских (фермерских) хозяйств) по</w:t>
      </w:r>
      <w:r w:rsidR="00BD43B9" w:rsidRPr="002F6F29">
        <w:rPr>
          <w:iCs/>
          <w:noProof/>
          <w:color w:val="000000"/>
          <w:sz w:val="28"/>
          <w:szCs w:val="22"/>
        </w:rPr>
        <w:t xml:space="preserve"> </w:t>
      </w:r>
      <w:r w:rsidRPr="002F6F29">
        <w:rPr>
          <w:iCs/>
          <w:noProof/>
          <w:color w:val="000000"/>
          <w:sz w:val="28"/>
          <w:szCs w:val="22"/>
        </w:rPr>
        <w:t>единому специальному налогу (взносу) за</w:t>
      </w:r>
      <w:r w:rsidR="00BD43B9" w:rsidRPr="002F6F29">
        <w:rPr>
          <w:iCs/>
          <w:noProof/>
          <w:color w:val="000000"/>
          <w:sz w:val="28"/>
          <w:szCs w:val="22"/>
        </w:rPr>
        <w:t>_____20____</w:t>
      </w:r>
      <w:r w:rsidRPr="002F6F29">
        <w:rPr>
          <w:iCs/>
          <w:noProof/>
          <w:color w:val="000000"/>
          <w:sz w:val="28"/>
          <w:szCs w:val="22"/>
        </w:rPr>
        <w:t>г. (приложение № 1 к Методическим рекомендациям МНС РФ от</w:t>
      </w:r>
      <w:r w:rsidR="00BD43B9" w:rsidRPr="002F6F29">
        <w:rPr>
          <w:iCs/>
          <w:noProof/>
          <w:color w:val="000000"/>
          <w:sz w:val="28"/>
          <w:szCs w:val="22"/>
        </w:rPr>
        <w:t xml:space="preserve"> </w:t>
      </w:r>
      <w:r w:rsidRPr="002F6F29">
        <w:rPr>
          <w:iCs/>
          <w:noProof/>
          <w:color w:val="000000"/>
          <w:sz w:val="28"/>
          <w:szCs w:val="22"/>
        </w:rPr>
        <w:t>29.12.2000 №3).</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Декларация составляется организациями для уплаты единого социального налога. В ней указывается дата представления и получения налоговым органом декларации, адрес и все необходимые справочные данные организации, указывается объект налогообложения, суммы, не подлежащие обложению в ФСС ЕФ, суммы налоговых льгот, выводится налоговая база для платежей в пенсионный фонд, фонд социального страхования, медицинского страхования и по действующим ставкам в соответствии с приведенной в декларации шкалой платежей устанавливаются суммы платежей в каждый фонд, указываются уже перечисленные авансовые суммы и выводятся суммы к доплате, зачету или возврату по каждому фонду за налоговый период.</w:t>
      </w:r>
    </w:p>
    <w:p w:rsidR="007A13E1" w:rsidRPr="002F6F29" w:rsidRDefault="007A13E1" w:rsidP="00D3263F">
      <w:pPr>
        <w:tabs>
          <w:tab w:val="left" w:pos="672"/>
        </w:tabs>
        <w:spacing w:line="360" w:lineRule="auto"/>
        <w:ind w:firstLine="709"/>
        <w:jc w:val="both"/>
        <w:rPr>
          <w:noProof/>
          <w:color w:val="000000"/>
          <w:sz w:val="28"/>
        </w:rPr>
      </w:pPr>
      <w:r w:rsidRPr="002F6F29">
        <w:rPr>
          <w:iCs/>
          <w:noProof/>
          <w:color w:val="000000"/>
          <w:sz w:val="28"/>
          <w:szCs w:val="22"/>
        </w:rPr>
        <w:t>21.</w:t>
      </w:r>
      <w:r w:rsidRPr="002F6F29">
        <w:rPr>
          <w:iCs/>
          <w:noProof/>
          <w:color w:val="000000"/>
          <w:sz w:val="28"/>
          <w:szCs w:val="22"/>
        </w:rPr>
        <w:tab/>
        <w:t>Налоговая декларация для выступающих в качестве работодателей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и крестьянских (фермерских) хозяйств по единому социальному налогу (взносу) за 20</w:t>
      </w:r>
      <w:r w:rsidR="00BD43B9" w:rsidRPr="002F6F29">
        <w:rPr>
          <w:iCs/>
          <w:noProof/>
          <w:color w:val="000000"/>
          <w:sz w:val="28"/>
          <w:szCs w:val="22"/>
        </w:rPr>
        <w:t>___</w:t>
      </w:r>
      <w:r w:rsidR="00AF4D93" w:rsidRPr="002F6F29">
        <w:rPr>
          <w:iCs/>
          <w:noProof/>
          <w:color w:val="000000"/>
          <w:sz w:val="28"/>
          <w:szCs w:val="22"/>
        </w:rPr>
        <w:t xml:space="preserve"> </w:t>
      </w:r>
      <w:r w:rsidRPr="002F6F29">
        <w:rPr>
          <w:iCs/>
          <w:noProof/>
          <w:color w:val="000000"/>
          <w:sz w:val="28"/>
          <w:szCs w:val="22"/>
        </w:rPr>
        <w:t>г. (приложение № 3 к Методическим рекомендациям МНС РФ от 29.12.2000 № 3-07-465).</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налоговой декларации указываются плательщик, объект налогообложения, суммы, не подлежащие налогообложению во все фонды, суммы, не подлежащие налогообложению в ФСС РФ, суммы налоговых льгот, выводится налоговая база в каждый фонд за налоговый период и годовая сумма налоговой базы, указываются суммы перечисленных авансовых платежей и выводятся по каждому фонду суммы доплаты, подлежащие зачету или возврату по итогам налогового периода.</w:t>
      </w:r>
    </w:p>
    <w:p w:rsidR="007A13E1" w:rsidRPr="002F6F29" w:rsidRDefault="007A13E1" w:rsidP="00D3263F">
      <w:pPr>
        <w:tabs>
          <w:tab w:val="left" w:pos="672"/>
        </w:tabs>
        <w:spacing w:line="360" w:lineRule="auto"/>
        <w:ind w:firstLine="709"/>
        <w:jc w:val="both"/>
        <w:rPr>
          <w:noProof/>
          <w:color w:val="000000"/>
          <w:sz w:val="28"/>
        </w:rPr>
      </w:pPr>
      <w:r w:rsidRPr="002F6F29">
        <w:rPr>
          <w:iCs/>
          <w:noProof/>
          <w:color w:val="000000"/>
          <w:sz w:val="28"/>
          <w:szCs w:val="22"/>
        </w:rPr>
        <w:t>22.</w:t>
      </w:r>
      <w:r w:rsidRPr="002F6F29">
        <w:rPr>
          <w:iCs/>
          <w:noProof/>
          <w:color w:val="000000"/>
          <w:sz w:val="28"/>
          <w:szCs w:val="22"/>
        </w:rPr>
        <w:tab/>
        <w:t>Налоговая декларация для индивидуальных предпринимателей и физических лиц, выступающих в качестве работодателей по</w:t>
      </w:r>
      <w:r w:rsidR="00BD43B9" w:rsidRPr="002F6F29">
        <w:rPr>
          <w:iCs/>
          <w:noProof/>
          <w:color w:val="000000"/>
          <w:sz w:val="28"/>
          <w:szCs w:val="22"/>
        </w:rPr>
        <w:t xml:space="preserve"> </w:t>
      </w:r>
      <w:r w:rsidRPr="002F6F29">
        <w:rPr>
          <w:iCs/>
          <w:noProof/>
          <w:color w:val="000000"/>
          <w:sz w:val="28"/>
          <w:szCs w:val="22"/>
        </w:rPr>
        <w:t>единому социальному налогу (взносу) за 20</w:t>
      </w:r>
      <w:r w:rsidR="00BD43B9" w:rsidRPr="002F6F29">
        <w:rPr>
          <w:iCs/>
          <w:noProof/>
          <w:color w:val="000000"/>
          <w:sz w:val="28"/>
          <w:szCs w:val="22"/>
        </w:rPr>
        <w:t>__</w:t>
      </w:r>
      <w:r w:rsidRPr="002F6F29">
        <w:rPr>
          <w:iCs/>
          <w:noProof/>
          <w:color w:val="000000"/>
          <w:sz w:val="28"/>
          <w:szCs w:val="22"/>
        </w:rPr>
        <w:t>г. (приложение</w:t>
      </w:r>
      <w:r w:rsidR="00BD43B9" w:rsidRPr="002F6F29">
        <w:rPr>
          <w:iCs/>
          <w:noProof/>
          <w:color w:val="000000"/>
          <w:sz w:val="28"/>
          <w:szCs w:val="22"/>
        </w:rPr>
        <w:t xml:space="preserve"> </w:t>
      </w:r>
      <w:r w:rsidRPr="002F6F29">
        <w:rPr>
          <w:iCs/>
          <w:noProof/>
          <w:color w:val="000000"/>
          <w:sz w:val="28"/>
          <w:szCs w:val="22"/>
        </w:rPr>
        <w:t>№ 5 к Методическим рекомендациям МНС РФ от 22.12.2000 №3-07-465).</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декларации приводятся вначале справочные данные, удостоверяющие личность налогоплательщика (номера паспорта,</w:t>
      </w:r>
      <w:r w:rsidR="0036458E" w:rsidRPr="002F6F29">
        <w:rPr>
          <w:noProof/>
          <w:color w:val="000000"/>
          <w:sz w:val="28"/>
          <w:szCs w:val="22"/>
        </w:rPr>
        <w:t xml:space="preserve"> </w:t>
      </w:r>
      <w:r w:rsidRPr="002F6F29">
        <w:rPr>
          <w:noProof/>
          <w:color w:val="000000"/>
          <w:sz w:val="28"/>
          <w:szCs w:val="22"/>
        </w:rPr>
        <w:t>свидетельства о рождении, загранпаспорта и т. д.), затем указывается объект налогообложения, суммы, не подлежащие налогообложению, суммы налоговых льгот, налоговая база по каждому фонду, ставки платежей, суммы, подлежащие уплате в каждый фонд, авансовые перечисления, суммы доплаты, зачета или возврата.</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Отдельно составляется налоговая декларация по единому социальному налогу для адвокатов.</w:t>
      </w:r>
    </w:p>
    <w:p w:rsidR="007A13E1" w:rsidRPr="002F6F29" w:rsidRDefault="007A13E1" w:rsidP="00D3263F">
      <w:pPr>
        <w:tabs>
          <w:tab w:val="left" w:pos="677"/>
          <w:tab w:val="left" w:leader="underscore" w:pos="3005"/>
        </w:tabs>
        <w:spacing w:line="360" w:lineRule="auto"/>
        <w:ind w:firstLine="709"/>
        <w:jc w:val="both"/>
        <w:rPr>
          <w:noProof/>
          <w:color w:val="000000"/>
          <w:sz w:val="28"/>
        </w:rPr>
      </w:pPr>
      <w:r w:rsidRPr="002F6F29">
        <w:rPr>
          <w:iCs/>
          <w:noProof/>
          <w:color w:val="000000"/>
          <w:sz w:val="28"/>
          <w:szCs w:val="22"/>
        </w:rPr>
        <w:t>23.</w:t>
      </w:r>
      <w:r w:rsidR="00BD43B9" w:rsidRPr="002F6F29">
        <w:rPr>
          <w:iCs/>
          <w:noProof/>
          <w:color w:val="000000"/>
          <w:sz w:val="28"/>
          <w:szCs w:val="22"/>
        </w:rPr>
        <w:t xml:space="preserve"> </w:t>
      </w:r>
      <w:r w:rsidRPr="002F6F29">
        <w:rPr>
          <w:iCs/>
          <w:noProof/>
          <w:color w:val="000000"/>
          <w:sz w:val="28"/>
          <w:szCs w:val="22"/>
        </w:rPr>
        <w:t>Декларация по акцизам на подакцизные товары и подакцизное минимальное сырье за</w:t>
      </w:r>
      <w:r w:rsidR="00BD43B9" w:rsidRPr="002F6F29">
        <w:rPr>
          <w:iCs/>
          <w:noProof/>
          <w:color w:val="000000"/>
          <w:sz w:val="28"/>
          <w:szCs w:val="22"/>
        </w:rPr>
        <w:t>_____</w:t>
      </w:r>
      <w:r w:rsidRPr="002F6F29">
        <w:rPr>
          <w:iCs/>
          <w:noProof/>
          <w:color w:val="000000"/>
          <w:sz w:val="28"/>
          <w:szCs w:val="22"/>
        </w:rPr>
        <w:t>г. Приложение к приказу МНС РФ</w:t>
      </w:r>
      <w:r w:rsidR="00BD43B9" w:rsidRPr="002F6F29">
        <w:rPr>
          <w:iCs/>
          <w:noProof/>
          <w:color w:val="000000"/>
          <w:sz w:val="28"/>
          <w:szCs w:val="22"/>
        </w:rPr>
        <w:t xml:space="preserve"> </w:t>
      </w:r>
      <w:r w:rsidRPr="002F6F29">
        <w:rPr>
          <w:iCs/>
          <w:noProof/>
          <w:color w:val="000000"/>
          <w:sz w:val="28"/>
          <w:szCs w:val="22"/>
        </w:rPr>
        <w:t>от 20.11.2000№ БГ-3-03-39</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декларации приводятся данные по расчету налоговой базы и сумм акцизов по товарам, облагаемых акцизами. Отдельно дается расчет акциза за природный газ.</w:t>
      </w:r>
    </w:p>
    <w:p w:rsidR="007A13E1" w:rsidRPr="002F6F29" w:rsidRDefault="007A13E1" w:rsidP="00D3263F">
      <w:pPr>
        <w:tabs>
          <w:tab w:val="left" w:pos="706"/>
        </w:tabs>
        <w:spacing w:line="360" w:lineRule="auto"/>
        <w:ind w:firstLine="709"/>
        <w:jc w:val="both"/>
        <w:rPr>
          <w:noProof/>
          <w:color w:val="000000"/>
          <w:sz w:val="28"/>
        </w:rPr>
      </w:pPr>
      <w:r w:rsidRPr="002F6F29">
        <w:rPr>
          <w:iCs/>
          <w:noProof/>
          <w:color w:val="000000"/>
          <w:sz w:val="28"/>
          <w:szCs w:val="22"/>
        </w:rPr>
        <w:t>24.</w:t>
      </w:r>
      <w:r w:rsidRPr="002F6F29">
        <w:rPr>
          <w:iCs/>
          <w:noProof/>
          <w:color w:val="000000"/>
          <w:sz w:val="28"/>
          <w:szCs w:val="22"/>
        </w:rPr>
        <w:tab/>
        <w:t>Налоговая декларация по плате за пользование водными</w:t>
      </w:r>
      <w:r w:rsidR="00BD43B9" w:rsidRPr="002F6F29">
        <w:rPr>
          <w:iCs/>
          <w:noProof/>
          <w:color w:val="000000"/>
          <w:sz w:val="28"/>
          <w:szCs w:val="22"/>
        </w:rPr>
        <w:t xml:space="preserve"> </w:t>
      </w:r>
      <w:r w:rsidRPr="002F6F29">
        <w:rPr>
          <w:iCs/>
          <w:noProof/>
          <w:color w:val="000000"/>
          <w:sz w:val="28"/>
          <w:szCs w:val="22"/>
        </w:rPr>
        <w:t>объектами за</w:t>
      </w:r>
      <w:r w:rsidR="00BD43B9" w:rsidRPr="002F6F29">
        <w:rPr>
          <w:iCs/>
          <w:noProof/>
          <w:color w:val="000000"/>
          <w:sz w:val="28"/>
          <w:szCs w:val="22"/>
        </w:rPr>
        <w:t xml:space="preserve"> ______</w:t>
      </w:r>
      <w:r w:rsidRPr="002F6F29">
        <w:rPr>
          <w:iCs/>
          <w:noProof/>
          <w:color w:val="000000"/>
          <w:sz w:val="28"/>
          <w:szCs w:val="22"/>
        </w:rPr>
        <w:t>г. Приложение № 2 к Инструкции ГНС от</w:t>
      </w:r>
      <w:r w:rsidR="00BD43B9" w:rsidRPr="002F6F29">
        <w:rPr>
          <w:iCs/>
          <w:noProof/>
          <w:color w:val="000000"/>
          <w:sz w:val="28"/>
          <w:szCs w:val="22"/>
        </w:rPr>
        <w:t xml:space="preserve"> </w:t>
      </w:r>
      <w:r w:rsidRPr="002F6F29">
        <w:rPr>
          <w:iCs/>
          <w:noProof/>
          <w:color w:val="000000"/>
          <w:sz w:val="28"/>
          <w:szCs w:val="22"/>
        </w:rPr>
        <w:t>12.08.98 №46</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декларации проводятся данные по расчету платежей за пользование водными объектами за отчетный период.</w:t>
      </w:r>
    </w:p>
    <w:p w:rsidR="007A13E1" w:rsidRPr="002F6F29" w:rsidRDefault="007A13E1" w:rsidP="00D3263F">
      <w:pPr>
        <w:tabs>
          <w:tab w:val="left" w:pos="706"/>
        </w:tabs>
        <w:spacing w:line="360" w:lineRule="auto"/>
        <w:ind w:firstLine="709"/>
        <w:jc w:val="both"/>
        <w:rPr>
          <w:noProof/>
          <w:color w:val="000000"/>
          <w:sz w:val="28"/>
        </w:rPr>
      </w:pPr>
      <w:r w:rsidRPr="002F6F29">
        <w:rPr>
          <w:iCs/>
          <w:noProof/>
          <w:color w:val="000000"/>
          <w:sz w:val="28"/>
          <w:szCs w:val="22"/>
        </w:rPr>
        <w:t>25.</w:t>
      </w:r>
      <w:r w:rsidRPr="002F6F29">
        <w:rPr>
          <w:iCs/>
          <w:noProof/>
          <w:color w:val="000000"/>
          <w:sz w:val="28"/>
          <w:szCs w:val="22"/>
        </w:rPr>
        <w:tab/>
        <w:t>Расчет (налоговая декларация) налога от фактической</w:t>
      </w:r>
      <w:r w:rsidR="00BD43B9" w:rsidRPr="002F6F29">
        <w:rPr>
          <w:iCs/>
          <w:noProof/>
          <w:color w:val="000000"/>
          <w:sz w:val="28"/>
          <w:szCs w:val="22"/>
        </w:rPr>
        <w:t xml:space="preserve"> </w:t>
      </w:r>
      <w:r w:rsidRPr="002F6F29">
        <w:rPr>
          <w:iCs/>
          <w:noProof/>
          <w:color w:val="000000"/>
          <w:sz w:val="28"/>
          <w:szCs w:val="22"/>
        </w:rPr>
        <w:t>прибыли. Приложение № 9 к Инструкции МНС РФ от 15.06.2000</w:t>
      </w:r>
      <w:r w:rsidR="00BD43B9" w:rsidRPr="002F6F29">
        <w:rPr>
          <w:iCs/>
          <w:noProof/>
          <w:color w:val="000000"/>
          <w:sz w:val="28"/>
          <w:szCs w:val="22"/>
        </w:rPr>
        <w:t xml:space="preserve"> </w:t>
      </w:r>
      <w:r w:rsidRPr="002F6F29">
        <w:rPr>
          <w:iCs/>
          <w:noProof/>
          <w:color w:val="000000"/>
          <w:sz w:val="28"/>
          <w:szCs w:val="22"/>
        </w:rPr>
        <w:t>№62</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декларации приводится итоговый расчет по налогу от фактической прибыли за отчетный период.</w:t>
      </w:r>
    </w:p>
    <w:p w:rsidR="007A13E1" w:rsidRPr="002F6F29" w:rsidRDefault="007A13E1" w:rsidP="00D3263F">
      <w:pPr>
        <w:tabs>
          <w:tab w:val="left" w:pos="706"/>
        </w:tabs>
        <w:spacing w:line="360" w:lineRule="auto"/>
        <w:ind w:firstLine="709"/>
        <w:jc w:val="both"/>
        <w:rPr>
          <w:noProof/>
          <w:color w:val="000000"/>
          <w:sz w:val="28"/>
        </w:rPr>
      </w:pPr>
      <w:r w:rsidRPr="002F6F29">
        <w:rPr>
          <w:iCs/>
          <w:noProof/>
          <w:color w:val="000000"/>
          <w:sz w:val="28"/>
          <w:szCs w:val="22"/>
        </w:rPr>
        <w:t>26.</w:t>
      </w:r>
      <w:r w:rsidRPr="002F6F29">
        <w:rPr>
          <w:iCs/>
          <w:noProof/>
          <w:color w:val="000000"/>
          <w:sz w:val="28"/>
          <w:szCs w:val="22"/>
        </w:rPr>
        <w:tab/>
        <w:t>Расчет по авансовым платежам по единому социальному</w:t>
      </w:r>
      <w:r w:rsidR="00BD43B9" w:rsidRPr="002F6F29">
        <w:rPr>
          <w:iCs/>
          <w:noProof/>
          <w:color w:val="000000"/>
          <w:sz w:val="28"/>
          <w:szCs w:val="22"/>
        </w:rPr>
        <w:t xml:space="preserve"> </w:t>
      </w:r>
      <w:r w:rsidRPr="002F6F29">
        <w:rPr>
          <w:iCs/>
          <w:noProof/>
          <w:color w:val="000000"/>
          <w:sz w:val="28"/>
          <w:szCs w:val="22"/>
        </w:rPr>
        <w:t>налогу. Приложение № 1 к приказу МНС России от 29.12.2000</w:t>
      </w:r>
      <w:r w:rsidR="00BD43B9" w:rsidRPr="002F6F29">
        <w:rPr>
          <w:iCs/>
          <w:noProof/>
          <w:color w:val="000000"/>
          <w:sz w:val="28"/>
          <w:szCs w:val="22"/>
        </w:rPr>
        <w:t xml:space="preserve"> </w:t>
      </w:r>
      <w:r w:rsidRPr="002F6F29">
        <w:rPr>
          <w:iCs/>
          <w:noProof/>
          <w:color w:val="000000"/>
          <w:sz w:val="28"/>
          <w:szCs w:val="22"/>
        </w:rPr>
        <w:t>№ БГ-3-07-1469 с изменениями и дополнениями по приказу МНС</w:t>
      </w:r>
      <w:r w:rsidR="00BD43B9" w:rsidRPr="002F6F29">
        <w:rPr>
          <w:iCs/>
          <w:noProof/>
          <w:color w:val="000000"/>
          <w:sz w:val="28"/>
          <w:szCs w:val="22"/>
        </w:rPr>
        <w:t xml:space="preserve"> </w:t>
      </w:r>
      <w:r w:rsidRPr="002F6F29">
        <w:rPr>
          <w:iCs/>
          <w:noProof/>
          <w:color w:val="000000"/>
          <w:sz w:val="28"/>
          <w:szCs w:val="22"/>
        </w:rPr>
        <w:t>РФ от 01.03.2001 № БГ-3-07-80</w:t>
      </w:r>
    </w:p>
    <w:p w:rsidR="007A13E1" w:rsidRPr="002F6F29" w:rsidRDefault="007A13E1" w:rsidP="00D3263F">
      <w:pPr>
        <w:spacing w:line="360" w:lineRule="auto"/>
        <w:ind w:firstLine="709"/>
        <w:jc w:val="both"/>
        <w:rPr>
          <w:noProof/>
          <w:color w:val="000000"/>
          <w:sz w:val="28"/>
        </w:rPr>
      </w:pPr>
      <w:r w:rsidRPr="002F6F29">
        <w:rPr>
          <w:noProof/>
          <w:color w:val="000000"/>
          <w:sz w:val="28"/>
          <w:szCs w:val="22"/>
        </w:rPr>
        <w:t>В расчете приводятся данные по определению сумм авансовых отчислений в ПРФ, ФСС РФ, ФФ ОМС, ТФ ОМС.</w:t>
      </w:r>
    </w:p>
    <w:p w:rsidR="007A13E1" w:rsidRPr="002F6F29" w:rsidRDefault="007A13E1" w:rsidP="00D3263F">
      <w:pPr>
        <w:tabs>
          <w:tab w:val="left" w:pos="706"/>
        </w:tabs>
        <w:spacing w:line="360" w:lineRule="auto"/>
        <w:ind w:firstLine="709"/>
        <w:jc w:val="both"/>
        <w:rPr>
          <w:noProof/>
          <w:color w:val="000000"/>
          <w:sz w:val="28"/>
        </w:rPr>
      </w:pPr>
      <w:r w:rsidRPr="002F6F29">
        <w:rPr>
          <w:iCs/>
          <w:noProof/>
          <w:color w:val="000000"/>
          <w:sz w:val="28"/>
          <w:szCs w:val="22"/>
        </w:rPr>
        <w:t>27.</w:t>
      </w:r>
      <w:r w:rsidRPr="002F6F29">
        <w:rPr>
          <w:iCs/>
          <w:noProof/>
          <w:color w:val="000000"/>
          <w:sz w:val="28"/>
          <w:szCs w:val="22"/>
        </w:rPr>
        <w:tab/>
        <w:t>Расчет по средствам обязательного социального страхования от несчастных случаев на производстве и профессиональных</w:t>
      </w:r>
      <w:r w:rsidR="00BD43B9" w:rsidRPr="002F6F29">
        <w:rPr>
          <w:iCs/>
          <w:noProof/>
          <w:color w:val="000000"/>
          <w:sz w:val="28"/>
          <w:szCs w:val="22"/>
        </w:rPr>
        <w:t xml:space="preserve"> </w:t>
      </w:r>
      <w:r w:rsidRPr="002F6F29">
        <w:rPr>
          <w:iCs/>
          <w:noProof/>
          <w:color w:val="000000"/>
          <w:sz w:val="28"/>
          <w:szCs w:val="22"/>
        </w:rPr>
        <w:t>заболеваний. Расходы по обязательному социальному страхованию</w:t>
      </w:r>
      <w:r w:rsidR="00BD43B9" w:rsidRPr="002F6F29">
        <w:rPr>
          <w:iCs/>
          <w:noProof/>
          <w:color w:val="000000"/>
          <w:sz w:val="28"/>
          <w:szCs w:val="22"/>
        </w:rPr>
        <w:t xml:space="preserve"> </w:t>
      </w:r>
      <w:r w:rsidRPr="002F6F29">
        <w:rPr>
          <w:iCs/>
          <w:noProof/>
          <w:color w:val="000000"/>
          <w:sz w:val="28"/>
          <w:szCs w:val="22"/>
        </w:rPr>
        <w:t>от несчастных случаев на производстве и профессиональных заболеваниях с начала года</w:t>
      </w:r>
    </w:p>
    <w:p w:rsidR="00AF4D93" w:rsidRPr="002F6F29" w:rsidRDefault="007A13E1" w:rsidP="00D3263F">
      <w:pPr>
        <w:spacing w:line="360" w:lineRule="auto"/>
        <w:ind w:firstLine="709"/>
        <w:jc w:val="both"/>
        <w:rPr>
          <w:noProof/>
          <w:color w:val="000000"/>
          <w:sz w:val="28"/>
          <w:szCs w:val="22"/>
        </w:rPr>
      </w:pPr>
      <w:r w:rsidRPr="002F6F29">
        <w:rPr>
          <w:noProof/>
          <w:color w:val="000000"/>
          <w:sz w:val="28"/>
          <w:szCs w:val="22"/>
        </w:rPr>
        <w:t>В расчете приводятся плановые и фактические данные о средствах на обязательное социальное страхование от несчастных случаев на производстве и использовании их за отчетный год.</w:t>
      </w:r>
    </w:p>
    <w:p w:rsidR="0036458E" w:rsidRPr="002F6F29" w:rsidRDefault="0036458E" w:rsidP="00D3263F">
      <w:pPr>
        <w:pStyle w:val="1"/>
        <w:spacing w:before="0" w:after="0" w:line="360" w:lineRule="auto"/>
        <w:ind w:firstLine="709"/>
        <w:jc w:val="both"/>
        <w:rPr>
          <w:rFonts w:cs="Times New Roman"/>
          <w:noProof/>
          <w:color w:val="000000"/>
        </w:rPr>
      </w:pPr>
      <w:r w:rsidRPr="002F6F29">
        <w:rPr>
          <w:rFonts w:cs="Times New Roman"/>
          <w:noProof/>
          <w:color w:val="000000"/>
        </w:rPr>
        <w:br w:type="page"/>
      </w:r>
      <w:bookmarkStart w:id="9" w:name="_Toc217457348"/>
      <w:r w:rsidRPr="002F6F29">
        <w:rPr>
          <w:rFonts w:cs="Times New Roman"/>
          <w:noProof/>
          <w:color w:val="000000"/>
        </w:rPr>
        <w:t>Заключение</w:t>
      </w:r>
      <w:bookmarkEnd w:id="9"/>
    </w:p>
    <w:p w:rsidR="00D3263F" w:rsidRPr="002F6F29" w:rsidRDefault="00D3263F" w:rsidP="00D3263F">
      <w:pPr>
        <w:spacing w:line="360" w:lineRule="auto"/>
        <w:ind w:firstLine="709"/>
        <w:jc w:val="both"/>
        <w:rPr>
          <w:noProof/>
          <w:color w:val="000000"/>
          <w:sz w:val="28"/>
          <w:szCs w:val="28"/>
        </w:rPr>
      </w:pPr>
    </w:p>
    <w:p w:rsidR="0036458E" w:rsidRPr="002F6F29" w:rsidRDefault="0036458E" w:rsidP="00D3263F">
      <w:pPr>
        <w:spacing w:line="360" w:lineRule="auto"/>
        <w:ind w:firstLine="709"/>
        <w:jc w:val="both"/>
        <w:rPr>
          <w:noProof/>
          <w:color w:val="000000"/>
          <w:sz w:val="28"/>
        </w:rPr>
      </w:pPr>
      <w:r w:rsidRPr="002F6F29">
        <w:rPr>
          <w:noProof/>
          <w:color w:val="000000"/>
          <w:sz w:val="28"/>
          <w:szCs w:val="28"/>
        </w:rPr>
        <w:t>Отчётность раскрывает сущность хозяйственных процессов, позволяет объективно их оценивать, выявить неиспользованные резервы и наметить пути их использования, что играет важную роль в определении перспектив развития предприятия.</w:t>
      </w:r>
    </w:p>
    <w:p w:rsidR="00BD43B9" w:rsidRPr="002F6F29" w:rsidRDefault="00AB275E" w:rsidP="00D3263F">
      <w:pPr>
        <w:pStyle w:val="1"/>
        <w:spacing w:before="0" w:after="0" w:line="360" w:lineRule="auto"/>
        <w:ind w:firstLine="709"/>
        <w:jc w:val="both"/>
        <w:rPr>
          <w:rFonts w:cs="Times New Roman"/>
          <w:noProof/>
          <w:color w:val="000000"/>
        </w:rPr>
      </w:pPr>
      <w:r w:rsidRPr="002F6F29">
        <w:rPr>
          <w:rFonts w:cs="Times New Roman"/>
          <w:noProof/>
          <w:color w:val="000000"/>
        </w:rPr>
        <w:br w:type="page"/>
      </w:r>
      <w:bookmarkStart w:id="10" w:name="_Toc217457349"/>
      <w:r w:rsidRPr="002F6F29">
        <w:rPr>
          <w:rFonts w:cs="Times New Roman"/>
          <w:noProof/>
          <w:color w:val="000000"/>
        </w:rPr>
        <w:t>Литература</w:t>
      </w:r>
      <w:bookmarkEnd w:id="10"/>
    </w:p>
    <w:p w:rsidR="00AB275E" w:rsidRPr="002F6F29" w:rsidRDefault="00AB275E" w:rsidP="00D3263F">
      <w:pPr>
        <w:spacing w:line="360" w:lineRule="auto"/>
        <w:ind w:firstLine="709"/>
        <w:jc w:val="both"/>
        <w:rPr>
          <w:noProof/>
          <w:color w:val="000000"/>
          <w:sz w:val="28"/>
          <w:szCs w:val="22"/>
        </w:rPr>
      </w:pPr>
    </w:p>
    <w:p w:rsidR="00AB275E" w:rsidRPr="002F6F29" w:rsidRDefault="00AB275E" w:rsidP="00D3263F">
      <w:pPr>
        <w:widowControl/>
        <w:numPr>
          <w:ilvl w:val="0"/>
          <w:numId w:val="1"/>
        </w:numPr>
        <w:tabs>
          <w:tab w:val="left" w:pos="567"/>
        </w:tabs>
        <w:autoSpaceDE/>
        <w:autoSpaceDN/>
        <w:adjustRightInd/>
        <w:spacing w:line="360" w:lineRule="auto"/>
        <w:ind w:left="0" w:firstLine="0"/>
        <w:jc w:val="both"/>
        <w:rPr>
          <w:noProof/>
          <w:color w:val="000000"/>
          <w:sz w:val="28"/>
          <w:szCs w:val="28"/>
        </w:rPr>
      </w:pPr>
      <w:r w:rsidRPr="002F6F29">
        <w:rPr>
          <w:noProof/>
          <w:color w:val="000000"/>
          <w:sz w:val="28"/>
          <w:szCs w:val="28"/>
        </w:rPr>
        <w:t>Пизенгольц М.З. Бухгалтерский учет в сельском хозяйстве. Т. 2. Ч. 2. Бухгалтерский управленческий учет. Ч.3. Бухгалтерская (финансовая) отчетность: Учебник. – М.: Финансы и</w:t>
      </w:r>
      <w:r w:rsidR="0036458E" w:rsidRPr="002F6F29">
        <w:rPr>
          <w:noProof/>
          <w:color w:val="000000"/>
          <w:sz w:val="28"/>
          <w:szCs w:val="28"/>
        </w:rPr>
        <w:t xml:space="preserve"> </w:t>
      </w:r>
      <w:r w:rsidRPr="002F6F29">
        <w:rPr>
          <w:noProof/>
          <w:color w:val="000000"/>
          <w:sz w:val="28"/>
          <w:szCs w:val="28"/>
        </w:rPr>
        <w:t>политика, 2002. – 400 с.</w:t>
      </w:r>
    </w:p>
    <w:p w:rsidR="008263AC" w:rsidRPr="002F6F29" w:rsidRDefault="008263AC" w:rsidP="00D3263F">
      <w:pPr>
        <w:widowControl/>
        <w:numPr>
          <w:ilvl w:val="0"/>
          <w:numId w:val="1"/>
        </w:numPr>
        <w:tabs>
          <w:tab w:val="left" w:pos="567"/>
        </w:tabs>
        <w:autoSpaceDE/>
        <w:autoSpaceDN/>
        <w:adjustRightInd/>
        <w:spacing w:line="360" w:lineRule="auto"/>
        <w:ind w:left="0" w:firstLine="0"/>
        <w:jc w:val="both"/>
        <w:rPr>
          <w:noProof/>
          <w:color w:val="000000"/>
          <w:sz w:val="28"/>
          <w:szCs w:val="28"/>
        </w:rPr>
      </w:pPr>
      <w:r w:rsidRPr="002F6F29">
        <w:rPr>
          <w:noProof/>
          <w:color w:val="000000"/>
          <w:sz w:val="28"/>
          <w:szCs w:val="28"/>
        </w:rPr>
        <w:t>Финансы: Учеб. – 2-е изд., перераб. и доп./ Под ред. В.В. Ковалева. – М.: ТК Велби, 2003. – 634 с.</w:t>
      </w:r>
      <w:bookmarkStart w:id="11" w:name="_GoBack"/>
      <w:bookmarkEnd w:id="11"/>
    </w:p>
    <w:sectPr w:rsidR="008263AC" w:rsidRPr="002F6F29" w:rsidSect="00D3263F">
      <w:footerReference w:type="even" r:id="rId7"/>
      <w:footerReference w:type="default" r:id="rId8"/>
      <w:pgSz w:w="11909" w:h="16834"/>
      <w:pgMar w:top="1134" w:right="850" w:bottom="1134" w:left="1701" w:header="709" w:footer="709" w:gutter="0"/>
      <w:pgNumType w:start="1"/>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957" w:rsidRDefault="00562957">
      <w:r>
        <w:separator/>
      </w:r>
    </w:p>
  </w:endnote>
  <w:endnote w:type="continuationSeparator" w:id="0">
    <w:p w:rsidR="00562957" w:rsidRDefault="0056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8E" w:rsidRDefault="001D658E" w:rsidP="007A13E1">
    <w:pPr>
      <w:pStyle w:val="a3"/>
      <w:framePr w:wrap="around" w:vAnchor="text" w:hAnchor="margin" w:xAlign="center" w:y="1"/>
      <w:rPr>
        <w:rStyle w:val="a5"/>
      </w:rPr>
    </w:pPr>
  </w:p>
  <w:p w:rsidR="001D658E" w:rsidRDefault="001D65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8E" w:rsidRDefault="0047543B" w:rsidP="007A13E1">
    <w:pPr>
      <w:pStyle w:val="a3"/>
      <w:framePr w:wrap="around" w:vAnchor="text" w:hAnchor="margin" w:xAlign="center" w:y="1"/>
      <w:rPr>
        <w:rStyle w:val="a5"/>
      </w:rPr>
    </w:pPr>
    <w:r>
      <w:rPr>
        <w:rStyle w:val="a5"/>
        <w:noProof/>
      </w:rPr>
      <w:t>2</w:t>
    </w:r>
  </w:p>
  <w:p w:rsidR="001D658E" w:rsidRDefault="001D65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957" w:rsidRDefault="00562957">
      <w:r>
        <w:separator/>
      </w:r>
    </w:p>
  </w:footnote>
  <w:footnote w:type="continuationSeparator" w:id="0">
    <w:p w:rsidR="00562957" w:rsidRDefault="00562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1549"/>
    <w:multiLevelType w:val="hybridMultilevel"/>
    <w:tmpl w:val="936072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D93"/>
    <w:rsid w:val="0012393D"/>
    <w:rsid w:val="001D658E"/>
    <w:rsid w:val="001D6FB5"/>
    <w:rsid w:val="002F6F29"/>
    <w:rsid w:val="0036458E"/>
    <w:rsid w:val="0047543B"/>
    <w:rsid w:val="00562957"/>
    <w:rsid w:val="007A13E1"/>
    <w:rsid w:val="008263AC"/>
    <w:rsid w:val="00861F26"/>
    <w:rsid w:val="00AB275E"/>
    <w:rsid w:val="00AF4D93"/>
    <w:rsid w:val="00B016FC"/>
    <w:rsid w:val="00BD43B9"/>
    <w:rsid w:val="00D3263F"/>
    <w:rsid w:val="00DF63D8"/>
    <w:rsid w:val="00F70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398421-66D2-47A1-A068-4E39C682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AB275E"/>
    <w:pPr>
      <w:keepNext/>
      <w:spacing w:before="240" w:after="60"/>
      <w:jc w:val="center"/>
      <w:outlineLvl w:val="0"/>
    </w:pPr>
    <w:rPr>
      <w:rFonts w:cs="Arial"/>
      <w:b/>
      <w:bCs/>
      <w:kern w:val="32"/>
      <w:sz w:val="28"/>
      <w:szCs w:val="32"/>
    </w:rPr>
  </w:style>
  <w:style w:type="paragraph" w:styleId="2">
    <w:name w:val="heading 2"/>
    <w:basedOn w:val="a"/>
    <w:next w:val="a"/>
    <w:link w:val="20"/>
    <w:uiPriority w:val="9"/>
    <w:qFormat/>
    <w:rsid w:val="00AB275E"/>
    <w:pPr>
      <w:keepNext/>
      <w:spacing w:before="240" w:after="60"/>
      <w:jc w:val="center"/>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36458E"/>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36458E"/>
    <w:rPr>
      <w:rFonts w:cs="Times New Roman"/>
    </w:rPr>
  </w:style>
  <w:style w:type="paragraph" w:styleId="11">
    <w:name w:val="toc 1"/>
    <w:basedOn w:val="a"/>
    <w:next w:val="a"/>
    <w:autoRedefine/>
    <w:uiPriority w:val="39"/>
    <w:semiHidden/>
    <w:rsid w:val="00DF63D8"/>
  </w:style>
  <w:style w:type="paragraph" w:styleId="21">
    <w:name w:val="toc 2"/>
    <w:basedOn w:val="a"/>
    <w:next w:val="a"/>
    <w:autoRedefine/>
    <w:uiPriority w:val="39"/>
    <w:semiHidden/>
    <w:rsid w:val="00DF63D8"/>
    <w:pPr>
      <w:ind w:left="200"/>
    </w:pPr>
  </w:style>
  <w:style w:type="character" w:styleId="a6">
    <w:name w:val="Hyperlink"/>
    <w:uiPriority w:val="99"/>
    <w:rsid w:val="00DF63D8"/>
    <w:rPr>
      <w:rFonts w:cs="Times New Roman"/>
      <w:color w:val="0000FF"/>
      <w:u w:val="single"/>
    </w:rPr>
  </w:style>
  <w:style w:type="paragraph" w:styleId="a7">
    <w:name w:val="header"/>
    <w:basedOn w:val="a"/>
    <w:link w:val="a8"/>
    <w:uiPriority w:val="99"/>
    <w:unhideWhenUsed/>
    <w:rsid w:val="00D3263F"/>
    <w:pPr>
      <w:tabs>
        <w:tab w:val="center" w:pos="4677"/>
        <w:tab w:val="right" w:pos="9355"/>
      </w:tabs>
    </w:pPr>
  </w:style>
  <w:style w:type="character" w:customStyle="1" w:styleId="a8">
    <w:name w:val="Верхний колонтитул Знак"/>
    <w:link w:val="a7"/>
    <w:uiPriority w:val="99"/>
    <w:locked/>
    <w:rsid w:val="00D326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5956</Words>
  <Characters>33954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Russian Federation</Company>
  <LinksUpToDate>false</LinksUpToDate>
  <CharactersWithSpaces>39831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Russian Vania</dc:creator>
  <cp:keywords/>
  <dc:description/>
  <cp:lastModifiedBy>admin</cp:lastModifiedBy>
  <cp:revision>2</cp:revision>
  <cp:lastPrinted>2007-10-30T08:52:00Z</cp:lastPrinted>
  <dcterms:created xsi:type="dcterms:W3CDTF">2014-03-04T01:35:00Z</dcterms:created>
  <dcterms:modified xsi:type="dcterms:W3CDTF">2014-03-04T01:35:00Z</dcterms:modified>
</cp:coreProperties>
</file>