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EE" w:rsidRDefault="000042EE">
      <w:pPr>
        <w:pStyle w:val="a6"/>
        <w:rPr>
          <w:rFonts w:ascii="Times New Roman" w:hAnsi="Times New Roman"/>
          <w:spacing w:val="0"/>
          <w:sz w:val="28"/>
        </w:rPr>
      </w:pPr>
      <w:r>
        <w:rPr>
          <w:rFonts w:ascii="Times New Roman" w:hAnsi="Times New Roman"/>
          <w:spacing w:val="0"/>
          <w:sz w:val="28"/>
        </w:rPr>
        <w:t>Содержание</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Введение……………………………………………………………………………..3</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Глава 1: Сущность, структура, механизмы функционирования рынка труда…..5</w:t>
      </w:r>
    </w:p>
    <w:p w:rsidR="000042EE" w:rsidRDefault="000042EE">
      <w:pPr>
        <w:pStyle w:val="a6"/>
        <w:numPr>
          <w:ilvl w:val="1"/>
          <w:numId w:val="9"/>
        </w:numPr>
        <w:jc w:val="both"/>
        <w:rPr>
          <w:rFonts w:ascii="Times New Roman" w:hAnsi="Times New Roman"/>
          <w:b w:val="0"/>
          <w:spacing w:val="0"/>
          <w:sz w:val="28"/>
        </w:rPr>
      </w:pPr>
      <w:r>
        <w:rPr>
          <w:rFonts w:ascii="Times New Roman" w:hAnsi="Times New Roman"/>
          <w:b w:val="0"/>
          <w:spacing w:val="0"/>
          <w:sz w:val="28"/>
        </w:rPr>
        <w:t>Понятие рынка труда, его структура…………………………………5</w:t>
      </w:r>
    </w:p>
    <w:p w:rsidR="000042EE" w:rsidRDefault="000042EE">
      <w:pPr>
        <w:pStyle w:val="a6"/>
        <w:numPr>
          <w:ilvl w:val="1"/>
          <w:numId w:val="9"/>
        </w:numPr>
        <w:jc w:val="both"/>
        <w:rPr>
          <w:rFonts w:ascii="Times New Roman" w:hAnsi="Times New Roman"/>
          <w:b w:val="0"/>
          <w:spacing w:val="0"/>
          <w:sz w:val="28"/>
        </w:rPr>
      </w:pPr>
      <w:r>
        <w:rPr>
          <w:rFonts w:ascii="Times New Roman" w:hAnsi="Times New Roman"/>
          <w:b w:val="0"/>
          <w:spacing w:val="0"/>
          <w:sz w:val="28"/>
        </w:rPr>
        <w:t>Виды и модели рынка труда…………………………………………10</w:t>
      </w:r>
    </w:p>
    <w:p w:rsidR="000042EE" w:rsidRDefault="000042EE">
      <w:pPr>
        <w:pStyle w:val="a6"/>
        <w:numPr>
          <w:ilvl w:val="1"/>
          <w:numId w:val="9"/>
        </w:numPr>
        <w:jc w:val="both"/>
        <w:rPr>
          <w:rFonts w:ascii="Times New Roman" w:hAnsi="Times New Roman"/>
          <w:b w:val="0"/>
          <w:spacing w:val="0"/>
          <w:sz w:val="28"/>
        </w:rPr>
      </w:pPr>
      <w:r>
        <w:rPr>
          <w:rFonts w:ascii="Times New Roman" w:hAnsi="Times New Roman"/>
          <w:b w:val="0"/>
          <w:spacing w:val="0"/>
          <w:sz w:val="28"/>
        </w:rPr>
        <w:t>Основные показатели рынка труда………………………………….16</w:t>
      </w:r>
    </w:p>
    <w:p w:rsidR="000042EE" w:rsidRDefault="000042EE">
      <w:pPr>
        <w:pStyle w:val="a6"/>
        <w:numPr>
          <w:ilvl w:val="1"/>
          <w:numId w:val="9"/>
        </w:numPr>
        <w:jc w:val="both"/>
        <w:rPr>
          <w:rFonts w:ascii="Times New Roman" w:hAnsi="Times New Roman"/>
          <w:b w:val="0"/>
          <w:spacing w:val="0"/>
          <w:sz w:val="28"/>
        </w:rPr>
      </w:pPr>
      <w:r>
        <w:rPr>
          <w:rFonts w:ascii="Times New Roman" w:hAnsi="Times New Roman"/>
          <w:b w:val="0"/>
          <w:spacing w:val="0"/>
          <w:sz w:val="28"/>
        </w:rPr>
        <w:t>Регулирование рынка труда………………………………………….23</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Глава 2: Статистический анализ рынка труда Тюменской области</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 xml:space="preserve">               за 1997-2001г.г……………………………………………………………26</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2.1. Статистические методы анализа рынка труда………………………..26</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2.2. Анализ рынка труда Тюменской области за 1997-2001г.г…………...32</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 xml:space="preserve">       2.2.1. Изучение структуры и динамики основных показателей</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 xml:space="preserve">                           рынка труда……………………………………………………….32</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 xml:space="preserve">       2.2.2. Индексный метод анализа рынка труда региона……………….35</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 xml:space="preserve">       2.2.3. Влияние демографической ситуации на состояние рынка</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 xml:space="preserve">                           труда региона……………………………………………………..37</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Заключение………………………………………………………………………….40</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Список литературы…………………………………………………………………43</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Приложения…………………………………………………………………………44</w:t>
      </w: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jc w:val="both"/>
        <w:rPr>
          <w:rFonts w:ascii="Times New Roman" w:hAnsi="Times New Roman"/>
          <w:b w:val="0"/>
          <w:spacing w:val="0"/>
          <w:sz w:val="28"/>
        </w:rPr>
      </w:pPr>
    </w:p>
    <w:p w:rsidR="000042EE" w:rsidRDefault="000042EE">
      <w:pPr>
        <w:pStyle w:val="a6"/>
        <w:rPr>
          <w:rFonts w:ascii="Times New Roman" w:hAnsi="Times New Roman"/>
          <w:spacing w:val="0"/>
          <w:sz w:val="28"/>
        </w:rPr>
      </w:pPr>
      <w:r>
        <w:rPr>
          <w:rFonts w:ascii="Times New Roman" w:hAnsi="Times New Roman"/>
          <w:spacing w:val="0"/>
          <w:sz w:val="28"/>
        </w:rPr>
        <w:t>Введение</w:t>
      </w:r>
    </w:p>
    <w:p w:rsidR="000042EE" w:rsidRDefault="000042EE">
      <w:pPr>
        <w:spacing w:line="360" w:lineRule="auto"/>
        <w:ind w:firstLine="709"/>
        <w:jc w:val="both"/>
        <w:rPr>
          <w:sz w:val="28"/>
        </w:rPr>
      </w:pPr>
      <w:r>
        <w:rPr>
          <w:sz w:val="28"/>
        </w:rPr>
        <w:t>Современный этап развития связан с новым взглядом на рабочую силу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НТР, когда налицо прямая зависимость результатов производства  от качества, мотивации и характера использования рабочей силы в целом и отдельного работника в частности.</w:t>
      </w:r>
    </w:p>
    <w:p w:rsidR="000042EE" w:rsidRDefault="000042EE">
      <w:pPr>
        <w:spacing w:line="360" w:lineRule="auto"/>
        <w:ind w:firstLine="709"/>
        <w:jc w:val="both"/>
        <w:rPr>
          <w:sz w:val="28"/>
        </w:rPr>
      </w:pPr>
      <w:r>
        <w:rPr>
          <w:sz w:val="28"/>
        </w:rPr>
        <w:t>В эпоху высокоразвитой рыночной цивилизации роль рынка труда в эволюции экономики непрерывно возрастает. Связано это с тем, что по мере расширения и углубления, особенно в последние два десятилетия, научно - технологической революции, освоения высокосложных технологий и распространения ЭВМ народное хозяйство уже не может обходиться без массовой творческой деятельности.</w:t>
      </w:r>
    </w:p>
    <w:p w:rsidR="000042EE" w:rsidRDefault="000042EE">
      <w:pPr>
        <w:pStyle w:val="a8"/>
      </w:pPr>
      <w:r>
        <w:t>Впервые в истории производительные силы выходят на такой уровень развития, при котором их эволюция возможна лишь в условиях творческой активности работников значительной части профессий и широкого использования в сфере общественного труда новейших технических средств и сопутствующих им знаний. 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производства; индивидуализация всех видов и форм производственного и непроизводственного обслуживания.</w:t>
      </w:r>
    </w:p>
    <w:p w:rsidR="000042EE" w:rsidRDefault="000042EE">
      <w:pPr>
        <w:spacing w:line="360" w:lineRule="auto"/>
        <w:ind w:firstLine="709"/>
        <w:jc w:val="both"/>
        <w:rPr>
          <w:sz w:val="28"/>
        </w:rPr>
      </w:pPr>
      <w:r>
        <w:rPr>
          <w:sz w:val="28"/>
        </w:rPr>
        <w:t>В новых, более эффективных организационных условиях происходит соединение рабочей силы и рабочих мест, включение в инновационно - производственный процесс творческого потенциала трудящихся, подготовка и переподготовка кадров, решение проблем социальной защиты трудящихся и т.п.</w:t>
      </w:r>
    </w:p>
    <w:p w:rsidR="000042EE" w:rsidRDefault="000042EE">
      <w:pPr>
        <w:spacing w:line="360" w:lineRule="auto"/>
        <w:ind w:firstLine="709"/>
        <w:jc w:val="both"/>
        <w:rPr>
          <w:sz w:val="28"/>
        </w:rPr>
      </w:pPr>
      <w:r>
        <w:rPr>
          <w:sz w:val="28"/>
        </w:rPr>
        <w:t xml:space="preserve">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методов обслуживания населения. </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Целью данной работы является изучение сущности, структуры, механизмов функционирования и регулирования рынка труда. А также исследование рынка труда Тюменской области при помощи различных статистических методов.</w:t>
      </w:r>
    </w:p>
    <w:p w:rsidR="000042EE" w:rsidRDefault="000042EE">
      <w:pPr>
        <w:pStyle w:val="a6"/>
        <w:jc w:val="both"/>
        <w:rPr>
          <w:rFonts w:ascii="Times New Roman" w:hAnsi="Times New Roman"/>
          <w:b w:val="0"/>
          <w:spacing w:val="0"/>
          <w:sz w:val="28"/>
        </w:rPr>
      </w:pPr>
      <w:r>
        <w:rPr>
          <w:rFonts w:ascii="Times New Roman" w:hAnsi="Times New Roman"/>
          <w:b w:val="0"/>
          <w:spacing w:val="0"/>
          <w:sz w:val="28"/>
        </w:rPr>
        <w:tab/>
        <w:t>В первой главе рассматривается научно-теоретическая часть рынка труда: сущность структура, механизм функционирования. А во второй главе производится сам анализ рынка труда Тюменской области: изучается структура и динамика основных показателей, применяется индексный метод анализа рынка труда региона и исследуется влияние демографической ситуации на состояние рынка труда региона.</w:t>
      </w: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p>
    <w:p w:rsidR="000042EE" w:rsidRDefault="000042EE">
      <w:pPr>
        <w:pStyle w:val="a6"/>
        <w:rPr>
          <w:rFonts w:ascii="Times New Roman" w:hAnsi="Times New Roman"/>
          <w:spacing w:val="0"/>
          <w:sz w:val="28"/>
        </w:rPr>
      </w:pPr>
      <w:r>
        <w:rPr>
          <w:rFonts w:ascii="Times New Roman" w:hAnsi="Times New Roman"/>
          <w:spacing w:val="0"/>
          <w:sz w:val="28"/>
        </w:rPr>
        <w:t xml:space="preserve">Глава 1: Сущность, структура, механизмы функционирования </w:t>
      </w:r>
    </w:p>
    <w:p w:rsidR="000042EE" w:rsidRDefault="000042EE">
      <w:pPr>
        <w:pStyle w:val="a6"/>
        <w:rPr>
          <w:rFonts w:ascii="Times New Roman" w:hAnsi="Times New Roman"/>
          <w:spacing w:val="0"/>
          <w:sz w:val="28"/>
        </w:rPr>
      </w:pPr>
      <w:r>
        <w:rPr>
          <w:rFonts w:ascii="Times New Roman" w:hAnsi="Times New Roman"/>
          <w:spacing w:val="0"/>
          <w:sz w:val="28"/>
        </w:rPr>
        <w:t>рынка труда</w:t>
      </w:r>
    </w:p>
    <w:p w:rsidR="000042EE" w:rsidRDefault="000042EE">
      <w:pPr>
        <w:pStyle w:val="a6"/>
        <w:rPr>
          <w:rFonts w:ascii="Times New Roman" w:hAnsi="Times New Roman"/>
          <w:i/>
          <w:spacing w:val="0"/>
          <w:sz w:val="28"/>
        </w:rPr>
      </w:pPr>
      <w:r>
        <w:rPr>
          <w:rFonts w:ascii="Times New Roman" w:hAnsi="Times New Roman"/>
          <w:i/>
          <w:spacing w:val="0"/>
          <w:sz w:val="28"/>
        </w:rPr>
        <w:t>1.1. Понятие рынка труда, его структура</w:t>
      </w:r>
    </w:p>
    <w:p w:rsidR="000042EE" w:rsidRDefault="000042EE">
      <w:pPr>
        <w:spacing w:line="360" w:lineRule="auto"/>
        <w:jc w:val="both"/>
        <w:rPr>
          <w:sz w:val="28"/>
        </w:rPr>
      </w:pPr>
      <w:r>
        <w:rPr>
          <w:sz w:val="28"/>
        </w:rPr>
        <w:t xml:space="preserve">   </w:t>
      </w:r>
      <w:r>
        <w:rPr>
          <w:sz w:val="28"/>
        </w:rPr>
        <w:tab/>
        <w:t>К определению, что такое рынок труда, возможны два подхода. Первый, получающий в настоящее время все более широкое распространение, ограничивает его трудоспособными лицами, в тот или иной момент свободными от занятости, безработными, ищущими другое место работы, впервые вступающими в трудовую деятельность или ищущими занятости после перерыва в работе. Такой подход правомерен как инструмент оперативного решения проблем занятости (кто в настоящее время занят, тот занят и в настоящий момент, и проблемы с занятостью не создает).</w:t>
      </w:r>
    </w:p>
    <w:p w:rsidR="000042EE" w:rsidRDefault="000042EE">
      <w:pPr>
        <w:spacing w:line="360" w:lineRule="auto"/>
        <w:ind w:firstLine="720"/>
        <w:jc w:val="both"/>
        <w:rPr>
          <w:sz w:val="28"/>
        </w:rPr>
      </w:pPr>
      <w:r>
        <w:rPr>
          <w:sz w:val="28"/>
        </w:rPr>
        <w:t>В то же время этот подход сужает проблему занятости, выводит из рынка труда другие, кроме поиска рабочего места, ее аспекты, такие, как стабильность рабочего места, достижение максимального соответствия работы и работника, вопросы вознаграждения труда, его прямого участия не только в создании, но и в распределении национального дохода и другие. Не учитывается, что рабочая сила, занятая в настоящий момент, не может считаться потребленной раз и навсегда и вышедшей с рынка. В процессе производства непрерывно меняются условия самой занятости, возникают вопросы территориального или профессионального движения работника, оплаты труда, профессиональной карьеры и прочие. В стабильных условиях западных экономик рынок труда есть непрерывная борьба между предпринимателями и работником, по поводу соглашений и компромиссов, определяющих их отношения. Ограничение масштабов рынка труда только лицами, в данный момент свободными от работы, резко сужает круг активных действий социальных партнеров на рынке труда, в частности профсоюзов и т.д. Целесообразнее поэтому альтернативный подход, рассматривать рынок труда шире, как совокупное общественное отношение “работник- работодатель”, которое включает в себя взаимодействие между ними на всех стадиях их совместного функционирования, во всех ситуациях, возникающих в экономической системе (в том числе в ситуации безработицы, спада производства, закрытия предприятия).</w:t>
      </w:r>
    </w:p>
    <w:p w:rsidR="000042EE" w:rsidRDefault="000042EE">
      <w:pPr>
        <w:pStyle w:val="21"/>
      </w:pPr>
      <w:r>
        <w:t xml:space="preserve">Суть этого общественного отношения в том, что способность к труду (то есть совокупность определенных характеристик работника) осознается, как ценность, которая может быть эквивалентно обменена на другие, материальные и духовные ценности. При этом ценность труда субъективно определяется личностными характеристиками работника (уровнем общей и профессиональной подготовки, профессией, состоянием здоровья, возрастом и др.), объективно- общественными потребностями в труде с определенными качественными характеристиками. Для того чтобы оценка общественной ценности труда была максимально объективной, необходим ряд условий, одним из которых является развитость рынка труда. Для рынка труда  как устойчивого социального института - результат длительного исторического процесса, в основе которого лежат непрерывный количественный рост и усложнение производительных сил. </w:t>
      </w:r>
    </w:p>
    <w:p w:rsidR="000042EE" w:rsidRDefault="000042EE">
      <w:pPr>
        <w:spacing w:line="360" w:lineRule="auto"/>
        <w:ind w:firstLine="709"/>
        <w:jc w:val="both"/>
        <w:rPr>
          <w:sz w:val="28"/>
        </w:rPr>
      </w:pPr>
      <w:r>
        <w:rPr>
          <w:sz w:val="28"/>
        </w:rPr>
        <w:t>В современный период категория рынка труда привлекает к себе большое и все растущее внимание. Под влиянием научно - технического прогресса меняются содержание и характер труда, усиливается многообразие требований к работнику следовательно включаются самые разнообразные факторы: социальные, демографические и т.д.</w:t>
      </w:r>
    </w:p>
    <w:p w:rsidR="000042EE" w:rsidRDefault="000042EE">
      <w:pPr>
        <w:spacing w:line="360" w:lineRule="auto"/>
        <w:rPr>
          <w:b/>
          <w:sz w:val="28"/>
        </w:rPr>
      </w:pPr>
      <w:r>
        <w:rPr>
          <w:sz w:val="28"/>
        </w:rPr>
        <w:tab/>
        <w:t>Далее рассмотрим структуру и сущность рынка труда.</w:t>
      </w:r>
    </w:p>
    <w:p w:rsidR="000042EE" w:rsidRDefault="000042EE">
      <w:pPr>
        <w:spacing w:line="360" w:lineRule="auto"/>
        <w:ind w:firstLine="709"/>
        <w:jc w:val="both"/>
        <w:rPr>
          <w:sz w:val="28"/>
        </w:rPr>
      </w:pPr>
      <w:r>
        <w:rPr>
          <w:sz w:val="28"/>
        </w:rPr>
        <w:t>Функционально - организационная 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переподготовки и переквалификации; биржи труда; правовое регулирование занятости.</w:t>
      </w:r>
    </w:p>
    <w:p w:rsidR="000042EE" w:rsidRDefault="000042EE">
      <w:pPr>
        <w:spacing w:line="360" w:lineRule="auto"/>
        <w:ind w:firstLine="709"/>
        <w:jc w:val="both"/>
        <w:rPr>
          <w:sz w:val="28"/>
        </w:rPr>
      </w:pPr>
      <w:r>
        <w:rPr>
          <w:sz w:val="28"/>
        </w:rP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0042EE" w:rsidRDefault="000042EE">
      <w:pPr>
        <w:spacing w:line="360" w:lineRule="auto"/>
        <w:ind w:firstLine="709"/>
        <w:jc w:val="both"/>
        <w:rPr>
          <w:sz w:val="28"/>
        </w:rPr>
      </w:pPr>
      <w:r>
        <w:rPr>
          <w:sz w:val="28"/>
        </w:rPr>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0042EE" w:rsidRDefault="000042EE">
      <w:pPr>
        <w:spacing w:line="360" w:lineRule="auto"/>
        <w:ind w:firstLine="709"/>
        <w:jc w:val="both"/>
        <w:rPr>
          <w:sz w:val="28"/>
        </w:rPr>
      </w:pPr>
      <w:r>
        <w:rPr>
          <w:sz w:val="28"/>
        </w:rPr>
        <w:t>На рынке труда происходит жестокий, беспощадный отбор наиболее способных, предприимчивых. Слабых и неспособных рынок не щадит. Но вместе с тем он стимулирует высококвалифицированный  труд, способствует созданию  жесткой взаимосвязи между вкладом каждого и полученным конкретным результатом.</w:t>
      </w:r>
    </w:p>
    <w:p w:rsidR="000042EE" w:rsidRDefault="000042EE">
      <w:pPr>
        <w:spacing w:line="360" w:lineRule="auto"/>
        <w:ind w:firstLine="709"/>
        <w:jc w:val="both"/>
        <w:rPr>
          <w:sz w:val="28"/>
        </w:rPr>
      </w:pPr>
      <w:r>
        <w:rPr>
          <w:sz w:val="28"/>
        </w:rPr>
        <w:t>Существовавшая ранее в нашей стране административно - командная система управления, при которой государство как собственник основных средств производства централизованно планировало необходимое для полной занятости число рабочих мест, распределяло и перераспределяло трудовые ресурсы, полностью разрушило мотивацию к труду.</w:t>
      </w:r>
    </w:p>
    <w:p w:rsidR="000042EE" w:rsidRDefault="000042EE">
      <w:pPr>
        <w:spacing w:line="360" w:lineRule="auto"/>
        <w:ind w:firstLine="709"/>
        <w:jc w:val="both"/>
        <w:rPr>
          <w:sz w:val="28"/>
        </w:rPr>
      </w:pPr>
      <w:r>
        <w:rPr>
          <w:sz w:val="28"/>
        </w:rPr>
        <w:t>Международный опыт свидетельствует, что рынок труда не может существовать вне конкурентной, основанной на частной собственности экономики и демократических общественных институтов. Тоталитарное общество даже теоретически исключает возможность существования такого рынка, ибо не считает человека равноправным, юридически и экономически независимым от государства субъектом. Такому государству не столь важно, используется ли людской потенциал эффективно и согласно с личными интересами человека или нет. Для него значимо другое - иметь человека в полном и безоговорочном подчинении для любых нужд, а личные интересы удовлетворять по минимуму, что исключает экономическую и социальную независимость человека. Это обеспечивает хотя и малоэффективную, но почти полную управляемость людскими массами. Свободный рынок труда в таких условиях просто не нужен, более того, он был бы серьезной помехой, хотя его антипод - распределение рабочей силы, обслуживающее дефицитную по своей природе, принадлежащую государству экономику тоже называется рынком труда.</w:t>
      </w:r>
    </w:p>
    <w:p w:rsidR="000042EE" w:rsidRDefault="000042EE">
      <w:pPr>
        <w:spacing w:line="360" w:lineRule="auto"/>
        <w:ind w:firstLine="709"/>
        <w:jc w:val="both"/>
        <w:rPr>
          <w:sz w:val="28"/>
        </w:rPr>
      </w:pPr>
      <w:r>
        <w:rPr>
          <w:sz w:val="28"/>
        </w:rPr>
        <w:t>Национальный рынок труда охватывает все общественное производство - через него каждая отрасль получает необходимые ей кадры не только заданного профессионально - квалификационного состава, но и определенных культурных и этико - трудовых достоинств, адекватных требованиям экономики.</w:t>
      </w:r>
    </w:p>
    <w:p w:rsidR="000042EE" w:rsidRDefault="000042EE">
      <w:pPr>
        <w:spacing w:line="360" w:lineRule="auto"/>
        <w:ind w:firstLine="709"/>
        <w:jc w:val="both"/>
        <w:rPr>
          <w:sz w:val="28"/>
        </w:rPr>
      </w:pPr>
      <w:r>
        <w:rPr>
          <w:sz w:val="28"/>
        </w:rPr>
        <w:t>На рынке труда реализуется возможность:</w:t>
      </w:r>
    </w:p>
    <w:p w:rsidR="000042EE" w:rsidRDefault="000042EE">
      <w:pPr>
        <w:spacing w:line="360" w:lineRule="auto"/>
        <w:ind w:firstLine="709"/>
        <w:jc w:val="both"/>
        <w:rPr>
          <w:sz w:val="28"/>
        </w:rPr>
      </w:pPr>
      <w:r>
        <w:rPr>
          <w:sz w:val="28"/>
        </w:rPr>
        <w:t>- 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замыслов и т. д.);</w:t>
      </w:r>
    </w:p>
    <w:p w:rsidR="000042EE" w:rsidRDefault="000042EE">
      <w:pPr>
        <w:spacing w:line="360" w:lineRule="auto"/>
        <w:ind w:firstLine="709"/>
        <w:jc w:val="both"/>
        <w:rPr>
          <w:sz w:val="28"/>
        </w:rPr>
      </w:pPr>
      <w:r>
        <w:rPr>
          <w:sz w:val="28"/>
        </w:rPr>
        <w:t>- 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0042EE" w:rsidRDefault="000042EE">
      <w:pPr>
        <w:spacing w:line="360" w:lineRule="auto"/>
        <w:ind w:firstLine="709"/>
        <w:jc w:val="both"/>
        <w:rPr>
          <w:sz w:val="28"/>
        </w:rPr>
      </w:pPr>
      <w:r>
        <w:rPr>
          <w:sz w:val="28"/>
        </w:rPr>
        <w:t>- 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w:t>
      </w:r>
      <w:r>
        <w:rPr>
          <w:sz w:val="28"/>
        </w:rPr>
        <w:softHyphen/>
        <w:t>ловий жизни и трудовой деятельности, чему способствует наличие высокоразвитых, повсеместно доступных населению рынков высококачественного жилья, потребительских товаров  культурных и духовных ценностей;</w:t>
      </w:r>
    </w:p>
    <w:p w:rsidR="000042EE" w:rsidRDefault="000042EE">
      <w:pPr>
        <w:spacing w:line="360" w:lineRule="auto"/>
        <w:ind w:firstLine="709"/>
        <w:jc w:val="both"/>
        <w:rPr>
          <w:sz w:val="28"/>
        </w:rPr>
      </w:pPr>
      <w:r>
        <w:rPr>
          <w:sz w:val="28"/>
        </w:rPr>
        <w:t>- 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 обеспечивающего прожиточный минимум, и регулировании верхнего предела доходов через налоговую систему, основанную на прогрессивной шкале.</w:t>
      </w:r>
    </w:p>
    <w:p w:rsidR="000042EE" w:rsidRDefault="000042EE">
      <w:pPr>
        <w:pStyle w:val="a8"/>
      </w:pPr>
      <w:r>
        <w:t>В конкурентно - рыночных отношениях отражаются глубокие процессы, постоянно происходящие в обществе и определяющие его движение вперед. Через рынок труда проходят, скрещиваясь в нём, три взаимосвязанных эволюционных потока - развитие экономики (материально -  технических элементов и структур), развитие человека (общей и профессиональной культуры,  творческих возможностей, нравственных качеств), развитие общественных отношений (государственных и классовых структур, отношений собственности, производственных связей). Они образуют основу прогресса в обществе, его главное содержание.</w:t>
      </w:r>
    </w:p>
    <w:p w:rsidR="000042EE" w:rsidRDefault="000042EE">
      <w:pPr>
        <w:spacing w:line="360" w:lineRule="auto"/>
        <w:ind w:firstLine="709"/>
        <w:jc w:val="both"/>
        <w:rPr>
          <w:sz w:val="28"/>
        </w:rPr>
      </w:pPr>
      <w:r>
        <w:rPr>
          <w:sz w:val="28"/>
        </w:rPr>
        <w:t>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 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 гарантируя по возможности и социальную защищенность на рынке труда.</w:t>
      </w:r>
    </w:p>
    <w:p w:rsidR="000042EE" w:rsidRDefault="000042EE">
      <w:pPr>
        <w:spacing w:line="360" w:lineRule="auto"/>
        <w:ind w:firstLine="709"/>
        <w:jc w:val="both"/>
        <w:rPr>
          <w:sz w:val="28"/>
        </w:rPr>
      </w:pPr>
      <w:r>
        <w:rPr>
          <w:sz w:val="28"/>
        </w:rPr>
        <w:t xml:space="preserve">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 </w:t>
      </w:r>
    </w:p>
    <w:p w:rsidR="000042EE" w:rsidRDefault="000042EE">
      <w:pPr>
        <w:spacing w:line="360" w:lineRule="auto"/>
        <w:ind w:firstLine="709"/>
        <w:jc w:val="both"/>
        <w:rPr>
          <w:sz w:val="28"/>
        </w:rPr>
      </w:pPr>
      <w:r>
        <w:rPr>
          <w:sz w:val="28"/>
        </w:rPr>
        <w:t>Преобладающая общность интересов “товара” рабочей силы и ее потребителей - экономики и государства - является важнейшей социально - 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 - экономической системы любой страны.</w:t>
      </w:r>
    </w:p>
    <w:p w:rsidR="000042EE" w:rsidRDefault="000042EE">
      <w:pPr>
        <w:spacing w:line="360" w:lineRule="auto"/>
        <w:ind w:firstLine="709"/>
        <w:jc w:val="both"/>
        <w:rPr>
          <w:sz w:val="28"/>
        </w:rPr>
      </w:pPr>
      <w:r>
        <w:rPr>
          <w:sz w:val="28"/>
        </w:rPr>
        <w:t>Конечной целью рынка труда является, во-первых, удовлетворение профессионально - трудовых и жизненных интересов экономически активного населения, включая социальную защиту, и обеспечение народного хозяйства нужными ему кадрами; во-вторых,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0042EE" w:rsidRDefault="000042EE">
      <w:pPr>
        <w:jc w:val="center"/>
        <w:rPr>
          <w:sz w:val="28"/>
        </w:rPr>
      </w:pPr>
    </w:p>
    <w:p w:rsidR="000042EE" w:rsidRDefault="000042EE">
      <w:pPr>
        <w:spacing w:line="360" w:lineRule="auto"/>
        <w:jc w:val="center"/>
        <w:rPr>
          <w:b/>
          <w:i/>
          <w:sz w:val="28"/>
        </w:rPr>
      </w:pPr>
      <w:r>
        <w:rPr>
          <w:b/>
          <w:i/>
          <w:sz w:val="28"/>
        </w:rPr>
        <w:t>1.2. Виды и модели  рынка труда</w:t>
      </w:r>
    </w:p>
    <w:p w:rsidR="000042EE" w:rsidRDefault="000042EE">
      <w:pPr>
        <w:pStyle w:val="a7"/>
        <w:rPr>
          <w:spacing w:val="0"/>
        </w:rPr>
      </w:pPr>
      <w:r>
        <w:rPr>
          <w:spacing w:val="0"/>
        </w:rPr>
        <w:tab/>
        <w:t>Рынок труда не может быть однородным. Существуют его различные виды и модели, это зависит от того установлена ли монополия на рынке труда или конкуренция, рынок труда рассматривается внутри отдельной организации или по городу, региону, стране, миру. Рассмотрим несколько различных видов и моделей.</w:t>
      </w:r>
    </w:p>
    <w:p w:rsidR="000042EE" w:rsidRDefault="000042EE">
      <w:pPr>
        <w:spacing w:line="360" w:lineRule="auto"/>
        <w:rPr>
          <w:b/>
          <w:i/>
          <w:sz w:val="28"/>
        </w:rPr>
      </w:pPr>
      <w:r>
        <w:rPr>
          <w:b/>
          <w:i/>
          <w:sz w:val="28"/>
        </w:rPr>
        <w:t>Конкурентный рынок труда.</w:t>
      </w:r>
    </w:p>
    <w:p w:rsidR="000042EE" w:rsidRDefault="000042EE">
      <w:pPr>
        <w:pStyle w:val="a8"/>
        <w:ind w:firstLine="720"/>
      </w:pPr>
      <w:r>
        <w:t>Конкурентный рынок труда определяется следующими характеристиками:</w:t>
      </w:r>
    </w:p>
    <w:p w:rsidR="000042EE" w:rsidRDefault="000042EE">
      <w:pPr>
        <w:numPr>
          <w:ilvl w:val="0"/>
          <w:numId w:val="2"/>
        </w:numPr>
        <w:tabs>
          <w:tab w:val="clear" w:pos="2120"/>
        </w:tabs>
        <w:spacing w:line="360" w:lineRule="auto"/>
        <w:ind w:left="0" w:firstLine="0"/>
        <w:jc w:val="both"/>
        <w:rPr>
          <w:sz w:val="28"/>
        </w:rPr>
      </w:pPr>
      <w:r>
        <w:rPr>
          <w:sz w:val="28"/>
        </w:rPr>
        <w:t>Большое количество фирм, конкурирующих друг с другом за наем определенного вида труда на одинаковые рабочие места.</w:t>
      </w:r>
    </w:p>
    <w:p w:rsidR="000042EE" w:rsidRDefault="000042EE">
      <w:pPr>
        <w:numPr>
          <w:ilvl w:val="0"/>
          <w:numId w:val="2"/>
        </w:numPr>
        <w:tabs>
          <w:tab w:val="clear" w:pos="2120"/>
          <w:tab w:val="num" w:pos="0"/>
        </w:tabs>
        <w:spacing w:line="360" w:lineRule="auto"/>
        <w:ind w:left="0" w:firstLine="0"/>
        <w:jc w:val="both"/>
        <w:rPr>
          <w:sz w:val="28"/>
        </w:rPr>
      </w:pPr>
      <w:r>
        <w:rPr>
          <w:sz w:val="28"/>
        </w:rPr>
        <w:t>Большое количество работников, имеющих одинаковую квалификацию и независимо друг от друга предлагающих свои услуги труда.</w:t>
      </w:r>
    </w:p>
    <w:p w:rsidR="000042EE" w:rsidRDefault="000042EE">
      <w:pPr>
        <w:numPr>
          <w:ilvl w:val="0"/>
          <w:numId w:val="2"/>
        </w:numPr>
        <w:tabs>
          <w:tab w:val="clear" w:pos="2120"/>
        </w:tabs>
        <w:spacing w:line="360" w:lineRule="auto"/>
        <w:ind w:left="0" w:firstLine="0"/>
        <w:jc w:val="both"/>
        <w:rPr>
          <w:sz w:val="28"/>
        </w:rPr>
      </w:pPr>
      <w:r>
        <w:rPr>
          <w:sz w:val="28"/>
        </w:rPr>
        <w:t>Ни работники, ни фирмы не могут контролировать рыночную заработную плату.</w:t>
      </w:r>
    </w:p>
    <w:p w:rsidR="000042EE" w:rsidRDefault="000042EE">
      <w:pPr>
        <w:numPr>
          <w:ilvl w:val="0"/>
          <w:numId w:val="2"/>
        </w:numPr>
        <w:tabs>
          <w:tab w:val="clear" w:pos="2120"/>
          <w:tab w:val="num" w:pos="0"/>
        </w:tabs>
        <w:spacing w:line="360" w:lineRule="auto"/>
        <w:ind w:left="0" w:firstLine="0"/>
        <w:jc w:val="both"/>
        <w:rPr>
          <w:sz w:val="28"/>
        </w:rPr>
      </w:pPr>
      <w:r>
        <w:rPr>
          <w:sz w:val="28"/>
        </w:rPr>
        <w:t>Совершенная информация, получение которой не связано с издержками, и совершенная мобильность.</w:t>
      </w:r>
    </w:p>
    <w:p w:rsidR="000042EE" w:rsidRDefault="000042EE">
      <w:pPr>
        <w:pStyle w:val="a8"/>
      </w:pPr>
      <w:r>
        <w:t>На конкурентном рынке труда в краткосрочном периоде отдельная фирма сталкивается с совершенно эластичной кривой предложения труда. Рыночный уровень заработной платы определен, и фирма из-за незначительности своей доли на рынке не оказывает на него никакого влияния.</w:t>
      </w:r>
    </w:p>
    <w:p w:rsidR="000042EE" w:rsidRDefault="000042EE">
      <w:pPr>
        <w:spacing w:line="360" w:lineRule="auto"/>
        <w:ind w:firstLine="905"/>
        <w:jc w:val="both"/>
        <w:rPr>
          <w:sz w:val="28"/>
        </w:rPr>
      </w:pPr>
      <w:r>
        <w:rPr>
          <w:sz w:val="28"/>
        </w:rPr>
        <w:t>Для рынка в целом кривая предложения труда имеет положительный наклон.</w:t>
      </w:r>
    </w:p>
    <w:p w:rsidR="000042EE" w:rsidRDefault="000042EE">
      <w:pPr>
        <w:spacing w:line="360" w:lineRule="auto"/>
        <w:ind w:firstLine="905"/>
        <w:jc w:val="both"/>
        <w:rPr>
          <w:sz w:val="28"/>
        </w:rPr>
      </w:pPr>
      <w:r>
        <w:rPr>
          <w:sz w:val="28"/>
        </w:rPr>
        <w:t>При изменении в спросе на труд или в предложении труда происходит подстройка рынка – процесс достижения новой точки равновесия, нахождение нового уровня занятости и заработной платы.</w:t>
      </w:r>
    </w:p>
    <w:p w:rsidR="000042EE" w:rsidRDefault="000042EE">
      <w:pPr>
        <w:spacing w:line="360" w:lineRule="auto"/>
        <w:ind w:firstLine="905"/>
        <w:jc w:val="both"/>
        <w:rPr>
          <w:sz w:val="28"/>
        </w:rPr>
      </w:pPr>
      <w:r>
        <w:rPr>
          <w:sz w:val="28"/>
        </w:rPr>
        <w:t>Для достижения точки равновесия важна гибкость рынка труда – при расхождении спроса и предложения труда способность быстро осуществлять подстройку рынка за счет изменения заработной платы или количества используемого труда.</w:t>
      </w:r>
    </w:p>
    <w:p w:rsidR="000042EE" w:rsidRDefault="000042EE">
      <w:pPr>
        <w:spacing w:line="360" w:lineRule="auto"/>
        <w:ind w:firstLine="905"/>
        <w:jc w:val="both"/>
        <w:rPr>
          <w:sz w:val="28"/>
        </w:rPr>
      </w:pPr>
      <w:r>
        <w:rPr>
          <w:sz w:val="28"/>
        </w:rPr>
        <w:t>Гибкость рынка труда рассматривается обычно в четырех основных аспектах:</w:t>
      </w:r>
    </w:p>
    <w:p w:rsidR="000042EE" w:rsidRDefault="000042EE">
      <w:pPr>
        <w:numPr>
          <w:ilvl w:val="0"/>
          <w:numId w:val="3"/>
        </w:numPr>
        <w:tabs>
          <w:tab w:val="clear" w:pos="1265"/>
        </w:tabs>
        <w:spacing w:line="360" w:lineRule="auto"/>
        <w:ind w:left="0" w:firstLine="0"/>
        <w:jc w:val="both"/>
        <w:rPr>
          <w:sz w:val="28"/>
        </w:rPr>
      </w:pPr>
      <w:r>
        <w:rPr>
          <w:sz w:val="28"/>
        </w:rPr>
        <w:t>Гибкость общего уровня реальных издержек на труд.</w:t>
      </w:r>
    </w:p>
    <w:p w:rsidR="000042EE" w:rsidRDefault="000042EE">
      <w:pPr>
        <w:numPr>
          <w:ilvl w:val="0"/>
          <w:numId w:val="3"/>
        </w:numPr>
        <w:tabs>
          <w:tab w:val="clear" w:pos="1265"/>
        </w:tabs>
        <w:spacing w:line="360" w:lineRule="auto"/>
        <w:ind w:left="0" w:firstLine="0"/>
        <w:jc w:val="both"/>
        <w:rPr>
          <w:sz w:val="28"/>
        </w:rPr>
      </w:pPr>
      <w:r>
        <w:rPr>
          <w:sz w:val="28"/>
        </w:rPr>
        <w:t>Относительная гибкость реальных издержек на труд по отраслям.</w:t>
      </w:r>
    </w:p>
    <w:p w:rsidR="000042EE" w:rsidRDefault="000042EE">
      <w:pPr>
        <w:numPr>
          <w:ilvl w:val="0"/>
          <w:numId w:val="3"/>
        </w:numPr>
        <w:tabs>
          <w:tab w:val="clear" w:pos="1265"/>
        </w:tabs>
        <w:spacing w:line="360" w:lineRule="auto"/>
        <w:ind w:left="0" w:firstLine="0"/>
        <w:jc w:val="both"/>
        <w:rPr>
          <w:sz w:val="28"/>
        </w:rPr>
      </w:pPr>
      <w:r>
        <w:rPr>
          <w:sz w:val="28"/>
        </w:rPr>
        <w:t>Трудовая мобильность.</w:t>
      </w:r>
    </w:p>
    <w:p w:rsidR="000042EE" w:rsidRDefault="000042EE">
      <w:pPr>
        <w:numPr>
          <w:ilvl w:val="0"/>
          <w:numId w:val="3"/>
        </w:numPr>
        <w:tabs>
          <w:tab w:val="clear" w:pos="1265"/>
        </w:tabs>
        <w:spacing w:line="360" w:lineRule="auto"/>
        <w:ind w:left="0" w:firstLine="0"/>
        <w:jc w:val="both"/>
        <w:rPr>
          <w:sz w:val="28"/>
        </w:rPr>
      </w:pPr>
      <w:r>
        <w:rPr>
          <w:sz w:val="28"/>
        </w:rPr>
        <w:t>Степень гибкости рабочего времени и режимов труда.</w:t>
      </w:r>
    </w:p>
    <w:p w:rsidR="000042EE" w:rsidRDefault="000042EE">
      <w:pPr>
        <w:pStyle w:val="a8"/>
      </w:pPr>
      <w:r>
        <w:t>Соответственно затруднять подстройку могут факторы, ограничивающие гибкость рынка труда: жесткость заработной платы, ограничения в мобильности рабочей силы, жесткость режимов рабочего времени.</w:t>
      </w:r>
    </w:p>
    <w:p w:rsidR="000042EE" w:rsidRDefault="000042EE">
      <w:pPr>
        <w:pStyle w:val="a8"/>
        <w:ind w:firstLine="0"/>
      </w:pPr>
    </w:p>
    <w:p w:rsidR="000042EE" w:rsidRDefault="000042EE">
      <w:pPr>
        <w:pStyle w:val="a8"/>
        <w:ind w:firstLine="0"/>
        <w:rPr>
          <w:b/>
          <w:i/>
        </w:rPr>
      </w:pPr>
      <w:r>
        <w:rPr>
          <w:b/>
          <w:i/>
        </w:rPr>
        <w:t>Локальные рынки труда.</w:t>
      </w:r>
    </w:p>
    <w:p w:rsidR="000042EE" w:rsidRDefault="000042EE">
      <w:pPr>
        <w:spacing w:line="360" w:lineRule="auto"/>
        <w:ind w:firstLine="720"/>
        <w:jc w:val="both"/>
        <w:rPr>
          <w:sz w:val="28"/>
        </w:rPr>
      </w:pPr>
      <w:r>
        <w:rPr>
          <w:sz w:val="28"/>
        </w:rPr>
        <w:t>Предпосылки конкурентного рынка труда содержат требования об однородности рабочих мест и работников. В целом для рынка труда эта предпосылка не выполняется. Рынок труда распадается на локальные рынки однородного труда по видам деятельности, отраслям, профессиям, квалификации работников, территориальному местоположению. Между такими локальными рынками труда существует определенная мобильность рабочей силы.</w:t>
      </w:r>
    </w:p>
    <w:p w:rsidR="000042EE" w:rsidRDefault="000042EE">
      <w:pPr>
        <w:spacing w:line="360" w:lineRule="auto"/>
        <w:ind w:firstLine="905"/>
        <w:jc w:val="both"/>
        <w:rPr>
          <w:sz w:val="28"/>
        </w:rPr>
      </w:pPr>
      <w:r>
        <w:rPr>
          <w:sz w:val="28"/>
        </w:rPr>
        <w:t>В условиях мобильности рабочей силы между локальными рынками труда заработная плата на данном локальном рынке будет зависеть не только от спроса и предложения труда на этом локальном рынке, но и от заработной платы (и соответственно от спроса и предложения труда) на других локальных рынках труда, с которыми данный локальный рынок связывают потоки мобильной рабочей силы.</w:t>
      </w:r>
    </w:p>
    <w:p w:rsidR="000042EE" w:rsidRDefault="000042EE">
      <w:pPr>
        <w:pStyle w:val="30"/>
        <w:rPr>
          <w:lang w:val="en-US"/>
        </w:rPr>
      </w:pPr>
      <w:r>
        <w:t>Подстройка на рынке труда возникает в ответ на избыток или нехватку труда. Нехватку на рынке труда можно рассматривать как ситуацию, когда спрос превышает предложение при доминирующей текущей заработной плате, которая имеет тенденцию к повышению (избыток определяется как обратная ситуация, когда предложение превосходит спрос). При нехватке доминирующая заработная плата ниже равновесной, показателем нехватки служит разность между объемом спроса на труд и предложения труда при доминирующей заработной плате. Объем нехватки может быть оценен с помощью показателей занятости, безработицы, вакансий. Однако следует учесть, что на локальных рынках труда сложность подстройки рынка будет определяться не только размерами нехватки, но и тем, насколько велик разрыв между доминирующей и равновесной заработной платой. Чем больше этот разрыв, тем сложнее подстройка рынка. При прочих равных условиях величина этого разрыва будет прямо зависеть от эластичности спроса и предложения труда.</w:t>
      </w:r>
    </w:p>
    <w:p w:rsidR="000042EE" w:rsidRDefault="000042EE">
      <w:pPr>
        <w:spacing w:line="360" w:lineRule="auto"/>
        <w:ind w:firstLine="905"/>
        <w:jc w:val="both"/>
        <w:rPr>
          <w:sz w:val="28"/>
          <w:lang w:val="en-US"/>
        </w:rPr>
      </w:pPr>
    </w:p>
    <w:p w:rsidR="000042EE" w:rsidRDefault="000042EE">
      <w:pPr>
        <w:spacing w:line="360" w:lineRule="auto"/>
        <w:rPr>
          <w:b/>
          <w:i/>
          <w:sz w:val="28"/>
        </w:rPr>
      </w:pPr>
      <w:r>
        <w:rPr>
          <w:b/>
          <w:i/>
          <w:sz w:val="28"/>
        </w:rPr>
        <w:t>Монопсония на рынке труда.</w:t>
      </w:r>
    </w:p>
    <w:p w:rsidR="000042EE" w:rsidRDefault="000042EE">
      <w:pPr>
        <w:spacing w:line="360" w:lineRule="auto"/>
        <w:ind w:firstLine="720"/>
        <w:jc w:val="both"/>
        <w:rPr>
          <w:sz w:val="28"/>
        </w:rPr>
      </w:pPr>
      <w:r>
        <w:rPr>
          <w:sz w:val="28"/>
        </w:rPr>
        <w:t>Монопсония на рынке труда – это ситуация, когда существует только один покупатель данного вида труда, один работодатель. В этом случае работодатель (при предположении о совершенной конкуренции со стороны продавца труда) сталкивается с рыночной кривой предложения труда, имеющей положительный наклон, и вынужден нанимать каждую последующую единицу труда по цене ее предложения. При не дискриминирующей монопсонии работодатель всем работникам платит одинаковую заработную плату, равную средним издержкам на труд, но для найма дополнительной единицы труда он должен предложить более высокую заработную плату, чем уже платит, и новому работнику, и прежним.</w:t>
      </w:r>
    </w:p>
    <w:p w:rsidR="000042EE" w:rsidRDefault="000042EE">
      <w:pPr>
        <w:spacing w:line="360" w:lineRule="auto"/>
        <w:ind w:firstLine="905"/>
        <w:jc w:val="both"/>
        <w:rPr>
          <w:sz w:val="28"/>
          <w:lang w:val="en-US"/>
        </w:rPr>
      </w:pPr>
      <w:r>
        <w:rPr>
          <w:sz w:val="28"/>
        </w:rPr>
        <w:t>При монопсонии ставка заработной платы и предельные издержки на труд являются возрастающими функциями от количества используемого труда. Кривая предельных издержек на труд отклоняется от кривой предложения труда и расположена круче.</w:t>
      </w:r>
    </w:p>
    <w:p w:rsidR="000042EE" w:rsidRDefault="00740038">
      <w:pPr>
        <w:spacing w:line="360" w:lineRule="auto"/>
        <w:ind w:firstLine="905"/>
        <w:jc w:val="both"/>
        <w:rPr>
          <w:sz w:val="28"/>
          <w:lang w:val="en-US"/>
        </w:rPr>
      </w:pPr>
      <w:r>
        <w:rPr>
          <w:noProof/>
          <w:sz w:val="28"/>
        </w:rPr>
        <w:pict>
          <v:line id="_x0000_s1043" style="position:absolute;left:0;text-align:left;z-index:251645952" from="109.35pt,19.5pt" to="109.35pt,228.3pt" o:allowincell="f"/>
        </w:pict>
      </w:r>
    </w:p>
    <w:p w:rsidR="000042EE" w:rsidRDefault="000042EE">
      <w:pPr>
        <w:ind w:firstLine="905"/>
        <w:jc w:val="both"/>
        <w:rPr>
          <w:i/>
          <w:sz w:val="28"/>
          <w:lang w:val="en-US"/>
        </w:rPr>
      </w:pPr>
      <w:r>
        <w:rPr>
          <w:sz w:val="28"/>
          <w:lang w:val="en-US"/>
        </w:rPr>
        <w:tab/>
        <w:t xml:space="preserve">      </w:t>
      </w:r>
      <w:r>
        <w:rPr>
          <w:i/>
          <w:sz w:val="28"/>
          <w:lang w:val="en-US"/>
        </w:rPr>
        <w:t>W</w:t>
      </w:r>
    </w:p>
    <w:p w:rsidR="000042EE" w:rsidRDefault="000042EE">
      <w:pPr>
        <w:ind w:firstLine="905"/>
        <w:jc w:val="both"/>
        <w:rPr>
          <w:sz w:val="28"/>
          <w:lang w:val="en-US"/>
        </w:rPr>
      </w:pPr>
    </w:p>
    <w:p w:rsidR="000042EE" w:rsidRDefault="00740038">
      <w:pPr>
        <w:ind w:firstLine="905"/>
        <w:jc w:val="both"/>
        <w:rPr>
          <w:sz w:val="28"/>
          <w:lang w:val="en-US"/>
        </w:rPr>
      </w:pPr>
      <w:r>
        <w:rPr>
          <w:noProof/>
          <w:sz w:val="28"/>
        </w:rPr>
        <w:pict>
          <v:line id="_x0000_s1059" style="position:absolute;left:0;text-align:left;flip:x;z-index:251653120" from="138.15pt,6.35pt" to="210.15pt,114.35pt" o:allowincell="f"/>
        </w:pict>
      </w:r>
      <w:r>
        <w:rPr>
          <w:noProof/>
          <w:sz w:val="28"/>
        </w:rPr>
        <w:pict>
          <v:line id="_x0000_s1053" style="position:absolute;left:0;text-align:left;z-index:251650048" from="174.15pt,6.35pt" to="310.95pt,143.15pt" o:allowincell="f"/>
        </w:pict>
      </w:r>
    </w:p>
    <w:p w:rsidR="000042EE" w:rsidRDefault="00740038">
      <w:pPr>
        <w:ind w:firstLine="905"/>
        <w:jc w:val="both"/>
        <w:rPr>
          <w:i/>
          <w:sz w:val="28"/>
          <w:lang w:val="en-US"/>
        </w:rPr>
      </w:pPr>
      <w:r>
        <w:rPr>
          <w:noProof/>
          <w:sz w:val="28"/>
        </w:rPr>
        <w:pict>
          <v:line id="_x0000_s1056" style="position:absolute;left:0;text-align:left;flip:y;z-index:251651072" from="195.75pt,11.85pt" to="195.75pt,155.85pt" o:allowincell="f">
            <v:stroke dashstyle="dash"/>
          </v:line>
        </w:pict>
      </w:r>
      <w:r w:rsidR="000042EE">
        <w:rPr>
          <w:sz w:val="28"/>
          <w:lang w:val="en-US"/>
        </w:rPr>
        <w:tab/>
      </w:r>
      <w:r w:rsidR="000042EE">
        <w:rPr>
          <w:sz w:val="28"/>
          <w:lang w:val="en-US"/>
        </w:rPr>
        <w:tab/>
      </w:r>
      <w:r w:rsidR="000042EE">
        <w:rPr>
          <w:sz w:val="28"/>
          <w:lang w:val="en-US"/>
        </w:rPr>
        <w:tab/>
      </w:r>
      <w:r w:rsidR="000042EE">
        <w:rPr>
          <w:sz w:val="28"/>
          <w:lang w:val="en-US"/>
        </w:rPr>
        <w:tab/>
      </w:r>
      <w:r w:rsidR="000042EE">
        <w:rPr>
          <w:i/>
          <w:sz w:val="28"/>
          <w:lang w:val="en-US"/>
        </w:rPr>
        <w:t xml:space="preserve">      A</w:t>
      </w:r>
    </w:p>
    <w:p w:rsidR="000042EE" w:rsidRDefault="000042EE">
      <w:pPr>
        <w:ind w:firstLine="905"/>
        <w:jc w:val="both"/>
        <w:rPr>
          <w:i/>
          <w:sz w:val="28"/>
          <w:vertAlign w:val="subscript"/>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i/>
          <w:sz w:val="28"/>
          <w:lang w:val="en-US"/>
        </w:rPr>
        <w:t xml:space="preserve">    S</w:t>
      </w:r>
      <w:r>
        <w:rPr>
          <w:i/>
          <w:sz w:val="28"/>
          <w:vertAlign w:val="subscript"/>
          <w:lang w:val="en-US"/>
        </w:rPr>
        <w:t>L</w:t>
      </w:r>
    </w:p>
    <w:p w:rsidR="000042EE" w:rsidRDefault="00740038">
      <w:pPr>
        <w:ind w:firstLine="905"/>
        <w:jc w:val="both"/>
        <w:rPr>
          <w:sz w:val="28"/>
          <w:lang w:val="en-US"/>
        </w:rPr>
      </w:pPr>
      <w:r>
        <w:rPr>
          <w:noProof/>
          <w:sz w:val="28"/>
        </w:rPr>
        <w:pict>
          <v:line id="_x0000_s1058" style="position:absolute;left:0;text-align:left;flip:x;z-index:251652096" from="159.75pt,1.25pt" to="296.55pt,80.45pt" o:allowincell="f"/>
        </w:pict>
      </w:r>
    </w:p>
    <w:p w:rsidR="000042EE" w:rsidRDefault="00740038">
      <w:pPr>
        <w:ind w:firstLine="905"/>
        <w:jc w:val="both"/>
        <w:rPr>
          <w:i/>
          <w:sz w:val="28"/>
          <w:vertAlign w:val="subscript"/>
          <w:lang w:val="en-US"/>
        </w:rPr>
      </w:pPr>
      <w:r>
        <w:rPr>
          <w:noProof/>
          <w:sz w:val="28"/>
        </w:rPr>
        <w:pict>
          <v:line id="_x0000_s1047" style="position:absolute;left:0;text-align:left;flip:x;z-index:251649024" from="109.35pt,13.95pt" to="246.15pt,13.95pt" o:allowincell="f">
            <v:stroke dashstyle="dash"/>
          </v:line>
        </w:pict>
      </w:r>
      <w:r>
        <w:rPr>
          <w:noProof/>
          <w:sz w:val="28"/>
        </w:rPr>
        <w:pict>
          <v:line id="_x0000_s1046" style="position:absolute;left:0;text-align:left;flip:y;z-index:251648000" from="246.15pt,13.95pt" to="246.15pt,107.55pt" o:allowincell="f">
            <v:stroke dashstyle="dash"/>
          </v:line>
        </w:pict>
      </w:r>
      <w:r w:rsidR="000042EE">
        <w:rPr>
          <w:sz w:val="28"/>
          <w:lang w:val="en-US"/>
        </w:rPr>
        <w:tab/>
        <w:t xml:space="preserve">     </w:t>
      </w:r>
      <w:r w:rsidR="000042EE">
        <w:rPr>
          <w:i/>
          <w:sz w:val="28"/>
          <w:lang w:val="en-US"/>
        </w:rPr>
        <w:t>W</w:t>
      </w:r>
      <w:r w:rsidR="000042EE">
        <w:rPr>
          <w:i/>
          <w:sz w:val="28"/>
          <w:vertAlign w:val="subscript"/>
          <w:lang w:val="en-US"/>
        </w:rPr>
        <w:t>0</w:t>
      </w:r>
    </w:p>
    <w:p w:rsidR="000042EE" w:rsidRDefault="000042EE">
      <w:pPr>
        <w:ind w:firstLine="905"/>
        <w:jc w:val="both"/>
        <w:rPr>
          <w:sz w:val="28"/>
          <w:lang w:val="en-US"/>
        </w:rPr>
      </w:pPr>
    </w:p>
    <w:p w:rsidR="000042EE" w:rsidRDefault="000042EE">
      <w:pPr>
        <w:ind w:firstLine="905"/>
        <w:jc w:val="both"/>
        <w:rPr>
          <w:sz w:val="28"/>
          <w:lang w:val="en-US"/>
        </w:rPr>
      </w:pPr>
    </w:p>
    <w:p w:rsidR="000042EE" w:rsidRDefault="000042EE">
      <w:pPr>
        <w:ind w:firstLine="905"/>
        <w:jc w:val="both"/>
        <w:rPr>
          <w:i/>
          <w:sz w:val="28"/>
          <w:lang w:val="en-US"/>
        </w:rPr>
      </w:pPr>
      <w:r>
        <w:rPr>
          <w:sz w:val="28"/>
          <w:lang w:val="en-US"/>
        </w:rPr>
        <w:tab/>
        <w:t xml:space="preserve">    </w:t>
      </w:r>
      <w:r>
        <w:rPr>
          <w:i/>
          <w:sz w:val="28"/>
          <w:lang w:val="en-US"/>
        </w:rPr>
        <w:t>W</w:t>
      </w:r>
      <w:r>
        <w:rPr>
          <w:i/>
          <w:sz w:val="28"/>
          <w:vertAlign w:val="superscript"/>
          <w:lang w:val="en-US"/>
        </w:rPr>
        <w:t>M</w:t>
      </w:r>
      <w:r>
        <w:rPr>
          <w:sz w:val="28"/>
          <w:lang w:val="en-US"/>
        </w:rPr>
        <w:tab/>
      </w:r>
      <w:r>
        <w:rPr>
          <w:sz w:val="28"/>
          <w:lang w:val="en-US"/>
        </w:rPr>
        <w:tab/>
        <w:t xml:space="preserve">      </w:t>
      </w:r>
      <w:r>
        <w:rPr>
          <w:sz w:val="28"/>
          <w:lang w:val="en-US"/>
        </w:rPr>
        <w:tab/>
        <w:t xml:space="preserve">    </w:t>
      </w:r>
      <w:r>
        <w:rPr>
          <w:i/>
          <w:sz w:val="28"/>
          <w:lang w:val="en-US"/>
        </w:rPr>
        <w:t>B</w:t>
      </w:r>
      <w:r>
        <w:rPr>
          <w:sz w:val="28"/>
          <w:lang w:val="en-US"/>
        </w:rPr>
        <w:tab/>
      </w:r>
      <w:r>
        <w:rPr>
          <w:sz w:val="28"/>
          <w:lang w:val="en-US"/>
        </w:rPr>
        <w:tab/>
      </w:r>
      <w:r>
        <w:rPr>
          <w:sz w:val="28"/>
          <w:lang w:val="en-US"/>
        </w:rPr>
        <w:tab/>
        <w:t xml:space="preserve">       </w:t>
      </w:r>
      <w:r>
        <w:rPr>
          <w:i/>
          <w:sz w:val="28"/>
          <w:lang w:val="en-US"/>
        </w:rPr>
        <w:t>MRP</w:t>
      </w:r>
    </w:p>
    <w:p w:rsidR="000042EE" w:rsidRDefault="000042EE">
      <w:pPr>
        <w:ind w:firstLine="905"/>
        <w:jc w:val="both"/>
        <w:rPr>
          <w:sz w:val="28"/>
          <w:lang w:val="en-US"/>
        </w:rPr>
      </w:pPr>
    </w:p>
    <w:p w:rsidR="000042EE" w:rsidRDefault="000042EE">
      <w:pPr>
        <w:ind w:firstLine="905"/>
        <w:jc w:val="both"/>
        <w:rPr>
          <w:sz w:val="28"/>
          <w:lang w:val="en-US"/>
        </w:rPr>
      </w:pPr>
    </w:p>
    <w:p w:rsidR="000042EE" w:rsidRDefault="00740038">
      <w:pPr>
        <w:ind w:firstLine="905"/>
        <w:jc w:val="both"/>
        <w:rPr>
          <w:sz w:val="28"/>
          <w:lang w:val="en-US"/>
        </w:rPr>
      </w:pPr>
      <w:r>
        <w:rPr>
          <w:noProof/>
          <w:sz w:val="28"/>
        </w:rPr>
        <w:pict>
          <v:line id="_x0000_s1044" style="position:absolute;left:0;text-align:left;z-index:251646976" from="109.35pt,11pt" to="339.75pt,11pt" o:allowincell="f"/>
        </w:pict>
      </w:r>
    </w:p>
    <w:p w:rsidR="000042EE" w:rsidRDefault="000042EE">
      <w:pPr>
        <w:ind w:firstLine="905"/>
        <w:jc w:val="both"/>
        <w:rPr>
          <w:i/>
          <w:sz w:val="28"/>
          <w:lang w:val="en-US"/>
        </w:rPr>
      </w:pPr>
      <w:r>
        <w:rPr>
          <w:i/>
          <w:sz w:val="28"/>
          <w:lang w:val="en-US"/>
        </w:rPr>
        <w:tab/>
      </w:r>
      <w:r>
        <w:rPr>
          <w:i/>
          <w:sz w:val="28"/>
          <w:lang w:val="en-US"/>
        </w:rPr>
        <w:tab/>
      </w:r>
      <w:r>
        <w:rPr>
          <w:i/>
          <w:sz w:val="28"/>
          <w:lang w:val="en-US"/>
        </w:rPr>
        <w:tab/>
      </w:r>
      <w:r>
        <w:rPr>
          <w:i/>
          <w:sz w:val="28"/>
          <w:lang w:val="en-US"/>
        </w:rPr>
        <w:tab/>
        <w:t xml:space="preserve">  L</w:t>
      </w:r>
      <w:r>
        <w:rPr>
          <w:i/>
          <w:sz w:val="28"/>
          <w:vertAlign w:val="subscript"/>
          <w:lang w:val="en-US"/>
        </w:rPr>
        <w:t>M</w:t>
      </w:r>
      <w:r>
        <w:rPr>
          <w:i/>
          <w:sz w:val="28"/>
          <w:lang w:val="en-US"/>
        </w:rPr>
        <w:tab/>
        <w:t xml:space="preserve">       L</w:t>
      </w:r>
      <w:r>
        <w:rPr>
          <w:i/>
          <w:sz w:val="28"/>
          <w:vertAlign w:val="subscript"/>
          <w:lang w:val="en-US"/>
        </w:rPr>
        <w:t>0</w:t>
      </w:r>
      <w:r>
        <w:rPr>
          <w:i/>
          <w:sz w:val="28"/>
          <w:lang w:val="en-US"/>
        </w:rPr>
        <w:tab/>
      </w:r>
      <w:r>
        <w:rPr>
          <w:i/>
          <w:sz w:val="28"/>
          <w:lang w:val="en-US"/>
        </w:rPr>
        <w:tab/>
        <w:t>L</w:t>
      </w:r>
    </w:p>
    <w:p w:rsidR="000042EE" w:rsidRDefault="000042EE">
      <w:pPr>
        <w:spacing w:line="360" w:lineRule="auto"/>
        <w:ind w:firstLine="905"/>
        <w:jc w:val="both"/>
        <w:rPr>
          <w:sz w:val="28"/>
          <w:lang w:val="en-US"/>
        </w:rPr>
      </w:pPr>
    </w:p>
    <w:p w:rsidR="000042EE" w:rsidRDefault="000042EE">
      <w:pPr>
        <w:spacing w:line="360" w:lineRule="auto"/>
        <w:ind w:firstLine="905"/>
        <w:jc w:val="both"/>
        <w:rPr>
          <w:sz w:val="28"/>
          <w:lang w:val="en-US"/>
        </w:rPr>
      </w:pPr>
      <w:r>
        <w:rPr>
          <w:sz w:val="28"/>
          <w:lang w:val="en-US"/>
        </w:rPr>
        <w:tab/>
      </w:r>
      <w:r>
        <w:rPr>
          <w:sz w:val="28"/>
          <w:lang w:val="en-US"/>
        </w:rPr>
        <w:tab/>
      </w:r>
      <w:r>
        <w:rPr>
          <w:sz w:val="28"/>
          <w:lang w:val="en-US"/>
        </w:rPr>
        <w:tab/>
      </w:r>
      <w:r>
        <w:rPr>
          <w:sz w:val="28"/>
          <w:lang w:val="en-US"/>
        </w:rPr>
        <w:tab/>
      </w:r>
    </w:p>
    <w:p w:rsidR="000042EE" w:rsidRDefault="000042EE">
      <w:pPr>
        <w:pStyle w:val="1"/>
        <w:spacing w:line="360" w:lineRule="auto"/>
        <w:rPr>
          <w:i w:val="0"/>
          <w:sz w:val="28"/>
        </w:rPr>
      </w:pPr>
      <w:r>
        <w:rPr>
          <w:i w:val="0"/>
          <w:sz w:val="28"/>
        </w:rPr>
        <w:t>Рис. 1.2.1. Монопсонистический рынок труда</w:t>
      </w:r>
    </w:p>
    <w:p w:rsidR="000042EE" w:rsidRDefault="000042EE">
      <w:pPr>
        <w:spacing w:line="360" w:lineRule="auto"/>
        <w:jc w:val="both"/>
        <w:rPr>
          <w:sz w:val="28"/>
        </w:rPr>
      </w:pPr>
    </w:p>
    <w:p w:rsidR="000042EE" w:rsidRDefault="000042EE">
      <w:pPr>
        <w:pStyle w:val="a8"/>
        <w:ind w:firstLine="0"/>
        <w:rPr>
          <w:b/>
          <w:i/>
        </w:rPr>
      </w:pPr>
      <w:r>
        <w:rPr>
          <w:b/>
          <w:i/>
        </w:rPr>
        <w:t>Двусторонняя монополия на рынке труда.</w:t>
      </w:r>
    </w:p>
    <w:p w:rsidR="000042EE" w:rsidRDefault="000042EE">
      <w:pPr>
        <w:pStyle w:val="a8"/>
      </w:pPr>
      <w:r>
        <w:t>Двусторонней монополией на рынке труда называется случай, когда работодатель является единственным покупателем труда (монопсонистом), а продавец труда обладает монопольной силой (например, работники, объединенные в профсоюз).</w:t>
      </w:r>
    </w:p>
    <w:p w:rsidR="000042EE" w:rsidRDefault="000042EE">
      <w:pPr>
        <w:pStyle w:val="a8"/>
      </w:pPr>
      <w:r>
        <w:t>Профсоюз может нейтрализовать монопольную силу работодателя -монопсониста, предлагая труд своих членов по единой определенной заработной плате и создавая участок совершенно эластичного предложения труда. В этом случае будет возникать эффект, аналогичный эффекту минимальной заработной платы на монопсонистическом рынке труда.</w:t>
      </w:r>
    </w:p>
    <w:p w:rsidR="000042EE" w:rsidRDefault="000042EE">
      <w:pPr>
        <w:pStyle w:val="a8"/>
      </w:pPr>
      <w:r>
        <w:t>Модель профсоюза - монополиста предполагает, что помимо нейтрализации монопольной силы работодателя он будет также стремиться вести себя на рынке аналогично фирме - монополисту на рынке продукта и будет увеличивать заработную плату до такого уровня, чтобы максимизировать экономическую ренту работающих членов профсоюза.</w:t>
      </w:r>
    </w:p>
    <w:p w:rsidR="000042EE" w:rsidRDefault="000042EE">
      <w:pPr>
        <w:pStyle w:val="a8"/>
      </w:pPr>
      <w:r>
        <w:t xml:space="preserve">Таким образом, работодатель и профсоюз стремятся ограничить конкурентный уровень занятости: первый, чтобы максимизировать прибыль, второй, чтобы максимизировать коллективную экономическую ренту. </w:t>
      </w:r>
    </w:p>
    <w:p w:rsidR="000042EE" w:rsidRDefault="000042EE">
      <w:pPr>
        <w:pStyle w:val="a8"/>
      </w:pPr>
    </w:p>
    <w:p w:rsidR="000042EE" w:rsidRDefault="000042EE">
      <w:pPr>
        <w:pStyle w:val="a8"/>
        <w:ind w:firstLine="0"/>
        <w:rPr>
          <w:b/>
          <w:i/>
        </w:rPr>
      </w:pPr>
      <w:r>
        <w:rPr>
          <w:b/>
          <w:i/>
        </w:rPr>
        <w:t>Неравновесный рынок труда.</w:t>
      </w:r>
    </w:p>
    <w:p w:rsidR="000042EE" w:rsidRDefault="000042EE">
      <w:pPr>
        <w:pStyle w:val="a8"/>
      </w:pPr>
      <w:r>
        <w:t xml:space="preserve">Модель неравновесного рынка труда основывается на том, что в точке равновесия </w:t>
      </w:r>
      <w:r>
        <w:rPr>
          <w:lang w:val="en-US"/>
        </w:rPr>
        <w:t>DL(W*)=SL(W*)=L*</w:t>
      </w:r>
      <w:r>
        <w:t xml:space="preserve">, и равновесная заработная плата </w:t>
      </w:r>
      <w:r>
        <w:rPr>
          <w:lang w:val="en-US"/>
        </w:rPr>
        <w:t>W*</w:t>
      </w:r>
      <w:r>
        <w:t xml:space="preserve"> «очищает рынок» т.е. нет ни избыточного спроса, ни избыточного предложения.</w:t>
      </w:r>
    </w:p>
    <w:p w:rsidR="000042EE" w:rsidRDefault="000042EE">
      <w:pPr>
        <w:pStyle w:val="a8"/>
      </w:pPr>
      <w:r>
        <w:t xml:space="preserve">Модель равновесного рынка труда исходит из того, что уровень занятости определяется «короткой стороной рынка», или спросом на труд, или предложением труда, в зависимости от того, что из них меньше при данной заработной плате, </w:t>
      </w:r>
      <w:r>
        <w:rPr>
          <w:lang w:val="en-US"/>
        </w:rPr>
        <w:t>L=min (DL,SL)</w:t>
      </w:r>
      <w:r>
        <w:t xml:space="preserve">. Кривые спроса и предложения труда в этой модели могут быть интерпретированы как отражающие максимальное количество труда, которое может быть обменено при данной ставке заработной платы. </w:t>
      </w:r>
    </w:p>
    <w:p w:rsidR="000042EE" w:rsidRDefault="000042EE">
      <w:pPr>
        <w:pStyle w:val="a8"/>
        <w:rPr>
          <w:lang w:val="en-US"/>
        </w:rPr>
      </w:pPr>
      <w:r>
        <w:t xml:space="preserve">На рис. 1.2.2. видно, что при ставке заработной платы </w:t>
      </w:r>
      <w:r>
        <w:rPr>
          <w:lang w:val="en-US"/>
        </w:rPr>
        <w:t>W1</w:t>
      </w:r>
      <w:r>
        <w:t xml:space="preserve"> (больше равновесной заработной платы, </w:t>
      </w:r>
      <w:r>
        <w:rPr>
          <w:lang w:val="en-US"/>
        </w:rPr>
        <w:t>W1&gt;W0)</w:t>
      </w:r>
      <w:r>
        <w:t xml:space="preserve"> работодатели не захотят в соответствии с кривой спроса на труд </w:t>
      </w:r>
      <w:r>
        <w:rPr>
          <w:lang w:val="en-US"/>
        </w:rPr>
        <w:t>DL</w:t>
      </w:r>
      <w:r>
        <w:t xml:space="preserve"> нанять больше работников, чем </w:t>
      </w:r>
      <w:r>
        <w:rPr>
          <w:lang w:val="en-US"/>
        </w:rPr>
        <w:t>L1</w:t>
      </w:r>
      <w:r>
        <w:t xml:space="preserve">, т.е. количество труда определено спросом на труд, несмотря на то, что предложение труда больше. При ставке заработной платы </w:t>
      </w:r>
      <w:r>
        <w:rPr>
          <w:lang w:val="en-US"/>
        </w:rPr>
        <w:t>W2 (</w:t>
      </w:r>
      <w:r>
        <w:t xml:space="preserve">меньше равновесной заработной платы, </w:t>
      </w:r>
      <w:r>
        <w:rPr>
          <w:lang w:val="en-US"/>
        </w:rPr>
        <w:t>W2&lt;W0)</w:t>
      </w:r>
      <w:r>
        <w:t xml:space="preserve"> предложение труда будет  меньше, чем спрос на труд, но работодатели наймут предложенное количество труда, потому что в этой ситуации они получат прибыль. Предельный денежный продукт при уровне занятости </w:t>
      </w:r>
      <w:r>
        <w:rPr>
          <w:lang w:val="en-US"/>
        </w:rPr>
        <w:t xml:space="preserve">L2 </w:t>
      </w:r>
      <w:r>
        <w:t>превысит заработную плату, т.е. количество труда определено предложением, несмотря на то, что спрос на труд больше. В противоположность равновесной модели рынка труда, которая предполагает существование единственной комбинации заработной платы и занятости в точке Е, неравновесная модель предполагает, что комбинаций заработной платы и занятости может быть много и они определяются линией АЕВ.</w:t>
      </w:r>
    </w:p>
    <w:p w:rsidR="000042EE" w:rsidRDefault="000042EE">
      <w:pPr>
        <w:pStyle w:val="a8"/>
      </w:pPr>
    </w:p>
    <w:p w:rsidR="000042EE" w:rsidRDefault="00740038">
      <w:pPr>
        <w:pStyle w:val="a8"/>
      </w:pPr>
      <w:r>
        <w:rPr>
          <w:noProof/>
        </w:rPr>
        <w:pict>
          <v:line id="_x0000_s1061" style="position:absolute;left:0;text-align:left;flip:y;z-index:251654144" from="51.75pt,22.05pt" to="51.75pt,331.65pt" o:allowincell="f"/>
        </w:pict>
      </w:r>
    </w:p>
    <w:p w:rsidR="000042EE" w:rsidRDefault="00740038">
      <w:pPr>
        <w:pStyle w:val="a8"/>
        <w:ind w:firstLine="0"/>
        <w:rPr>
          <w:lang w:val="en-US"/>
        </w:rPr>
      </w:pPr>
      <w:r>
        <w:rPr>
          <w:noProof/>
        </w:rPr>
        <w:pict>
          <v:line id="_x0000_s1072" style="position:absolute;left:0;text-align:left;flip:y;z-index:251657216" from="80.55pt,19.5pt" to="289.35pt,249.9pt" o:allowincell="f"/>
        </w:pict>
      </w:r>
      <w:r w:rsidR="000042EE">
        <w:rPr>
          <w:lang w:val="en-US"/>
        </w:rPr>
        <w:t xml:space="preserve">        W</w:t>
      </w:r>
    </w:p>
    <w:p w:rsidR="000042EE" w:rsidRDefault="00740038">
      <w:pPr>
        <w:pStyle w:val="a8"/>
        <w:ind w:firstLine="0"/>
        <w:rPr>
          <w:lang w:val="en-US"/>
        </w:rPr>
      </w:pPr>
      <w:r>
        <w:rPr>
          <w:noProof/>
        </w:rPr>
        <w:pict>
          <v:line id="_x0000_s1077" style="position:absolute;left:0;text-align:left;z-index:251659264" from="109.35pt,16.95pt" to="109.35pt,283.35pt" o:allowincell="f">
            <v:stroke dashstyle="dash"/>
          </v:line>
        </w:pict>
      </w:r>
      <w:r>
        <w:rPr>
          <w:noProof/>
        </w:rPr>
        <w:pict>
          <v:line id="_x0000_s1075" style="position:absolute;left:0;text-align:left;z-index:251658240" from="51.75pt,16.95pt" to="274.95pt,16.95pt" o:allowincell="f">
            <v:stroke dashstyle="dash"/>
          </v:line>
        </w:pict>
      </w:r>
      <w:r>
        <w:rPr>
          <w:noProof/>
        </w:rPr>
        <w:pict>
          <v:line id="_x0000_s1071" style="position:absolute;left:0;text-align:left;z-index:251656192" from="94.95pt,2.55pt" to="303.75pt,232.95pt" o:allowincell="f"/>
        </w:pict>
      </w:r>
      <w:r w:rsidR="000042EE">
        <w:rPr>
          <w:lang w:val="en-US"/>
        </w:rPr>
        <w:t xml:space="preserve">        W1</w:t>
      </w:r>
      <w:r w:rsidR="000042EE">
        <w:rPr>
          <w:lang w:val="en-US"/>
        </w:rPr>
        <w:tab/>
        <w:t xml:space="preserve">   A</w:t>
      </w:r>
      <w:r w:rsidR="000042EE">
        <w:rPr>
          <w:lang w:val="en-US"/>
        </w:rPr>
        <w:tab/>
      </w:r>
      <w:r w:rsidR="000042EE">
        <w:rPr>
          <w:lang w:val="en-US"/>
        </w:rPr>
        <w:tab/>
      </w:r>
      <w:r w:rsidR="000042EE">
        <w:rPr>
          <w:lang w:val="en-US"/>
        </w:rPr>
        <w:tab/>
      </w:r>
      <w:r w:rsidR="000042EE">
        <w:rPr>
          <w:lang w:val="en-US"/>
        </w:rPr>
        <w:tab/>
      </w:r>
      <w:r w:rsidR="000042EE">
        <w:rPr>
          <w:lang w:val="en-US"/>
        </w:rPr>
        <w:tab/>
        <w:t xml:space="preserve">             SL</w:t>
      </w:r>
      <w:r w:rsidR="000042EE">
        <w:rPr>
          <w:lang w:val="en-US"/>
        </w:rPr>
        <w:tab/>
        <w:t xml:space="preserve">  </w:t>
      </w:r>
    </w:p>
    <w:p w:rsidR="000042EE" w:rsidRDefault="000042EE">
      <w:pPr>
        <w:pStyle w:val="a8"/>
      </w:pPr>
    </w:p>
    <w:p w:rsidR="000042EE" w:rsidRDefault="000042EE">
      <w:pPr>
        <w:pStyle w:val="a8"/>
      </w:pPr>
    </w:p>
    <w:p w:rsidR="000042EE" w:rsidRDefault="000042EE">
      <w:pPr>
        <w:pStyle w:val="a8"/>
      </w:pPr>
    </w:p>
    <w:p w:rsidR="000042EE" w:rsidRDefault="00740038">
      <w:pPr>
        <w:pStyle w:val="a8"/>
        <w:ind w:firstLine="0"/>
        <w:rPr>
          <w:lang w:val="en-US"/>
        </w:rPr>
      </w:pPr>
      <w:r>
        <w:rPr>
          <w:noProof/>
        </w:rPr>
        <w:pict>
          <v:line id="_x0000_s1079" style="position:absolute;left:0;text-align:left;z-index:251661312" from="188.55pt,6.75pt" to="188.55pt,186.75pt" o:allowincell="f">
            <v:stroke dashstyle="dash"/>
          </v:line>
        </w:pict>
      </w:r>
      <w:r>
        <w:rPr>
          <w:noProof/>
        </w:rPr>
        <w:pict>
          <v:line id="_x0000_s1078" style="position:absolute;left:0;text-align:left;flip:x;z-index:251660288" from="51.75pt,6.75pt" to="188.55pt,6.75pt" o:allowincell="f">
            <v:stroke dashstyle="dash"/>
          </v:line>
        </w:pict>
      </w:r>
      <w:r w:rsidR="000042EE">
        <w:rPr>
          <w:lang w:val="en-US"/>
        </w:rPr>
        <w:t xml:space="preserve">        W0</w:t>
      </w:r>
      <w:r w:rsidR="000042EE">
        <w:rPr>
          <w:lang w:val="en-US"/>
        </w:rPr>
        <w:tab/>
      </w:r>
      <w:r w:rsidR="000042EE">
        <w:rPr>
          <w:lang w:val="en-US"/>
        </w:rPr>
        <w:tab/>
      </w:r>
      <w:r w:rsidR="000042EE">
        <w:rPr>
          <w:lang w:val="en-US"/>
        </w:rPr>
        <w:tab/>
      </w:r>
      <w:r w:rsidR="000042EE">
        <w:rPr>
          <w:lang w:val="en-US"/>
        </w:rPr>
        <w:tab/>
      </w:r>
      <w:r w:rsidR="000042EE">
        <w:rPr>
          <w:lang w:val="en-US"/>
        </w:rPr>
        <w:tab/>
      </w:r>
      <w:r w:rsidR="000042EE">
        <w:rPr>
          <w:lang w:val="en-US"/>
        </w:rPr>
        <w:tab/>
        <w:t>E</w:t>
      </w:r>
    </w:p>
    <w:p w:rsidR="000042EE" w:rsidRDefault="000042EE">
      <w:pPr>
        <w:pStyle w:val="a8"/>
      </w:pPr>
    </w:p>
    <w:p w:rsidR="000042EE" w:rsidRDefault="000042EE">
      <w:pPr>
        <w:pStyle w:val="a8"/>
      </w:pPr>
    </w:p>
    <w:p w:rsidR="000042EE" w:rsidRDefault="00740038">
      <w:pPr>
        <w:pStyle w:val="a8"/>
        <w:ind w:firstLine="0"/>
        <w:rPr>
          <w:lang w:val="en-US"/>
        </w:rPr>
      </w:pPr>
      <w:r>
        <w:rPr>
          <w:noProof/>
        </w:rPr>
        <w:pict>
          <v:line id="_x0000_s1085" style="position:absolute;left:0;text-align:left;z-index:251663360" from="123.75pt,13.5pt" to="123.75pt,114.3pt" o:allowincell="f">
            <v:stroke dashstyle="dash"/>
          </v:line>
        </w:pict>
      </w:r>
      <w:r>
        <w:rPr>
          <w:noProof/>
        </w:rPr>
        <w:pict>
          <v:line id="_x0000_s1080" style="position:absolute;left:0;text-align:left;z-index:251662336" from="51.75pt,13.5pt" to="260.55pt,13.5pt" o:allowincell="f">
            <v:stroke dashstyle="dash"/>
          </v:line>
        </w:pict>
      </w:r>
      <w:r w:rsidR="000042EE">
        <w:rPr>
          <w:lang w:val="en-US"/>
        </w:rPr>
        <w:t xml:space="preserve">        W2</w:t>
      </w:r>
    </w:p>
    <w:p w:rsidR="000042EE" w:rsidRDefault="000042EE">
      <w:pPr>
        <w:pStyle w:val="a8"/>
      </w:pPr>
    </w:p>
    <w:p w:rsidR="000042EE" w:rsidRDefault="000042EE">
      <w:pPr>
        <w:pStyle w:val="a8"/>
      </w:pPr>
    </w:p>
    <w:p w:rsidR="000042EE" w:rsidRDefault="000042EE">
      <w:pPr>
        <w:pStyle w:val="a8"/>
        <w:rPr>
          <w:lang w:val="en-US"/>
        </w:rPr>
      </w:pPr>
      <w:r>
        <w:rPr>
          <w:lang w:val="en-US"/>
        </w:rPr>
        <w:tab/>
      </w:r>
      <w:r>
        <w:rPr>
          <w:lang w:val="en-US"/>
        </w:rPr>
        <w:tab/>
        <w:t>B</w:t>
      </w:r>
      <w:r>
        <w:rPr>
          <w:lang w:val="en-US"/>
        </w:rPr>
        <w:tab/>
      </w:r>
      <w:r>
        <w:rPr>
          <w:lang w:val="en-US"/>
        </w:rPr>
        <w:tab/>
      </w:r>
      <w:r>
        <w:rPr>
          <w:lang w:val="en-US"/>
        </w:rPr>
        <w:tab/>
      </w:r>
      <w:r>
        <w:rPr>
          <w:lang w:val="en-US"/>
        </w:rPr>
        <w:tab/>
      </w:r>
      <w:r>
        <w:rPr>
          <w:lang w:val="en-US"/>
        </w:rPr>
        <w:tab/>
      </w:r>
      <w:r>
        <w:rPr>
          <w:lang w:val="en-US"/>
        </w:rPr>
        <w:tab/>
        <w:t>DL</w:t>
      </w:r>
    </w:p>
    <w:p w:rsidR="000042EE" w:rsidRDefault="00740038">
      <w:pPr>
        <w:pStyle w:val="a8"/>
      </w:pPr>
      <w:r>
        <w:rPr>
          <w:noProof/>
        </w:rPr>
        <w:pict>
          <v:line id="_x0000_s1062" style="position:absolute;left:0;text-align:left;z-index:251655168" from="51.75pt,17.75pt" to="346.95pt,17.75pt" o:allowincell="f"/>
        </w:pict>
      </w:r>
    </w:p>
    <w:p w:rsidR="000042EE" w:rsidRDefault="000042EE">
      <w:pPr>
        <w:pStyle w:val="a8"/>
        <w:rPr>
          <w:lang w:val="en-US"/>
        </w:rPr>
      </w:pPr>
      <w:r>
        <w:rPr>
          <w:lang w:val="en-US"/>
        </w:rPr>
        <w:tab/>
        <w:t>0</w:t>
      </w:r>
      <w:r>
        <w:rPr>
          <w:lang w:val="en-US"/>
        </w:rPr>
        <w:tab/>
        <w:t xml:space="preserve">        L1  L2</w:t>
      </w:r>
      <w:r>
        <w:rPr>
          <w:lang w:val="en-US"/>
        </w:rPr>
        <w:tab/>
      </w:r>
      <w:r>
        <w:rPr>
          <w:lang w:val="en-US"/>
        </w:rPr>
        <w:tab/>
        <w:t xml:space="preserve">   L0</w:t>
      </w:r>
      <w:r>
        <w:rPr>
          <w:lang w:val="en-US"/>
        </w:rPr>
        <w:tab/>
      </w:r>
      <w:r>
        <w:rPr>
          <w:lang w:val="en-US"/>
        </w:rPr>
        <w:tab/>
      </w:r>
      <w:r>
        <w:rPr>
          <w:lang w:val="en-US"/>
        </w:rPr>
        <w:tab/>
      </w:r>
      <w:r>
        <w:rPr>
          <w:lang w:val="en-US"/>
        </w:rPr>
        <w:tab/>
        <w:t>L</w:t>
      </w:r>
    </w:p>
    <w:p w:rsidR="000042EE" w:rsidRDefault="000042EE">
      <w:pPr>
        <w:pStyle w:val="a8"/>
        <w:ind w:firstLine="0"/>
        <w:jc w:val="center"/>
      </w:pPr>
      <w:r>
        <w:t>Рис. 1.2.2. Неравновесный рынок труда.</w:t>
      </w:r>
    </w:p>
    <w:p w:rsidR="000042EE" w:rsidRDefault="000042EE">
      <w:pPr>
        <w:pStyle w:val="a8"/>
      </w:pPr>
    </w:p>
    <w:p w:rsidR="000042EE" w:rsidRDefault="000042EE">
      <w:pPr>
        <w:pStyle w:val="a8"/>
        <w:ind w:firstLine="0"/>
        <w:rPr>
          <w:b/>
          <w:i/>
        </w:rPr>
      </w:pPr>
      <w:r>
        <w:rPr>
          <w:b/>
          <w:i/>
        </w:rPr>
        <w:t>Внутренние рынки труда.</w:t>
      </w:r>
    </w:p>
    <w:p w:rsidR="000042EE" w:rsidRDefault="000042EE">
      <w:pPr>
        <w:pStyle w:val="a8"/>
      </w:pPr>
      <w:r>
        <w:t>Внутренним рынком труда называется внутрифирменное перемещение рабочей силы на одном и том же предприятии, при котором заработная плата и размещение работников определяются административными правилами и процедурами. Внутренние рынки труда противопоставляются внешним рынкам труда, на которых происходит межфирменная мобильность рабочей силы, а заработная плата и распределение рабочей силы являются результатом действия рыночных сил.</w:t>
      </w:r>
    </w:p>
    <w:p w:rsidR="000042EE" w:rsidRDefault="000042EE">
      <w:pPr>
        <w:pStyle w:val="a8"/>
      </w:pPr>
      <w:r>
        <w:t>Внутренние рынки труда имеют целый ряд отличительных особенностей. Среди них:</w:t>
      </w:r>
    </w:p>
    <w:p w:rsidR="000042EE" w:rsidRDefault="000042EE">
      <w:pPr>
        <w:pStyle w:val="a8"/>
        <w:ind w:firstLine="0"/>
      </w:pPr>
      <w:r>
        <w:sym w:font="Symbol" w:char="F0B7"/>
      </w:r>
      <w:r>
        <w:t xml:space="preserve">  относительная независимость ставки заработной платы некоторых работников на внутреннем рынке от соотношения спроса и предложения на аналогичный вид труда на внешнем рынке. Оплата определяется другими критериями, среди которых важнейшую роль играют правила и процедуры;</w:t>
      </w:r>
    </w:p>
    <w:p w:rsidR="000042EE" w:rsidRDefault="000042EE">
      <w:pPr>
        <w:pStyle w:val="a8"/>
        <w:ind w:firstLine="0"/>
      </w:pPr>
      <w:r>
        <w:sym w:font="Symbol" w:char="F0B7"/>
      </w:r>
      <w:r>
        <w:t xml:space="preserve">  заполнение вышестоящих вакансий за счет продвижения нижестоящего персонала фирмы, создание так называемой карьерной лестницы;</w:t>
      </w:r>
    </w:p>
    <w:p w:rsidR="000042EE" w:rsidRDefault="000042EE">
      <w:pPr>
        <w:pStyle w:val="a8"/>
        <w:ind w:firstLine="0"/>
      </w:pPr>
      <w:r>
        <w:sym w:font="Symbol" w:char="F0B7"/>
      </w:r>
      <w:r>
        <w:t xml:space="preserve">  установление долгосрочных взаимоотношений между работодателями и работниками;</w:t>
      </w:r>
    </w:p>
    <w:p w:rsidR="000042EE" w:rsidRDefault="000042EE">
      <w:pPr>
        <w:pStyle w:val="a8"/>
        <w:ind w:firstLine="0"/>
      </w:pPr>
      <w:r>
        <w:sym w:font="Symbol" w:char="F0B7"/>
      </w:r>
      <w:r>
        <w:t xml:space="preserve">  положительная зависимость между зарплатой и продолжительностью службы на фирме как выражение системы оплаты в соответствии с возрастом и положением работника.</w:t>
      </w:r>
    </w:p>
    <w:p w:rsidR="000042EE" w:rsidRDefault="000042EE">
      <w:pPr>
        <w:pStyle w:val="a8"/>
      </w:pPr>
      <w:r>
        <w:t>Среди причин образования и формирования внутренних рынков труда выделяют следующие три. Первая: специфическая профессиональная подготовка, основанная на уникальности применяемых на фирмах технологий и уникальности существующих на фирмах рабочих мест. Вторая: несовершенство информации, значительные трансакционные издержки, связанные с получением и обработкой информации о возможной производительности потенциального работника. Третья: профессиональная подготовка на рабочем месте, которая неформальна по своей природе и выражается в обучении в процессе работы.</w:t>
      </w:r>
    </w:p>
    <w:p w:rsidR="000042EE" w:rsidRDefault="000042EE">
      <w:pPr>
        <w:pStyle w:val="a8"/>
      </w:pPr>
      <w:r>
        <w:t>Услуги труда на внутренних и внешних рынках труда неодинаковые. Внутренние рынки связаны с однородным трудом и карьерной лестницей. Фирмы нанимают на внешнем рынке работников на относительно низко квалифицированную работу, а вакансии на более высоком уровне заполняют за счет внутреннего рынка.</w:t>
      </w:r>
    </w:p>
    <w:p w:rsidR="000042EE" w:rsidRDefault="000042EE">
      <w:pPr>
        <w:pStyle w:val="a8"/>
      </w:pPr>
    </w:p>
    <w:p w:rsidR="000042EE" w:rsidRDefault="000042EE">
      <w:pPr>
        <w:pStyle w:val="a8"/>
      </w:pPr>
    </w:p>
    <w:p w:rsidR="000042EE" w:rsidRDefault="000042EE">
      <w:pPr>
        <w:spacing w:line="360" w:lineRule="auto"/>
        <w:jc w:val="center"/>
        <w:rPr>
          <w:b/>
          <w:i/>
          <w:sz w:val="28"/>
        </w:rPr>
      </w:pPr>
      <w:r>
        <w:rPr>
          <w:b/>
          <w:i/>
          <w:sz w:val="28"/>
        </w:rPr>
        <w:t>1.3. Основные показатели рынка труда</w:t>
      </w:r>
    </w:p>
    <w:p w:rsidR="000042EE" w:rsidRDefault="000042EE">
      <w:pPr>
        <w:pStyle w:val="a7"/>
        <w:rPr>
          <w:spacing w:val="0"/>
        </w:rPr>
      </w:pPr>
      <w:r>
        <w:rPr>
          <w:spacing w:val="0"/>
        </w:rPr>
        <w:tab/>
        <w:t>Для изучения социально-экономического явления используются различные показатели, характеризующие это явление. Так для изучения рынка труда мы будем использовать такие показатели, как трудовые ресурсы, численность экономически активного населения, число безработных, производительность труда и уровень заработной платы.</w:t>
      </w:r>
    </w:p>
    <w:p w:rsidR="000042EE" w:rsidRDefault="000042EE">
      <w:pPr>
        <w:spacing w:line="360" w:lineRule="auto"/>
        <w:ind w:firstLine="720"/>
        <w:jc w:val="both"/>
        <w:rPr>
          <w:sz w:val="28"/>
        </w:rPr>
      </w:pPr>
      <w:r>
        <w:rPr>
          <w:b/>
          <w:i/>
          <w:sz w:val="28"/>
        </w:rPr>
        <w:t>Трудовые ресурсы</w:t>
      </w:r>
      <w:r>
        <w:rPr>
          <w:sz w:val="28"/>
        </w:rPr>
        <w:t xml:space="preserve"> (ТР) — это население в трудоспособном возрасте (за исключением неработающих инвалидов труда и войны 1 и 2 групп и лиц, получающих пенсию по возрасту на льготных условиях), а также лица в нетрудоспособном возрасте (подростки и население старше трудоспособного возраста), занятые в экономике. Согласно действующему в России законодательству, трудоспособный возраст для мужчин- от 16 - до 59, женщин — от 16 до 54 лет включительно. Количественно ТР представлены численностью трудоспособного населения в трудоспособном, возрасте и работающими лицами за пределами этого возраста. В составе ТР выделяются три группы населения: занятое; учащиеся; лица в трудоспособном возрасте, не занятые в экономике. Сама занятость</w:t>
      </w:r>
      <w:r>
        <w:rPr>
          <w:i/>
          <w:sz w:val="28"/>
        </w:rPr>
        <w:t xml:space="preserve"> </w:t>
      </w:r>
      <w:r>
        <w:rPr>
          <w:sz w:val="28"/>
        </w:rPr>
        <w:t xml:space="preserve">в соответствии с "Законом о занятости населения в РФ" (1996 г.) понимается как деятельность граждан, связанная с удовлетворением личных и общественных потребностей, не противоречащая законодательству страны и приносящая им, как правило, заработок, трудовой доход. Статистика предлагает следующие показатели для изучения ТР и структуры всего населения на макроуровне: общая численность ТР, их состав и отраслевая структура; динамика (абсолютный прирост, темпы роста и прироста с выделением естественного и механического движения ресурсов, интенсивность их воспроизводства (соотношение абсолютного прироста трудовых ресурсов за год к средней годовой их численности); коэффициенты общей (демографической) и пенсионной нагрузки населения в трудоспособном возрасте; коэффициенты трудоспособности всего населения и населения в трудоспособном возрасте; коэффициенты занятости всего населения и трудоспособного населения. Можно определить и прогнозную численность ТР на небольшой срок, используя следующую статистическую модель: </w:t>
      </w:r>
    </w:p>
    <w:p w:rsidR="000042EE" w:rsidRDefault="000042EE">
      <w:pPr>
        <w:spacing w:line="360" w:lineRule="auto"/>
        <w:ind w:firstLine="720"/>
        <w:jc w:val="center"/>
        <w:rPr>
          <w:sz w:val="28"/>
        </w:rPr>
      </w:pPr>
      <w:r>
        <w:rPr>
          <w:sz w:val="28"/>
        </w:rPr>
        <w:t>ТР</w:t>
      </w:r>
      <w:r>
        <w:rPr>
          <w:sz w:val="28"/>
          <w:vertAlign w:val="subscript"/>
        </w:rPr>
        <w:t>t</w:t>
      </w:r>
      <w:r>
        <w:rPr>
          <w:sz w:val="28"/>
        </w:rPr>
        <w:t xml:space="preserve"> = Н</w:t>
      </w:r>
      <w:r>
        <w:rPr>
          <w:sz w:val="28"/>
          <w:vertAlign w:val="subscript"/>
        </w:rPr>
        <w:t>o</w:t>
      </w:r>
      <w:r>
        <w:rPr>
          <w:sz w:val="28"/>
        </w:rPr>
        <w:t xml:space="preserve"> (1+K</w:t>
      </w:r>
      <w:r>
        <w:rPr>
          <w:sz w:val="28"/>
          <w:vertAlign w:val="subscript"/>
        </w:rPr>
        <w:t>e</w:t>
      </w:r>
      <w:r>
        <w:rPr>
          <w:sz w:val="28"/>
        </w:rPr>
        <w:t>)</w:t>
      </w:r>
      <w:r>
        <w:rPr>
          <w:sz w:val="28"/>
          <w:vertAlign w:val="superscript"/>
        </w:rPr>
        <w:t>t</w:t>
      </w:r>
      <w:r>
        <w:rPr>
          <w:sz w:val="28"/>
        </w:rPr>
        <w:t xml:space="preserve"> d</w:t>
      </w:r>
      <w:r>
        <w:rPr>
          <w:sz w:val="28"/>
          <w:vertAlign w:val="subscript"/>
        </w:rPr>
        <w:t>тв</w:t>
      </w:r>
      <w:r>
        <w:rPr>
          <w:sz w:val="28"/>
        </w:rPr>
        <w:t>ּК</w:t>
      </w:r>
      <w:r>
        <w:rPr>
          <w:sz w:val="28"/>
          <w:vertAlign w:val="subscript"/>
        </w:rPr>
        <w:t>ттв</w:t>
      </w:r>
      <w:r>
        <w:rPr>
          <w:sz w:val="28"/>
        </w:rPr>
        <w:t>,</w:t>
      </w:r>
    </w:p>
    <w:p w:rsidR="000042EE" w:rsidRDefault="000042EE">
      <w:pPr>
        <w:spacing w:line="360" w:lineRule="auto"/>
        <w:jc w:val="both"/>
        <w:rPr>
          <w:sz w:val="28"/>
        </w:rPr>
      </w:pPr>
      <w:r>
        <w:rPr>
          <w:sz w:val="28"/>
        </w:rPr>
        <w:t>где Н</w:t>
      </w:r>
      <w:r>
        <w:rPr>
          <w:sz w:val="28"/>
          <w:vertAlign w:val="subscript"/>
        </w:rPr>
        <w:t>ο</w:t>
      </w:r>
      <w:r>
        <w:rPr>
          <w:sz w:val="28"/>
        </w:rPr>
        <w:t xml:space="preserve"> – численность населения на начало исходного года;</w:t>
      </w:r>
    </w:p>
    <w:p w:rsidR="000042EE" w:rsidRDefault="000042EE">
      <w:pPr>
        <w:spacing w:line="360" w:lineRule="auto"/>
        <w:jc w:val="both"/>
        <w:rPr>
          <w:sz w:val="28"/>
        </w:rPr>
      </w:pPr>
      <w:r>
        <w:rPr>
          <w:sz w:val="28"/>
        </w:rPr>
        <w:t xml:space="preserve">      К</w:t>
      </w:r>
      <w:r>
        <w:rPr>
          <w:sz w:val="28"/>
          <w:vertAlign w:val="subscript"/>
        </w:rPr>
        <w:t>e</w:t>
      </w:r>
      <w:r>
        <w:rPr>
          <w:sz w:val="28"/>
        </w:rPr>
        <w:t xml:space="preserve"> – коэффициент естественного изменения населения;</w:t>
      </w:r>
    </w:p>
    <w:p w:rsidR="000042EE" w:rsidRDefault="000042EE">
      <w:pPr>
        <w:spacing w:line="360" w:lineRule="auto"/>
        <w:jc w:val="both"/>
        <w:rPr>
          <w:sz w:val="28"/>
        </w:rPr>
      </w:pPr>
      <w:r>
        <w:rPr>
          <w:sz w:val="28"/>
        </w:rPr>
        <w:t xml:space="preserve">       t -  число лет в прогнозируемом периоде;</w:t>
      </w:r>
    </w:p>
    <w:p w:rsidR="000042EE" w:rsidRDefault="000042EE">
      <w:pPr>
        <w:spacing w:line="360" w:lineRule="auto"/>
        <w:jc w:val="both"/>
        <w:rPr>
          <w:sz w:val="28"/>
        </w:rPr>
      </w:pPr>
      <w:r>
        <w:rPr>
          <w:sz w:val="28"/>
        </w:rPr>
        <w:t xml:space="preserve">    d</w:t>
      </w:r>
      <w:r>
        <w:rPr>
          <w:sz w:val="28"/>
          <w:vertAlign w:val="subscript"/>
        </w:rPr>
        <w:t>тв</w:t>
      </w:r>
      <w:r>
        <w:rPr>
          <w:sz w:val="28"/>
        </w:rPr>
        <w:t xml:space="preserve"> – доля трудоспособного населения в общей численности всего населения;</w:t>
      </w:r>
    </w:p>
    <w:p w:rsidR="000042EE" w:rsidRDefault="000042EE">
      <w:pPr>
        <w:spacing w:line="360" w:lineRule="auto"/>
        <w:jc w:val="both"/>
        <w:rPr>
          <w:sz w:val="28"/>
        </w:rPr>
      </w:pPr>
      <w:r>
        <w:rPr>
          <w:sz w:val="28"/>
        </w:rPr>
        <w:t xml:space="preserve">    K</w:t>
      </w:r>
      <w:r>
        <w:rPr>
          <w:sz w:val="28"/>
          <w:vertAlign w:val="subscript"/>
        </w:rPr>
        <w:t>ттв</w:t>
      </w:r>
      <w:r>
        <w:rPr>
          <w:sz w:val="28"/>
        </w:rPr>
        <w:t xml:space="preserve"> – коэффициент трудоспособности населения в трудоспособном возрасте.</w:t>
      </w:r>
    </w:p>
    <w:p w:rsidR="000042EE" w:rsidRDefault="000042EE">
      <w:pPr>
        <w:spacing w:before="9" w:line="360" w:lineRule="auto"/>
        <w:ind w:firstLine="720"/>
        <w:jc w:val="both"/>
        <w:rPr>
          <w:sz w:val="28"/>
        </w:rPr>
      </w:pPr>
      <w:r>
        <w:rPr>
          <w:b/>
          <w:i/>
          <w:sz w:val="28"/>
        </w:rPr>
        <w:t>Экономически активное</w:t>
      </w:r>
      <w:r>
        <w:rPr>
          <w:i/>
          <w:sz w:val="28"/>
        </w:rPr>
        <w:t xml:space="preserve"> </w:t>
      </w:r>
      <w:r>
        <w:rPr>
          <w:sz w:val="28"/>
        </w:rPr>
        <w:t xml:space="preserve">население (ЭАН), или рабочая сила, часть населения в возрасте, установленном для измерения его экономической активности (в России — от 15 до 72 лет), обеспечивающая предложение рабочей силы для производства товаров и услуг. </w:t>
      </w:r>
    </w:p>
    <w:p w:rsidR="000042EE" w:rsidRDefault="000042EE">
      <w:pPr>
        <w:pStyle w:val="a8"/>
      </w:pPr>
      <w:r>
        <w:t>В международных статистических стандартах говориться о том, что термин «экономически активное население» может иметь два значения в зависимости от продолжительности периода, к которому оно применяется. Если определяется экономически активное население за короткий период, равный неделе или дню, то подразумевается население, активное в данный период, к которому применяется также термин «рабочая сила», если за длительный период – то подразумевается обычно активное население.</w:t>
      </w:r>
    </w:p>
    <w:p w:rsidR="000042EE" w:rsidRDefault="000042EE">
      <w:pPr>
        <w:spacing w:line="360" w:lineRule="auto"/>
        <w:ind w:firstLine="709"/>
        <w:jc w:val="both"/>
        <w:rPr>
          <w:sz w:val="28"/>
        </w:rPr>
      </w:pPr>
      <w:r>
        <w:rPr>
          <w:sz w:val="28"/>
        </w:rPr>
        <w:t>Население, активное в данный период (или рабочая сила), - это наиболее часто используемый показатель, характеризующий численность экономически активного населения. Коэффициент экономической активности населения определяется как соотношение между численностью экономически активного населения и численностью всего населения страны:</w:t>
      </w:r>
    </w:p>
    <w:p w:rsidR="000042EE" w:rsidRDefault="000042EE">
      <w:pPr>
        <w:spacing w:line="360" w:lineRule="auto"/>
        <w:ind w:firstLine="709"/>
        <w:jc w:val="center"/>
        <w:rPr>
          <w:sz w:val="28"/>
          <w:vertAlign w:val="subscript"/>
        </w:rPr>
      </w:pPr>
      <w:r>
        <w:rPr>
          <w:sz w:val="28"/>
        </w:rPr>
        <w:t>К</w:t>
      </w:r>
      <w:r>
        <w:rPr>
          <w:sz w:val="28"/>
          <w:vertAlign w:val="subscript"/>
        </w:rPr>
        <w:t xml:space="preserve">э.ак. </w:t>
      </w:r>
      <w:r>
        <w:rPr>
          <w:sz w:val="28"/>
        </w:rPr>
        <w:t>=</w:t>
      </w:r>
      <w:r w:rsidR="00740038">
        <w:rPr>
          <w:position w:val="-4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42.75pt" fillcolor="window">
            <v:imagedata r:id="rId7" o:title=""/>
          </v:shape>
        </w:pict>
      </w:r>
    </w:p>
    <w:p w:rsidR="000042EE" w:rsidRDefault="000042EE">
      <w:pPr>
        <w:pStyle w:val="1"/>
        <w:spacing w:line="360" w:lineRule="auto"/>
        <w:jc w:val="both"/>
        <w:rPr>
          <w:i w:val="0"/>
          <w:sz w:val="28"/>
        </w:rPr>
      </w:pPr>
      <w:r>
        <w:rPr>
          <w:i w:val="0"/>
          <w:sz w:val="28"/>
        </w:rPr>
        <w:t>где Р</w:t>
      </w:r>
      <w:r>
        <w:rPr>
          <w:i w:val="0"/>
          <w:sz w:val="28"/>
          <w:vertAlign w:val="subscript"/>
        </w:rPr>
        <w:t>э.эк.</w:t>
      </w:r>
      <w:r>
        <w:rPr>
          <w:i w:val="0"/>
          <w:sz w:val="28"/>
        </w:rPr>
        <w:t xml:space="preserve"> – численность экономически активного населения на </w:t>
      </w:r>
      <w:r>
        <w:rPr>
          <w:i w:val="0"/>
          <w:sz w:val="28"/>
          <w:lang w:val="en-US"/>
        </w:rPr>
        <w:t>t</w:t>
      </w:r>
      <w:r>
        <w:rPr>
          <w:i w:val="0"/>
          <w:sz w:val="28"/>
        </w:rPr>
        <w:t>- ю дату;</w:t>
      </w:r>
    </w:p>
    <w:p w:rsidR="000042EE" w:rsidRDefault="000042EE">
      <w:pPr>
        <w:pStyle w:val="1"/>
        <w:spacing w:line="360" w:lineRule="auto"/>
        <w:jc w:val="both"/>
        <w:rPr>
          <w:i w:val="0"/>
          <w:sz w:val="28"/>
        </w:rPr>
      </w:pPr>
      <w:r>
        <w:rPr>
          <w:i w:val="0"/>
          <w:sz w:val="28"/>
        </w:rPr>
        <w:t>Р</w:t>
      </w:r>
      <w:r>
        <w:rPr>
          <w:i w:val="0"/>
          <w:sz w:val="28"/>
          <w:vertAlign w:val="subscript"/>
          <w:lang w:val="en-US"/>
        </w:rPr>
        <w:t>t</w:t>
      </w:r>
      <w:r>
        <w:rPr>
          <w:i w:val="0"/>
          <w:sz w:val="28"/>
        </w:rPr>
        <w:t xml:space="preserve"> – численность всего населения на </w:t>
      </w:r>
      <w:r>
        <w:rPr>
          <w:i w:val="0"/>
          <w:sz w:val="28"/>
          <w:lang w:val="en-US"/>
        </w:rPr>
        <w:t>t</w:t>
      </w:r>
      <w:r>
        <w:rPr>
          <w:i w:val="0"/>
          <w:sz w:val="28"/>
        </w:rPr>
        <w:t>- ю дату.</w:t>
      </w:r>
    </w:p>
    <w:p w:rsidR="000042EE" w:rsidRDefault="000042EE">
      <w:pPr>
        <w:spacing w:line="360" w:lineRule="auto"/>
        <w:ind w:firstLine="709"/>
        <w:jc w:val="both"/>
        <w:rPr>
          <w:sz w:val="28"/>
        </w:rPr>
      </w:pPr>
      <w:r>
        <w:rPr>
          <w:sz w:val="28"/>
        </w:rPr>
        <w:t xml:space="preserve">Экономически активное население включает две категории – занятых и безработных. </w:t>
      </w:r>
    </w:p>
    <w:p w:rsidR="000042EE" w:rsidRDefault="000042EE">
      <w:pPr>
        <w:spacing w:line="360" w:lineRule="auto"/>
        <w:ind w:firstLine="709"/>
        <w:jc w:val="both"/>
        <w:rPr>
          <w:sz w:val="28"/>
        </w:rPr>
      </w:pPr>
      <w:r>
        <w:rPr>
          <w:sz w:val="28"/>
        </w:rPr>
        <w:t>К занятым относятся лица обоего пола в возрасте от 16 лет и старше, а также лица младших возрастов, которые в рассматриваемый период:</w:t>
      </w:r>
    </w:p>
    <w:p w:rsidR="000042EE" w:rsidRDefault="000042EE">
      <w:pPr>
        <w:spacing w:line="360" w:lineRule="auto"/>
        <w:jc w:val="both"/>
        <w:rPr>
          <w:sz w:val="28"/>
        </w:rPr>
      </w:pPr>
      <w:r>
        <w:rPr>
          <w:sz w:val="28"/>
        </w:rPr>
        <w:t>а) выполняли работу по найму за вознаграждение, деньги или с ними расплачивались в натуральной форме, а также иную работу, приносящую доход, самостоятельно или с компаньонами, как с привлечением, так и без привлечения наемных работников независимо от сроков получения непосредственной оплаты или дохода за свою деятельность;</w:t>
      </w:r>
    </w:p>
    <w:p w:rsidR="000042EE" w:rsidRDefault="000042EE">
      <w:pPr>
        <w:spacing w:line="360" w:lineRule="auto"/>
        <w:jc w:val="both"/>
        <w:rPr>
          <w:sz w:val="28"/>
        </w:rPr>
      </w:pPr>
      <w:r>
        <w:rPr>
          <w:sz w:val="28"/>
        </w:rPr>
        <w:t>б)  временно отсутствовали на работе по причине: болезни или травмы; выходных дней; ежегодного отпуска; различного рода отпусков как с сохранением содержания, так и без сохранения содержания,  отгулов; отпуска по инициативе администрации; забастовки и других причин;</w:t>
      </w:r>
    </w:p>
    <w:p w:rsidR="000042EE" w:rsidRDefault="000042EE">
      <w:pPr>
        <w:spacing w:line="360" w:lineRule="auto"/>
        <w:jc w:val="both"/>
        <w:rPr>
          <w:sz w:val="28"/>
        </w:rPr>
      </w:pPr>
      <w:r>
        <w:rPr>
          <w:sz w:val="28"/>
        </w:rPr>
        <w:t>в) выполняли работу без оплаты на семейном предприятии.</w:t>
      </w:r>
    </w:p>
    <w:p w:rsidR="000042EE" w:rsidRDefault="000042EE">
      <w:pPr>
        <w:spacing w:line="360" w:lineRule="auto"/>
        <w:ind w:firstLine="709"/>
        <w:jc w:val="both"/>
        <w:rPr>
          <w:sz w:val="28"/>
        </w:rPr>
      </w:pPr>
      <w:r>
        <w:rPr>
          <w:sz w:val="28"/>
        </w:rPr>
        <w:t>Коэффициент занятости населения вычисляется как:</w:t>
      </w:r>
    </w:p>
    <w:p w:rsidR="000042EE" w:rsidRDefault="000042EE">
      <w:pPr>
        <w:spacing w:line="360" w:lineRule="auto"/>
        <w:ind w:firstLine="709"/>
        <w:jc w:val="center"/>
        <w:rPr>
          <w:sz w:val="28"/>
        </w:rPr>
      </w:pPr>
      <w:r>
        <w:rPr>
          <w:sz w:val="28"/>
        </w:rPr>
        <w:t>К</w:t>
      </w:r>
      <w:r>
        <w:rPr>
          <w:sz w:val="28"/>
          <w:vertAlign w:val="subscript"/>
        </w:rPr>
        <w:t>з</w:t>
      </w:r>
      <w:r>
        <w:rPr>
          <w:sz w:val="28"/>
        </w:rPr>
        <w:t xml:space="preserve"> = </w:t>
      </w:r>
      <w:r w:rsidR="00740038">
        <w:rPr>
          <w:position w:val="-30"/>
          <w:sz w:val="28"/>
        </w:rPr>
        <w:pict>
          <v:shape id="_x0000_i1026" type="#_x0000_t75" style="width:62.25pt;height:33.75pt" fillcolor="window">
            <v:imagedata r:id="rId8" o:title=""/>
          </v:shape>
        </w:pict>
      </w:r>
    </w:p>
    <w:p w:rsidR="000042EE" w:rsidRDefault="000042EE">
      <w:pPr>
        <w:spacing w:line="360" w:lineRule="auto"/>
        <w:ind w:firstLine="709"/>
        <w:jc w:val="both"/>
        <w:rPr>
          <w:sz w:val="28"/>
        </w:rPr>
      </w:pPr>
      <w:r>
        <w:rPr>
          <w:sz w:val="28"/>
        </w:rPr>
        <w:t>К безработным относятся лица от 16 лет и старше, которые в течении рассматриваемого периода:</w:t>
      </w:r>
    </w:p>
    <w:p w:rsidR="000042EE" w:rsidRDefault="000042EE">
      <w:pPr>
        <w:spacing w:line="360" w:lineRule="auto"/>
        <w:jc w:val="both"/>
        <w:rPr>
          <w:sz w:val="28"/>
        </w:rPr>
      </w:pPr>
      <w:r>
        <w:rPr>
          <w:sz w:val="28"/>
        </w:rPr>
        <w:t>а) не имели работы (либо занятия, приносящего доход);</w:t>
      </w:r>
    </w:p>
    <w:p w:rsidR="000042EE" w:rsidRDefault="000042EE">
      <w:pPr>
        <w:spacing w:line="360" w:lineRule="auto"/>
        <w:jc w:val="both"/>
        <w:rPr>
          <w:sz w:val="28"/>
        </w:rPr>
      </w:pPr>
      <w:r>
        <w:rPr>
          <w:sz w:val="28"/>
        </w:rPr>
        <w:t>б) искали работу;</w:t>
      </w:r>
    </w:p>
    <w:p w:rsidR="000042EE" w:rsidRDefault="000042EE">
      <w:pPr>
        <w:spacing w:line="360" w:lineRule="auto"/>
        <w:jc w:val="both"/>
        <w:rPr>
          <w:sz w:val="28"/>
        </w:rPr>
      </w:pPr>
      <w:r>
        <w:rPr>
          <w:sz w:val="28"/>
        </w:rPr>
        <w:t>в) готовы были приступить к работе.</w:t>
      </w:r>
    </w:p>
    <w:p w:rsidR="000042EE" w:rsidRDefault="000042EE">
      <w:pPr>
        <w:spacing w:line="360" w:lineRule="auto"/>
        <w:ind w:firstLine="709"/>
        <w:jc w:val="both"/>
        <w:rPr>
          <w:sz w:val="28"/>
        </w:rPr>
      </w:pPr>
      <w:r>
        <w:rPr>
          <w:sz w:val="28"/>
        </w:rPr>
        <w:t xml:space="preserve">При отнесении того или иного лица к категории безработных должны учитываться все три критерия.   </w:t>
      </w:r>
    </w:p>
    <w:p w:rsidR="000042EE" w:rsidRDefault="000042EE">
      <w:pPr>
        <w:spacing w:line="360" w:lineRule="auto"/>
        <w:ind w:firstLine="709"/>
        <w:jc w:val="both"/>
        <w:rPr>
          <w:sz w:val="28"/>
        </w:rPr>
      </w:pPr>
      <w:r>
        <w:rPr>
          <w:sz w:val="28"/>
        </w:rPr>
        <w:t>Уровень безработицы можно определить двумя способами:</w:t>
      </w:r>
    </w:p>
    <w:p w:rsidR="000042EE" w:rsidRDefault="000042EE">
      <w:pPr>
        <w:numPr>
          <w:ilvl w:val="0"/>
          <w:numId w:val="6"/>
        </w:numPr>
        <w:spacing w:line="360" w:lineRule="auto"/>
        <w:jc w:val="both"/>
        <w:rPr>
          <w:sz w:val="28"/>
        </w:rPr>
      </w:pPr>
      <w:r>
        <w:rPr>
          <w:sz w:val="28"/>
        </w:rPr>
        <w:t>по методологии МОТ</w:t>
      </w:r>
    </w:p>
    <w:p w:rsidR="000042EE" w:rsidRDefault="000042EE">
      <w:pPr>
        <w:spacing w:line="360" w:lineRule="auto"/>
        <w:ind w:firstLine="709"/>
        <w:jc w:val="center"/>
        <w:rPr>
          <w:sz w:val="28"/>
        </w:rPr>
      </w:pPr>
      <w:r>
        <w:rPr>
          <w:sz w:val="28"/>
        </w:rPr>
        <w:t>К</w:t>
      </w:r>
      <w:r>
        <w:rPr>
          <w:sz w:val="28"/>
          <w:vertAlign w:val="subscript"/>
        </w:rPr>
        <w:t>Б</w:t>
      </w:r>
      <w:r>
        <w:rPr>
          <w:sz w:val="28"/>
        </w:rPr>
        <w:t xml:space="preserve"> = </w:t>
      </w:r>
      <w:r w:rsidR="00740038">
        <w:rPr>
          <w:position w:val="-30"/>
          <w:sz w:val="28"/>
        </w:rPr>
        <w:pict>
          <v:shape id="_x0000_i1027" type="#_x0000_t75" style="width:62.25pt;height:33.75pt" fillcolor="window">
            <v:imagedata r:id="rId9" o:title=""/>
          </v:shape>
        </w:pict>
      </w:r>
    </w:p>
    <w:p w:rsidR="000042EE" w:rsidRDefault="000042EE">
      <w:pPr>
        <w:pStyle w:val="21"/>
        <w:numPr>
          <w:ilvl w:val="0"/>
          <w:numId w:val="6"/>
        </w:numPr>
      </w:pPr>
      <w:r>
        <w:t>Коэффициент официально зарегистрированной безработицы (по данным государственной службы занятости)</w:t>
      </w:r>
    </w:p>
    <w:p w:rsidR="000042EE" w:rsidRDefault="000042EE">
      <w:pPr>
        <w:spacing w:line="360" w:lineRule="auto"/>
        <w:ind w:firstLine="709"/>
        <w:jc w:val="center"/>
        <w:rPr>
          <w:sz w:val="28"/>
        </w:rPr>
      </w:pPr>
      <w:r>
        <w:rPr>
          <w:sz w:val="28"/>
        </w:rPr>
        <w:t>К</w:t>
      </w:r>
      <w:r>
        <w:rPr>
          <w:sz w:val="28"/>
          <w:vertAlign w:val="subscript"/>
        </w:rPr>
        <w:t>Б</w:t>
      </w:r>
      <w:r>
        <w:rPr>
          <w:sz w:val="28"/>
        </w:rPr>
        <w:t xml:space="preserve"> = </w:t>
      </w:r>
      <w:r w:rsidR="00740038">
        <w:rPr>
          <w:position w:val="-30"/>
          <w:sz w:val="28"/>
        </w:rPr>
        <w:pict>
          <v:shape id="_x0000_i1028" type="#_x0000_t75" style="width:126pt;height:36pt" fillcolor="window">
            <v:imagedata r:id="rId10" o:title=""/>
          </v:shape>
        </w:pict>
      </w:r>
    </w:p>
    <w:p w:rsidR="000042EE" w:rsidRDefault="000042EE">
      <w:pPr>
        <w:pStyle w:val="21"/>
        <w:ind w:firstLine="709"/>
      </w:pPr>
      <w:r>
        <w:t>Данные о безработице разрабатываются по полу, возрасту и семейному положению. Изучается также распределение  численности безработных по образованию, профессиональной принадлежности. При этом учитывается продолжительность безработицы, которая равна промежутку времени, в течении которого лицо ищет работу, т. е. с момента начала поиска работы и до рассматриваемого периода.</w:t>
      </w:r>
    </w:p>
    <w:p w:rsidR="000042EE" w:rsidRDefault="000042EE">
      <w:pPr>
        <w:pStyle w:val="21"/>
        <w:ind w:firstLine="709"/>
      </w:pPr>
      <w:r>
        <w:t>Экономически неактивное население – это население, которое не входит в состав рабочей силы (включая и лиц, моложе возраста, установленного для учета экономически активного населения). Численность экономически неактивного населения может быть определена как разность между численностью всего населения и численностью рабочей силы. Экономически неактивное население измеряется по отношению к обследуемому периоду и включает следующие категории:</w:t>
      </w:r>
    </w:p>
    <w:p w:rsidR="000042EE" w:rsidRDefault="000042EE">
      <w:pPr>
        <w:pStyle w:val="21"/>
        <w:ind w:firstLine="0"/>
      </w:pPr>
      <w:r>
        <w:t>- учащиеся и студенты, слушатели и курсанты дневной формы обучения (включая магистратуру и аспирантуру);</w:t>
      </w:r>
    </w:p>
    <w:p w:rsidR="000042EE" w:rsidRDefault="000042EE">
      <w:pPr>
        <w:pStyle w:val="21"/>
        <w:ind w:firstLine="0"/>
      </w:pPr>
      <w:r>
        <w:t>- пенсионеры по старости, на льготных условиях и лица, получающие пенсии по случаю потери кормильца при достижении ими пенсионного возраста;</w:t>
      </w:r>
    </w:p>
    <w:p w:rsidR="000042EE" w:rsidRDefault="000042EE">
      <w:pPr>
        <w:pStyle w:val="21"/>
        <w:ind w:firstLine="0"/>
      </w:pPr>
      <w:r>
        <w:t xml:space="preserve">- лица, занятые ведением домашнего хозяйства, уходом за детьми и т.п. </w:t>
      </w:r>
    </w:p>
    <w:p w:rsidR="000042EE" w:rsidRDefault="000042EE">
      <w:pPr>
        <w:pStyle w:val="21"/>
        <w:ind w:firstLine="0"/>
      </w:pPr>
      <w:r>
        <w:t>- лица, которые прекратили поиски работы,   исчерпав все возможности ее получения, но которые могут и готовы работать;</w:t>
      </w:r>
    </w:p>
    <w:p w:rsidR="000042EE" w:rsidRDefault="000042EE">
      <w:pPr>
        <w:pStyle w:val="21"/>
        <w:ind w:firstLine="0"/>
      </w:pPr>
      <w:r>
        <w:t>- другие лица, которым нет необходимости работать независимо от источника их   дохода.</w:t>
      </w:r>
    </w:p>
    <w:p w:rsidR="000042EE" w:rsidRDefault="000042EE">
      <w:pPr>
        <w:pStyle w:val="21"/>
        <w:ind w:firstLine="709"/>
      </w:pPr>
      <w:r>
        <w:t>Данные об экономически неактивном населении разрабатываются также по полу, возрасту , уровню образования и другим признакам.</w:t>
      </w:r>
    </w:p>
    <w:p w:rsidR="000042EE" w:rsidRDefault="000042EE">
      <w:pPr>
        <w:pStyle w:val="21"/>
        <w:ind w:firstLine="709"/>
        <w:jc w:val="center"/>
      </w:pPr>
    </w:p>
    <w:p w:rsidR="000042EE" w:rsidRDefault="000042EE">
      <w:pPr>
        <w:pStyle w:val="21"/>
        <w:ind w:firstLine="709"/>
      </w:pPr>
      <w:r>
        <w:rPr>
          <w:b/>
          <w:i/>
        </w:rPr>
        <w:t xml:space="preserve">Производительность труда </w:t>
      </w:r>
      <w:r>
        <w:t xml:space="preserve">(w) относится к числу основных экономических показателей. Именно производительность в конечном счете определяет экономический прогресс в обществе, тем самым оказывая влияние и на его социальное развитие. В основе роста производительности труда лежит ресурсосбережение, экономия затрат общественного труда. Будучи качественной стороной труда, интенсивным фактором, онапрежде всего и обеспечивает результат экономической деятельности и его динамику. Роль же чисто экстенсивного фактора (количества труда) в динамике этого процесса будет снижаться. Оба фактора связаны с результатаом функционально, Q = T·w. Отсюда их раздельное влияние на абсолютное изменение количество произведенной продукции (Q): </w:t>
      </w:r>
    </w:p>
    <w:p w:rsidR="000042EE" w:rsidRDefault="000042EE">
      <w:pPr>
        <w:pStyle w:val="21"/>
        <w:ind w:firstLine="0"/>
      </w:pPr>
      <w:r>
        <w:t>∆Q</w:t>
      </w:r>
      <w:r>
        <w:rPr>
          <w:vertAlign w:val="subscript"/>
        </w:rPr>
        <w:t>T</w:t>
      </w:r>
      <w:r>
        <w:t xml:space="preserve"> =∆T · w</w:t>
      </w:r>
      <w:r>
        <w:rPr>
          <w:vertAlign w:val="subscript"/>
        </w:rPr>
        <w:t>0</w:t>
      </w:r>
      <w:r>
        <w:t>; ∆Q</w:t>
      </w:r>
      <w:r>
        <w:rPr>
          <w:vertAlign w:val="subscript"/>
        </w:rPr>
        <w:t>w</w:t>
      </w:r>
      <w:r>
        <w:t xml:space="preserve"> = ∆w · T</w:t>
      </w:r>
      <w:r>
        <w:rPr>
          <w:vertAlign w:val="subscript"/>
        </w:rPr>
        <w:t>1</w:t>
      </w:r>
      <w:r>
        <w:t xml:space="preserve"> .</w:t>
      </w:r>
    </w:p>
    <w:p w:rsidR="000042EE" w:rsidRDefault="000042EE">
      <w:pPr>
        <w:pStyle w:val="21"/>
        <w:ind w:firstLine="0"/>
      </w:pPr>
      <w:r>
        <w:tab/>
        <w:t>В международной статистике показатель производительности труда не имеет самостоятельного значения и рассматривается как производный показатель труда, хотя с 60-х г.г. в рамках МОТ проводилась определенная работа в этой области, связанная с расчетами индексов w. Такое положение объясняется тем, что трактовка w как производительности только живого труда для эпохи начавшейся технологической революции считается уже недостаточной</w:t>
      </w:r>
      <w:r>
        <w:fldChar w:fldCharType="begin"/>
      </w:r>
      <w:r>
        <w:instrText xml:space="preserve"> EQ </w:instrText>
      </w:r>
      <w:r>
        <w:fldChar w:fldCharType="end"/>
      </w:r>
      <w:r>
        <w:t>. Необходим показатель многофакторной, или глобальной, производительности, который одновременно выполнял бы роль обобщающего показателя эффективности экономики.</w:t>
      </w:r>
    </w:p>
    <w:p w:rsidR="000042EE" w:rsidRDefault="000042EE">
      <w:pPr>
        <w:pStyle w:val="21"/>
        <w:ind w:firstLine="0"/>
      </w:pPr>
      <w:r>
        <w:tab/>
        <w:t>Уровень производительности труда выражается средней выработкой продукции в единицу рабочего времени (прямой показатель w = Q/T) или затратами рабочего времени на выпуск единицы продукции, т.е. трудоемкостью изделия (обратный показатель t = T/Q). В обоих случаях продукция учитывается в натуральном выражении, что отвечает самой природе производительности живого конкретного труда как натуральной категории. Стоимостная же оценка продукции (работ, услуг) исключает возможность определения уровня w, а выражение ∑[qp/T] представляет собой лишь так называемую стоимостную выработку продукции (работ, услуг) в единицу рабочего времени, что очень условно можно принять за производительность. Но только эта оценка позволяет обобщать показатели производительности и выходить на ее общую динамику. В качестве показателя продукции (работ, услуг) при этом берется валовой выпуск или добавленная стоимость.</w:t>
      </w:r>
    </w:p>
    <w:p w:rsidR="000042EE" w:rsidRDefault="000042EE">
      <w:pPr>
        <w:pStyle w:val="21"/>
        <w:ind w:firstLine="0"/>
      </w:pPr>
      <w:r>
        <w:tab/>
        <w:t xml:space="preserve">На </w:t>
      </w:r>
      <w:r>
        <w:rPr>
          <w:lang w:val="en-US"/>
        </w:rPr>
        <w:t>XII</w:t>
      </w:r>
      <w:r>
        <w:t xml:space="preserve"> международной конференции статистиков труда (1973г.) было определено понятие </w:t>
      </w:r>
      <w:r>
        <w:rPr>
          <w:b/>
          <w:i/>
        </w:rPr>
        <w:t>«заработок»</w:t>
      </w:r>
      <w:r>
        <w:t xml:space="preserve"> и трактовалось оно как вознаграждение в денежной и натуральной форме, получаемое регулярно через определенное время за выполнение задания или отработанное время, включая оплату отпусков и официальных праздничных дней. Оплата труда осуществляется в соответствии с трудовым законодательством и коллективными договорами. Под фондом заработной платы предприятий и организаций (F) понимается общая сумма денежных средств, начисленных работникам в качестве оплаты труда. Согласно Инструкции Госкомстата РФ, в состав этого фонда включаются начисленные организацией суммы оплаты труда в денежной и натуральной формах за отработанное и неотработанное время (отпуска, вынужденные простои и прочее), стимулирующие доплаты и надбавки, включая надбавки за выслугу лет, стаж работы; компенсационные выплаты, связанные с режимом работы и условиями труда, премии; единовременные поощрительные выплаты; материальная помощь, кроме помощи, оказанной отдельным работникам по семейным обстоятельствам; стоимость бесплатно выдаваемых работникам в качестве поощрения акций или льгот по приобретению акций; выплаты на питание, жилье, топливо, носящие регулярный характер.</w:t>
      </w:r>
    </w:p>
    <w:p w:rsidR="000042EE" w:rsidRDefault="000042EE">
      <w:pPr>
        <w:pStyle w:val="21"/>
        <w:ind w:firstLine="0"/>
      </w:pPr>
      <w:r>
        <w:tab/>
        <w:t>Фонд заработной платы исчисляется за месяц, квартал, год, и по нему определяется уровень средней заработной платы, или уровень оплаты труда.</w:t>
      </w:r>
    </w:p>
    <w:p w:rsidR="000042EE" w:rsidRDefault="000042EE">
      <w:pPr>
        <w:pStyle w:val="21"/>
        <w:ind w:firstLine="0"/>
      </w:pPr>
      <w:r>
        <w:tab/>
        <w:t>Уровень оплаты труда за период измеряется показателем средней заработной платы за этот период (</w:t>
      </w:r>
      <w:r>
        <w:rPr>
          <w:i/>
        </w:rPr>
        <w:t>f</w:t>
      </w:r>
      <w:r>
        <w:t>¯=F/T). Это номинальный показатель. Реальной заработная плата будет за вычетом налогов и обязательных платежей и деления ее на индекс потребительских цен и тарифов.</w:t>
      </w:r>
    </w:p>
    <w:p w:rsidR="000042EE" w:rsidRDefault="000042EE">
      <w:pPr>
        <w:pStyle w:val="21"/>
        <w:ind w:firstLine="0"/>
      </w:pPr>
      <w:r>
        <w:tab/>
        <w:t xml:space="preserve">Возможны показатели средней месячной и средней годовой заработной платы одного работника по всей списочной их численности (кроме совместителей) и отдельным категориям, а по рабочим еще и показатели средней часовой и средней дневной заработной платы. Показатели </w:t>
      </w:r>
      <w:r>
        <w:rPr>
          <w:i/>
        </w:rPr>
        <w:t>f</w:t>
      </w:r>
      <w:r>
        <w:t>¯ по рабочим рассчитываются путем деления фондов заработной платы рабочих на соответствующие затраты труда:</w:t>
      </w:r>
    </w:p>
    <w:p w:rsidR="000042EE" w:rsidRDefault="000042EE">
      <w:pPr>
        <w:pStyle w:val="21"/>
        <w:ind w:firstLine="0"/>
        <w:jc w:val="center"/>
      </w:pPr>
      <w:r>
        <w:rPr>
          <w:i/>
        </w:rPr>
        <w:t>f</w:t>
      </w:r>
      <w:r>
        <w:t>¯</w:t>
      </w:r>
      <w:r>
        <w:rPr>
          <w:vertAlign w:val="subscript"/>
        </w:rPr>
        <w:t>я</w:t>
      </w:r>
      <w:r>
        <w:t xml:space="preserve"> =F</w:t>
      </w:r>
      <w:r>
        <w:rPr>
          <w:vertAlign w:val="subscript"/>
        </w:rPr>
        <w:t xml:space="preserve">я </w:t>
      </w:r>
      <w:r>
        <w:t>/ T</w:t>
      </w:r>
      <w:r>
        <w:rPr>
          <w:vertAlign w:val="subscript"/>
        </w:rPr>
        <w:t>я-я</w:t>
      </w:r>
      <w:r>
        <w:t xml:space="preserve">; </w:t>
      </w:r>
      <w:r>
        <w:rPr>
          <w:i/>
        </w:rPr>
        <w:t>f</w:t>
      </w:r>
      <w:r>
        <w:t>¯</w:t>
      </w:r>
      <w:r>
        <w:rPr>
          <w:vertAlign w:val="subscript"/>
        </w:rPr>
        <w:t>дн</w:t>
      </w:r>
      <w:r>
        <w:t xml:space="preserve"> = F</w:t>
      </w:r>
      <w:r>
        <w:rPr>
          <w:vertAlign w:val="subscript"/>
        </w:rPr>
        <w:t xml:space="preserve">дн </w:t>
      </w:r>
      <w:r>
        <w:t>/ T</w:t>
      </w:r>
      <w:r>
        <w:rPr>
          <w:vertAlign w:val="subscript"/>
        </w:rPr>
        <w:t>я-дн</w:t>
      </w:r>
      <w:r>
        <w:t xml:space="preserve">; </w:t>
      </w:r>
      <w:r>
        <w:rPr>
          <w:i/>
        </w:rPr>
        <w:t>f</w:t>
      </w:r>
      <w:r>
        <w:t>¯</w:t>
      </w:r>
      <w:r>
        <w:rPr>
          <w:vertAlign w:val="subscript"/>
        </w:rPr>
        <w:t>ря</w:t>
      </w:r>
      <w:r>
        <w:t xml:space="preserve"> =F</w:t>
      </w:r>
      <w:r>
        <w:rPr>
          <w:vertAlign w:val="subscript"/>
        </w:rPr>
        <w:t xml:space="preserve">ря </w:t>
      </w:r>
      <w:r>
        <w:t>/ T</w:t>
      </w:r>
      <w:r>
        <w:rPr>
          <w:vertAlign w:val="subscript"/>
        </w:rPr>
        <w:t>ря</w:t>
      </w:r>
      <w:r>
        <w:t>.</w:t>
      </w:r>
    </w:p>
    <w:p w:rsidR="000042EE" w:rsidRDefault="000042EE">
      <w:pPr>
        <w:pStyle w:val="21"/>
        <w:ind w:firstLine="0"/>
      </w:pPr>
      <w:r>
        <w:tab/>
        <w:t xml:space="preserve">Между указанными показателями существует определенная взаимосвязь: средняя часовая заработная плата, умноженная на среднюю продолжительность рабочего дня и коэффициент доплат до фонда дневной заработной платы, равна средней дневной заработной плате, т.е. </w:t>
      </w:r>
      <w:r>
        <w:rPr>
          <w:i/>
        </w:rPr>
        <w:t>f</w:t>
      </w:r>
      <w:r>
        <w:t>¯</w:t>
      </w:r>
      <w:r>
        <w:rPr>
          <w:vertAlign w:val="subscript"/>
        </w:rPr>
        <w:t>дн</w:t>
      </w:r>
      <w:r>
        <w:t xml:space="preserve"> = </w:t>
      </w:r>
      <w:r>
        <w:rPr>
          <w:i/>
        </w:rPr>
        <w:t>f</w:t>
      </w:r>
      <w:r>
        <w:t>¯</w:t>
      </w:r>
      <w:r>
        <w:rPr>
          <w:vertAlign w:val="subscript"/>
        </w:rPr>
        <w:t>ч</w:t>
      </w:r>
      <w:r>
        <w:t xml:space="preserve"> · </w:t>
      </w:r>
      <w:r>
        <w:rPr>
          <w:i/>
        </w:rPr>
        <w:t>T</w:t>
      </w:r>
      <w:r>
        <w:t>¯</w:t>
      </w:r>
      <w:r>
        <w:rPr>
          <w:vertAlign w:val="subscript"/>
        </w:rPr>
        <w:t xml:space="preserve">дн </w:t>
      </w:r>
      <w:r>
        <w:t>· K</w:t>
      </w:r>
      <w:r>
        <w:rPr>
          <w:vertAlign w:val="subscript"/>
        </w:rPr>
        <w:t>дн д</w:t>
      </w:r>
      <w:r>
        <w:t>, где K</w:t>
      </w:r>
      <w:r>
        <w:rPr>
          <w:vertAlign w:val="subscript"/>
        </w:rPr>
        <w:t>дн д</w:t>
      </w:r>
      <w:r>
        <w:t>= F</w:t>
      </w:r>
      <w:r>
        <w:rPr>
          <w:vertAlign w:val="subscript"/>
        </w:rPr>
        <w:t xml:space="preserve">дн </w:t>
      </w:r>
      <w:r>
        <w:t>/ F</w:t>
      </w:r>
      <w:r>
        <w:rPr>
          <w:vertAlign w:val="subscript"/>
        </w:rPr>
        <w:t>ч</w:t>
      </w:r>
      <w:r>
        <w:t xml:space="preserve">; средняя дневная заработная плата, умноженная на среднюю продолжительность рабочего периода и коэффициент доплат до полного фонда заработной платы, равна средней полной заработной плате одного рабочего за период, т.е. </w:t>
      </w:r>
      <w:r>
        <w:rPr>
          <w:i/>
        </w:rPr>
        <w:t>f</w:t>
      </w:r>
      <w:r>
        <w:t>¯</w:t>
      </w:r>
      <w:r>
        <w:rPr>
          <w:vertAlign w:val="subscript"/>
        </w:rPr>
        <w:t>рч</w:t>
      </w:r>
      <w:r>
        <w:t xml:space="preserve"> = </w:t>
      </w:r>
      <w:r>
        <w:rPr>
          <w:i/>
        </w:rPr>
        <w:t>f</w:t>
      </w:r>
      <w:r>
        <w:t>¯</w:t>
      </w:r>
      <w:r>
        <w:rPr>
          <w:vertAlign w:val="subscript"/>
        </w:rPr>
        <w:t>дн</w:t>
      </w:r>
      <w:r>
        <w:t xml:space="preserve"> · </w:t>
      </w:r>
      <w:r>
        <w:rPr>
          <w:i/>
        </w:rPr>
        <w:t>T</w:t>
      </w:r>
      <w:r>
        <w:t>¯</w:t>
      </w:r>
      <w:r>
        <w:rPr>
          <w:vertAlign w:val="subscript"/>
        </w:rPr>
        <w:t xml:space="preserve">пер </w:t>
      </w:r>
      <w:r>
        <w:t>· K</w:t>
      </w:r>
      <w:r>
        <w:rPr>
          <w:vertAlign w:val="subscript"/>
        </w:rPr>
        <w:t>рч д</w:t>
      </w:r>
      <w:r>
        <w:t>, где K</w:t>
      </w:r>
      <w:r>
        <w:rPr>
          <w:vertAlign w:val="subscript"/>
        </w:rPr>
        <w:t>рч д</w:t>
      </w:r>
      <w:r>
        <w:t>= F</w:t>
      </w:r>
      <w:r>
        <w:rPr>
          <w:vertAlign w:val="subscript"/>
        </w:rPr>
        <w:t xml:space="preserve">рч </w:t>
      </w:r>
      <w:r>
        <w:t>/ F</w:t>
      </w:r>
      <w:r>
        <w:rPr>
          <w:vertAlign w:val="subscript"/>
        </w:rPr>
        <w:t>дн</w:t>
      </w:r>
      <w:r>
        <w:t>.  Подобные соотношения справедливы и в динамике, что позволяет использовать индексный метод факторного анализа для оценки влияния выделенных факторов на общее изменение средней заработной платы рабочих.</w:t>
      </w:r>
    </w:p>
    <w:p w:rsidR="000042EE" w:rsidRDefault="000042EE">
      <w:pPr>
        <w:pStyle w:val="21"/>
        <w:ind w:firstLine="0"/>
      </w:pPr>
    </w:p>
    <w:p w:rsidR="000042EE" w:rsidRDefault="000042EE">
      <w:pPr>
        <w:pStyle w:val="21"/>
        <w:numPr>
          <w:ilvl w:val="1"/>
          <w:numId w:val="9"/>
        </w:numPr>
        <w:jc w:val="center"/>
        <w:rPr>
          <w:b/>
          <w:i/>
        </w:rPr>
      </w:pPr>
      <w:r>
        <w:rPr>
          <w:b/>
          <w:i/>
        </w:rPr>
        <w:t>Регулирование рынка труда.</w:t>
      </w:r>
    </w:p>
    <w:p w:rsidR="000042EE" w:rsidRDefault="000042EE">
      <w:pPr>
        <w:pStyle w:val="21"/>
      </w:pPr>
      <w:r>
        <w:t>Государственная политика на рынка труда в целом и в области содействия занятости населения определена статьей 5 Закона РФ «О занятости населения в Российской Федерации». Она состоит в следующем:</w:t>
      </w:r>
    </w:p>
    <w:p w:rsidR="000042EE" w:rsidRDefault="000042EE">
      <w:pPr>
        <w:pStyle w:val="21"/>
        <w:numPr>
          <w:ilvl w:val="0"/>
          <w:numId w:val="11"/>
        </w:numPr>
      </w:pPr>
      <w:r>
        <w:t>Государство проводит политику содействия реализации прав граждан на полную, продуктивную и свободно избранную занятость.</w:t>
      </w:r>
    </w:p>
    <w:p w:rsidR="000042EE" w:rsidRDefault="000042EE">
      <w:pPr>
        <w:pStyle w:val="21"/>
        <w:numPr>
          <w:ilvl w:val="0"/>
          <w:numId w:val="11"/>
        </w:numPr>
      </w:pPr>
      <w:r>
        <w:t>Государственная политика в области содействия занятости населения направлена на решение многообразных социально-экономических проблем рационального и продуктивного использования наличного трудового потенциала общества.</w:t>
      </w:r>
    </w:p>
    <w:p w:rsidR="000042EE" w:rsidRDefault="000042EE">
      <w:pPr>
        <w:pStyle w:val="21"/>
      </w:pPr>
      <w:r>
        <w:t>Органы государственного регулирования рынка труда являются составной частью системы регулирования занятости.</w:t>
      </w:r>
    </w:p>
    <w:p w:rsidR="000042EE" w:rsidRDefault="000042EE">
      <w:pPr>
        <w:pStyle w:val="21"/>
      </w:pPr>
      <w:r>
        <w:t>Федеральным органом исполнительной власти, проводящим государственную политику и осуществляющим управление в области труда, занятости и социальной защиты населения  является Министерство труда и социального развития РФ, образованное Указом Президента РФ от 14 августа 1996 г., № 1177 «О структуре органов исполнительной власти» на базе упраздненных Министерства социальной защиты РФ, Министерства труда РФ и Федеральной службы занятости России.</w:t>
      </w:r>
    </w:p>
    <w:p w:rsidR="000042EE" w:rsidRDefault="000042EE">
      <w:pPr>
        <w:pStyle w:val="21"/>
      </w:pPr>
      <w:r>
        <w:t>Основными задачами Министерства труда и социального развития РФ являются разработка предложений и реализация основных направлений и критериев государственной социальной политики по решению комплексных проблем социального развития, народонаселения, повышению уровня жизни и доходов населения, развитию социального страхования, кадрового потенциала, совершенствованию системы оплаты труда и социального партнерства, организации пенсионного обеспечения и социального обслуживания, улучшению условий и охраны труда, обеспечению эффективной занятости населения и социальных гарантий, социальной защиты семьи, женщин, детей, граждан пожилого возраста и ветеранов, инвалидов, граждан, уволенных с военной службы и членов их семей, становлению и развитию государственной службы, совершенствованию законодательства о труде, занятости и социальной защите населения, осуществлению международного сотрудничества в установленной сфере деятельности.</w:t>
      </w:r>
    </w:p>
    <w:p w:rsidR="000042EE" w:rsidRDefault="000042EE">
      <w:pPr>
        <w:pStyle w:val="21"/>
      </w:pPr>
      <w:r>
        <w:t xml:space="preserve">Особенностью функционирования региональных органов по труду и занятости населения является то, что во многих субъектах Российской Федерации, а тем более в отдельных городах страны территориальные органы службы занятости, в отличие от управлений по труду, не являются структурными подразделениями соответствующих органов исполнительной власти. На территории субъектов РФ отдельных городов и районов, сельских поселений органы службы занятости функционируют самостоятельно и лишь координируют свою деятельность с деятельностью органов местного самоуправления в пределах их компетенции. </w:t>
      </w:r>
    </w:p>
    <w:p w:rsidR="000042EE" w:rsidRDefault="000042EE">
      <w:pPr>
        <w:pStyle w:val="21"/>
      </w:pPr>
      <w:r>
        <w:t>Функции государственного контроля за соблюдение работодателями основных законодательных актов и нормативных документов в области организации и охраны труда выполняет Федеральная инспекция труда (Рострудинспекция), созданная при Минтруде Указом Президента РФ в декабре 1994 г. У этого органа два основных направления работы:</w:t>
      </w:r>
    </w:p>
    <w:p w:rsidR="000042EE" w:rsidRDefault="000042EE">
      <w:pPr>
        <w:pStyle w:val="21"/>
        <w:numPr>
          <w:ilvl w:val="0"/>
          <w:numId w:val="12"/>
        </w:numPr>
      </w:pPr>
      <w:r>
        <w:t>контроль и надзор за соблюдением законодательства о труде в целом (этими проблемами занимаются государственные правовые инспекторы);</w:t>
      </w:r>
    </w:p>
    <w:p w:rsidR="000042EE" w:rsidRDefault="000042EE">
      <w:pPr>
        <w:pStyle w:val="21"/>
        <w:numPr>
          <w:ilvl w:val="0"/>
          <w:numId w:val="12"/>
        </w:numPr>
      </w:pPr>
      <w:r>
        <w:t>контроль за соблюдением норм по охране труда (прерогатива государственных инспекторов по охране труда).</w:t>
      </w:r>
    </w:p>
    <w:p w:rsidR="000042EE" w:rsidRDefault="000042EE">
      <w:pPr>
        <w:pStyle w:val="21"/>
        <w:ind w:firstLine="709"/>
      </w:pPr>
      <w:r>
        <w:t>Разрешение коллективных трудовых споров возложено на службу по урегулированию коллективных трудовых споров и ее органы на местах. Положение о этой службе утверждено постановлением Правительства РФ от 15 апреля 1996 г., № 468.</w:t>
      </w:r>
    </w:p>
    <w:p w:rsidR="000042EE" w:rsidRDefault="000042EE">
      <w:pPr>
        <w:pStyle w:val="21"/>
        <w:ind w:firstLine="709"/>
      </w:pPr>
      <w:r>
        <w:t>В соответствии с действующим законодательством, органы службы урегулирования коллективных трудовых споров на местах формируют списки посредников и трудовых арбитров и проводят их подготовку к разрешению коллективных трудовых споров; проверяют, в случае необходимости, полномочия сторон коллективного трудового спора; осуществляют уведомительную регистрацию коллективных трудовых споров; выявляют и обобщают причины и условия возникновения коллективных трудовых споров, подготавливают предложения по их устранению; оказывают методическую помощь сторонам на всех этапах разрешения коллективных трудовых споров; организуют финансирование примирительных процедур, т.е. оплату посредников, трудовых арбитров; организуют работу по урегулированию коллективных трудовых споров.</w:t>
      </w: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21"/>
        <w:ind w:firstLine="709"/>
      </w:pPr>
    </w:p>
    <w:p w:rsidR="000042EE" w:rsidRDefault="000042EE">
      <w:pPr>
        <w:pStyle w:val="a7"/>
        <w:jc w:val="center"/>
        <w:rPr>
          <w:b/>
          <w:spacing w:val="0"/>
        </w:rPr>
      </w:pPr>
      <w:r>
        <w:rPr>
          <w:b/>
          <w:spacing w:val="0"/>
        </w:rPr>
        <w:t>Глава 2. Статистический анализ рынка труда Тюменской области</w:t>
      </w:r>
    </w:p>
    <w:p w:rsidR="000042EE" w:rsidRDefault="000042EE">
      <w:pPr>
        <w:pStyle w:val="a7"/>
        <w:jc w:val="center"/>
        <w:rPr>
          <w:b/>
          <w:spacing w:val="0"/>
        </w:rPr>
      </w:pPr>
      <w:r>
        <w:rPr>
          <w:b/>
          <w:spacing w:val="0"/>
        </w:rPr>
        <w:t>за 1997-2001 г.г.</w:t>
      </w:r>
    </w:p>
    <w:p w:rsidR="000042EE" w:rsidRDefault="000042EE">
      <w:pPr>
        <w:spacing w:line="360" w:lineRule="auto"/>
        <w:jc w:val="center"/>
        <w:outlineLvl w:val="0"/>
        <w:rPr>
          <w:b/>
          <w:i/>
          <w:sz w:val="28"/>
        </w:rPr>
      </w:pPr>
      <w:r>
        <w:rPr>
          <w:b/>
          <w:i/>
          <w:sz w:val="28"/>
        </w:rPr>
        <w:t>2.1. Статистические методы анализа рынка труда</w:t>
      </w:r>
    </w:p>
    <w:p w:rsidR="000042EE" w:rsidRDefault="000042EE">
      <w:pPr>
        <w:pStyle w:val="a7"/>
        <w:outlineLvl w:val="0"/>
        <w:rPr>
          <w:spacing w:val="0"/>
        </w:rPr>
      </w:pPr>
      <w:r>
        <w:rPr>
          <w:spacing w:val="0"/>
        </w:rPr>
        <w:tab/>
        <w:t>В статистической практике используются различные методы анализа экономических явлений. Некоторые из них мы рассмотрим в данной работе.</w:t>
      </w:r>
    </w:p>
    <w:p w:rsidR="000042EE" w:rsidRDefault="000042EE">
      <w:pPr>
        <w:spacing w:line="360" w:lineRule="auto"/>
        <w:jc w:val="both"/>
        <w:outlineLvl w:val="0"/>
        <w:rPr>
          <w:b/>
          <w:sz w:val="28"/>
        </w:rPr>
      </w:pPr>
      <w:r>
        <w:rPr>
          <w:b/>
          <w:sz w:val="28"/>
        </w:rPr>
        <w:t>Группировка статистических данных.</w:t>
      </w:r>
    </w:p>
    <w:p w:rsidR="000042EE" w:rsidRDefault="000042EE">
      <w:pPr>
        <w:spacing w:line="360" w:lineRule="auto"/>
        <w:jc w:val="both"/>
        <w:outlineLvl w:val="0"/>
        <w:rPr>
          <w:sz w:val="28"/>
        </w:rPr>
      </w:pPr>
      <w:r>
        <w:rPr>
          <w:sz w:val="28"/>
        </w:rPr>
        <w:tab/>
        <w:t>Группировка – это разбиение совокупности на группы, однородные по какому-либо признаку. С точки зрения отдельных единиц совокупности группировка – это объединение отдельных единиц совокупности в группы, однородные по каким-либо признакам.</w:t>
      </w:r>
    </w:p>
    <w:p w:rsidR="000042EE" w:rsidRDefault="000042EE">
      <w:pPr>
        <w:spacing w:line="360" w:lineRule="auto"/>
        <w:jc w:val="both"/>
        <w:outlineLvl w:val="0"/>
        <w:rPr>
          <w:sz w:val="28"/>
        </w:rPr>
      </w:pPr>
      <w:r>
        <w:rPr>
          <w:sz w:val="28"/>
        </w:rPr>
        <w:tab/>
        <w:t>Устойчивое разграничение объектов выражается классификацией. Классификация – это как бы стандарт, в котором каждая атрибутивная запись может быть отнесена лишь к одной группе или подгруппе. Классификация основывается на самых существенных признаках, которые меняются очень мало.</w:t>
      </w:r>
    </w:p>
    <w:p w:rsidR="000042EE" w:rsidRDefault="000042EE">
      <w:pPr>
        <w:spacing w:line="360" w:lineRule="auto"/>
        <w:jc w:val="both"/>
        <w:outlineLvl w:val="0"/>
        <w:rPr>
          <w:sz w:val="28"/>
        </w:rPr>
      </w:pPr>
      <w:r>
        <w:rPr>
          <w:sz w:val="28"/>
        </w:rPr>
        <w:tab/>
        <w:t>Метод группировки основывается на двух категориях – группировочном признаке и интервале.</w:t>
      </w:r>
    </w:p>
    <w:p w:rsidR="000042EE" w:rsidRDefault="000042EE">
      <w:pPr>
        <w:spacing w:line="360" w:lineRule="auto"/>
        <w:jc w:val="both"/>
        <w:outlineLvl w:val="0"/>
        <w:rPr>
          <w:sz w:val="28"/>
        </w:rPr>
      </w:pPr>
      <w:r>
        <w:rPr>
          <w:sz w:val="28"/>
        </w:rPr>
        <w:tab/>
        <w:t>Группировочный признак – это признак, по которому происходит объединение отдельных единиц совокупности в однородные группы. Классификация и группировка должны производиться на вполне объективных и легко распознаваемых признаков.</w:t>
      </w:r>
    </w:p>
    <w:p w:rsidR="000042EE" w:rsidRDefault="000042EE">
      <w:pPr>
        <w:spacing w:line="360" w:lineRule="auto"/>
        <w:jc w:val="both"/>
        <w:outlineLvl w:val="0"/>
        <w:rPr>
          <w:sz w:val="28"/>
        </w:rPr>
      </w:pPr>
      <w:r>
        <w:rPr>
          <w:sz w:val="28"/>
        </w:rPr>
        <w:tab/>
        <w:t>Интервал очерчивает количественные границы групп. Как правило, он представляет собой промежуток между максимальным и минимальным значениями признака в группе. Интервалы бывают:</w:t>
      </w:r>
    </w:p>
    <w:p w:rsidR="000042EE" w:rsidRDefault="000042EE">
      <w:pPr>
        <w:spacing w:line="360" w:lineRule="auto"/>
        <w:jc w:val="both"/>
        <w:outlineLvl w:val="0"/>
        <w:rPr>
          <w:sz w:val="28"/>
        </w:rPr>
      </w:pPr>
      <w:r>
        <w:rPr>
          <w:sz w:val="28"/>
        </w:rPr>
        <w:tab/>
        <w:t>равные, когда разность между максимальным и минимальным значениями в каждом интервале одинакова;</w:t>
      </w:r>
    </w:p>
    <w:p w:rsidR="000042EE" w:rsidRDefault="000042EE">
      <w:pPr>
        <w:spacing w:line="360" w:lineRule="auto"/>
        <w:jc w:val="both"/>
        <w:outlineLvl w:val="0"/>
        <w:rPr>
          <w:sz w:val="28"/>
        </w:rPr>
      </w:pPr>
      <w:r>
        <w:rPr>
          <w:sz w:val="28"/>
        </w:rPr>
        <w:tab/>
        <w:t>неравные, когда, например, ширина интервала постепенно увеличивается, а верхний интервал часто не закрывается вовсе;</w:t>
      </w:r>
    </w:p>
    <w:p w:rsidR="000042EE" w:rsidRDefault="000042EE">
      <w:pPr>
        <w:spacing w:line="360" w:lineRule="auto"/>
        <w:jc w:val="both"/>
        <w:outlineLvl w:val="0"/>
        <w:rPr>
          <w:sz w:val="28"/>
        </w:rPr>
      </w:pPr>
      <w:r>
        <w:rPr>
          <w:sz w:val="28"/>
        </w:rPr>
        <w:tab/>
        <w:t>открытые, когда имеется только либо верхняя, либо нижняя граница;</w:t>
      </w:r>
    </w:p>
    <w:p w:rsidR="000042EE" w:rsidRDefault="000042EE">
      <w:pPr>
        <w:spacing w:line="360" w:lineRule="auto"/>
        <w:jc w:val="both"/>
        <w:outlineLvl w:val="0"/>
        <w:rPr>
          <w:sz w:val="28"/>
        </w:rPr>
      </w:pPr>
      <w:r>
        <w:rPr>
          <w:sz w:val="28"/>
        </w:rPr>
        <w:tab/>
        <w:t>закрытые, когда имеются и нижняя, и верхняя границы.</w:t>
      </w:r>
    </w:p>
    <w:p w:rsidR="000042EE" w:rsidRDefault="000042EE">
      <w:pPr>
        <w:spacing w:line="360" w:lineRule="auto"/>
        <w:jc w:val="both"/>
        <w:outlineLvl w:val="0"/>
        <w:rPr>
          <w:sz w:val="28"/>
        </w:rPr>
      </w:pPr>
      <w:r>
        <w:rPr>
          <w:sz w:val="28"/>
        </w:rPr>
        <w:tab/>
        <w:t>Статистические группировки и классификации преследуют цели выделения качественно однородных совокупностей, изучения структуры совокупности, исследования существующих зависимостей. Каждой из этих целей соответствует особый вид группировки: типологическая, структурная, аналитическая (факторная).</w:t>
      </w:r>
    </w:p>
    <w:p w:rsidR="000042EE" w:rsidRDefault="000042EE">
      <w:pPr>
        <w:spacing w:line="360" w:lineRule="auto"/>
        <w:jc w:val="both"/>
        <w:outlineLvl w:val="0"/>
        <w:rPr>
          <w:sz w:val="28"/>
        </w:rPr>
      </w:pPr>
      <w:r>
        <w:rPr>
          <w:sz w:val="28"/>
        </w:rPr>
        <w:tab/>
        <w:t>Типологическая группировка решает задачу выявления и характеристики социально-экономических типов (частных подсовокупностей).</w:t>
      </w:r>
    </w:p>
    <w:p w:rsidR="000042EE" w:rsidRDefault="000042EE">
      <w:pPr>
        <w:spacing w:line="360" w:lineRule="auto"/>
        <w:jc w:val="both"/>
        <w:outlineLvl w:val="0"/>
        <w:rPr>
          <w:sz w:val="28"/>
        </w:rPr>
      </w:pPr>
      <w:r>
        <w:rPr>
          <w:sz w:val="28"/>
        </w:rPr>
        <w:tab/>
        <w:t>Структурная дает возможность описать составные части совокупности или строение типов, а также проанализировать структурные сдвиги.</w:t>
      </w:r>
    </w:p>
    <w:p w:rsidR="000042EE" w:rsidRDefault="000042EE">
      <w:pPr>
        <w:spacing w:line="360" w:lineRule="auto"/>
        <w:jc w:val="both"/>
        <w:outlineLvl w:val="0"/>
        <w:rPr>
          <w:sz w:val="28"/>
        </w:rPr>
      </w:pPr>
      <w:r>
        <w:rPr>
          <w:sz w:val="28"/>
        </w:rPr>
        <w:tab/>
        <w:t>Аналитическая (факторная) группировка позволяет оценивать связи между взаимодействующими признаками.</w:t>
      </w:r>
    </w:p>
    <w:p w:rsidR="000042EE" w:rsidRDefault="000042EE">
      <w:pPr>
        <w:spacing w:line="360" w:lineRule="auto"/>
        <w:jc w:val="both"/>
        <w:outlineLvl w:val="0"/>
        <w:rPr>
          <w:b/>
          <w:sz w:val="28"/>
        </w:rPr>
      </w:pPr>
      <w:r>
        <w:rPr>
          <w:b/>
          <w:sz w:val="28"/>
        </w:rPr>
        <w:t>Ряды динамики.</w:t>
      </w:r>
    </w:p>
    <w:p w:rsidR="000042EE" w:rsidRDefault="000042EE">
      <w:pPr>
        <w:pStyle w:val="a8"/>
        <w:ind w:firstLine="0"/>
      </w:pPr>
      <w:r>
        <w:tab/>
        <w:t>Ряд динамики – это последовательность упорядоченных во времени числовых показателей, характеризующих уровень развития изучаемого явления. Всякий ряд динамики включает два обязательных элемента: во-первых, время и, во-вторых, конкретное значение показателя, или уровень ряда.</w:t>
      </w:r>
    </w:p>
    <w:p w:rsidR="000042EE" w:rsidRDefault="000042EE">
      <w:pPr>
        <w:spacing w:line="360" w:lineRule="auto"/>
        <w:jc w:val="both"/>
        <w:rPr>
          <w:sz w:val="28"/>
        </w:rPr>
      </w:pPr>
      <w:r>
        <w:rPr>
          <w:sz w:val="28"/>
        </w:rPr>
        <w:tab/>
        <w:t>При изучении явления во времени перед исследователем встает проблема описания интенсивности изменения и расчета средних показателей динамики. Для характеристики интенсивности во времени такими показателями будут: абсолютный прирост, темп роста, темп прироста, абсолютное значение одного процента прироста.</w:t>
      </w:r>
    </w:p>
    <w:p w:rsidR="000042EE" w:rsidRDefault="000042EE">
      <w:pPr>
        <w:spacing w:line="360" w:lineRule="auto"/>
        <w:jc w:val="both"/>
        <w:rPr>
          <w:sz w:val="28"/>
        </w:rPr>
      </w:pPr>
      <w:r>
        <w:rPr>
          <w:sz w:val="28"/>
        </w:rPr>
        <w:tab/>
        <w:t>Расчет показателей динамики представлен в следующей таблице: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0042EE">
        <w:tc>
          <w:tcPr>
            <w:tcW w:w="3284" w:type="dxa"/>
          </w:tcPr>
          <w:p w:rsidR="000042EE" w:rsidRDefault="000042EE">
            <w:pPr>
              <w:spacing w:line="360" w:lineRule="auto"/>
              <w:jc w:val="center"/>
              <w:rPr>
                <w:sz w:val="28"/>
              </w:rPr>
            </w:pPr>
            <w:r>
              <w:rPr>
                <w:sz w:val="28"/>
              </w:rPr>
              <w:t>Показатель</w:t>
            </w:r>
          </w:p>
        </w:tc>
        <w:tc>
          <w:tcPr>
            <w:tcW w:w="3284" w:type="dxa"/>
          </w:tcPr>
          <w:p w:rsidR="000042EE" w:rsidRDefault="000042EE">
            <w:pPr>
              <w:spacing w:line="360" w:lineRule="auto"/>
              <w:jc w:val="center"/>
              <w:rPr>
                <w:sz w:val="28"/>
              </w:rPr>
            </w:pPr>
            <w:r>
              <w:rPr>
                <w:sz w:val="28"/>
              </w:rPr>
              <w:t>Базисный</w:t>
            </w:r>
          </w:p>
        </w:tc>
        <w:tc>
          <w:tcPr>
            <w:tcW w:w="3284" w:type="dxa"/>
          </w:tcPr>
          <w:p w:rsidR="000042EE" w:rsidRDefault="000042EE">
            <w:pPr>
              <w:spacing w:line="360" w:lineRule="auto"/>
              <w:jc w:val="center"/>
              <w:rPr>
                <w:sz w:val="28"/>
              </w:rPr>
            </w:pPr>
            <w:r>
              <w:rPr>
                <w:sz w:val="28"/>
              </w:rPr>
              <w:t>Цепной</w:t>
            </w:r>
          </w:p>
        </w:tc>
      </w:tr>
      <w:tr w:rsidR="000042EE">
        <w:tc>
          <w:tcPr>
            <w:tcW w:w="3284" w:type="dxa"/>
          </w:tcPr>
          <w:p w:rsidR="000042EE" w:rsidRDefault="000042EE">
            <w:pPr>
              <w:spacing w:line="360" w:lineRule="auto"/>
              <w:jc w:val="both"/>
              <w:rPr>
                <w:sz w:val="28"/>
              </w:rPr>
            </w:pPr>
            <w:r>
              <w:rPr>
                <w:sz w:val="28"/>
              </w:rPr>
              <w:t xml:space="preserve">Абсолютный прирост   (Δ </w:t>
            </w:r>
            <w:r>
              <w:rPr>
                <w:sz w:val="28"/>
                <w:vertAlign w:val="subscript"/>
              </w:rPr>
              <w:t>i баз</w:t>
            </w:r>
            <w:r>
              <w:rPr>
                <w:sz w:val="28"/>
              </w:rPr>
              <w:t xml:space="preserve">; Δ </w:t>
            </w:r>
            <w:r>
              <w:rPr>
                <w:sz w:val="28"/>
                <w:vertAlign w:val="subscript"/>
              </w:rPr>
              <w:t>і цеп</w:t>
            </w:r>
            <w:r>
              <w:rPr>
                <w:sz w:val="28"/>
              </w:rPr>
              <w:t>)*</w:t>
            </w:r>
          </w:p>
        </w:tc>
        <w:tc>
          <w:tcPr>
            <w:tcW w:w="3284" w:type="dxa"/>
          </w:tcPr>
          <w:p w:rsidR="000042EE" w:rsidRDefault="000042EE">
            <w:pPr>
              <w:spacing w:line="360" w:lineRule="auto"/>
              <w:jc w:val="center"/>
              <w:rPr>
                <w:sz w:val="28"/>
                <w:vertAlign w:val="subscript"/>
              </w:rPr>
            </w:pPr>
            <w:r>
              <w:rPr>
                <w:sz w:val="28"/>
              </w:rPr>
              <w:t>Y</w:t>
            </w:r>
            <w:r>
              <w:rPr>
                <w:sz w:val="28"/>
                <w:vertAlign w:val="subscript"/>
              </w:rPr>
              <w:t xml:space="preserve">i </w:t>
            </w:r>
            <w:r>
              <w:rPr>
                <w:sz w:val="28"/>
              </w:rPr>
              <w:t>- Y</w:t>
            </w:r>
            <w:r>
              <w:rPr>
                <w:sz w:val="28"/>
                <w:vertAlign w:val="subscript"/>
              </w:rPr>
              <w:t>o</w:t>
            </w:r>
          </w:p>
        </w:tc>
        <w:tc>
          <w:tcPr>
            <w:tcW w:w="3284" w:type="dxa"/>
          </w:tcPr>
          <w:p w:rsidR="000042EE" w:rsidRDefault="000042EE">
            <w:pPr>
              <w:spacing w:line="360" w:lineRule="auto"/>
              <w:jc w:val="center"/>
              <w:rPr>
                <w:sz w:val="28"/>
                <w:vertAlign w:val="subscript"/>
              </w:rPr>
            </w:pPr>
            <w:r>
              <w:rPr>
                <w:sz w:val="28"/>
              </w:rPr>
              <w:t>Y</w:t>
            </w:r>
            <w:r>
              <w:rPr>
                <w:sz w:val="28"/>
                <w:vertAlign w:val="subscript"/>
              </w:rPr>
              <w:t>i</w:t>
            </w:r>
            <w:r>
              <w:rPr>
                <w:sz w:val="28"/>
              </w:rPr>
              <w:t xml:space="preserve"> - Y</w:t>
            </w:r>
            <w:r>
              <w:rPr>
                <w:sz w:val="28"/>
                <w:vertAlign w:val="subscript"/>
              </w:rPr>
              <w:t>i-1</w:t>
            </w:r>
          </w:p>
        </w:tc>
      </w:tr>
      <w:tr w:rsidR="000042EE">
        <w:tc>
          <w:tcPr>
            <w:tcW w:w="3284" w:type="dxa"/>
          </w:tcPr>
          <w:p w:rsidR="000042EE" w:rsidRDefault="000042EE">
            <w:pPr>
              <w:spacing w:line="360" w:lineRule="auto"/>
              <w:jc w:val="both"/>
              <w:rPr>
                <w:sz w:val="28"/>
              </w:rPr>
            </w:pPr>
            <w:r>
              <w:rPr>
                <w:sz w:val="28"/>
              </w:rPr>
              <w:t>Коэффициент роста (К</w:t>
            </w:r>
            <w:r>
              <w:rPr>
                <w:sz w:val="28"/>
                <w:vertAlign w:val="subscript"/>
              </w:rPr>
              <w:t>р</w:t>
            </w:r>
            <w:r>
              <w:rPr>
                <w:sz w:val="28"/>
              </w:rPr>
              <w:t>)**</w:t>
            </w:r>
          </w:p>
        </w:tc>
        <w:tc>
          <w:tcPr>
            <w:tcW w:w="3284" w:type="dxa"/>
          </w:tcPr>
          <w:p w:rsidR="000042EE" w:rsidRDefault="000042EE">
            <w:pPr>
              <w:spacing w:line="360" w:lineRule="auto"/>
              <w:jc w:val="center"/>
              <w:rPr>
                <w:sz w:val="28"/>
                <w:vertAlign w:val="subscript"/>
              </w:rPr>
            </w:pPr>
            <w:r>
              <w:rPr>
                <w:sz w:val="28"/>
              </w:rPr>
              <w:t>Y</w:t>
            </w:r>
            <w:r>
              <w:rPr>
                <w:sz w:val="28"/>
                <w:vertAlign w:val="subscript"/>
              </w:rPr>
              <w:t xml:space="preserve">i </w:t>
            </w:r>
            <w:r>
              <w:rPr>
                <w:sz w:val="28"/>
              </w:rPr>
              <w:t>: Y</w:t>
            </w:r>
            <w:r>
              <w:rPr>
                <w:sz w:val="28"/>
                <w:vertAlign w:val="subscript"/>
              </w:rPr>
              <w:t>o</w:t>
            </w:r>
          </w:p>
        </w:tc>
        <w:tc>
          <w:tcPr>
            <w:tcW w:w="3284" w:type="dxa"/>
          </w:tcPr>
          <w:p w:rsidR="000042EE" w:rsidRDefault="000042EE">
            <w:pPr>
              <w:spacing w:line="360" w:lineRule="auto"/>
              <w:jc w:val="center"/>
              <w:rPr>
                <w:sz w:val="28"/>
                <w:vertAlign w:val="subscript"/>
              </w:rPr>
            </w:pPr>
            <w:r>
              <w:rPr>
                <w:sz w:val="28"/>
              </w:rPr>
              <w:t>Y</w:t>
            </w:r>
            <w:r>
              <w:rPr>
                <w:sz w:val="28"/>
                <w:vertAlign w:val="subscript"/>
              </w:rPr>
              <w:t>i</w:t>
            </w:r>
            <w:r>
              <w:rPr>
                <w:sz w:val="28"/>
              </w:rPr>
              <w:t>:Y</w:t>
            </w:r>
            <w:r>
              <w:rPr>
                <w:sz w:val="28"/>
                <w:vertAlign w:val="subscript"/>
              </w:rPr>
              <w:t>i-1</w:t>
            </w:r>
          </w:p>
        </w:tc>
      </w:tr>
      <w:tr w:rsidR="000042EE">
        <w:tc>
          <w:tcPr>
            <w:tcW w:w="3284" w:type="dxa"/>
          </w:tcPr>
          <w:p w:rsidR="000042EE" w:rsidRDefault="000042EE">
            <w:pPr>
              <w:spacing w:line="360" w:lineRule="auto"/>
              <w:jc w:val="both"/>
              <w:rPr>
                <w:sz w:val="28"/>
              </w:rPr>
            </w:pPr>
            <w:r>
              <w:rPr>
                <w:sz w:val="28"/>
              </w:rPr>
              <w:t>Темп роста (Т</w:t>
            </w:r>
            <w:r>
              <w:rPr>
                <w:sz w:val="28"/>
                <w:vertAlign w:val="subscript"/>
              </w:rPr>
              <w:t>р</w:t>
            </w:r>
            <w:r>
              <w:rPr>
                <w:sz w:val="28"/>
              </w:rPr>
              <w:t>)</w:t>
            </w:r>
          </w:p>
        </w:tc>
        <w:tc>
          <w:tcPr>
            <w:tcW w:w="3284" w:type="dxa"/>
          </w:tcPr>
          <w:p w:rsidR="000042EE" w:rsidRDefault="000042EE">
            <w:pPr>
              <w:spacing w:line="360" w:lineRule="auto"/>
              <w:jc w:val="center"/>
              <w:rPr>
                <w:sz w:val="28"/>
              </w:rPr>
            </w:pPr>
            <w:r>
              <w:rPr>
                <w:sz w:val="28"/>
              </w:rPr>
              <w:t>(Y</w:t>
            </w:r>
            <w:r>
              <w:rPr>
                <w:sz w:val="28"/>
                <w:vertAlign w:val="subscript"/>
              </w:rPr>
              <w:t xml:space="preserve">i </w:t>
            </w:r>
            <w:r>
              <w:rPr>
                <w:sz w:val="28"/>
              </w:rPr>
              <w:t>: Y</w:t>
            </w:r>
            <w:r>
              <w:rPr>
                <w:sz w:val="28"/>
                <w:vertAlign w:val="subscript"/>
              </w:rPr>
              <w:t>o</w:t>
            </w:r>
            <w:r>
              <w:rPr>
                <w:sz w:val="28"/>
              </w:rPr>
              <w:t>)·100</w:t>
            </w:r>
          </w:p>
        </w:tc>
        <w:tc>
          <w:tcPr>
            <w:tcW w:w="3284" w:type="dxa"/>
          </w:tcPr>
          <w:p w:rsidR="000042EE" w:rsidRDefault="000042EE">
            <w:pPr>
              <w:spacing w:line="360" w:lineRule="auto"/>
              <w:jc w:val="center"/>
              <w:rPr>
                <w:sz w:val="28"/>
              </w:rPr>
            </w:pPr>
            <w:r>
              <w:rPr>
                <w:sz w:val="28"/>
              </w:rPr>
              <w:t>(Y</w:t>
            </w:r>
            <w:r>
              <w:rPr>
                <w:sz w:val="28"/>
                <w:vertAlign w:val="subscript"/>
              </w:rPr>
              <w:t xml:space="preserve">i </w:t>
            </w:r>
            <w:r>
              <w:rPr>
                <w:sz w:val="28"/>
              </w:rPr>
              <w:t>: Y</w:t>
            </w:r>
            <w:r>
              <w:rPr>
                <w:sz w:val="28"/>
                <w:vertAlign w:val="subscript"/>
              </w:rPr>
              <w:t>i-1</w:t>
            </w:r>
            <w:r>
              <w:rPr>
                <w:sz w:val="28"/>
              </w:rPr>
              <w:t>) ·100</w:t>
            </w:r>
          </w:p>
        </w:tc>
      </w:tr>
      <w:tr w:rsidR="000042EE">
        <w:tc>
          <w:tcPr>
            <w:tcW w:w="3284" w:type="dxa"/>
          </w:tcPr>
          <w:p w:rsidR="000042EE" w:rsidRDefault="000042EE">
            <w:pPr>
              <w:spacing w:line="360" w:lineRule="auto"/>
              <w:jc w:val="both"/>
              <w:rPr>
                <w:sz w:val="28"/>
              </w:rPr>
            </w:pPr>
            <w:r>
              <w:rPr>
                <w:sz w:val="28"/>
              </w:rPr>
              <w:t>Коэффициент прироста (К</w:t>
            </w:r>
            <w:r>
              <w:rPr>
                <w:sz w:val="28"/>
                <w:vertAlign w:val="subscript"/>
              </w:rPr>
              <w:t>пр</w:t>
            </w:r>
            <w:r>
              <w:rPr>
                <w:sz w:val="28"/>
              </w:rPr>
              <w:t>)</w:t>
            </w:r>
          </w:p>
        </w:tc>
        <w:tc>
          <w:tcPr>
            <w:tcW w:w="3284" w:type="dxa"/>
          </w:tcPr>
          <w:p w:rsidR="000042EE" w:rsidRDefault="000042EE">
            <w:pPr>
              <w:spacing w:line="360" w:lineRule="auto"/>
              <w:jc w:val="center"/>
              <w:rPr>
                <w:sz w:val="28"/>
              </w:rPr>
            </w:pPr>
            <w:r>
              <w:rPr>
                <w:sz w:val="28"/>
              </w:rPr>
              <w:t>К</w:t>
            </w:r>
            <w:r>
              <w:rPr>
                <w:sz w:val="28"/>
                <w:vertAlign w:val="subscript"/>
              </w:rPr>
              <w:t>р</w:t>
            </w:r>
            <w:r>
              <w:rPr>
                <w:sz w:val="28"/>
              </w:rPr>
              <w:t xml:space="preserve"> – 1;</w:t>
            </w:r>
          </w:p>
          <w:p w:rsidR="000042EE" w:rsidRDefault="000042EE">
            <w:pPr>
              <w:spacing w:line="360" w:lineRule="auto"/>
              <w:jc w:val="center"/>
              <w:rPr>
                <w:sz w:val="28"/>
              </w:rPr>
            </w:pPr>
            <w:r>
              <w:rPr>
                <w:sz w:val="28"/>
              </w:rPr>
              <w:t>(Y</w:t>
            </w:r>
            <w:r>
              <w:rPr>
                <w:sz w:val="28"/>
                <w:vertAlign w:val="subscript"/>
              </w:rPr>
              <w:t xml:space="preserve">i </w:t>
            </w:r>
            <w:r>
              <w:rPr>
                <w:sz w:val="28"/>
              </w:rPr>
              <w:t>- Y</w:t>
            </w:r>
            <w:r>
              <w:rPr>
                <w:sz w:val="28"/>
                <w:vertAlign w:val="subscript"/>
              </w:rPr>
              <w:t>o</w:t>
            </w:r>
            <w:r>
              <w:rPr>
                <w:sz w:val="28"/>
              </w:rPr>
              <w:t>) : Y</w:t>
            </w:r>
            <w:r>
              <w:rPr>
                <w:sz w:val="28"/>
                <w:vertAlign w:val="subscript"/>
              </w:rPr>
              <w:t>o</w:t>
            </w:r>
            <w:r>
              <w:rPr>
                <w:sz w:val="28"/>
              </w:rPr>
              <w:t xml:space="preserve">; </w:t>
            </w:r>
          </w:p>
          <w:p w:rsidR="000042EE" w:rsidRDefault="000042EE">
            <w:pPr>
              <w:spacing w:line="360" w:lineRule="auto"/>
              <w:jc w:val="center"/>
              <w:rPr>
                <w:sz w:val="28"/>
                <w:vertAlign w:val="subscript"/>
              </w:rPr>
            </w:pPr>
            <w:r>
              <w:rPr>
                <w:sz w:val="28"/>
              </w:rPr>
              <w:t>Δ</w:t>
            </w:r>
            <w:r>
              <w:rPr>
                <w:sz w:val="28"/>
                <w:vertAlign w:val="subscript"/>
              </w:rPr>
              <w:t>баз</w:t>
            </w:r>
            <w:r>
              <w:rPr>
                <w:sz w:val="28"/>
              </w:rPr>
              <w:t xml:space="preserve"> : Y</w:t>
            </w:r>
            <w:r>
              <w:rPr>
                <w:sz w:val="28"/>
                <w:vertAlign w:val="subscript"/>
              </w:rPr>
              <w:t>o</w:t>
            </w:r>
          </w:p>
        </w:tc>
        <w:tc>
          <w:tcPr>
            <w:tcW w:w="3284" w:type="dxa"/>
          </w:tcPr>
          <w:p w:rsidR="000042EE" w:rsidRDefault="000042EE">
            <w:pPr>
              <w:spacing w:line="360" w:lineRule="auto"/>
              <w:jc w:val="center"/>
              <w:rPr>
                <w:sz w:val="28"/>
              </w:rPr>
            </w:pPr>
            <w:r>
              <w:rPr>
                <w:sz w:val="28"/>
              </w:rPr>
              <w:t>К</w:t>
            </w:r>
            <w:r>
              <w:rPr>
                <w:sz w:val="28"/>
                <w:vertAlign w:val="subscript"/>
              </w:rPr>
              <w:t>р</w:t>
            </w:r>
            <w:r>
              <w:rPr>
                <w:sz w:val="28"/>
              </w:rPr>
              <w:t xml:space="preserve"> – 1;</w:t>
            </w:r>
          </w:p>
          <w:p w:rsidR="000042EE" w:rsidRDefault="000042EE">
            <w:pPr>
              <w:spacing w:line="360" w:lineRule="auto"/>
              <w:jc w:val="center"/>
              <w:rPr>
                <w:sz w:val="28"/>
              </w:rPr>
            </w:pPr>
            <w:r>
              <w:rPr>
                <w:sz w:val="28"/>
              </w:rPr>
              <w:t>(Y</w:t>
            </w:r>
            <w:r>
              <w:rPr>
                <w:sz w:val="28"/>
                <w:vertAlign w:val="subscript"/>
              </w:rPr>
              <w:t>i</w:t>
            </w:r>
            <w:r>
              <w:rPr>
                <w:sz w:val="28"/>
              </w:rPr>
              <w:t xml:space="preserve"> - Y</w:t>
            </w:r>
            <w:r>
              <w:rPr>
                <w:sz w:val="28"/>
                <w:vertAlign w:val="subscript"/>
              </w:rPr>
              <w:t>i-1</w:t>
            </w:r>
            <w:r>
              <w:rPr>
                <w:sz w:val="28"/>
              </w:rPr>
              <w:t>) : Y</w:t>
            </w:r>
            <w:r>
              <w:rPr>
                <w:sz w:val="28"/>
                <w:vertAlign w:val="subscript"/>
              </w:rPr>
              <w:t>i-1</w:t>
            </w:r>
            <w:r>
              <w:rPr>
                <w:sz w:val="28"/>
              </w:rPr>
              <w:t>;</w:t>
            </w:r>
          </w:p>
          <w:p w:rsidR="000042EE" w:rsidRDefault="000042EE">
            <w:pPr>
              <w:spacing w:line="360" w:lineRule="auto"/>
              <w:jc w:val="center"/>
              <w:rPr>
                <w:sz w:val="28"/>
                <w:vertAlign w:val="subscript"/>
              </w:rPr>
            </w:pPr>
            <w:r>
              <w:rPr>
                <w:sz w:val="28"/>
              </w:rPr>
              <w:t>Δ</w:t>
            </w:r>
            <w:r>
              <w:rPr>
                <w:sz w:val="28"/>
                <w:vertAlign w:val="subscript"/>
              </w:rPr>
              <w:t>цеп</w:t>
            </w:r>
            <w:r>
              <w:rPr>
                <w:sz w:val="28"/>
              </w:rPr>
              <w:t xml:space="preserve"> : Y</w:t>
            </w:r>
            <w:r>
              <w:rPr>
                <w:sz w:val="28"/>
                <w:vertAlign w:val="subscript"/>
              </w:rPr>
              <w:t>i-1</w:t>
            </w:r>
          </w:p>
        </w:tc>
      </w:tr>
      <w:tr w:rsidR="000042EE">
        <w:tc>
          <w:tcPr>
            <w:tcW w:w="3284" w:type="dxa"/>
          </w:tcPr>
          <w:p w:rsidR="000042EE" w:rsidRDefault="000042EE">
            <w:pPr>
              <w:spacing w:line="360" w:lineRule="auto"/>
              <w:jc w:val="both"/>
              <w:rPr>
                <w:sz w:val="28"/>
              </w:rPr>
            </w:pPr>
            <w:r>
              <w:rPr>
                <w:sz w:val="28"/>
              </w:rPr>
              <w:t>Темп прироста (Т</w:t>
            </w:r>
            <w:r>
              <w:rPr>
                <w:sz w:val="28"/>
                <w:vertAlign w:val="subscript"/>
              </w:rPr>
              <w:t>пр</w:t>
            </w:r>
            <w:r>
              <w:rPr>
                <w:sz w:val="28"/>
              </w:rPr>
              <w:t>)</w:t>
            </w:r>
          </w:p>
        </w:tc>
        <w:tc>
          <w:tcPr>
            <w:tcW w:w="3284" w:type="dxa"/>
          </w:tcPr>
          <w:p w:rsidR="000042EE" w:rsidRDefault="000042EE">
            <w:pPr>
              <w:spacing w:line="360" w:lineRule="auto"/>
              <w:jc w:val="center"/>
              <w:rPr>
                <w:sz w:val="28"/>
              </w:rPr>
            </w:pPr>
            <w:r>
              <w:rPr>
                <w:sz w:val="28"/>
              </w:rPr>
              <w:t>К</w:t>
            </w:r>
            <w:r>
              <w:rPr>
                <w:sz w:val="28"/>
                <w:vertAlign w:val="subscript"/>
              </w:rPr>
              <w:t>пр</w:t>
            </w:r>
            <w:r>
              <w:rPr>
                <w:sz w:val="28"/>
              </w:rPr>
              <w:t>·100;</w:t>
            </w:r>
          </w:p>
          <w:p w:rsidR="000042EE" w:rsidRDefault="000042EE">
            <w:pPr>
              <w:spacing w:line="360" w:lineRule="auto"/>
              <w:jc w:val="center"/>
              <w:rPr>
                <w:sz w:val="28"/>
              </w:rPr>
            </w:pPr>
            <w:r>
              <w:rPr>
                <w:sz w:val="28"/>
              </w:rPr>
              <w:t>Т</w:t>
            </w:r>
            <w:r>
              <w:rPr>
                <w:sz w:val="28"/>
                <w:vertAlign w:val="subscript"/>
              </w:rPr>
              <w:t xml:space="preserve">р </w:t>
            </w:r>
            <w:r>
              <w:rPr>
                <w:sz w:val="28"/>
              </w:rPr>
              <w:t>– 100</w:t>
            </w:r>
          </w:p>
        </w:tc>
        <w:tc>
          <w:tcPr>
            <w:tcW w:w="3284" w:type="dxa"/>
          </w:tcPr>
          <w:p w:rsidR="000042EE" w:rsidRDefault="000042EE">
            <w:pPr>
              <w:spacing w:line="360" w:lineRule="auto"/>
              <w:jc w:val="center"/>
              <w:rPr>
                <w:sz w:val="28"/>
              </w:rPr>
            </w:pPr>
            <w:r>
              <w:rPr>
                <w:sz w:val="28"/>
              </w:rPr>
              <w:t>К</w:t>
            </w:r>
            <w:r>
              <w:rPr>
                <w:sz w:val="28"/>
                <w:vertAlign w:val="subscript"/>
              </w:rPr>
              <w:t>пр</w:t>
            </w:r>
            <w:r>
              <w:rPr>
                <w:sz w:val="28"/>
              </w:rPr>
              <w:t>·100;</w:t>
            </w:r>
          </w:p>
          <w:p w:rsidR="000042EE" w:rsidRDefault="000042EE">
            <w:pPr>
              <w:spacing w:line="360" w:lineRule="auto"/>
              <w:jc w:val="center"/>
              <w:rPr>
                <w:sz w:val="28"/>
              </w:rPr>
            </w:pPr>
            <w:r>
              <w:rPr>
                <w:sz w:val="28"/>
              </w:rPr>
              <w:t>Т</w:t>
            </w:r>
            <w:r>
              <w:rPr>
                <w:sz w:val="28"/>
                <w:vertAlign w:val="subscript"/>
              </w:rPr>
              <w:t xml:space="preserve">р </w:t>
            </w:r>
            <w:r>
              <w:rPr>
                <w:sz w:val="28"/>
              </w:rPr>
              <w:t>– 100</w:t>
            </w:r>
          </w:p>
        </w:tc>
      </w:tr>
      <w:tr w:rsidR="000042EE">
        <w:tc>
          <w:tcPr>
            <w:tcW w:w="3284" w:type="dxa"/>
          </w:tcPr>
          <w:p w:rsidR="000042EE" w:rsidRDefault="000042EE">
            <w:pPr>
              <w:spacing w:line="360" w:lineRule="auto"/>
              <w:jc w:val="both"/>
              <w:rPr>
                <w:sz w:val="28"/>
              </w:rPr>
            </w:pPr>
            <w:r>
              <w:rPr>
                <w:sz w:val="28"/>
              </w:rPr>
              <w:t>Абсолютное значение одного процента прироста (А)</w:t>
            </w:r>
          </w:p>
        </w:tc>
        <w:tc>
          <w:tcPr>
            <w:tcW w:w="3284" w:type="dxa"/>
          </w:tcPr>
          <w:p w:rsidR="000042EE" w:rsidRDefault="000042EE">
            <w:pPr>
              <w:spacing w:line="360" w:lineRule="auto"/>
              <w:jc w:val="center"/>
              <w:rPr>
                <w:sz w:val="28"/>
              </w:rPr>
            </w:pPr>
            <w:r>
              <w:rPr>
                <w:sz w:val="28"/>
              </w:rPr>
              <w:t>Y</w:t>
            </w:r>
            <w:r>
              <w:rPr>
                <w:sz w:val="28"/>
                <w:vertAlign w:val="subscript"/>
              </w:rPr>
              <w:t>o</w:t>
            </w:r>
            <w:r>
              <w:rPr>
                <w:sz w:val="28"/>
              </w:rPr>
              <w:t xml:space="preserve"> : 100</w:t>
            </w:r>
          </w:p>
        </w:tc>
        <w:tc>
          <w:tcPr>
            <w:tcW w:w="3284" w:type="dxa"/>
          </w:tcPr>
          <w:p w:rsidR="000042EE" w:rsidRDefault="000042EE">
            <w:pPr>
              <w:spacing w:line="360" w:lineRule="auto"/>
              <w:jc w:val="center"/>
              <w:rPr>
                <w:sz w:val="28"/>
              </w:rPr>
            </w:pPr>
            <w:r>
              <w:rPr>
                <w:sz w:val="28"/>
              </w:rPr>
              <w:t>Y</w:t>
            </w:r>
            <w:r>
              <w:rPr>
                <w:sz w:val="28"/>
                <w:vertAlign w:val="subscript"/>
              </w:rPr>
              <w:t xml:space="preserve">i-1 </w:t>
            </w:r>
            <w:r>
              <w:rPr>
                <w:sz w:val="28"/>
              </w:rPr>
              <w:t>: 100;</w:t>
            </w:r>
          </w:p>
          <w:p w:rsidR="000042EE" w:rsidRDefault="000042EE">
            <w:pPr>
              <w:spacing w:line="360" w:lineRule="auto"/>
              <w:jc w:val="center"/>
              <w:rPr>
                <w:sz w:val="28"/>
              </w:rPr>
            </w:pPr>
            <w:r>
              <w:rPr>
                <w:sz w:val="28"/>
              </w:rPr>
              <w:t>Δ : Т</w:t>
            </w:r>
            <w:r>
              <w:rPr>
                <w:sz w:val="28"/>
                <w:vertAlign w:val="subscript"/>
              </w:rPr>
              <w:t>пр</w:t>
            </w:r>
            <w:r>
              <w:rPr>
                <w:sz w:val="28"/>
              </w:rPr>
              <w:t>;</w:t>
            </w:r>
          </w:p>
          <w:p w:rsidR="000042EE" w:rsidRDefault="000042EE">
            <w:pPr>
              <w:spacing w:line="360" w:lineRule="auto"/>
              <w:jc w:val="center"/>
              <w:rPr>
                <w:sz w:val="28"/>
              </w:rPr>
            </w:pPr>
            <w:r>
              <w:rPr>
                <w:sz w:val="28"/>
              </w:rPr>
              <w:t>(Y</w:t>
            </w:r>
            <w:r>
              <w:rPr>
                <w:sz w:val="28"/>
                <w:vertAlign w:val="subscript"/>
              </w:rPr>
              <w:t>i</w:t>
            </w:r>
            <w:r>
              <w:rPr>
                <w:sz w:val="28"/>
              </w:rPr>
              <w:t xml:space="preserve"> - Y</w:t>
            </w:r>
            <w:r>
              <w:rPr>
                <w:sz w:val="28"/>
                <w:vertAlign w:val="subscript"/>
              </w:rPr>
              <w:t>i-1</w:t>
            </w:r>
            <w:r>
              <w:rPr>
                <w:sz w:val="28"/>
              </w:rPr>
              <w:t>) : (Т</w:t>
            </w:r>
            <w:r>
              <w:rPr>
                <w:sz w:val="28"/>
                <w:vertAlign w:val="subscript"/>
              </w:rPr>
              <w:t xml:space="preserve">р </w:t>
            </w:r>
            <w:r>
              <w:rPr>
                <w:sz w:val="28"/>
              </w:rPr>
              <w:t>– 100)</w:t>
            </w:r>
          </w:p>
        </w:tc>
      </w:tr>
    </w:tbl>
    <w:p w:rsidR="000042EE" w:rsidRDefault="000042EE">
      <w:pPr>
        <w:spacing w:line="360" w:lineRule="auto"/>
        <w:jc w:val="both"/>
        <w:rPr>
          <w:sz w:val="28"/>
          <w:vertAlign w:val="subscript"/>
        </w:rPr>
      </w:pPr>
      <w:r>
        <w:rPr>
          <w:sz w:val="28"/>
        </w:rPr>
        <w:t xml:space="preserve">* Δ </w:t>
      </w:r>
      <w:r>
        <w:rPr>
          <w:sz w:val="28"/>
          <w:vertAlign w:val="subscript"/>
        </w:rPr>
        <w:t>i баз</w:t>
      </w:r>
      <w:r>
        <w:rPr>
          <w:sz w:val="28"/>
        </w:rPr>
        <w:t xml:space="preserve"> = ∑ Δ </w:t>
      </w:r>
      <w:r>
        <w:rPr>
          <w:sz w:val="28"/>
          <w:vertAlign w:val="subscript"/>
        </w:rPr>
        <w:t>і цеп.</w:t>
      </w:r>
    </w:p>
    <w:p w:rsidR="000042EE" w:rsidRDefault="000042EE">
      <w:pPr>
        <w:spacing w:line="360" w:lineRule="auto"/>
        <w:jc w:val="both"/>
        <w:rPr>
          <w:sz w:val="28"/>
        </w:rPr>
      </w:pPr>
      <w:r>
        <w:rPr>
          <w:sz w:val="28"/>
        </w:rPr>
        <w:t>** К</w:t>
      </w:r>
      <w:r>
        <w:rPr>
          <w:sz w:val="28"/>
          <w:vertAlign w:val="subscript"/>
        </w:rPr>
        <w:t>р</w:t>
      </w:r>
      <w:r>
        <w:rPr>
          <w:sz w:val="28"/>
          <w:vertAlign w:val="superscript"/>
        </w:rPr>
        <w:t>баз</w:t>
      </w:r>
      <w:r>
        <w:rPr>
          <w:sz w:val="28"/>
        </w:rPr>
        <w:t xml:space="preserve"> = П</w:t>
      </w:r>
      <w:r>
        <w:rPr>
          <w:sz w:val="28"/>
          <w:vertAlign w:val="subscript"/>
        </w:rPr>
        <w:t>i=1</w:t>
      </w:r>
      <w:r>
        <w:rPr>
          <w:sz w:val="28"/>
        </w:rPr>
        <w:t xml:space="preserve"> К</w:t>
      </w:r>
      <w:r>
        <w:rPr>
          <w:sz w:val="28"/>
          <w:vertAlign w:val="subscript"/>
        </w:rPr>
        <w:t>р</w:t>
      </w:r>
      <w:r>
        <w:rPr>
          <w:sz w:val="28"/>
          <w:vertAlign w:val="superscript"/>
        </w:rPr>
        <w:t>цеп</w:t>
      </w:r>
      <w:r>
        <w:rPr>
          <w:sz w:val="28"/>
        </w:rPr>
        <w:t>.</w:t>
      </w:r>
    </w:p>
    <w:p w:rsidR="000042EE" w:rsidRDefault="000042EE">
      <w:pPr>
        <w:pStyle w:val="a8"/>
        <w:ind w:firstLine="0"/>
      </w:pPr>
      <w:r>
        <w:tab/>
        <w:t>Система средних показателей динамики включает: средний уровень ряда, средний абсолютный прирост, средний темп роста, средний темп прироста.</w:t>
      </w:r>
    </w:p>
    <w:p w:rsidR="000042EE" w:rsidRDefault="000042EE">
      <w:pPr>
        <w:pStyle w:val="a8"/>
        <w:ind w:firstLine="0"/>
      </w:pPr>
      <w:r>
        <w:tab/>
        <w:t>Средний уровень ряда – это показатель, обобщающий итоги развития явления за единичный интервал или момент из имеющейся временной последовательности. В данной работе мы будем рассматривать равные периоды времени, поэтому средний уров</w:t>
      </w:r>
      <w:r>
        <w:t>ень ряда будем рассчитывать по формуле:</w:t>
      </w:r>
    </w:p>
    <w:p w:rsidR="000042EE" w:rsidRDefault="000042EE">
      <w:pPr>
        <w:spacing w:line="360" w:lineRule="auto"/>
        <w:jc w:val="center"/>
        <w:rPr>
          <w:sz w:val="28"/>
        </w:rPr>
      </w:pPr>
      <w:r>
        <w:rPr>
          <w:sz w:val="28"/>
        </w:rPr>
        <w:t>Y‾ = ∑</w:t>
      </w:r>
      <w:r>
        <w:rPr>
          <w:sz w:val="28"/>
          <w:vertAlign w:val="subscript"/>
        </w:rPr>
        <w:t>1</w:t>
      </w:r>
      <w:r>
        <w:rPr>
          <w:sz w:val="28"/>
          <w:vertAlign w:val="superscript"/>
        </w:rPr>
        <w:t>n</w:t>
      </w:r>
      <w:r>
        <w:rPr>
          <w:sz w:val="28"/>
        </w:rPr>
        <w:t xml:space="preserve"> Y</w:t>
      </w:r>
      <w:r>
        <w:rPr>
          <w:sz w:val="28"/>
          <w:vertAlign w:val="subscript"/>
        </w:rPr>
        <w:t>i</w:t>
      </w:r>
      <w:r>
        <w:rPr>
          <w:sz w:val="28"/>
        </w:rPr>
        <w:t>/n  или ∑</w:t>
      </w:r>
      <w:r>
        <w:rPr>
          <w:sz w:val="28"/>
          <w:vertAlign w:val="subscript"/>
        </w:rPr>
        <w:t>o</w:t>
      </w:r>
      <w:r>
        <w:rPr>
          <w:sz w:val="28"/>
          <w:vertAlign w:val="superscript"/>
        </w:rPr>
        <w:t>n</w:t>
      </w:r>
      <w:r>
        <w:rPr>
          <w:sz w:val="28"/>
        </w:rPr>
        <w:t xml:space="preserve"> Y</w:t>
      </w:r>
      <w:r>
        <w:rPr>
          <w:sz w:val="28"/>
          <w:vertAlign w:val="subscript"/>
        </w:rPr>
        <w:t>i</w:t>
      </w:r>
      <w:r>
        <w:rPr>
          <w:sz w:val="28"/>
        </w:rPr>
        <w:t>/(n+1),</w:t>
      </w:r>
    </w:p>
    <w:p w:rsidR="000042EE" w:rsidRDefault="000042EE">
      <w:pPr>
        <w:pStyle w:val="a8"/>
        <w:ind w:firstLine="0"/>
      </w:pPr>
      <w:r>
        <w:t>где n и (n+1) – общая длина временного ряда или общее число равных временных отрезков, каждому из которых соответствует свой уровень Y</w:t>
      </w:r>
      <w:r>
        <w:rPr>
          <w:vertAlign w:val="subscript"/>
        </w:rPr>
        <w:t xml:space="preserve">i. </w:t>
      </w:r>
      <w:r>
        <w:t xml:space="preserve"> </w:t>
      </w:r>
    </w:p>
    <w:p w:rsidR="000042EE" w:rsidRDefault="000042EE">
      <w:pPr>
        <w:pStyle w:val="a8"/>
        <w:ind w:firstLine="0"/>
      </w:pPr>
      <w:r>
        <w:tab/>
        <w:t>Средний абсолютный прирост рассчитывается по формулам в зависимости от способа нумерации интервалов (моментов).</w:t>
      </w:r>
    </w:p>
    <w:p w:rsidR="000042EE" w:rsidRDefault="000042EE">
      <w:pPr>
        <w:pStyle w:val="a8"/>
        <w:ind w:firstLine="0"/>
        <w:jc w:val="center"/>
      </w:pPr>
      <w:r>
        <w:t>∆‾ ═ ∆‾</w:t>
      </w:r>
      <w:r>
        <w:rPr>
          <w:vertAlign w:val="subscript"/>
        </w:rPr>
        <w:t xml:space="preserve">баз </w:t>
      </w:r>
      <w:r>
        <w:t>: n или  ∆‾ = ∆</w:t>
      </w:r>
      <w:r>
        <w:rPr>
          <w:vertAlign w:val="subscript"/>
        </w:rPr>
        <w:t xml:space="preserve">баз </w:t>
      </w:r>
      <w:r>
        <w:t>: (n – 1).</w:t>
      </w:r>
    </w:p>
    <w:p w:rsidR="000042EE" w:rsidRDefault="000042EE">
      <w:pPr>
        <w:pStyle w:val="a8"/>
        <w:ind w:firstLine="0"/>
      </w:pPr>
      <w:r>
        <w:tab/>
        <w:t>Средний темп роста:</w:t>
      </w:r>
    </w:p>
    <w:p w:rsidR="000042EE" w:rsidRDefault="000042EE">
      <w:pPr>
        <w:pStyle w:val="a8"/>
        <w:ind w:firstLine="0"/>
        <w:jc w:val="center"/>
      </w:pPr>
      <w:r>
        <w:t>Т‾</w:t>
      </w:r>
      <w:r>
        <w:rPr>
          <w:vertAlign w:val="subscript"/>
        </w:rPr>
        <w:t xml:space="preserve">р </w:t>
      </w:r>
      <w:r>
        <w:t>= К‾</w:t>
      </w:r>
      <w:r>
        <w:rPr>
          <w:vertAlign w:val="subscript"/>
        </w:rPr>
        <w:t>р</w:t>
      </w:r>
      <w:r>
        <w:t xml:space="preserve"> ∙100,</w:t>
      </w:r>
    </w:p>
    <w:p w:rsidR="000042EE" w:rsidRDefault="000042EE">
      <w:pPr>
        <w:pStyle w:val="a8"/>
        <w:ind w:firstLine="0"/>
      </w:pPr>
      <w:r>
        <w:t>где К‾</w:t>
      </w:r>
      <w:r>
        <w:rPr>
          <w:vertAlign w:val="subscript"/>
        </w:rPr>
        <w:t>р</w:t>
      </w:r>
      <w:r>
        <w:t xml:space="preserve"> – средний коэффициент роста, рассчитанный как</w:t>
      </w:r>
    </w:p>
    <w:p w:rsidR="000042EE" w:rsidRDefault="00740038">
      <w:pPr>
        <w:pStyle w:val="a8"/>
        <w:ind w:firstLine="0"/>
        <w:jc w:val="center"/>
      </w:pPr>
      <w:r>
        <w:rPr>
          <w:noProof/>
        </w:rPr>
        <w:pict>
          <v:line id="_x0000_s1087" style="position:absolute;left:0;text-align:left;z-index:251665408" from="282.15pt,-.9pt" to="303.75pt,-.9pt" o:allowincell="f"/>
        </w:pict>
      </w:r>
      <w:r>
        <w:rPr>
          <w:noProof/>
        </w:rPr>
        <w:pict>
          <v:line id="_x0000_s1086" style="position:absolute;left:0;text-align:left;z-index:251664384" from="217.35pt,-.9pt" to="246.15pt,-.9pt" o:allowincell="f"/>
        </w:pict>
      </w:r>
      <w:r w:rsidR="000042EE">
        <w:t>К‾</w:t>
      </w:r>
      <w:r w:rsidR="000042EE">
        <w:rPr>
          <w:vertAlign w:val="subscript"/>
        </w:rPr>
        <w:t xml:space="preserve">р </w:t>
      </w:r>
      <w:r w:rsidR="000042EE">
        <w:t xml:space="preserve">= </w:t>
      </w:r>
      <w:r w:rsidR="000042EE">
        <w:rPr>
          <w:vertAlign w:val="superscript"/>
        </w:rPr>
        <w:t>n</w:t>
      </w:r>
      <w:r w:rsidR="000042EE">
        <w:t>√∏К</w:t>
      </w:r>
      <w:r w:rsidR="000042EE">
        <w:rPr>
          <w:vertAlign w:val="subscript"/>
        </w:rPr>
        <w:t xml:space="preserve">цеп </w:t>
      </w:r>
      <w:r w:rsidR="000042EE">
        <w:t xml:space="preserve"> = </w:t>
      </w:r>
      <w:r w:rsidR="000042EE">
        <w:rPr>
          <w:vertAlign w:val="superscript"/>
        </w:rPr>
        <w:t>n</w:t>
      </w:r>
      <w:r w:rsidR="000042EE">
        <w:t>√К</w:t>
      </w:r>
      <w:r w:rsidR="000042EE">
        <w:rPr>
          <w:vertAlign w:val="subscript"/>
        </w:rPr>
        <w:t>баз</w:t>
      </w:r>
      <w:r w:rsidR="000042EE">
        <w:t>.</w:t>
      </w:r>
    </w:p>
    <w:p w:rsidR="000042EE" w:rsidRDefault="00740038">
      <w:pPr>
        <w:pStyle w:val="a8"/>
        <w:ind w:firstLine="0"/>
      </w:pPr>
      <w:r>
        <w:rPr>
          <w:noProof/>
        </w:rPr>
        <w:pict>
          <v:line id="_x0000_s1089" style="position:absolute;left:0;text-align:left;z-index:251667456" from="289.35pt,47.85pt" to="303.75pt,47.85pt" o:allowincell="f"/>
        </w:pict>
      </w:r>
      <w:r>
        <w:rPr>
          <w:noProof/>
        </w:rPr>
        <w:pict>
          <v:line id="_x0000_s1088" style="position:absolute;left:0;text-align:left;z-index:251666432" from="217.35pt,47.85pt" to="246.15pt,47.85pt" o:allowincell="f"/>
        </w:pict>
      </w:r>
      <w:r w:rsidR="000042EE">
        <w:tab/>
        <w:t>Здесь К</w:t>
      </w:r>
      <w:r w:rsidR="000042EE">
        <w:rPr>
          <w:vertAlign w:val="subscript"/>
        </w:rPr>
        <w:t>цеп</w:t>
      </w:r>
      <w:r w:rsidR="000042EE">
        <w:t xml:space="preserve"> – цепные коэффициенты роста; К</w:t>
      </w:r>
      <w:r w:rsidR="000042EE">
        <w:rPr>
          <w:vertAlign w:val="subscript"/>
        </w:rPr>
        <w:t>баз</w:t>
      </w:r>
      <w:r w:rsidR="000042EE">
        <w:t xml:space="preserve"> – базисный коэффициент роста. Если нумерация уровней ряда начинается с единицы, то формула среднего коэффициента роста выглядит следующим образом:</w:t>
      </w:r>
    </w:p>
    <w:p w:rsidR="000042EE" w:rsidRDefault="000042EE">
      <w:pPr>
        <w:pStyle w:val="a8"/>
        <w:ind w:firstLine="0"/>
        <w:jc w:val="center"/>
      </w:pPr>
      <w:r>
        <w:t>К‾</w:t>
      </w:r>
      <w:r>
        <w:rPr>
          <w:vertAlign w:val="subscript"/>
        </w:rPr>
        <w:t xml:space="preserve">р </w:t>
      </w:r>
      <w:r>
        <w:t xml:space="preserve">= </w:t>
      </w:r>
      <w:r>
        <w:rPr>
          <w:vertAlign w:val="superscript"/>
        </w:rPr>
        <w:t>n-1</w:t>
      </w:r>
      <w:r>
        <w:t>√∏К</w:t>
      </w:r>
      <w:r>
        <w:rPr>
          <w:vertAlign w:val="subscript"/>
        </w:rPr>
        <w:t xml:space="preserve">цеп </w:t>
      </w:r>
      <w:r>
        <w:t xml:space="preserve"> = </w:t>
      </w:r>
      <w:r>
        <w:rPr>
          <w:vertAlign w:val="superscript"/>
        </w:rPr>
        <w:t>n-1</w:t>
      </w:r>
      <w:r>
        <w:t>√К</w:t>
      </w:r>
      <w:r>
        <w:rPr>
          <w:vertAlign w:val="subscript"/>
        </w:rPr>
        <w:t>баз</w:t>
      </w:r>
      <w:r>
        <w:t>.</w:t>
      </w:r>
    </w:p>
    <w:p w:rsidR="000042EE" w:rsidRDefault="000042EE">
      <w:pPr>
        <w:pStyle w:val="a8"/>
        <w:ind w:firstLine="0"/>
      </w:pPr>
      <w:r>
        <w:tab/>
        <w:t>Средний темп прироста (%) определяется по единственной методологии:</w:t>
      </w:r>
    </w:p>
    <w:p w:rsidR="000042EE" w:rsidRDefault="000042EE">
      <w:pPr>
        <w:pStyle w:val="a8"/>
        <w:ind w:firstLine="0"/>
        <w:jc w:val="center"/>
      </w:pPr>
      <w:r>
        <w:t>Т‾</w:t>
      </w:r>
      <w:r>
        <w:rPr>
          <w:vertAlign w:val="subscript"/>
        </w:rPr>
        <w:t>пр</w:t>
      </w:r>
      <w:r>
        <w:t xml:space="preserve"> = Т‾</w:t>
      </w:r>
      <w:r>
        <w:rPr>
          <w:vertAlign w:val="subscript"/>
        </w:rPr>
        <w:t xml:space="preserve">р </w:t>
      </w:r>
      <w:r>
        <w:t>– 100.</w:t>
      </w:r>
    </w:p>
    <w:p w:rsidR="000042EE" w:rsidRDefault="000042EE">
      <w:pPr>
        <w:spacing w:line="360" w:lineRule="auto"/>
        <w:jc w:val="both"/>
        <w:outlineLvl w:val="0"/>
        <w:rPr>
          <w:b/>
          <w:sz w:val="28"/>
        </w:rPr>
      </w:pPr>
    </w:p>
    <w:p w:rsidR="000042EE" w:rsidRDefault="000042EE">
      <w:pPr>
        <w:spacing w:line="360" w:lineRule="auto"/>
        <w:jc w:val="both"/>
        <w:outlineLvl w:val="0"/>
        <w:rPr>
          <w:b/>
          <w:sz w:val="28"/>
        </w:rPr>
      </w:pPr>
    </w:p>
    <w:p w:rsidR="000042EE" w:rsidRDefault="000042EE">
      <w:pPr>
        <w:spacing w:line="360" w:lineRule="auto"/>
        <w:jc w:val="both"/>
        <w:outlineLvl w:val="0"/>
        <w:rPr>
          <w:b/>
          <w:sz w:val="28"/>
        </w:rPr>
      </w:pPr>
      <w:r>
        <w:rPr>
          <w:b/>
          <w:sz w:val="28"/>
        </w:rPr>
        <w:t>Индексный метод.</w:t>
      </w:r>
    </w:p>
    <w:p w:rsidR="000042EE" w:rsidRDefault="000042EE">
      <w:pPr>
        <w:spacing w:line="360" w:lineRule="auto"/>
        <w:ind w:firstLine="720"/>
        <w:jc w:val="both"/>
        <w:outlineLvl w:val="0"/>
        <w:rPr>
          <w:sz w:val="28"/>
        </w:rPr>
      </w:pPr>
      <w:r>
        <w:rPr>
          <w:sz w:val="28"/>
        </w:rPr>
        <w:t>Индекс – это относительная величина, показывающая, во сколько раз уровень изучаемого явления в данных условиях отличается от уровня того же явления в других условиях. Различие условий может проявляться во времени (тогда говорят об индексах динамики), в пространстве (территориальные индексы), в выборе в качестве базы сравнения какого-либо условного уровня, например планового показателя, уровня договорных обязательств и т.п. Соответственно вводят индекс выполнения обязательств или, если плановый уровень сравнивается с уровнем предыдущего периода, - индекс планового задания.</w:t>
      </w:r>
    </w:p>
    <w:p w:rsidR="000042EE" w:rsidRDefault="000042EE">
      <w:pPr>
        <w:spacing w:line="360" w:lineRule="auto"/>
        <w:ind w:firstLine="720"/>
        <w:jc w:val="both"/>
        <w:outlineLvl w:val="0"/>
        <w:rPr>
          <w:sz w:val="28"/>
        </w:rPr>
      </w:pPr>
      <w:r>
        <w:rPr>
          <w:sz w:val="28"/>
        </w:rPr>
        <w:t>Если известно, что изучаемое явление неоднородно и сравнение уровней можно провести только после приведения их к общей мере, экономический анализ выполняют посредством так называемых общих индексов. Индекс становится общим, когда в расчетной формуле показывается неоднородность изучаемой совокупности.</w:t>
      </w:r>
    </w:p>
    <w:p w:rsidR="000042EE" w:rsidRDefault="000042EE">
      <w:pPr>
        <w:spacing w:line="360" w:lineRule="auto"/>
        <w:ind w:firstLine="720"/>
        <w:jc w:val="both"/>
        <w:outlineLvl w:val="0"/>
        <w:rPr>
          <w:sz w:val="28"/>
        </w:rPr>
      </w:pPr>
      <w:r>
        <w:rPr>
          <w:sz w:val="28"/>
        </w:rPr>
        <w:t>Приведем формулы расчета некоторых наиболее употребительных агрегатных индексов.</w:t>
      </w:r>
    </w:p>
    <w:p w:rsidR="000042EE" w:rsidRDefault="000042EE">
      <w:pPr>
        <w:spacing w:line="360" w:lineRule="auto"/>
        <w:ind w:firstLine="720"/>
        <w:jc w:val="both"/>
        <w:outlineLvl w:val="0"/>
        <w:rPr>
          <w:sz w:val="28"/>
        </w:rPr>
      </w:pPr>
      <w:r>
        <w:rPr>
          <w:sz w:val="28"/>
        </w:rPr>
        <w:t>Индекс изменения общей суммы затрат на производство продукции в зависимости от объема производства (q) и затрат на единицу (z):</w:t>
      </w:r>
    </w:p>
    <w:p w:rsidR="000042EE" w:rsidRDefault="000042EE">
      <w:pPr>
        <w:spacing w:line="360" w:lineRule="auto"/>
        <w:ind w:firstLine="720"/>
        <w:jc w:val="center"/>
        <w:outlineLvl w:val="0"/>
        <w:rPr>
          <w:sz w:val="28"/>
        </w:rPr>
      </w:pPr>
      <w:r>
        <w:rPr>
          <w:sz w:val="28"/>
        </w:rPr>
        <w:t>I</w:t>
      </w:r>
      <w:r>
        <w:rPr>
          <w:sz w:val="28"/>
          <w:vertAlign w:val="subscript"/>
        </w:rPr>
        <w:t>c</w:t>
      </w:r>
      <w:r>
        <w:rPr>
          <w:sz w:val="28"/>
        </w:rPr>
        <w:t>= (∑z</w:t>
      </w:r>
      <w:r>
        <w:rPr>
          <w:sz w:val="28"/>
          <w:vertAlign w:val="subscript"/>
        </w:rPr>
        <w:t>1</w:t>
      </w:r>
      <w:r>
        <w:rPr>
          <w:sz w:val="28"/>
        </w:rPr>
        <w:t>·q</w:t>
      </w:r>
      <w:r>
        <w:rPr>
          <w:sz w:val="28"/>
          <w:vertAlign w:val="subscript"/>
        </w:rPr>
        <w:t>1</w:t>
      </w:r>
      <w:r>
        <w:rPr>
          <w:sz w:val="28"/>
        </w:rPr>
        <w:t>) / (∑z</w:t>
      </w:r>
      <w:r>
        <w:rPr>
          <w:sz w:val="28"/>
          <w:vertAlign w:val="subscript"/>
        </w:rPr>
        <w:t>o</w:t>
      </w:r>
      <w:r>
        <w:rPr>
          <w:sz w:val="28"/>
        </w:rPr>
        <w:t>·q</w:t>
      </w:r>
      <w:r>
        <w:rPr>
          <w:sz w:val="28"/>
          <w:vertAlign w:val="subscript"/>
        </w:rPr>
        <w:t>o</w:t>
      </w:r>
      <w:r>
        <w:rPr>
          <w:sz w:val="28"/>
        </w:rPr>
        <w:t>) = [(∑z</w:t>
      </w:r>
      <w:r>
        <w:rPr>
          <w:sz w:val="28"/>
          <w:vertAlign w:val="subscript"/>
        </w:rPr>
        <w:t>o</w:t>
      </w:r>
      <w:r>
        <w:rPr>
          <w:sz w:val="28"/>
        </w:rPr>
        <w:t>· q</w:t>
      </w:r>
      <w:r>
        <w:rPr>
          <w:sz w:val="28"/>
          <w:vertAlign w:val="subscript"/>
        </w:rPr>
        <w:t>1</w:t>
      </w:r>
      <w:r>
        <w:rPr>
          <w:sz w:val="28"/>
        </w:rPr>
        <w:t>) / (∑z</w:t>
      </w:r>
      <w:r>
        <w:rPr>
          <w:sz w:val="28"/>
          <w:vertAlign w:val="subscript"/>
        </w:rPr>
        <w:t>o</w:t>
      </w:r>
      <w:r>
        <w:rPr>
          <w:sz w:val="28"/>
        </w:rPr>
        <w:t>·q</w:t>
      </w:r>
      <w:r>
        <w:rPr>
          <w:sz w:val="28"/>
          <w:vertAlign w:val="subscript"/>
        </w:rPr>
        <w:t>o</w:t>
      </w:r>
      <w:r>
        <w:rPr>
          <w:sz w:val="28"/>
        </w:rPr>
        <w:t>)]·[ (∑z</w:t>
      </w:r>
      <w:r>
        <w:rPr>
          <w:sz w:val="28"/>
          <w:vertAlign w:val="subscript"/>
        </w:rPr>
        <w:t>1</w:t>
      </w:r>
      <w:r>
        <w:rPr>
          <w:sz w:val="28"/>
        </w:rPr>
        <w:t>·q</w:t>
      </w:r>
      <w:r>
        <w:rPr>
          <w:sz w:val="28"/>
          <w:vertAlign w:val="subscript"/>
        </w:rPr>
        <w:t>1</w:t>
      </w:r>
      <w:r>
        <w:rPr>
          <w:sz w:val="28"/>
        </w:rPr>
        <w:t>) / (∑z</w:t>
      </w:r>
      <w:r>
        <w:rPr>
          <w:sz w:val="28"/>
          <w:vertAlign w:val="subscript"/>
        </w:rPr>
        <w:t>o</w:t>
      </w:r>
      <w:r>
        <w:rPr>
          <w:sz w:val="28"/>
        </w:rPr>
        <w:t>· q</w:t>
      </w:r>
      <w:r>
        <w:rPr>
          <w:sz w:val="28"/>
          <w:vertAlign w:val="subscript"/>
        </w:rPr>
        <w:t>1</w:t>
      </w:r>
      <w:r>
        <w:rPr>
          <w:sz w:val="28"/>
        </w:rPr>
        <w:t>)] = I</w:t>
      </w:r>
      <w:r>
        <w:rPr>
          <w:sz w:val="28"/>
          <w:vertAlign w:val="subscript"/>
        </w:rPr>
        <w:t>q</w:t>
      </w:r>
      <w:r>
        <w:rPr>
          <w:sz w:val="28"/>
        </w:rPr>
        <w:t>·I</w:t>
      </w:r>
      <w:r>
        <w:rPr>
          <w:sz w:val="28"/>
          <w:vertAlign w:val="subscript"/>
        </w:rPr>
        <w:t>z</w:t>
      </w:r>
      <w:r>
        <w:rPr>
          <w:sz w:val="28"/>
        </w:rPr>
        <w:t>.</w:t>
      </w:r>
    </w:p>
    <w:p w:rsidR="000042EE" w:rsidRDefault="000042EE">
      <w:pPr>
        <w:pStyle w:val="a8"/>
      </w:pPr>
      <w:r>
        <w:t>Индекс изменения общего фонда оплаты труда в связи с изменением общей численности работающих (Т) и заработной платы (f):</w:t>
      </w:r>
    </w:p>
    <w:p w:rsidR="000042EE" w:rsidRDefault="000042EE">
      <w:pPr>
        <w:spacing w:line="360" w:lineRule="auto"/>
        <w:ind w:firstLine="720"/>
        <w:jc w:val="center"/>
        <w:outlineLvl w:val="0"/>
        <w:rPr>
          <w:sz w:val="28"/>
        </w:rPr>
      </w:pPr>
      <w:r>
        <w:rPr>
          <w:sz w:val="28"/>
        </w:rPr>
        <w:t>I</w:t>
      </w:r>
      <w:r>
        <w:rPr>
          <w:sz w:val="28"/>
          <w:vertAlign w:val="subscript"/>
        </w:rPr>
        <w:t xml:space="preserve">F </w:t>
      </w:r>
      <w:r>
        <w:rPr>
          <w:sz w:val="28"/>
        </w:rPr>
        <w:t>= (∑f</w:t>
      </w:r>
      <w:r>
        <w:rPr>
          <w:sz w:val="28"/>
          <w:vertAlign w:val="subscript"/>
        </w:rPr>
        <w:t>1</w:t>
      </w:r>
      <w:r>
        <w:rPr>
          <w:sz w:val="28"/>
        </w:rPr>
        <w:t>·T</w:t>
      </w:r>
      <w:r>
        <w:rPr>
          <w:sz w:val="28"/>
          <w:vertAlign w:val="subscript"/>
        </w:rPr>
        <w:t>1</w:t>
      </w:r>
      <w:r>
        <w:rPr>
          <w:sz w:val="28"/>
        </w:rPr>
        <w:t>) / (∑f</w:t>
      </w:r>
      <w:r>
        <w:rPr>
          <w:sz w:val="28"/>
          <w:vertAlign w:val="subscript"/>
        </w:rPr>
        <w:t>o</w:t>
      </w:r>
      <w:r>
        <w:rPr>
          <w:sz w:val="28"/>
        </w:rPr>
        <w:t>·T</w:t>
      </w:r>
      <w:r>
        <w:rPr>
          <w:sz w:val="28"/>
          <w:vertAlign w:val="subscript"/>
        </w:rPr>
        <w:t>o</w:t>
      </w:r>
      <w:r>
        <w:rPr>
          <w:sz w:val="28"/>
        </w:rPr>
        <w:t>) = [(∑f</w:t>
      </w:r>
      <w:r>
        <w:rPr>
          <w:sz w:val="28"/>
          <w:vertAlign w:val="subscript"/>
        </w:rPr>
        <w:t>o</w:t>
      </w:r>
      <w:r>
        <w:rPr>
          <w:sz w:val="28"/>
        </w:rPr>
        <w:t>· T</w:t>
      </w:r>
      <w:r>
        <w:rPr>
          <w:sz w:val="28"/>
          <w:vertAlign w:val="subscript"/>
        </w:rPr>
        <w:t>1</w:t>
      </w:r>
      <w:r>
        <w:rPr>
          <w:sz w:val="28"/>
        </w:rPr>
        <w:t>) / (∑f</w:t>
      </w:r>
      <w:r>
        <w:rPr>
          <w:sz w:val="28"/>
          <w:vertAlign w:val="subscript"/>
        </w:rPr>
        <w:t>o</w:t>
      </w:r>
      <w:r>
        <w:rPr>
          <w:sz w:val="28"/>
        </w:rPr>
        <w:t>·T</w:t>
      </w:r>
      <w:r>
        <w:rPr>
          <w:sz w:val="28"/>
          <w:vertAlign w:val="subscript"/>
        </w:rPr>
        <w:t>o</w:t>
      </w:r>
      <w:r>
        <w:rPr>
          <w:sz w:val="28"/>
        </w:rPr>
        <w:t>)]·[ (∑f</w:t>
      </w:r>
      <w:r>
        <w:rPr>
          <w:sz w:val="28"/>
          <w:vertAlign w:val="subscript"/>
        </w:rPr>
        <w:t>1</w:t>
      </w:r>
      <w:r>
        <w:rPr>
          <w:sz w:val="28"/>
        </w:rPr>
        <w:t>·T</w:t>
      </w:r>
      <w:r>
        <w:rPr>
          <w:sz w:val="28"/>
          <w:vertAlign w:val="subscript"/>
        </w:rPr>
        <w:t>1</w:t>
      </w:r>
      <w:r>
        <w:rPr>
          <w:sz w:val="28"/>
        </w:rPr>
        <w:t>) / (∑f</w:t>
      </w:r>
      <w:r>
        <w:rPr>
          <w:sz w:val="28"/>
          <w:vertAlign w:val="subscript"/>
        </w:rPr>
        <w:t>o</w:t>
      </w:r>
      <w:r>
        <w:rPr>
          <w:sz w:val="28"/>
        </w:rPr>
        <w:t>· T</w:t>
      </w:r>
      <w:r>
        <w:rPr>
          <w:sz w:val="28"/>
          <w:vertAlign w:val="subscript"/>
        </w:rPr>
        <w:t>1</w:t>
      </w:r>
      <w:r>
        <w:rPr>
          <w:sz w:val="28"/>
        </w:rPr>
        <w:t>) = I</w:t>
      </w:r>
      <w:r>
        <w:rPr>
          <w:sz w:val="28"/>
          <w:vertAlign w:val="subscript"/>
        </w:rPr>
        <w:t>T</w:t>
      </w:r>
      <w:r>
        <w:rPr>
          <w:sz w:val="28"/>
        </w:rPr>
        <w:t>·I</w:t>
      </w:r>
      <w:r>
        <w:rPr>
          <w:sz w:val="28"/>
          <w:vertAlign w:val="subscript"/>
        </w:rPr>
        <w:t>f</w:t>
      </w:r>
      <w:r>
        <w:rPr>
          <w:sz w:val="28"/>
        </w:rPr>
        <w:t>.</w:t>
      </w:r>
    </w:p>
    <w:p w:rsidR="000042EE" w:rsidRDefault="000042EE">
      <w:pPr>
        <w:pStyle w:val="a8"/>
      </w:pPr>
      <w:r>
        <w:t>Индекс изменения объема продукции в связи с изменением численности работающих (Т) и уровня их выработки (w):</w:t>
      </w:r>
    </w:p>
    <w:p w:rsidR="000042EE" w:rsidRDefault="000042EE">
      <w:pPr>
        <w:spacing w:line="360" w:lineRule="auto"/>
        <w:ind w:firstLine="720"/>
        <w:jc w:val="center"/>
        <w:outlineLvl w:val="0"/>
        <w:rPr>
          <w:sz w:val="28"/>
        </w:rPr>
      </w:pPr>
      <w:r>
        <w:rPr>
          <w:sz w:val="28"/>
        </w:rPr>
        <w:t>I</w:t>
      </w:r>
      <w:r>
        <w:rPr>
          <w:sz w:val="28"/>
          <w:vertAlign w:val="subscript"/>
        </w:rPr>
        <w:t xml:space="preserve">Q </w:t>
      </w:r>
      <w:r>
        <w:rPr>
          <w:sz w:val="28"/>
        </w:rPr>
        <w:t>= (∑w</w:t>
      </w:r>
      <w:r>
        <w:rPr>
          <w:sz w:val="28"/>
          <w:vertAlign w:val="subscript"/>
        </w:rPr>
        <w:t>1</w:t>
      </w:r>
      <w:r>
        <w:rPr>
          <w:sz w:val="28"/>
        </w:rPr>
        <w:t>·T</w:t>
      </w:r>
      <w:r>
        <w:rPr>
          <w:sz w:val="28"/>
          <w:vertAlign w:val="subscript"/>
        </w:rPr>
        <w:t>1</w:t>
      </w:r>
      <w:r>
        <w:rPr>
          <w:sz w:val="28"/>
        </w:rPr>
        <w:t>) / (∑w</w:t>
      </w:r>
      <w:r>
        <w:rPr>
          <w:sz w:val="28"/>
          <w:vertAlign w:val="subscript"/>
        </w:rPr>
        <w:t>o</w:t>
      </w:r>
      <w:r>
        <w:rPr>
          <w:sz w:val="28"/>
        </w:rPr>
        <w:t>·T</w:t>
      </w:r>
      <w:r>
        <w:rPr>
          <w:sz w:val="28"/>
          <w:vertAlign w:val="subscript"/>
        </w:rPr>
        <w:t>o</w:t>
      </w:r>
      <w:r>
        <w:rPr>
          <w:sz w:val="28"/>
        </w:rPr>
        <w:t>) = [(∑w</w:t>
      </w:r>
      <w:r>
        <w:rPr>
          <w:sz w:val="28"/>
          <w:vertAlign w:val="subscript"/>
        </w:rPr>
        <w:t>o</w:t>
      </w:r>
      <w:r>
        <w:rPr>
          <w:sz w:val="28"/>
        </w:rPr>
        <w:t>· T</w:t>
      </w:r>
      <w:r>
        <w:rPr>
          <w:sz w:val="28"/>
          <w:vertAlign w:val="subscript"/>
        </w:rPr>
        <w:t>1</w:t>
      </w:r>
      <w:r>
        <w:rPr>
          <w:sz w:val="28"/>
        </w:rPr>
        <w:t>) / (∑w</w:t>
      </w:r>
      <w:r>
        <w:rPr>
          <w:sz w:val="28"/>
          <w:vertAlign w:val="subscript"/>
        </w:rPr>
        <w:t>o</w:t>
      </w:r>
      <w:r>
        <w:rPr>
          <w:sz w:val="28"/>
        </w:rPr>
        <w:t>·T</w:t>
      </w:r>
      <w:r>
        <w:rPr>
          <w:sz w:val="28"/>
          <w:vertAlign w:val="subscript"/>
        </w:rPr>
        <w:t>o</w:t>
      </w:r>
      <w:r>
        <w:rPr>
          <w:sz w:val="28"/>
        </w:rPr>
        <w:t>)]·[ (∑w</w:t>
      </w:r>
      <w:r>
        <w:rPr>
          <w:sz w:val="28"/>
          <w:vertAlign w:val="subscript"/>
        </w:rPr>
        <w:t>1</w:t>
      </w:r>
      <w:r>
        <w:rPr>
          <w:sz w:val="28"/>
        </w:rPr>
        <w:t>·T</w:t>
      </w:r>
      <w:r>
        <w:rPr>
          <w:sz w:val="28"/>
          <w:vertAlign w:val="subscript"/>
        </w:rPr>
        <w:t>1</w:t>
      </w:r>
      <w:r>
        <w:rPr>
          <w:sz w:val="28"/>
        </w:rPr>
        <w:t>) / (∑w</w:t>
      </w:r>
      <w:r>
        <w:rPr>
          <w:sz w:val="28"/>
          <w:vertAlign w:val="subscript"/>
        </w:rPr>
        <w:t>o</w:t>
      </w:r>
      <w:r>
        <w:rPr>
          <w:sz w:val="28"/>
        </w:rPr>
        <w:t>· T</w:t>
      </w:r>
      <w:r>
        <w:rPr>
          <w:sz w:val="28"/>
          <w:vertAlign w:val="subscript"/>
        </w:rPr>
        <w:t>1</w:t>
      </w:r>
      <w:r>
        <w:rPr>
          <w:sz w:val="28"/>
        </w:rPr>
        <w:t>) = I</w:t>
      </w:r>
      <w:r>
        <w:rPr>
          <w:sz w:val="28"/>
          <w:vertAlign w:val="subscript"/>
        </w:rPr>
        <w:t>T</w:t>
      </w:r>
      <w:r>
        <w:rPr>
          <w:sz w:val="28"/>
        </w:rPr>
        <w:t>·I</w:t>
      </w:r>
      <w:r>
        <w:rPr>
          <w:sz w:val="28"/>
          <w:vertAlign w:val="subscript"/>
        </w:rPr>
        <w:t>w</w:t>
      </w:r>
      <w:r>
        <w:rPr>
          <w:sz w:val="28"/>
        </w:rPr>
        <w:t>.</w:t>
      </w:r>
    </w:p>
    <w:p w:rsidR="000042EE" w:rsidRDefault="000042EE">
      <w:pPr>
        <w:pStyle w:val="a8"/>
      </w:pPr>
      <w:r>
        <w:t>Аналогичным образом находят общие агрегатные индексы и по многим другим экономическим показателям.</w:t>
      </w:r>
    </w:p>
    <w:p w:rsidR="000042EE" w:rsidRDefault="000042EE">
      <w:pPr>
        <w:pStyle w:val="a8"/>
        <w:ind w:firstLine="0"/>
        <w:rPr>
          <w:b/>
        </w:rPr>
      </w:pPr>
    </w:p>
    <w:p w:rsidR="000042EE" w:rsidRDefault="000042EE">
      <w:pPr>
        <w:pStyle w:val="a8"/>
        <w:ind w:firstLine="0"/>
        <w:rPr>
          <w:b/>
        </w:rPr>
      </w:pPr>
      <w:r>
        <w:rPr>
          <w:b/>
        </w:rPr>
        <w:t>Метод  корреляционно – регрессионного анализа.</w:t>
      </w:r>
    </w:p>
    <w:p w:rsidR="000042EE" w:rsidRDefault="000042EE">
      <w:pPr>
        <w:pStyle w:val="a8"/>
        <w:ind w:firstLine="0"/>
      </w:pPr>
      <w:r>
        <w:tab/>
        <w:t>В общем виде задача статистики в области изучения взаимосвязей состоит не только в количественной оценке их наличия, направления и силы связи, но и в определении формы (аналитического выражения) влияния факторных признаков на результативный. Для ее решения применяют методы корреляционного и регрессионного анализа.</w:t>
      </w:r>
    </w:p>
    <w:p w:rsidR="000042EE" w:rsidRDefault="000042EE">
      <w:pPr>
        <w:pStyle w:val="a8"/>
        <w:ind w:firstLine="0"/>
      </w:pPr>
      <w:r>
        <w:tab/>
        <w:t>Задачи корреляционного анализа сводятся к измерению тесноты связи между варьирующими признаками, определению неизвестных причин связи (причинный характер которых, должен быть выяснен с помощью теоретического анализа) и оценке факторов, оказывающих наибольшее влияние на результативный признак.</w:t>
      </w:r>
    </w:p>
    <w:p w:rsidR="000042EE" w:rsidRDefault="000042EE">
      <w:pPr>
        <w:pStyle w:val="a8"/>
        <w:ind w:firstLine="0"/>
      </w:pPr>
      <w:r>
        <w:tab/>
        <w:t>Задачами регрессионного анализа являются выбор типа модели (формы связи), установление степени влияния независимых переменных на зависимую и определение расчетных значений зависимой переменной (функции регрессии).</w:t>
      </w:r>
    </w:p>
    <w:p w:rsidR="000042EE" w:rsidRDefault="000042EE">
      <w:pPr>
        <w:pStyle w:val="a8"/>
        <w:ind w:firstLine="0"/>
      </w:pPr>
      <w:r>
        <w:tab/>
        <w:t>Решение всех названных задач приводит к необходимости комплексного использования этих методов.</w:t>
      </w:r>
    </w:p>
    <w:p w:rsidR="000042EE" w:rsidRDefault="000042EE">
      <w:pPr>
        <w:pStyle w:val="a8"/>
        <w:ind w:firstLine="0"/>
      </w:pPr>
      <w:r>
        <w:tab/>
        <w:t>Для количественной оценки тесноты связи используют линейный коэффициент корреляции. Если заданы значения переменных Х и У, то он вычисляется по формуле:</w:t>
      </w:r>
    </w:p>
    <w:p w:rsidR="000042EE" w:rsidRDefault="00740038">
      <w:pPr>
        <w:pStyle w:val="a8"/>
        <w:ind w:firstLine="0"/>
        <w:jc w:val="center"/>
      </w:pPr>
      <w:r>
        <w:rPr>
          <w:noProof/>
        </w:rPr>
        <w:pict>
          <v:line id="_x0000_s1090" style="position:absolute;left:0;text-align:left;z-index:251668480" from="217.35pt,.35pt" to="390.15pt,.35pt" o:allowincell="f"/>
        </w:pict>
      </w:r>
      <w:r w:rsidR="000042EE">
        <w:t>r</w:t>
      </w:r>
      <w:r w:rsidR="000042EE">
        <w:rPr>
          <w:vertAlign w:val="subscript"/>
        </w:rPr>
        <w:t>xy</w:t>
      </w:r>
      <w:r w:rsidR="000042EE">
        <w:t>= (n∑xy-∑x∑y) / (√[n∑x² - (∑x)²]·[n∑y² - (∑y)²])</w:t>
      </w:r>
    </w:p>
    <w:p w:rsidR="000042EE" w:rsidRDefault="000042EE">
      <w:pPr>
        <w:pStyle w:val="a8"/>
        <w:ind w:firstLine="0"/>
      </w:pPr>
      <w:r>
        <w:tab/>
        <w:t>Коэффициент корреляции принимает значения в интервале от –1 до +1. Принято считать, что если |r|&lt; 0,30, то связь слабая; при |r| = (0,3; 0,7) – средняя; при |r|</w:t>
      </w:r>
      <w:r>
        <w:rPr>
          <w:lang w:val="en-US"/>
        </w:rPr>
        <w:t xml:space="preserve"> &gt;</w:t>
      </w:r>
      <w:r>
        <w:t xml:space="preserve"> 0,70 – сильная, или тесная. Когда |r| = 1 – связь функциональная. Если же r ≈ 0, то это дает основание говорить об отсутствии линейной связи между У и Х.</w:t>
      </w:r>
    </w:p>
    <w:p w:rsidR="000042EE" w:rsidRDefault="000042EE">
      <w:pPr>
        <w:pStyle w:val="a8"/>
        <w:ind w:firstLine="0"/>
      </w:pPr>
      <w:r>
        <w:tab/>
        <w:t>Для характеристики влияния изменений Х на вариацию У служат методы регрессионного анализа. В случае парной линейной зависимости строится регрессионная модель:</w:t>
      </w:r>
    </w:p>
    <w:p w:rsidR="000042EE" w:rsidRDefault="000042EE">
      <w:pPr>
        <w:pStyle w:val="a8"/>
        <w:ind w:firstLine="0"/>
        <w:jc w:val="center"/>
      </w:pPr>
      <w:r>
        <w:t>Y</w:t>
      </w:r>
      <w:r>
        <w:rPr>
          <w:vertAlign w:val="subscript"/>
        </w:rPr>
        <w:t xml:space="preserve">i </w:t>
      </w:r>
      <w:r>
        <w:t>= a</w:t>
      </w:r>
      <w:r>
        <w:rPr>
          <w:vertAlign w:val="subscript"/>
        </w:rPr>
        <w:t xml:space="preserve">o </w:t>
      </w:r>
      <w:r>
        <w:t>+ a</w:t>
      </w:r>
      <w:r>
        <w:rPr>
          <w:vertAlign w:val="subscript"/>
        </w:rPr>
        <w:t>1</w:t>
      </w:r>
      <w:r>
        <w:t>·X</w:t>
      </w:r>
      <w:r>
        <w:rPr>
          <w:vertAlign w:val="subscript"/>
        </w:rPr>
        <w:t xml:space="preserve">i </w:t>
      </w:r>
      <w:r>
        <w:t>+ ε</w:t>
      </w:r>
      <w:r>
        <w:rPr>
          <w:vertAlign w:val="subscript"/>
        </w:rPr>
        <w:t>i</w:t>
      </w:r>
      <w:r>
        <w:t>,i = 1,...,n,</w:t>
      </w:r>
    </w:p>
    <w:p w:rsidR="000042EE" w:rsidRDefault="000042EE">
      <w:pPr>
        <w:pStyle w:val="a8"/>
        <w:ind w:firstLine="0"/>
      </w:pPr>
      <w:r>
        <w:t>где n – число наблюдений;</w:t>
      </w:r>
    </w:p>
    <w:p w:rsidR="000042EE" w:rsidRDefault="000042EE">
      <w:pPr>
        <w:pStyle w:val="a8"/>
        <w:ind w:firstLine="0"/>
      </w:pPr>
      <w:r>
        <w:t xml:space="preserve">      a</w:t>
      </w:r>
      <w:r>
        <w:rPr>
          <w:vertAlign w:val="subscript"/>
        </w:rPr>
        <w:t xml:space="preserve">o </w:t>
      </w:r>
      <w:r>
        <w:t>, a</w:t>
      </w:r>
      <w:r>
        <w:rPr>
          <w:vertAlign w:val="subscript"/>
        </w:rPr>
        <w:t xml:space="preserve">1 </w:t>
      </w:r>
      <w:r>
        <w:t>- неизвестные параметры уравнения;</w:t>
      </w:r>
    </w:p>
    <w:p w:rsidR="000042EE" w:rsidRDefault="000042EE">
      <w:pPr>
        <w:pStyle w:val="a8"/>
        <w:ind w:left="360" w:firstLine="0"/>
      </w:pPr>
      <w:r>
        <w:t xml:space="preserve"> ε</w:t>
      </w:r>
      <w:r>
        <w:rPr>
          <w:vertAlign w:val="subscript"/>
        </w:rPr>
        <w:t>i</w:t>
      </w:r>
      <w:r>
        <w:t xml:space="preserve">  - ошибка случайной переменной У.</w:t>
      </w:r>
    </w:p>
    <w:p w:rsidR="000042EE" w:rsidRDefault="000042EE">
      <w:pPr>
        <w:pStyle w:val="a8"/>
        <w:ind w:firstLine="0"/>
      </w:pPr>
      <w:r>
        <w:tab/>
        <w:t xml:space="preserve">Уравнение регрессии записывается как </w:t>
      </w:r>
    </w:p>
    <w:p w:rsidR="000042EE" w:rsidRDefault="000042EE">
      <w:pPr>
        <w:pStyle w:val="a8"/>
        <w:ind w:firstLine="0"/>
        <w:jc w:val="center"/>
      </w:pPr>
      <w:r>
        <w:t>У</w:t>
      </w:r>
      <w:r>
        <w:rPr>
          <w:vertAlign w:val="subscript"/>
        </w:rPr>
        <w:t>i теор</w:t>
      </w:r>
      <w:r>
        <w:t xml:space="preserve"> = a</w:t>
      </w:r>
      <w:r>
        <w:rPr>
          <w:vertAlign w:val="subscript"/>
        </w:rPr>
        <w:t xml:space="preserve">o </w:t>
      </w:r>
      <w:r>
        <w:t>+ a</w:t>
      </w:r>
      <w:r>
        <w:rPr>
          <w:vertAlign w:val="subscript"/>
        </w:rPr>
        <w:t>1</w:t>
      </w:r>
      <w:r>
        <w:t>·X</w:t>
      </w:r>
      <w:r>
        <w:rPr>
          <w:vertAlign w:val="subscript"/>
        </w:rPr>
        <w:t>i</w:t>
      </w:r>
      <w:r>
        <w:t>,</w:t>
      </w:r>
    </w:p>
    <w:p w:rsidR="000042EE" w:rsidRDefault="000042EE">
      <w:pPr>
        <w:pStyle w:val="a8"/>
        <w:ind w:firstLine="0"/>
      </w:pPr>
      <w:r>
        <w:t>где У</w:t>
      </w:r>
      <w:r>
        <w:rPr>
          <w:vertAlign w:val="subscript"/>
        </w:rPr>
        <w:t>i теор</w:t>
      </w:r>
      <w:r>
        <w:t xml:space="preserve"> – рассчитанное выравненное значение результативного признака после подстановки в уравнение Х.</w:t>
      </w:r>
    </w:p>
    <w:p w:rsidR="000042EE" w:rsidRDefault="000042EE">
      <w:pPr>
        <w:pStyle w:val="a8"/>
        <w:ind w:firstLine="0"/>
      </w:pPr>
      <w:r>
        <w:tab/>
        <w:t>Параметры a</w:t>
      </w:r>
      <w:r>
        <w:rPr>
          <w:vertAlign w:val="subscript"/>
        </w:rPr>
        <w:t xml:space="preserve">o </w:t>
      </w:r>
      <w:r>
        <w:t>и a</w:t>
      </w:r>
      <w:r>
        <w:rPr>
          <w:vertAlign w:val="subscript"/>
        </w:rPr>
        <w:t xml:space="preserve">1 </w:t>
      </w:r>
      <w:r>
        <w:t>оцениваются с помощью процедур, наибольшее распространение из которых получил метод наименьших квадратов. Его суть заключается в том, что наилучшие оценки a</w:t>
      </w:r>
      <w:r>
        <w:rPr>
          <w:vertAlign w:val="subscript"/>
        </w:rPr>
        <w:t xml:space="preserve">o </w:t>
      </w:r>
      <w:r>
        <w:t>и a</w:t>
      </w:r>
      <w:r>
        <w:rPr>
          <w:vertAlign w:val="subscript"/>
        </w:rPr>
        <w:t>1</w:t>
      </w:r>
      <w:r>
        <w:t xml:space="preserve"> получают, когда </w:t>
      </w:r>
    </w:p>
    <w:p w:rsidR="000042EE" w:rsidRDefault="000042EE">
      <w:pPr>
        <w:pStyle w:val="a8"/>
        <w:ind w:firstLine="0"/>
        <w:jc w:val="center"/>
      </w:pPr>
      <w:r>
        <w:t>∑( Y</w:t>
      </w:r>
      <w:r>
        <w:rPr>
          <w:vertAlign w:val="subscript"/>
        </w:rPr>
        <w:t xml:space="preserve">i </w:t>
      </w:r>
      <w:r>
        <w:t>- У</w:t>
      </w:r>
      <w:r>
        <w:rPr>
          <w:vertAlign w:val="subscript"/>
        </w:rPr>
        <w:t>i теор</w:t>
      </w:r>
      <w:r>
        <w:t>)² = min,</w:t>
      </w:r>
    </w:p>
    <w:p w:rsidR="000042EE" w:rsidRDefault="000042EE">
      <w:pPr>
        <w:pStyle w:val="a8"/>
        <w:ind w:firstLine="0"/>
      </w:pPr>
      <w:r>
        <w:t>т.е. сумма квадратов отклонений эмпирических значений зависимой переменной от вычисленных по уравнению регрессии должна быть минимальной. Сумма квадратов отклонений является функцией параметров a</w:t>
      </w:r>
      <w:r>
        <w:rPr>
          <w:vertAlign w:val="subscript"/>
        </w:rPr>
        <w:t xml:space="preserve">o </w:t>
      </w:r>
      <w:r>
        <w:t>и a</w:t>
      </w:r>
      <w:r>
        <w:rPr>
          <w:vertAlign w:val="subscript"/>
        </w:rPr>
        <w:t>1</w:t>
      </w:r>
      <w:r>
        <w:t>. Ее минимизация осуществляется решением системы уравнений:</w:t>
      </w:r>
    </w:p>
    <w:p w:rsidR="000042EE" w:rsidRDefault="000042EE">
      <w:pPr>
        <w:pStyle w:val="a8"/>
        <w:ind w:firstLine="0"/>
        <w:jc w:val="center"/>
      </w:pPr>
      <w:r>
        <w:t>n a</w:t>
      </w:r>
      <w:r>
        <w:rPr>
          <w:vertAlign w:val="subscript"/>
        </w:rPr>
        <w:t xml:space="preserve">o </w:t>
      </w:r>
      <w:r>
        <w:t>+ a</w:t>
      </w:r>
      <w:r>
        <w:rPr>
          <w:vertAlign w:val="subscript"/>
        </w:rPr>
        <w:t>1</w:t>
      </w:r>
      <w:r>
        <w:t>∑X = ∑У;</w:t>
      </w:r>
    </w:p>
    <w:p w:rsidR="000042EE" w:rsidRDefault="000042EE">
      <w:pPr>
        <w:pStyle w:val="a8"/>
        <w:ind w:firstLine="0"/>
        <w:jc w:val="center"/>
      </w:pPr>
      <w:r>
        <w:t>a</w:t>
      </w:r>
      <w:r>
        <w:rPr>
          <w:vertAlign w:val="subscript"/>
        </w:rPr>
        <w:t xml:space="preserve">o </w:t>
      </w:r>
      <w:r>
        <w:t>∑X + a</w:t>
      </w:r>
      <w:r>
        <w:rPr>
          <w:vertAlign w:val="subscript"/>
        </w:rPr>
        <w:t>1</w:t>
      </w:r>
      <w:r>
        <w:t>∑X² = ∑ХУ.</w:t>
      </w:r>
    </w:p>
    <w:p w:rsidR="000042EE" w:rsidRDefault="000042EE">
      <w:pPr>
        <w:pStyle w:val="a8"/>
        <w:ind w:firstLine="0"/>
      </w:pPr>
      <w:r>
        <w:tab/>
        <w:t>Важен смысл параметров: a</w:t>
      </w:r>
      <w:r>
        <w:rPr>
          <w:vertAlign w:val="subscript"/>
        </w:rPr>
        <w:t xml:space="preserve">1 </w:t>
      </w:r>
      <w:r>
        <w:t>– это коэффициент регрессии, характеризующий влияние, которое оказывает Х на У. Он показывает, на сколько единиц в среднем изменится У при изменении Х на одну единицу. Если a</w:t>
      </w:r>
      <w:r>
        <w:rPr>
          <w:vertAlign w:val="subscript"/>
        </w:rPr>
        <w:t xml:space="preserve">1 </w:t>
      </w:r>
      <w:r>
        <w:t>больше 0, то наблюдается положительная связь. Если a</w:t>
      </w:r>
      <w:r>
        <w:rPr>
          <w:vertAlign w:val="subscript"/>
        </w:rPr>
        <w:t>1</w:t>
      </w:r>
      <w:r>
        <w:t xml:space="preserve"> имеет отрицательное значение, то увеличение Х на единицу влечет за собой уменьшение У в среднем на a</w:t>
      </w:r>
      <w:r>
        <w:rPr>
          <w:vertAlign w:val="subscript"/>
        </w:rPr>
        <w:t>1</w:t>
      </w:r>
      <w:r>
        <w:t>. Параметр a</w:t>
      </w:r>
      <w:r>
        <w:rPr>
          <w:vertAlign w:val="subscript"/>
        </w:rPr>
        <w:t>1</w:t>
      </w:r>
      <w:r>
        <w:t xml:space="preserve"> обладает размерностью отношения У к Х.</w:t>
      </w:r>
    </w:p>
    <w:p w:rsidR="000042EE" w:rsidRDefault="000042EE">
      <w:pPr>
        <w:pStyle w:val="a8"/>
        <w:ind w:firstLine="0"/>
      </w:pPr>
      <w:r>
        <w:tab/>
        <w:t>Параметр a</w:t>
      </w:r>
      <w:r>
        <w:rPr>
          <w:vertAlign w:val="subscript"/>
        </w:rPr>
        <w:t>o</w:t>
      </w:r>
      <w:r>
        <w:t xml:space="preserve"> – это постоянная величина в уравнении регрессии. На мой взгляд, экономического смысла она не имеет, но в ряде случаев его интерпретируют как начальное значение У.</w:t>
      </w:r>
    </w:p>
    <w:p w:rsidR="000042EE" w:rsidRDefault="000042EE">
      <w:pPr>
        <w:pStyle w:val="a8"/>
        <w:ind w:firstLine="0"/>
      </w:pPr>
    </w:p>
    <w:p w:rsidR="000042EE" w:rsidRDefault="000042EE">
      <w:pPr>
        <w:pStyle w:val="a8"/>
        <w:ind w:firstLine="0"/>
        <w:jc w:val="center"/>
        <w:rPr>
          <w:b/>
          <w:i/>
        </w:rPr>
      </w:pPr>
      <w:r>
        <w:rPr>
          <w:b/>
          <w:i/>
        </w:rPr>
        <w:t>2.2. Анализ рынка труда Тюменской области за 1997 – 2001г.г.</w:t>
      </w:r>
    </w:p>
    <w:p w:rsidR="000042EE" w:rsidRDefault="000042EE">
      <w:pPr>
        <w:pStyle w:val="a8"/>
        <w:ind w:firstLine="0"/>
        <w:rPr>
          <w:b/>
        </w:rPr>
      </w:pPr>
      <w:r>
        <w:rPr>
          <w:b/>
        </w:rPr>
        <w:t>2.2.1. Изучение структуры и динамики основных показателей рынка труда</w:t>
      </w:r>
    </w:p>
    <w:p w:rsidR="000042EE" w:rsidRDefault="000042EE">
      <w:pPr>
        <w:pStyle w:val="a8"/>
        <w:ind w:firstLine="0"/>
      </w:pPr>
      <w:r>
        <w:tab/>
        <w:t>Для изучения изменения показателя экономически активного населения (см. Приложение 1) можно использовать такие показатели динамики, как абсолютный прирост, коэффициент роста, темп роста, коэффициент прироста, темп прироста.</w:t>
      </w:r>
    </w:p>
    <w:p w:rsidR="000042EE" w:rsidRDefault="000042EE">
      <w:pPr>
        <w:pStyle w:val="a8"/>
        <w:ind w:firstLine="0"/>
        <w:jc w:val="right"/>
      </w:pPr>
      <w:r>
        <w:t>тыс. человек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850"/>
        <w:gridCol w:w="851"/>
        <w:gridCol w:w="850"/>
        <w:gridCol w:w="851"/>
        <w:gridCol w:w="850"/>
        <w:gridCol w:w="851"/>
        <w:gridCol w:w="850"/>
        <w:gridCol w:w="851"/>
        <w:gridCol w:w="806"/>
      </w:tblGrid>
      <w:tr w:rsidR="000042EE">
        <w:trPr>
          <w:cantSplit/>
        </w:trPr>
        <w:tc>
          <w:tcPr>
            <w:tcW w:w="1384" w:type="dxa"/>
            <w:vMerge w:val="restart"/>
          </w:tcPr>
          <w:p w:rsidR="000042EE" w:rsidRDefault="000042EE">
            <w:pPr>
              <w:pStyle w:val="a8"/>
              <w:ind w:firstLine="0"/>
            </w:pPr>
            <w:r>
              <w:t>Показатель</w:t>
            </w:r>
          </w:p>
        </w:tc>
        <w:tc>
          <w:tcPr>
            <w:tcW w:w="1701" w:type="dxa"/>
            <w:gridSpan w:val="2"/>
          </w:tcPr>
          <w:p w:rsidR="000042EE" w:rsidRDefault="000042EE">
            <w:pPr>
              <w:pStyle w:val="a8"/>
              <w:ind w:firstLine="0"/>
              <w:jc w:val="center"/>
            </w:pPr>
            <w:r>
              <w:t>1997</w:t>
            </w:r>
          </w:p>
        </w:tc>
        <w:tc>
          <w:tcPr>
            <w:tcW w:w="1701" w:type="dxa"/>
            <w:gridSpan w:val="2"/>
          </w:tcPr>
          <w:p w:rsidR="000042EE" w:rsidRDefault="000042EE">
            <w:pPr>
              <w:pStyle w:val="a8"/>
              <w:ind w:firstLine="0"/>
              <w:jc w:val="center"/>
            </w:pPr>
            <w:r>
              <w:t>1998</w:t>
            </w:r>
          </w:p>
        </w:tc>
        <w:tc>
          <w:tcPr>
            <w:tcW w:w="1701" w:type="dxa"/>
            <w:gridSpan w:val="2"/>
          </w:tcPr>
          <w:p w:rsidR="000042EE" w:rsidRDefault="000042EE">
            <w:pPr>
              <w:pStyle w:val="a8"/>
              <w:ind w:firstLine="0"/>
              <w:jc w:val="center"/>
            </w:pPr>
            <w:r>
              <w:t>1999</w:t>
            </w:r>
          </w:p>
        </w:tc>
        <w:tc>
          <w:tcPr>
            <w:tcW w:w="1701" w:type="dxa"/>
            <w:gridSpan w:val="2"/>
          </w:tcPr>
          <w:p w:rsidR="000042EE" w:rsidRDefault="000042EE">
            <w:pPr>
              <w:pStyle w:val="a8"/>
              <w:ind w:firstLine="0"/>
              <w:jc w:val="center"/>
            </w:pPr>
            <w:r>
              <w:t>2000</w:t>
            </w:r>
          </w:p>
        </w:tc>
        <w:tc>
          <w:tcPr>
            <w:tcW w:w="1657" w:type="dxa"/>
            <w:gridSpan w:val="2"/>
          </w:tcPr>
          <w:p w:rsidR="000042EE" w:rsidRDefault="000042EE">
            <w:pPr>
              <w:pStyle w:val="a8"/>
              <w:ind w:firstLine="0"/>
              <w:jc w:val="center"/>
            </w:pPr>
            <w:r>
              <w:t>2001</w:t>
            </w:r>
          </w:p>
        </w:tc>
      </w:tr>
      <w:tr w:rsidR="000042EE">
        <w:trPr>
          <w:cantSplit/>
        </w:trPr>
        <w:tc>
          <w:tcPr>
            <w:tcW w:w="1384" w:type="dxa"/>
            <w:vMerge/>
          </w:tcPr>
          <w:p w:rsidR="000042EE" w:rsidRDefault="000042EE">
            <w:pPr>
              <w:pStyle w:val="a8"/>
              <w:ind w:firstLine="0"/>
            </w:pPr>
          </w:p>
        </w:tc>
        <w:tc>
          <w:tcPr>
            <w:tcW w:w="851" w:type="dxa"/>
          </w:tcPr>
          <w:p w:rsidR="000042EE" w:rsidRDefault="000042EE">
            <w:pPr>
              <w:pStyle w:val="a8"/>
              <w:ind w:firstLine="0"/>
              <w:jc w:val="center"/>
            </w:pPr>
            <w:r>
              <w:t>б</w:t>
            </w:r>
          </w:p>
        </w:tc>
        <w:tc>
          <w:tcPr>
            <w:tcW w:w="850" w:type="dxa"/>
          </w:tcPr>
          <w:p w:rsidR="000042EE" w:rsidRDefault="000042EE">
            <w:pPr>
              <w:pStyle w:val="a8"/>
              <w:ind w:firstLine="0"/>
              <w:jc w:val="center"/>
            </w:pPr>
            <w:r>
              <w:t>ц</w:t>
            </w:r>
          </w:p>
        </w:tc>
        <w:tc>
          <w:tcPr>
            <w:tcW w:w="851" w:type="dxa"/>
          </w:tcPr>
          <w:p w:rsidR="000042EE" w:rsidRDefault="000042EE">
            <w:pPr>
              <w:pStyle w:val="a8"/>
              <w:ind w:firstLine="0"/>
              <w:jc w:val="center"/>
            </w:pPr>
            <w:r>
              <w:t>б</w:t>
            </w:r>
          </w:p>
        </w:tc>
        <w:tc>
          <w:tcPr>
            <w:tcW w:w="850" w:type="dxa"/>
          </w:tcPr>
          <w:p w:rsidR="000042EE" w:rsidRDefault="000042EE">
            <w:pPr>
              <w:pStyle w:val="a8"/>
              <w:ind w:firstLine="0"/>
              <w:jc w:val="center"/>
            </w:pPr>
            <w:r>
              <w:t>ц</w:t>
            </w:r>
          </w:p>
        </w:tc>
        <w:tc>
          <w:tcPr>
            <w:tcW w:w="851" w:type="dxa"/>
          </w:tcPr>
          <w:p w:rsidR="000042EE" w:rsidRDefault="000042EE">
            <w:pPr>
              <w:pStyle w:val="a8"/>
              <w:ind w:firstLine="0"/>
              <w:jc w:val="center"/>
            </w:pPr>
            <w:r>
              <w:t>б</w:t>
            </w:r>
          </w:p>
        </w:tc>
        <w:tc>
          <w:tcPr>
            <w:tcW w:w="850" w:type="dxa"/>
          </w:tcPr>
          <w:p w:rsidR="000042EE" w:rsidRDefault="000042EE">
            <w:pPr>
              <w:pStyle w:val="a8"/>
              <w:ind w:firstLine="0"/>
              <w:jc w:val="center"/>
            </w:pPr>
            <w:r>
              <w:t>ц</w:t>
            </w:r>
          </w:p>
        </w:tc>
        <w:tc>
          <w:tcPr>
            <w:tcW w:w="851" w:type="dxa"/>
          </w:tcPr>
          <w:p w:rsidR="000042EE" w:rsidRDefault="000042EE">
            <w:pPr>
              <w:pStyle w:val="a8"/>
              <w:ind w:firstLine="0"/>
              <w:jc w:val="center"/>
            </w:pPr>
            <w:r>
              <w:t>б</w:t>
            </w:r>
          </w:p>
        </w:tc>
        <w:tc>
          <w:tcPr>
            <w:tcW w:w="850" w:type="dxa"/>
          </w:tcPr>
          <w:p w:rsidR="000042EE" w:rsidRDefault="000042EE">
            <w:pPr>
              <w:pStyle w:val="a8"/>
              <w:ind w:firstLine="0"/>
              <w:jc w:val="center"/>
            </w:pPr>
            <w:r>
              <w:t>ц</w:t>
            </w:r>
          </w:p>
        </w:tc>
        <w:tc>
          <w:tcPr>
            <w:tcW w:w="851" w:type="dxa"/>
          </w:tcPr>
          <w:p w:rsidR="000042EE" w:rsidRDefault="000042EE">
            <w:pPr>
              <w:pStyle w:val="a8"/>
              <w:ind w:firstLine="0"/>
              <w:jc w:val="center"/>
            </w:pPr>
            <w:r>
              <w:t>б</w:t>
            </w:r>
          </w:p>
        </w:tc>
        <w:tc>
          <w:tcPr>
            <w:tcW w:w="806" w:type="dxa"/>
          </w:tcPr>
          <w:p w:rsidR="000042EE" w:rsidRDefault="000042EE">
            <w:pPr>
              <w:pStyle w:val="a8"/>
              <w:ind w:firstLine="0"/>
              <w:jc w:val="center"/>
            </w:pPr>
            <w:r>
              <w:t>ц</w:t>
            </w:r>
          </w:p>
        </w:tc>
      </w:tr>
      <w:tr w:rsidR="000042EE">
        <w:tc>
          <w:tcPr>
            <w:tcW w:w="1384" w:type="dxa"/>
          </w:tcPr>
          <w:p w:rsidR="000042EE" w:rsidRDefault="000042EE">
            <w:pPr>
              <w:pStyle w:val="a8"/>
              <w:ind w:firstLine="0"/>
            </w:pPr>
            <w:r>
              <w:t>Абсолют-ный прирост</w:t>
            </w:r>
          </w:p>
        </w:tc>
        <w:tc>
          <w:tcPr>
            <w:tcW w:w="851" w:type="dxa"/>
          </w:tcPr>
          <w:p w:rsidR="000042EE" w:rsidRDefault="000042EE">
            <w:pPr>
              <w:pStyle w:val="a8"/>
              <w:ind w:firstLine="0"/>
              <w:jc w:val="center"/>
            </w:pPr>
            <w:r>
              <w:t>-</w:t>
            </w:r>
          </w:p>
        </w:tc>
        <w:tc>
          <w:tcPr>
            <w:tcW w:w="850" w:type="dxa"/>
          </w:tcPr>
          <w:p w:rsidR="000042EE" w:rsidRDefault="000042EE">
            <w:pPr>
              <w:pStyle w:val="a8"/>
              <w:ind w:firstLine="0"/>
              <w:jc w:val="center"/>
            </w:pPr>
            <w:r>
              <w:t>-</w:t>
            </w:r>
          </w:p>
        </w:tc>
        <w:tc>
          <w:tcPr>
            <w:tcW w:w="851" w:type="dxa"/>
          </w:tcPr>
          <w:p w:rsidR="000042EE" w:rsidRDefault="000042EE">
            <w:pPr>
              <w:pStyle w:val="a8"/>
              <w:ind w:firstLine="0"/>
              <w:jc w:val="center"/>
            </w:pPr>
            <w:r>
              <w:t>-83,5</w:t>
            </w:r>
          </w:p>
        </w:tc>
        <w:tc>
          <w:tcPr>
            <w:tcW w:w="850" w:type="dxa"/>
          </w:tcPr>
          <w:p w:rsidR="000042EE" w:rsidRDefault="000042EE">
            <w:pPr>
              <w:pStyle w:val="a8"/>
              <w:ind w:firstLine="0"/>
              <w:jc w:val="center"/>
            </w:pPr>
            <w:r>
              <w:t>-83,5</w:t>
            </w:r>
          </w:p>
        </w:tc>
        <w:tc>
          <w:tcPr>
            <w:tcW w:w="851" w:type="dxa"/>
          </w:tcPr>
          <w:p w:rsidR="000042EE" w:rsidRDefault="000042EE">
            <w:pPr>
              <w:pStyle w:val="a8"/>
              <w:ind w:firstLine="0"/>
              <w:jc w:val="center"/>
            </w:pPr>
            <w:r>
              <w:t>93,2</w:t>
            </w:r>
          </w:p>
        </w:tc>
        <w:tc>
          <w:tcPr>
            <w:tcW w:w="850" w:type="dxa"/>
          </w:tcPr>
          <w:p w:rsidR="000042EE" w:rsidRDefault="000042EE">
            <w:pPr>
              <w:pStyle w:val="a8"/>
              <w:ind w:firstLine="0"/>
              <w:jc w:val="center"/>
            </w:pPr>
            <w:r>
              <w:t>176,7</w:t>
            </w:r>
          </w:p>
        </w:tc>
        <w:tc>
          <w:tcPr>
            <w:tcW w:w="851" w:type="dxa"/>
          </w:tcPr>
          <w:p w:rsidR="000042EE" w:rsidRDefault="000042EE">
            <w:pPr>
              <w:pStyle w:val="a8"/>
              <w:ind w:firstLine="0"/>
              <w:jc w:val="center"/>
            </w:pPr>
            <w:r>
              <w:t>51,8</w:t>
            </w:r>
          </w:p>
        </w:tc>
        <w:tc>
          <w:tcPr>
            <w:tcW w:w="850" w:type="dxa"/>
          </w:tcPr>
          <w:p w:rsidR="000042EE" w:rsidRDefault="000042EE">
            <w:pPr>
              <w:pStyle w:val="a8"/>
              <w:ind w:firstLine="0"/>
              <w:jc w:val="center"/>
            </w:pPr>
            <w:r>
              <w:t>-41,4</w:t>
            </w:r>
          </w:p>
        </w:tc>
        <w:tc>
          <w:tcPr>
            <w:tcW w:w="851" w:type="dxa"/>
          </w:tcPr>
          <w:p w:rsidR="000042EE" w:rsidRDefault="000042EE">
            <w:pPr>
              <w:pStyle w:val="a8"/>
              <w:ind w:firstLine="0"/>
              <w:jc w:val="center"/>
            </w:pPr>
            <w:r>
              <w:t>99,2</w:t>
            </w:r>
          </w:p>
        </w:tc>
        <w:tc>
          <w:tcPr>
            <w:tcW w:w="806" w:type="dxa"/>
          </w:tcPr>
          <w:p w:rsidR="000042EE" w:rsidRDefault="000042EE">
            <w:pPr>
              <w:pStyle w:val="a8"/>
              <w:ind w:firstLine="0"/>
              <w:jc w:val="center"/>
            </w:pPr>
            <w:r>
              <w:t>47,4</w:t>
            </w:r>
          </w:p>
        </w:tc>
      </w:tr>
      <w:tr w:rsidR="000042EE">
        <w:tc>
          <w:tcPr>
            <w:tcW w:w="1384" w:type="dxa"/>
          </w:tcPr>
          <w:p w:rsidR="000042EE" w:rsidRDefault="000042EE">
            <w:pPr>
              <w:pStyle w:val="a8"/>
              <w:ind w:firstLine="0"/>
            </w:pPr>
            <w:r>
              <w:t>Коэффици-ент роста</w:t>
            </w:r>
          </w:p>
        </w:tc>
        <w:tc>
          <w:tcPr>
            <w:tcW w:w="851" w:type="dxa"/>
          </w:tcPr>
          <w:p w:rsidR="000042EE" w:rsidRDefault="000042EE">
            <w:pPr>
              <w:pStyle w:val="a8"/>
              <w:ind w:firstLine="0"/>
              <w:jc w:val="center"/>
            </w:pPr>
            <w:r>
              <w:t>-</w:t>
            </w:r>
          </w:p>
        </w:tc>
        <w:tc>
          <w:tcPr>
            <w:tcW w:w="850" w:type="dxa"/>
          </w:tcPr>
          <w:p w:rsidR="000042EE" w:rsidRDefault="000042EE">
            <w:pPr>
              <w:pStyle w:val="a8"/>
              <w:ind w:firstLine="0"/>
              <w:jc w:val="center"/>
            </w:pPr>
            <w:r>
              <w:t>-</w:t>
            </w:r>
          </w:p>
        </w:tc>
        <w:tc>
          <w:tcPr>
            <w:tcW w:w="851" w:type="dxa"/>
          </w:tcPr>
          <w:p w:rsidR="000042EE" w:rsidRDefault="000042EE">
            <w:pPr>
              <w:pStyle w:val="a8"/>
              <w:ind w:firstLine="0"/>
              <w:jc w:val="center"/>
            </w:pPr>
            <w:r>
              <w:t>0,94</w:t>
            </w:r>
          </w:p>
        </w:tc>
        <w:tc>
          <w:tcPr>
            <w:tcW w:w="850" w:type="dxa"/>
          </w:tcPr>
          <w:p w:rsidR="000042EE" w:rsidRDefault="000042EE">
            <w:pPr>
              <w:pStyle w:val="a8"/>
              <w:ind w:firstLine="0"/>
              <w:jc w:val="center"/>
            </w:pPr>
            <w:r>
              <w:t>0,94</w:t>
            </w:r>
          </w:p>
        </w:tc>
        <w:tc>
          <w:tcPr>
            <w:tcW w:w="851" w:type="dxa"/>
          </w:tcPr>
          <w:p w:rsidR="000042EE" w:rsidRDefault="000042EE">
            <w:pPr>
              <w:pStyle w:val="a8"/>
              <w:ind w:firstLine="0"/>
              <w:jc w:val="center"/>
            </w:pPr>
            <w:r>
              <w:t>1,06</w:t>
            </w:r>
          </w:p>
        </w:tc>
        <w:tc>
          <w:tcPr>
            <w:tcW w:w="850" w:type="dxa"/>
          </w:tcPr>
          <w:p w:rsidR="000042EE" w:rsidRDefault="000042EE">
            <w:pPr>
              <w:pStyle w:val="a8"/>
              <w:ind w:firstLine="0"/>
              <w:jc w:val="center"/>
            </w:pPr>
            <w:r>
              <w:t>1,11</w:t>
            </w:r>
          </w:p>
        </w:tc>
        <w:tc>
          <w:tcPr>
            <w:tcW w:w="851" w:type="dxa"/>
          </w:tcPr>
          <w:p w:rsidR="000042EE" w:rsidRDefault="000042EE">
            <w:pPr>
              <w:pStyle w:val="a8"/>
              <w:ind w:firstLine="0"/>
              <w:jc w:val="center"/>
            </w:pPr>
            <w:r>
              <w:t>1,03</w:t>
            </w:r>
          </w:p>
        </w:tc>
        <w:tc>
          <w:tcPr>
            <w:tcW w:w="850" w:type="dxa"/>
          </w:tcPr>
          <w:p w:rsidR="000042EE" w:rsidRDefault="000042EE">
            <w:pPr>
              <w:pStyle w:val="a8"/>
              <w:ind w:firstLine="0"/>
              <w:jc w:val="center"/>
            </w:pPr>
            <w:r>
              <w:t>0,98</w:t>
            </w:r>
          </w:p>
        </w:tc>
        <w:tc>
          <w:tcPr>
            <w:tcW w:w="851" w:type="dxa"/>
          </w:tcPr>
          <w:p w:rsidR="000042EE" w:rsidRDefault="000042EE">
            <w:pPr>
              <w:pStyle w:val="a8"/>
              <w:ind w:firstLine="0"/>
              <w:jc w:val="center"/>
            </w:pPr>
            <w:r>
              <w:t>1,06</w:t>
            </w:r>
          </w:p>
        </w:tc>
        <w:tc>
          <w:tcPr>
            <w:tcW w:w="806" w:type="dxa"/>
          </w:tcPr>
          <w:p w:rsidR="000042EE" w:rsidRDefault="000042EE">
            <w:pPr>
              <w:pStyle w:val="a8"/>
              <w:ind w:firstLine="0"/>
              <w:jc w:val="center"/>
            </w:pPr>
            <w:r>
              <w:t>1,03</w:t>
            </w:r>
          </w:p>
        </w:tc>
      </w:tr>
      <w:tr w:rsidR="000042EE">
        <w:tc>
          <w:tcPr>
            <w:tcW w:w="1384" w:type="dxa"/>
          </w:tcPr>
          <w:p w:rsidR="000042EE" w:rsidRDefault="000042EE">
            <w:pPr>
              <w:pStyle w:val="a8"/>
              <w:ind w:firstLine="0"/>
            </w:pPr>
            <w:r>
              <w:t>Темп роста</w:t>
            </w:r>
          </w:p>
        </w:tc>
        <w:tc>
          <w:tcPr>
            <w:tcW w:w="851" w:type="dxa"/>
          </w:tcPr>
          <w:p w:rsidR="000042EE" w:rsidRDefault="000042EE">
            <w:pPr>
              <w:pStyle w:val="a8"/>
              <w:ind w:firstLine="0"/>
              <w:jc w:val="center"/>
            </w:pPr>
            <w:r>
              <w:t>-</w:t>
            </w:r>
          </w:p>
        </w:tc>
        <w:tc>
          <w:tcPr>
            <w:tcW w:w="850" w:type="dxa"/>
          </w:tcPr>
          <w:p w:rsidR="000042EE" w:rsidRDefault="000042EE">
            <w:pPr>
              <w:pStyle w:val="a8"/>
              <w:ind w:firstLine="0"/>
              <w:jc w:val="center"/>
            </w:pPr>
            <w:r>
              <w:t>-</w:t>
            </w:r>
          </w:p>
        </w:tc>
        <w:tc>
          <w:tcPr>
            <w:tcW w:w="851" w:type="dxa"/>
          </w:tcPr>
          <w:p w:rsidR="000042EE" w:rsidRDefault="000042EE">
            <w:pPr>
              <w:pStyle w:val="a8"/>
              <w:ind w:firstLine="0"/>
              <w:jc w:val="center"/>
            </w:pPr>
            <w:r>
              <w:t>94</w:t>
            </w:r>
          </w:p>
        </w:tc>
        <w:tc>
          <w:tcPr>
            <w:tcW w:w="850" w:type="dxa"/>
          </w:tcPr>
          <w:p w:rsidR="000042EE" w:rsidRDefault="000042EE">
            <w:pPr>
              <w:pStyle w:val="a8"/>
              <w:ind w:firstLine="0"/>
              <w:jc w:val="center"/>
            </w:pPr>
            <w:r>
              <w:t>94</w:t>
            </w:r>
          </w:p>
        </w:tc>
        <w:tc>
          <w:tcPr>
            <w:tcW w:w="851" w:type="dxa"/>
          </w:tcPr>
          <w:p w:rsidR="000042EE" w:rsidRDefault="000042EE">
            <w:pPr>
              <w:pStyle w:val="a8"/>
              <w:ind w:firstLine="0"/>
              <w:jc w:val="center"/>
            </w:pPr>
            <w:r>
              <w:t>106</w:t>
            </w:r>
          </w:p>
        </w:tc>
        <w:tc>
          <w:tcPr>
            <w:tcW w:w="850" w:type="dxa"/>
          </w:tcPr>
          <w:p w:rsidR="000042EE" w:rsidRDefault="000042EE">
            <w:pPr>
              <w:pStyle w:val="a8"/>
              <w:ind w:firstLine="0"/>
              <w:jc w:val="center"/>
            </w:pPr>
            <w:r>
              <w:t>111</w:t>
            </w:r>
          </w:p>
        </w:tc>
        <w:tc>
          <w:tcPr>
            <w:tcW w:w="851" w:type="dxa"/>
          </w:tcPr>
          <w:p w:rsidR="000042EE" w:rsidRDefault="000042EE">
            <w:pPr>
              <w:pStyle w:val="a8"/>
              <w:ind w:firstLine="0"/>
              <w:jc w:val="center"/>
            </w:pPr>
            <w:r>
              <w:t>103</w:t>
            </w:r>
          </w:p>
        </w:tc>
        <w:tc>
          <w:tcPr>
            <w:tcW w:w="850" w:type="dxa"/>
          </w:tcPr>
          <w:p w:rsidR="000042EE" w:rsidRDefault="000042EE">
            <w:pPr>
              <w:pStyle w:val="a8"/>
              <w:ind w:firstLine="0"/>
              <w:jc w:val="center"/>
            </w:pPr>
            <w:r>
              <w:t>98</w:t>
            </w:r>
          </w:p>
        </w:tc>
        <w:tc>
          <w:tcPr>
            <w:tcW w:w="851" w:type="dxa"/>
          </w:tcPr>
          <w:p w:rsidR="000042EE" w:rsidRDefault="000042EE">
            <w:pPr>
              <w:pStyle w:val="a8"/>
              <w:ind w:firstLine="0"/>
              <w:jc w:val="center"/>
            </w:pPr>
            <w:r>
              <w:t>106</w:t>
            </w:r>
          </w:p>
        </w:tc>
        <w:tc>
          <w:tcPr>
            <w:tcW w:w="806" w:type="dxa"/>
          </w:tcPr>
          <w:p w:rsidR="000042EE" w:rsidRDefault="000042EE">
            <w:pPr>
              <w:pStyle w:val="a8"/>
              <w:ind w:firstLine="0"/>
              <w:jc w:val="center"/>
            </w:pPr>
            <w:r>
              <w:t>103</w:t>
            </w:r>
          </w:p>
        </w:tc>
      </w:tr>
      <w:tr w:rsidR="000042EE">
        <w:tc>
          <w:tcPr>
            <w:tcW w:w="1384" w:type="dxa"/>
          </w:tcPr>
          <w:p w:rsidR="000042EE" w:rsidRDefault="000042EE">
            <w:pPr>
              <w:pStyle w:val="a8"/>
              <w:ind w:firstLine="0"/>
            </w:pPr>
            <w:r>
              <w:t>Коэффици-ент прироста</w:t>
            </w:r>
          </w:p>
        </w:tc>
        <w:tc>
          <w:tcPr>
            <w:tcW w:w="851" w:type="dxa"/>
          </w:tcPr>
          <w:p w:rsidR="000042EE" w:rsidRDefault="000042EE">
            <w:pPr>
              <w:pStyle w:val="a8"/>
              <w:ind w:firstLine="0"/>
              <w:jc w:val="center"/>
            </w:pPr>
            <w:r>
              <w:t>-</w:t>
            </w:r>
          </w:p>
        </w:tc>
        <w:tc>
          <w:tcPr>
            <w:tcW w:w="850" w:type="dxa"/>
          </w:tcPr>
          <w:p w:rsidR="000042EE" w:rsidRDefault="000042EE">
            <w:pPr>
              <w:pStyle w:val="a8"/>
              <w:ind w:firstLine="0"/>
              <w:jc w:val="center"/>
            </w:pPr>
            <w:r>
              <w:t>-</w:t>
            </w:r>
          </w:p>
        </w:tc>
        <w:tc>
          <w:tcPr>
            <w:tcW w:w="851" w:type="dxa"/>
          </w:tcPr>
          <w:p w:rsidR="000042EE" w:rsidRDefault="000042EE">
            <w:pPr>
              <w:pStyle w:val="a8"/>
              <w:ind w:firstLine="0"/>
              <w:jc w:val="center"/>
            </w:pPr>
            <w:r>
              <w:t>-0,06</w:t>
            </w:r>
          </w:p>
        </w:tc>
        <w:tc>
          <w:tcPr>
            <w:tcW w:w="850" w:type="dxa"/>
          </w:tcPr>
          <w:p w:rsidR="000042EE" w:rsidRDefault="000042EE">
            <w:pPr>
              <w:pStyle w:val="a8"/>
              <w:ind w:firstLine="0"/>
              <w:jc w:val="center"/>
            </w:pPr>
            <w:r>
              <w:t>-0,06</w:t>
            </w:r>
          </w:p>
        </w:tc>
        <w:tc>
          <w:tcPr>
            <w:tcW w:w="851" w:type="dxa"/>
          </w:tcPr>
          <w:p w:rsidR="000042EE" w:rsidRDefault="000042EE">
            <w:pPr>
              <w:pStyle w:val="a8"/>
              <w:ind w:firstLine="0"/>
              <w:jc w:val="center"/>
            </w:pPr>
            <w:r>
              <w:t>0,06</w:t>
            </w:r>
          </w:p>
        </w:tc>
        <w:tc>
          <w:tcPr>
            <w:tcW w:w="850" w:type="dxa"/>
          </w:tcPr>
          <w:p w:rsidR="000042EE" w:rsidRDefault="000042EE">
            <w:pPr>
              <w:pStyle w:val="a8"/>
              <w:ind w:firstLine="0"/>
              <w:jc w:val="center"/>
            </w:pPr>
            <w:r>
              <w:t>0,11</w:t>
            </w:r>
          </w:p>
        </w:tc>
        <w:tc>
          <w:tcPr>
            <w:tcW w:w="851" w:type="dxa"/>
          </w:tcPr>
          <w:p w:rsidR="000042EE" w:rsidRDefault="000042EE">
            <w:pPr>
              <w:pStyle w:val="a8"/>
              <w:ind w:firstLine="0"/>
              <w:jc w:val="center"/>
            </w:pPr>
            <w:r>
              <w:t>0,03</w:t>
            </w:r>
          </w:p>
        </w:tc>
        <w:tc>
          <w:tcPr>
            <w:tcW w:w="850" w:type="dxa"/>
          </w:tcPr>
          <w:p w:rsidR="000042EE" w:rsidRDefault="000042EE">
            <w:pPr>
              <w:pStyle w:val="a8"/>
              <w:ind w:firstLine="0"/>
              <w:jc w:val="center"/>
            </w:pPr>
            <w:r>
              <w:t>-0,02</w:t>
            </w:r>
          </w:p>
        </w:tc>
        <w:tc>
          <w:tcPr>
            <w:tcW w:w="851" w:type="dxa"/>
          </w:tcPr>
          <w:p w:rsidR="000042EE" w:rsidRDefault="000042EE">
            <w:pPr>
              <w:pStyle w:val="a8"/>
              <w:ind w:firstLine="0"/>
              <w:jc w:val="center"/>
            </w:pPr>
            <w:r>
              <w:t>0,06</w:t>
            </w:r>
          </w:p>
        </w:tc>
        <w:tc>
          <w:tcPr>
            <w:tcW w:w="806" w:type="dxa"/>
          </w:tcPr>
          <w:p w:rsidR="000042EE" w:rsidRDefault="000042EE">
            <w:pPr>
              <w:pStyle w:val="a8"/>
              <w:ind w:firstLine="0"/>
              <w:jc w:val="center"/>
            </w:pPr>
            <w:r>
              <w:t>0,03</w:t>
            </w:r>
          </w:p>
        </w:tc>
      </w:tr>
      <w:tr w:rsidR="000042EE">
        <w:tc>
          <w:tcPr>
            <w:tcW w:w="1384" w:type="dxa"/>
          </w:tcPr>
          <w:p w:rsidR="000042EE" w:rsidRDefault="000042EE">
            <w:pPr>
              <w:pStyle w:val="a8"/>
              <w:ind w:firstLine="0"/>
            </w:pPr>
            <w:r>
              <w:t>Темп прироста</w:t>
            </w:r>
          </w:p>
        </w:tc>
        <w:tc>
          <w:tcPr>
            <w:tcW w:w="851" w:type="dxa"/>
          </w:tcPr>
          <w:p w:rsidR="000042EE" w:rsidRDefault="000042EE">
            <w:pPr>
              <w:pStyle w:val="a8"/>
              <w:ind w:firstLine="0"/>
              <w:jc w:val="center"/>
            </w:pPr>
            <w:r>
              <w:t>-</w:t>
            </w:r>
          </w:p>
        </w:tc>
        <w:tc>
          <w:tcPr>
            <w:tcW w:w="850" w:type="dxa"/>
          </w:tcPr>
          <w:p w:rsidR="000042EE" w:rsidRDefault="000042EE">
            <w:pPr>
              <w:pStyle w:val="a8"/>
              <w:ind w:firstLine="0"/>
              <w:jc w:val="center"/>
            </w:pPr>
            <w:r>
              <w:t>-</w:t>
            </w:r>
          </w:p>
        </w:tc>
        <w:tc>
          <w:tcPr>
            <w:tcW w:w="851" w:type="dxa"/>
          </w:tcPr>
          <w:p w:rsidR="000042EE" w:rsidRDefault="000042EE">
            <w:pPr>
              <w:pStyle w:val="a8"/>
              <w:ind w:firstLine="0"/>
              <w:jc w:val="center"/>
            </w:pPr>
            <w:r>
              <w:t>-6</w:t>
            </w:r>
          </w:p>
        </w:tc>
        <w:tc>
          <w:tcPr>
            <w:tcW w:w="850" w:type="dxa"/>
          </w:tcPr>
          <w:p w:rsidR="000042EE" w:rsidRDefault="000042EE">
            <w:pPr>
              <w:pStyle w:val="a8"/>
              <w:ind w:firstLine="0"/>
              <w:jc w:val="center"/>
            </w:pPr>
            <w:r>
              <w:t>-6</w:t>
            </w:r>
          </w:p>
        </w:tc>
        <w:tc>
          <w:tcPr>
            <w:tcW w:w="851" w:type="dxa"/>
          </w:tcPr>
          <w:p w:rsidR="000042EE" w:rsidRDefault="000042EE">
            <w:pPr>
              <w:pStyle w:val="a8"/>
              <w:ind w:firstLine="0"/>
              <w:jc w:val="center"/>
            </w:pPr>
            <w:r>
              <w:t>6</w:t>
            </w:r>
          </w:p>
        </w:tc>
        <w:tc>
          <w:tcPr>
            <w:tcW w:w="850" w:type="dxa"/>
          </w:tcPr>
          <w:p w:rsidR="000042EE" w:rsidRDefault="000042EE">
            <w:pPr>
              <w:pStyle w:val="a8"/>
              <w:ind w:firstLine="0"/>
              <w:jc w:val="center"/>
            </w:pPr>
            <w:r>
              <w:t>11</w:t>
            </w:r>
          </w:p>
        </w:tc>
        <w:tc>
          <w:tcPr>
            <w:tcW w:w="851" w:type="dxa"/>
          </w:tcPr>
          <w:p w:rsidR="000042EE" w:rsidRDefault="000042EE">
            <w:pPr>
              <w:pStyle w:val="a8"/>
              <w:ind w:firstLine="0"/>
              <w:jc w:val="center"/>
            </w:pPr>
            <w:r>
              <w:t>3</w:t>
            </w:r>
          </w:p>
        </w:tc>
        <w:tc>
          <w:tcPr>
            <w:tcW w:w="850" w:type="dxa"/>
          </w:tcPr>
          <w:p w:rsidR="000042EE" w:rsidRDefault="000042EE">
            <w:pPr>
              <w:pStyle w:val="a8"/>
              <w:ind w:firstLine="0"/>
              <w:jc w:val="center"/>
            </w:pPr>
            <w:r>
              <w:t>-2</w:t>
            </w:r>
          </w:p>
        </w:tc>
        <w:tc>
          <w:tcPr>
            <w:tcW w:w="851" w:type="dxa"/>
          </w:tcPr>
          <w:p w:rsidR="000042EE" w:rsidRDefault="000042EE">
            <w:pPr>
              <w:pStyle w:val="a8"/>
              <w:ind w:firstLine="0"/>
              <w:jc w:val="center"/>
            </w:pPr>
            <w:r>
              <w:t>6</w:t>
            </w:r>
          </w:p>
        </w:tc>
        <w:tc>
          <w:tcPr>
            <w:tcW w:w="806" w:type="dxa"/>
          </w:tcPr>
          <w:p w:rsidR="000042EE" w:rsidRDefault="000042EE">
            <w:pPr>
              <w:pStyle w:val="a8"/>
              <w:ind w:firstLine="0"/>
              <w:jc w:val="center"/>
            </w:pPr>
            <w:r>
              <w:t>3</w:t>
            </w:r>
          </w:p>
        </w:tc>
      </w:tr>
    </w:tbl>
    <w:p w:rsidR="000042EE" w:rsidRDefault="000042EE">
      <w:pPr>
        <w:pStyle w:val="a8"/>
        <w:ind w:firstLine="0"/>
      </w:pPr>
      <w:r>
        <w:t>* на 1999г.:</w:t>
      </w:r>
    </w:p>
    <w:p w:rsidR="000042EE" w:rsidRDefault="000042EE">
      <w:pPr>
        <w:pStyle w:val="a8"/>
        <w:ind w:firstLine="0"/>
      </w:pPr>
      <w:r>
        <w:t xml:space="preserve">Δ </w:t>
      </w:r>
      <w:r>
        <w:rPr>
          <w:vertAlign w:val="subscript"/>
        </w:rPr>
        <w:t>i баз</w:t>
      </w:r>
      <w:r>
        <w:t xml:space="preserve"> = 1728,2 – 1635,0 = 93,2 (тыс. человек)</w:t>
      </w:r>
    </w:p>
    <w:p w:rsidR="000042EE" w:rsidRDefault="000042EE">
      <w:pPr>
        <w:pStyle w:val="a8"/>
        <w:ind w:firstLine="0"/>
      </w:pPr>
      <w:r>
        <w:t xml:space="preserve">Δ </w:t>
      </w:r>
      <w:r>
        <w:rPr>
          <w:vertAlign w:val="subscript"/>
        </w:rPr>
        <w:t>і цеп</w:t>
      </w:r>
      <w:r>
        <w:t xml:space="preserve"> = 1728,2 – 1635,0 = 176,7 (тыс. человек)</w:t>
      </w:r>
    </w:p>
    <w:p w:rsidR="000042EE" w:rsidRDefault="000042EE">
      <w:pPr>
        <w:pStyle w:val="a8"/>
        <w:ind w:firstLine="0"/>
        <w:rPr>
          <w:vertAlign w:val="subscript"/>
        </w:rPr>
      </w:pPr>
      <w:r>
        <w:t>К</w:t>
      </w:r>
      <w:r>
        <w:rPr>
          <w:vertAlign w:val="subscript"/>
        </w:rPr>
        <w:t xml:space="preserve">р </w:t>
      </w:r>
      <w:r>
        <w:t>= 1728,2/1635,0 = 1,06 (баз)</w:t>
      </w:r>
      <w:r>
        <w:rPr>
          <w:vertAlign w:val="subscript"/>
        </w:rPr>
        <w:t xml:space="preserve"> </w:t>
      </w:r>
    </w:p>
    <w:p w:rsidR="000042EE" w:rsidRDefault="000042EE">
      <w:pPr>
        <w:pStyle w:val="a8"/>
        <w:ind w:firstLine="0"/>
      </w:pPr>
      <w:r>
        <w:t>К</w:t>
      </w:r>
      <w:r>
        <w:rPr>
          <w:vertAlign w:val="subscript"/>
        </w:rPr>
        <w:t>р</w:t>
      </w:r>
      <w:r>
        <w:t xml:space="preserve"> = 1728,2/1551,5 = 1,11 (цеп)</w:t>
      </w:r>
    </w:p>
    <w:p w:rsidR="000042EE" w:rsidRDefault="000042EE">
      <w:pPr>
        <w:pStyle w:val="a8"/>
        <w:ind w:firstLine="0"/>
      </w:pPr>
      <w:r>
        <w:t>Т</w:t>
      </w:r>
      <w:r>
        <w:rPr>
          <w:vertAlign w:val="subscript"/>
        </w:rPr>
        <w:t>р</w:t>
      </w:r>
      <w:r>
        <w:t xml:space="preserve"> = 1,06 ∙ 100 = 106% (баз)</w:t>
      </w:r>
    </w:p>
    <w:p w:rsidR="000042EE" w:rsidRDefault="000042EE">
      <w:pPr>
        <w:pStyle w:val="a8"/>
        <w:ind w:firstLine="0"/>
      </w:pPr>
      <w:r>
        <w:t>Т</w:t>
      </w:r>
      <w:r>
        <w:rPr>
          <w:vertAlign w:val="subscript"/>
        </w:rPr>
        <w:t>р</w:t>
      </w:r>
      <w:r>
        <w:t xml:space="preserve"> = 1,11 ∙ 100 = 111% (цеп)</w:t>
      </w:r>
    </w:p>
    <w:p w:rsidR="000042EE" w:rsidRDefault="000042EE">
      <w:pPr>
        <w:pStyle w:val="a8"/>
        <w:ind w:firstLine="0"/>
      </w:pPr>
      <w:r>
        <w:t>К</w:t>
      </w:r>
      <w:r>
        <w:rPr>
          <w:vertAlign w:val="subscript"/>
        </w:rPr>
        <w:t>пр</w:t>
      </w:r>
      <w:r>
        <w:t xml:space="preserve"> = 1,06 – 1 = 0,06 (баз)</w:t>
      </w:r>
    </w:p>
    <w:p w:rsidR="000042EE" w:rsidRDefault="000042EE">
      <w:pPr>
        <w:pStyle w:val="a8"/>
        <w:ind w:firstLine="0"/>
      </w:pPr>
      <w:r>
        <w:t>К</w:t>
      </w:r>
      <w:r>
        <w:rPr>
          <w:vertAlign w:val="subscript"/>
        </w:rPr>
        <w:t>пр</w:t>
      </w:r>
      <w:r>
        <w:t xml:space="preserve"> = 1,11 – 1 = 0,11 (цеп)</w:t>
      </w:r>
    </w:p>
    <w:p w:rsidR="000042EE" w:rsidRDefault="000042EE">
      <w:pPr>
        <w:pStyle w:val="a8"/>
        <w:ind w:firstLine="0"/>
      </w:pPr>
      <w:r>
        <w:t>Т</w:t>
      </w:r>
      <w:r>
        <w:rPr>
          <w:vertAlign w:val="subscript"/>
        </w:rPr>
        <w:t>пр</w:t>
      </w:r>
      <w:r>
        <w:t xml:space="preserve"> = 106 – 100 = 6% (баз)</w:t>
      </w:r>
    </w:p>
    <w:p w:rsidR="000042EE" w:rsidRDefault="000042EE">
      <w:pPr>
        <w:pStyle w:val="a8"/>
        <w:ind w:firstLine="0"/>
      </w:pPr>
      <w:r>
        <w:t>Т</w:t>
      </w:r>
      <w:r>
        <w:rPr>
          <w:vertAlign w:val="subscript"/>
        </w:rPr>
        <w:t>пр</w:t>
      </w:r>
      <w:r>
        <w:t xml:space="preserve"> = 111 – 100 = 11% (цеп)</w:t>
      </w:r>
    </w:p>
    <w:p w:rsidR="000042EE" w:rsidRDefault="000042EE">
      <w:pPr>
        <w:pStyle w:val="a8"/>
        <w:ind w:firstLine="0"/>
      </w:pPr>
      <w:r>
        <w:tab/>
        <w:t>Если в качестве примера брать базисный период, то мы видим, что численность экономически активного населения не только увеличивалась, но и уменьшалась. А уменьшалась она в 1998 году. В остальные же годы наблюдается увеличение экономически активного населения. Так в 1999 г., по сравнению с 1997 г., это увеличение составляло 93,2 тыс. человек, в 2000 г. – 51,8 тыс. человек, а в 2001 г. оно было самым высоким и составило 99,2 тыс. человек.</w:t>
      </w:r>
    </w:p>
    <w:p w:rsidR="000042EE" w:rsidRDefault="000042EE">
      <w:pPr>
        <w:pStyle w:val="a8"/>
        <w:ind w:firstLine="0"/>
      </w:pPr>
      <w:r>
        <w:tab/>
        <w:t xml:space="preserve">Если мы будем рассматривать цепные периоды, то увидим, что в 1998 г., по сравнению с 1997 г., численность экономически активного населения уменьшилась на 83,5 тыс. человек; в 1999 г., по сравнению с 1998 г., увеличилась на 176,7 тыс. человек; в 2000 г., по сравнению с 1999 г., уменьшилась на 41,4 тыс. человек; в 2001 г., по сравнению с 2000 г., увеличилась на 47,4 тыс. человек. </w:t>
      </w:r>
    </w:p>
    <w:p w:rsidR="000042EE" w:rsidRDefault="000042EE">
      <w:pPr>
        <w:pStyle w:val="a8"/>
        <w:ind w:firstLine="0"/>
      </w:pPr>
      <w:r>
        <w:tab/>
        <w:t>Самый высокий коэффициент роста приходится на 1999 г., он составляет 1,06 (в базисный период) и 1,11 (в цепной период). Соответственно самые высокие темп роста, коэффициент прироста и темп прироста приходятся на 1999 г.</w:t>
      </w:r>
    </w:p>
    <w:p w:rsidR="000042EE" w:rsidRDefault="000042EE">
      <w:pPr>
        <w:pStyle w:val="a8"/>
      </w:pPr>
      <w:r>
        <w:t>Для изучения изменения показателя безработицы (см. Приложение 2) можно использовать такие показатели динамики, как средний уровень ряда, средний абсолютный прирост, средний коэффициент роста, средний темп роста, средний темп прироста. Показатель безработицы мы будем рассматривать не в целом по области, а по автономным округам.</w:t>
      </w:r>
    </w:p>
    <w:p w:rsidR="000042EE" w:rsidRDefault="000042EE">
      <w:pPr>
        <w:pStyle w:val="a8"/>
        <w:ind w:firstLine="0"/>
        <w:rPr>
          <w:u w:val="single"/>
        </w:rPr>
      </w:pPr>
      <w:r>
        <w:tab/>
      </w:r>
      <w:r>
        <w:rPr>
          <w:u w:val="single"/>
        </w:rPr>
        <w:t>Ханты – Мансийский автономный округ:</w:t>
      </w:r>
    </w:p>
    <w:p w:rsidR="000042EE" w:rsidRDefault="000042EE">
      <w:pPr>
        <w:pStyle w:val="a8"/>
        <w:ind w:firstLine="0"/>
        <w:jc w:val="right"/>
      </w:pPr>
      <w:r>
        <w:t>тыс. человек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0042EE">
        <w:tc>
          <w:tcPr>
            <w:tcW w:w="1970" w:type="dxa"/>
          </w:tcPr>
          <w:p w:rsidR="000042EE" w:rsidRDefault="000042EE">
            <w:pPr>
              <w:pStyle w:val="a8"/>
              <w:ind w:firstLine="0"/>
              <w:jc w:val="center"/>
            </w:pPr>
            <w:r>
              <w:t>1997</w:t>
            </w:r>
          </w:p>
        </w:tc>
        <w:tc>
          <w:tcPr>
            <w:tcW w:w="1970" w:type="dxa"/>
          </w:tcPr>
          <w:p w:rsidR="000042EE" w:rsidRDefault="000042EE">
            <w:pPr>
              <w:pStyle w:val="a8"/>
              <w:ind w:firstLine="0"/>
              <w:jc w:val="center"/>
            </w:pPr>
            <w:r>
              <w:t>1998</w:t>
            </w:r>
          </w:p>
        </w:tc>
        <w:tc>
          <w:tcPr>
            <w:tcW w:w="1970" w:type="dxa"/>
          </w:tcPr>
          <w:p w:rsidR="000042EE" w:rsidRDefault="000042EE">
            <w:pPr>
              <w:pStyle w:val="a8"/>
              <w:ind w:firstLine="0"/>
              <w:jc w:val="center"/>
            </w:pPr>
            <w:r>
              <w:t>1999</w:t>
            </w:r>
          </w:p>
        </w:tc>
        <w:tc>
          <w:tcPr>
            <w:tcW w:w="1970" w:type="dxa"/>
          </w:tcPr>
          <w:p w:rsidR="000042EE" w:rsidRDefault="000042EE">
            <w:pPr>
              <w:pStyle w:val="a8"/>
              <w:ind w:firstLine="0"/>
              <w:jc w:val="center"/>
            </w:pPr>
            <w:r>
              <w:t>2000</w:t>
            </w:r>
          </w:p>
        </w:tc>
        <w:tc>
          <w:tcPr>
            <w:tcW w:w="1970" w:type="dxa"/>
          </w:tcPr>
          <w:p w:rsidR="000042EE" w:rsidRDefault="000042EE">
            <w:pPr>
              <w:pStyle w:val="a8"/>
              <w:ind w:firstLine="0"/>
              <w:jc w:val="center"/>
            </w:pPr>
            <w:r>
              <w:t>2001</w:t>
            </w:r>
          </w:p>
        </w:tc>
      </w:tr>
      <w:tr w:rsidR="000042EE">
        <w:tc>
          <w:tcPr>
            <w:tcW w:w="1970" w:type="dxa"/>
          </w:tcPr>
          <w:p w:rsidR="000042EE" w:rsidRDefault="000042EE">
            <w:pPr>
              <w:pStyle w:val="a8"/>
              <w:ind w:firstLine="0"/>
              <w:jc w:val="center"/>
            </w:pPr>
            <w:r>
              <w:t>93,4</w:t>
            </w:r>
          </w:p>
        </w:tc>
        <w:tc>
          <w:tcPr>
            <w:tcW w:w="1970" w:type="dxa"/>
          </w:tcPr>
          <w:p w:rsidR="000042EE" w:rsidRDefault="000042EE">
            <w:pPr>
              <w:pStyle w:val="a8"/>
              <w:ind w:firstLine="0"/>
              <w:jc w:val="center"/>
            </w:pPr>
            <w:r>
              <w:t>93,7</w:t>
            </w:r>
          </w:p>
        </w:tc>
        <w:tc>
          <w:tcPr>
            <w:tcW w:w="1970" w:type="dxa"/>
          </w:tcPr>
          <w:p w:rsidR="000042EE" w:rsidRDefault="000042EE">
            <w:pPr>
              <w:pStyle w:val="a8"/>
              <w:ind w:firstLine="0"/>
              <w:jc w:val="center"/>
            </w:pPr>
            <w:r>
              <w:t>89,6</w:t>
            </w:r>
          </w:p>
        </w:tc>
        <w:tc>
          <w:tcPr>
            <w:tcW w:w="1970" w:type="dxa"/>
          </w:tcPr>
          <w:p w:rsidR="000042EE" w:rsidRDefault="000042EE">
            <w:pPr>
              <w:pStyle w:val="a8"/>
              <w:ind w:firstLine="0"/>
              <w:jc w:val="center"/>
            </w:pPr>
            <w:r>
              <w:t>86</w:t>
            </w:r>
          </w:p>
        </w:tc>
        <w:tc>
          <w:tcPr>
            <w:tcW w:w="1970" w:type="dxa"/>
          </w:tcPr>
          <w:p w:rsidR="000042EE" w:rsidRDefault="000042EE">
            <w:pPr>
              <w:pStyle w:val="a8"/>
              <w:ind w:firstLine="0"/>
              <w:jc w:val="center"/>
            </w:pPr>
            <w:r>
              <w:t>86,8</w:t>
            </w:r>
          </w:p>
        </w:tc>
      </w:tr>
    </w:tbl>
    <w:p w:rsidR="000042EE" w:rsidRDefault="000042EE">
      <w:pPr>
        <w:pStyle w:val="a8"/>
        <w:ind w:firstLine="0"/>
      </w:pPr>
      <w:r>
        <w:t>Средний уровень ряда = 449,5 / 5 = 89,9 (тыс. человек)</w:t>
      </w:r>
    </w:p>
    <w:p w:rsidR="000042EE" w:rsidRDefault="000042EE">
      <w:pPr>
        <w:pStyle w:val="a8"/>
        <w:ind w:firstLine="0"/>
      </w:pPr>
      <w:r>
        <w:t>Средний абсолютный прирост = -6,6 / 4 = -1,65</w:t>
      </w:r>
    </w:p>
    <w:p w:rsidR="000042EE" w:rsidRDefault="000042EE">
      <w:pPr>
        <w:pStyle w:val="a8"/>
        <w:ind w:firstLine="0"/>
      </w:pPr>
      <w:r>
        <w:t xml:space="preserve">Средний коэффициент роста = </w:t>
      </w:r>
      <w:r>
        <w:rPr>
          <w:vertAlign w:val="superscript"/>
        </w:rPr>
        <w:t>5</w:t>
      </w:r>
      <w:r>
        <w:t>√0,93 = 0,985</w:t>
      </w:r>
    </w:p>
    <w:p w:rsidR="000042EE" w:rsidRDefault="000042EE">
      <w:pPr>
        <w:pStyle w:val="a8"/>
        <w:ind w:firstLine="0"/>
      </w:pPr>
      <w:r>
        <w:t>Средний темп роста = 0,985 ∙ 100 = 98,5%</w:t>
      </w:r>
    </w:p>
    <w:p w:rsidR="000042EE" w:rsidRDefault="000042EE">
      <w:pPr>
        <w:pStyle w:val="a8"/>
        <w:ind w:firstLine="0"/>
      </w:pPr>
      <w:r>
        <w:t>Средний темп прироста = 98,5 – 100 = -1,5%</w:t>
      </w:r>
    </w:p>
    <w:p w:rsidR="000042EE" w:rsidRDefault="000042EE">
      <w:pPr>
        <w:pStyle w:val="a8"/>
        <w:ind w:firstLine="0"/>
        <w:rPr>
          <w:u w:val="single"/>
        </w:rPr>
      </w:pPr>
      <w:r>
        <w:tab/>
      </w:r>
      <w:r>
        <w:rPr>
          <w:u w:val="single"/>
        </w:rPr>
        <w:t>Ямало-Ненецкий автономный округ:</w:t>
      </w:r>
    </w:p>
    <w:p w:rsidR="000042EE" w:rsidRDefault="000042EE">
      <w:pPr>
        <w:pStyle w:val="a8"/>
        <w:ind w:firstLine="0"/>
        <w:jc w:val="right"/>
      </w:pPr>
      <w:r>
        <w:t>тыс. человек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0042EE">
        <w:tc>
          <w:tcPr>
            <w:tcW w:w="1970" w:type="dxa"/>
          </w:tcPr>
          <w:p w:rsidR="000042EE" w:rsidRDefault="000042EE">
            <w:pPr>
              <w:pStyle w:val="a8"/>
              <w:ind w:firstLine="0"/>
              <w:jc w:val="center"/>
            </w:pPr>
            <w:r>
              <w:t>1997</w:t>
            </w:r>
          </w:p>
        </w:tc>
        <w:tc>
          <w:tcPr>
            <w:tcW w:w="1970" w:type="dxa"/>
          </w:tcPr>
          <w:p w:rsidR="000042EE" w:rsidRDefault="000042EE">
            <w:pPr>
              <w:pStyle w:val="a8"/>
              <w:ind w:firstLine="0"/>
              <w:jc w:val="center"/>
            </w:pPr>
            <w:r>
              <w:t>1998</w:t>
            </w:r>
          </w:p>
        </w:tc>
        <w:tc>
          <w:tcPr>
            <w:tcW w:w="1970" w:type="dxa"/>
          </w:tcPr>
          <w:p w:rsidR="000042EE" w:rsidRDefault="000042EE">
            <w:pPr>
              <w:pStyle w:val="a8"/>
              <w:ind w:firstLine="0"/>
              <w:jc w:val="center"/>
            </w:pPr>
            <w:r>
              <w:t>1999</w:t>
            </w:r>
          </w:p>
        </w:tc>
        <w:tc>
          <w:tcPr>
            <w:tcW w:w="1970" w:type="dxa"/>
          </w:tcPr>
          <w:p w:rsidR="000042EE" w:rsidRDefault="000042EE">
            <w:pPr>
              <w:pStyle w:val="a8"/>
              <w:ind w:firstLine="0"/>
              <w:jc w:val="center"/>
            </w:pPr>
            <w:r>
              <w:t>2000</w:t>
            </w:r>
          </w:p>
        </w:tc>
        <w:tc>
          <w:tcPr>
            <w:tcW w:w="1970" w:type="dxa"/>
          </w:tcPr>
          <w:p w:rsidR="000042EE" w:rsidRDefault="000042EE">
            <w:pPr>
              <w:pStyle w:val="a8"/>
              <w:ind w:firstLine="0"/>
              <w:jc w:val="center"/>
            </w:pPr>
            <w:r>
              <w:t>2001</w:t>
            </w:r>
          </w:p>
        </w:tc>
      </w:tr>
      <w:tr w:rsidR="000042EE">
        <w:tc>
          <w:tcPr>
            <w:tcW w:w="1970" w:type="dxa"/>
          </w:tcPr>
          <w:p w:rsidR="000042EE" w:rsidRDefault="000042EE">
            <w:pPr>
              <w:pStyle w:val="a8"/>
              <w:ind w:firstLine="0"/>
              <w:jc w:val="center"/>
            </w:pPr>
            <w:r>
              <w:t>34,7</w:t>
            </w:r>
          </w:p>
        </w:tc>
        <w:tc>
          <w:tcPr>
            <w:tcW w:w="1970" w:type="dxa"/>
          </w:tcPr>
          <w:p w:rsidR="000042EE" w:rsidRDefault="000042EE">
            <w:pPr>
              <w:pStyle w:val="a8"/>
              <w:ind w:firstLine="0"/>
              <w:jc w:val="center"/>
            </w:pPr>
            <w:r>
              <w:t>33,5</w:t>
            </w:r>
          </w:p>
        </w:tc>
        <w:tc>
          <w:tcPr>
            <w:tcW w:w="1970" w:type="dxa"/>
          </w:tcPr>
          <w:p w:rsidR="000042EE" w:rsidRDefault="000042EE">
            <w:pPr>
              <w:pStyle w:val="a8"/>
              <w:ind w:firstLine="0"/>
              <w:jc w:val="center"/>
            </w:pPr>
            <w:r>
              <w:t>30,7</w:t>
            </w:r>
          </w:p>
        </w:tc>
        <w:tc>
          <w:tcPr>
            <w:tcW w:w="1970" w:type="dxa"/>
          </w:tcPr>
          <w:p w:rsidR="000042EE" w:rsidRDefault="000042EE">
            <w:pPr>
              <w:pStyle w:val="a8"/>
              <w:ind w:firstLine="0"/>
              <w:jc w:val="center"/>
            </w:pPr>
            <w:r>
              <w:t>24,1</w:t>
            </w:r>
          </w:p>
        </w:tc>
        <w:tc>
          <w:tcPr>
            <w:tcW w:w="1970" w:type="dxa"/>
          </w:tcPr>
          <w:p w:rsidR="000042EE" w:rsidRDefault="000042EE">
            <w:pPr>
              <w:pStyle w:val="a8"/>
              <w:ind w:firstLine="0"/>
              <w:jc w:val="center"/>
            </w:pPr>
            <w:r>
              <w:t>21,8</w:t>
            </w:r>
          </w:p>
        </w:tc>
      </w:tr>
    </w:tbl>
    <w:p w:rsidR="000042EE" w:rsidRDefault="000042EE">
      <w:pPr>
        <w:pStyle w:val="a8"/>
        <w:ind w:firstLine="0"/>
      </w:pPr>
      <w:r>
        <w:t>Средний уровень ряда 144,8 / 5 = 28,96 (тыс. человек)</w:t>
      </w:r>
    </w:p>
    <w:p w:rsidR="000042EE" w:rsidRDefault="000042EE">
      <w:pPr>
        <w:pStyle w:val="a8"/>
        <w:ind w:firstLine="0"/>
      </w:pPr>
      <w:r>
        <w:t>Средний абсолютный прирост = -12,9 / 4 = -3,225</w:t>
      </w:r>
    </w:p>
    <w:p w:rsidR="000042EE" w:rsidRDefault="000042EE">
      <w:pPr>
        <w:pStyle w:val="a8"/>
        <w:ind w:firstLine="0"/>
      </w:pPr>
      <w:r>
        <w:t xml:space="preserve">Средний коэффициент роста = </w:t>
      </w:r>
      <w:r>
        <w:rPr>
          <w:vertAlign w:val="superscript"/>
        </w:rPr>
        <w:t>5</w:t>
      </w:r>
      <w:r>
        <w:t>√0,63 = 0,912</w:t>
      </w:r>
    </w:p>
    <w:p w:rsidR="000042EE" w:rsidRDefault="000042EE">
      <w:pPr>
        <w:pStyle w:val="a8"/>
        <w:ind w:firstLine="0"/>
      </w:pPr>
      <w:r>
        <w:t>Средний темп роста = 0,912 ∙ 100 = 91,2%</w:t>
      </w:r>
    </w:p>
    <w:p w:rsidR="000042EE" w:rsidRDefault="000042EE">
      <w:pPr>
        <w:pStyle w:val="a8"/>
        <w:ind w:firstLine="0"/>
      </w:pPr>
      <w:r>
        <w:t>Средний темп прироста = 91,2 – 100 = -8,8%</w:t>
      </w:r>
    </w:p>
    <w:p w:rsidR="000042EE" w:rsidRDefault="000042EE">
      <w:pPr>
        <w:pStyle w:val="a8"/>
        <w:ind w:firstLine="0"/>
        <w:rPr>
          <w:u w:val="single"/>
        </w:rPr>
      </w:pPr>
      <w:r>
        <w:tab/>
      </w:r>
      <w:r>
        <w:rPr>
          <w:u w:val="single"/>
        </w:rPr>
        <w:t>Тюменская область (без автономных округов):</w:t>
      </w:r>
    </w:p>
    <w:p w:rsidR="000042EE" w:rsidRDefault="000042EE">
      <w:pPr>
        <w:pStyle w:val="a8"/>
        <w:ind w:firstLine="0"/>
        <w:jc w:val="right"/>
      </w:pPr>
      <w:r>
        <w:t>тыс. человек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0042EE">
        <w:tc>
          <w:tcPr>
            <w:tcW w:w="1970" w:type="dxa"/>
          </w:tcPr>
          <w:p w:rsidR="000042EE" w:rsidRDefault="000042EE">
            <w:pPr>
              <w:pStyle w:val="a8"/>
              <w:ind w:firstLine="0"/>
              <w:jc w:val="center"/>
            </w:pPr>
            <w:r>
              <w:t>1997</w:t>
            </w:r>
          </w:p>
        </w:tc>
        <w:tc>
          <w:tcPr>
            <w:tcW w:w="1970" w:type="dxa"/>
          </w:tcPr>
          <w:p w:rsidR="000042EE" w:rsidRDefault="000042EE">
            <w:pPr>
              <w:pStyle w:val="a8"/>
              <w:ind w:firstLine="0"/>
              <w:jc w:val="center"/>
            </w:pPr>
            <w:r>
              <w:t>1998</w:t>
            </w:r>
          </w:p>
        </w:tc>
        <w:tc>
          <w:tcPr>
            <w:tcW w:w="1970" w:type="dxa"/>
          </w:tcPr>
          <w:p w:rsidR="000042EE" w:rsidRDefault="000042EE">
            <w:pPr>
              <w:pStyle w:val="a8"/>
              <w:ind w:firstLine="0"/>
              <w:jc w:val="center"/>
            </w:pPr>
            <w:r>
              <w:t>1999</w:t>
            </w:r>
          </w:p>
        </w:tc>
        <w:tc>
          <w:tcPr>
            <w:tcW w:w="1970" w:type="dxa"/>
          </w:tcPr>
          <w:p w:rsidR="000042EE" w:rsidRDefault="000042EE">
            <w:pPr>
              <w:pStyle w:val="a8"/>
              <w:ind w:firstLine="0"/>
              <w:jc w:val="center"/>
            </w:pPr>
            <w:r>
              <w:t>2000</w:t>
            </w:r>
          </w:p>
        </w:tc>
        <w:tc>
          <w:tcPr>
            <w:tcW w:w="1970" w:type="dxa"/>
          </w:tcPr>
          <w:p w:rsidR="000042EE" w:rsidRDefault="000042EE">
            <w:pPr>
              <w:pStyle w:val="a8"/>
              <w:ind w:firstLine="0"/>
              <w:jc w:val="center"/>
            </w:pPr>
            <w:r>
              <w:t>2001</w:t>
            </w:r>
          </w:p>
        </w:tc>
      </w:tr>
      <w:tr w:rsidR="000042EE">
        <w:tc>
          <w:tcPr>
            <w:tcW w:w="1970" w:type="dxa"/>
          </w:tcPr>
          <w:p w:rsidR="000042EE" w:rsidRDefault="000042EE">
            <w:pPr>
              <w:pStyle w:val="a8"/>
              <w:ind w:firstLine="0"/>
              <w:jc w:val="center"/>
            </w:pPr>
            <w:r>
              <w:t>82,1</w:t>
            </w:r>
          </w:p>
        </w:tc>
        <w:tc>
          <w:tcPr>
            <w:tcW w:w="1970" w:type="dxa"/>
          </w:tcPr>
          <w:p w:rsidR="000042EE" w:rsidRDefault="000042EE">
            <w:pPr>
              <w:pStyle w:val="a8"/>
              <w:ind w:firstLine="0"/>
              <w:jc w:val="center"/>
            </w:pPr>
            <w:r>
              <w:t>89,8</w:t>
            </w:r>
          </w:p>
        </w:tc>
        <w:tc>
          <w:tcPr>
            <w:tcW w:w="1970" w:type="dxa"/>
          </w:tcPr>
          <w:p w:rsidR="000042EE" w:rsidRDefault="000042EE">
            <w:pPr>
              <w:pStyle w:val="a8"/>
              <w:ind w:firstLine="0"/>
              <w:jc w:val="center"/>
            </w:pPr>
            <w:r>
              <w:t>71,3</w:t>
            </w:r>
          </w:p>
        </w:tc>
        <w:tc>
          <w:tcPr>
            <w:tcW w:w="1970" w:type="dxa"/>
          </w:tcPr>
          <w:p w:rsidR="000042EE" w:rsidRDefault="000042EE">
            <w:pPr>
              <w:pStyle w:val="a8"/>
              <w:ind w:firstLine="0"/>
              <w:jc w:val="center"/>
            </w:pPr>
            <w:r>
              <w:t>64,2</w:t>
            </w:r>
          </w:p>
        </w:tc>
        <w:tc>
          <w:tcPr>
            <w:tcW w:w="1970" w:type="dxa"/>
          </w:tcPr>
          <w:p w:rsidR="000042EE" w:rsidRDefault="000042EE">
            <w:pPr>
              <w:pStyle w:val="a8"/>
              <w:ind w:firstLine="0"/>
              <w:jc w:val="center"/>
            </w:pPr>
            <w:r>
              <w:t>71,3</w:t>
            </w:r>
          </w:p>
        </w:tc>
      </w:tr>
    </w:tbl>
    <w:p w:rsidR="000042EE" w:rsidRDefault="000042EE">
      <w:pPr>
        <w:pStyle w:val="a8"/>
        <w:ind w:firstLine="0"/>
      </w:pPr>
      <w:r>
        <w:t>Средний уровень ряда = 378,7 / 5 = 75,74 (тыс. человек)</w:t>
      </w:r>
    </w:p>
    <w:p w:rsidR="000042EE" w:rsidRDefault="000042EE">
      <w:pPr>
        <w:pStyle w:val="a8"/>
        <w:ind w:firstLine="0"/>
      </w:pPr>
      <w:r>
        <w:t>Средний абсолютный прирост = -10,8 / 4 = -2,7</w:t>
      </w:r>
    </w:p>
    <w:p w:rsidR="000042EE" w:rsidRDefault="000042EE">
      <w:pPr>
        <w:pStyle w:val="a8"/>
        <w:ind w:firstLine="0"/>
      </w:pPr>
      <w:r>
        <w:t xml:space="preserve">Средний коэффициент роста = </w:t>
      </w:r>
      <w:r>
        <w:rPr>
          <w:vertAlign w:val="superscript"/>
        </w:rPr>
        <w:t>5</w:t>
      </w:r>
      <w:r>
        <w:t>√0,86 = 0,97</w:t>
      </w:r>
    </w:p>
    <w:p w:rsidR="000042EE" w:rsidRDefault="000042EE">
      <w:pPr>
        <w:pStyle w:val="a8"/>
        <w:ind w:firstLine="0"/>
      </w:pPr>
      <w:r>
        <w:t>Средний темп роста = 0,97 ∙ 100 = 97%</w:t>
      </w:r>
    </w:p>
    <w:p w:rsidR="000042EE" w:rsidRDefault="000042EE">
      <w:pPr>
        <w:pStyle w:val="a8"/>
        <w:ind w:firstLine="0"/>
      </w:pPr>
      <w:r>
        <w:t>Средний темп прироста = 97 – 100 = -3%.</w:t>
      </w:r>
    </w:p>
    <w:p w:rsidR="000042EE" w:rsidRDefault="000042EE">
      <w:pPr>
        <w:pStyle w:val="a8"/>
        <w:ind w:firstLine="0"/>
      </w:pPr>
      <w:r>
        <w:tab/>
        <w:t>На данном этапе мы можем сравнить темпы развития безработицы в разных автономных округах Тюменской области. Самый высокий уровень безработицы в Ханты-Мансийском автономном округе, а самый низкий в Ямало-Ненецком.</w:t>
      </w:r>
    </w:p>
    <w:p w:rsidR="000042EE" w:rsidRDefault="000042EE">
      <w:pPr>
        <w:pStyle w:val="a8"/>
        <w:ind w:firstLine="0"/>
      </w:pPr>
      <w:r>
        <w:tab/>
        <w:t>Интенсивней рост безработицы протекает в Ханты-Мансийском автономном округе, средний темп роста составляет 98,5%, в то время как в Ямало-Ненецком – 91,2%, а на юге Тюменской области 97%.</w:t>
      </w:r>
    </w:p>
    <w:p w:rsidR="000042EE" w:rsidRDefault="000042EE">
      <w:pPr>
        <w:pStyle w:val="a8"/>
        <w:ind w:firstLine="0"/>
      </w:pPr>
      <w:r>
        <w:tab/>
        <w:t>Из вышесказанного соответственно следует, что и средний темп прироста в Ханты-Мансийском автономном округе выше, чем в Ямало-Ненецком и на юге области.</w:t>
      </w:r>
    </w:p>
    <w:p w:rsidR="000042EE" w:rsidRDefault="000042EE">
      <w:pPr>
        <w:pStyle w:val="a8"/>
        <w:ind w:firstLine="0"/>
      </w:pPr>
      <w:r>
        <w:tab/>
        <w:t>В Ямало-Ненецком автономном округе уровень безработицы существенно уменьшается, чего не скажешь о других частях Тюменского региона, где он колеблется.</w:t>
      </w:r>
    </w:p>
    <w:p w:rsidR="000042EE" w:rsidRDefault="000042EE">
      <w:pPr>
        <w:pStyle w:val="a8"/>
        <w:ind w:firstLine="0"/>
      </w:pPr>
      <w:r>
        <w:tab/>
        <w:t>Другие показатели рынка труда региона можно рассматривать аналогично.</w:t>
      </w:r>
    </w:p>
    <w:p w:rsidR="000042EE" w:rsidRDefault="000042EE">
      <w:pPr>
        <w:pStyle w:val="a8"/>
        <w:ind w:firstLine="0"/>
      </w:pPr>
    </w:p>
    <w:p w:rsidR="000042EE" w:rsidRDefault="000042EE">
      <w:pPr>
        <w:pStyle w:val="a8"/>
        <w:ind w:firstLine="0"/>
        <w:rPr>
          <w:b/>
        </w:rPr>
      </w:pPr>
      <w:r>
        <w:rPr>
          <w:b/>
          <w:i/>
        </w:rPr>
        <w:t>2.2.2.</w:t>
      </w:r>
      <w:r>
        <w:rPr>
          <w:b/>
        </w:rPr>
        <w:t xml:space="preserve"> Индексный метод анализа рынка труда региона.</w:t>
      </w:r>
    </w:p>
    <w:p w:rsidR="000042EE" w:rsidRDefault="000042EE">
      <w:pPr>
        <w:pStyle w:val="a8"/>
        <w:ind w:firstLine="0"/>
      </w:pPr>
      <w:r>
        <w:tab/>
        <w:t>Индекс изменения общего фонда оплаты труда в связи с изменением общей численности экономически занятых (см. Приложение 1) и среднемесячной начисленной заработной платой работников (см. Приложение 3) по Тюменской области в целом:</w:t>
      </w:r>
    </w:p>
    <w:p w:rsidR="000042EE" w:rsidRDefault="000042EE">
      <w:pPr>
        <w:pStyle w:val="a8"/>
        <w:ind w:firstLine="0"/>
      </w:pPr>
      <w:r>
        <w:t>1997-1998 г.г.</w:t>
      </w:r>
    </w:p>
    <w:p w:rsidR="000042EE" w:rsidRDefault="000042EE">
      <w:pPr>
        <w:pStyle w:val="a8"/>
        <w:ind w:firstLine="0"/>
      </w:pPr>
      <w:r>
        <w:t>I</w:t>
      </w:r>
      <w:r>
        <w:rPr>
          <w:vertAlign w:val="subscript"/>
        </w:rPr>
        <w:t>фот</w:t>
      </w:r>
      <w:r>
        <w:t xml:space="preserve"> = 3727125050/3567414240 ≈ 1,045</w:t>
      </w:r>
    </w:p>
    <w:p w:rsidR="000042EE" w:rsidRDefault="000042EE">
      <w:pPr>
        <w:pStyle w:val="a8"/>
        <w:ind w:firstLine="0"/>
      </w:pPr>
      <w:r>
        <w:t>1998-1999 г.г.</w:t>
      </w:r>
    </w:p>
    <w:p w:rsidR="000042EE" w:rsidRDefault="000042EE">
      <w:pPr>
        <w:pStyle w:val="a8"/>
        <w:ind w:firstLine="0"/>
      </w:pPr>
      <w:r>
        <w:t>I</w:t>
      </w:r>
      <w:r>
        <w:rPr>
          <w:vertAlign w:val="subscript"/>
        </w:rPr>
        <w:t>фот</w:t>
      </w:r>
      <w:r>
        <w:t xml:space="preserve"> = 6231011160/3727125050 ≈ 1,672</w:t>
      </w:r>
    </w:p>
    <w:p w:rsidR="000042EE" w:rsidRDefault="000042EE">
      <w:pPr>
        <w:pStyle w:val="a8"/>
        <w:ind w:firstLine="0"/>
      </w:pPr>
      <w:r>
        <w:t>1999-2000 г.г.</w:t>
      </w:r>
    </w:p>
    <w:p w:rsidR="000042EE" w:rsidRDefault="000042EE">
      <w:pPr>
        <w:pStyle w:val="a8"/>
        <w:ind w:firstLine="0"/>
      </w:pPr>
      <w:r>
        <w:t>I</w:t>
      </w:r>
      <w:r>
        <w:rPr>
          <w:vertAlign w:val="subscript"/>
        </w:rPr>
        <w:t>фот</w:t>
      </w:r>
      <w:r>
        <w:t xml:space="preserve"> = 10144035000/6231011160 ≈ 1,628</w:t>
      </w:r>
    </w:p>
    <w:p w:rsidR="000042EE" w:rsidRDefault="000042EE">
      <w:pPr>
        <w:pStyle w:val="a8"/>
        <w:ind w:firstLine="0"/>
      </w:pPr>
      <w:r>
        <w:t>2000-2001 г.г.</w:t>
      </w:r>
    </w:p>
    <w:p w:rsidR="000042EE" w:rsidRDefault="000042EE">
      <w:pPr>
        <w:pStyle w:val="a8"/>
        <w:ind w:firstLine="0"/>
      </w:pPr>
      <w:r>
        <w:t>I</w:t>
      </w:r>
      <w:r>
        <w:rPr>
          <w:vertAlign w:val="subscript"/>
        </w:rPr>
        <w:t>фот</w:t>
      </w:r>
      <w:r>
        <w:t xml:space="preserve"> = 15511914000/10144035000 ≈ 1,53</w:t>
      </w:r>
    </w:p>
    <w:p w:rsidR="000042EE" w:rsidRDefault="000042EE">
      <w:pPr>
        <w:pStyle w:val="a8"/>
        <w:ind w:firstLine="0"/>
      </w:pPr>
      <w:r>
        <w:tab/>
        <w:t>Судя по данным вычислениям, мы можем сказать, что фонд оплаты труда по области с каждым последующим годом увеличивается: в 1998 г. в 1,045 раз, в 1999 г. в 1,672 раза, в 2000 г. в 1,628 раз, в 2001 г. в 1,53 раза. Это увеличение связано с постоянно возрастающей среднемесячной начисленной заработной платой.</w:t>
      </w:r>
    </w:p>
    <w:p w:rsidR="000042EE" w:rsidRDefault="000042EE">
      <w:pPr>
        <w:pStyle w:val="a8"/>
        <w:ind w:firstLine="0"/>
      </w:pPr>
      <w:r>
        <w:tab/>
        <w:t>Индекс изменения общего фонда оплаты труда в связи с изменением общей численности экономически занятых и среднемесячной начисленной заработной платой работников среди автономных округов Тюменской области:</w:t>
      </w:r>
    </w:p>
    <w:p w:rsidR="000042EE" w:rsidRDefault="000042EE">
      <w:pPr>
        <w:pStyle w:val="a8"/>
        <w:ind w:firstLine="0"/>
        <w:rPr>
          <w:u w:val="single"/>
        </w:rPr>
      </w:pPr>
      <w:r>
        <w:rPr>
          <w:u w:val="single"/>
        </w:rPr>
        <w:t>1998 г.:</w:t>
      </w:r>
    </w:p>
    <w:p w:rsidR="000042EE" w:rsidRDefault="000042EE">
      <w:pPr>
        <w:pStyle w:val="a8"/>
        <w:ind w:firstLine="0"/>
      </w:pPr>
      <w:r>
        <w:t>Ханты-Мансийский – Ямало-Ненецкий</w:t>
      </w:r>
    </w:p>
    <w:p w:rsidR="000042EE" w:rsidRDefault="000042EE">
      <w:pPr>
        <w:pStyle w:val="a8"/>
        <w:ind w:firstLine="0"/>
      </w:pPr>
      <w:r>
        <w:t>I</w:t>
      </w:r>
      <w:r>
        <w:rPr>
          <w:vertAlign w:val="subscript"/>
        </w:rPr>
        <w:t>фот</w:t>
      </w:r>
      <w:r>
        <w:t xml:space="preserve"> = 1798093700/1085812400 ≈ 1,656</w:t>
      </w:r>
    </w:p>
    <w:p w:rsidR="000042EE" w:rsidRDefault="000042EE">
      <w:pPr>
        <w:pStyle w:val="a8"/>
        <w:ind w:firstLine="0"/>
      </w:pPr>
      <w:r>
        <w:t xml:space="preserve">Ямало-Ненецкий – юг области </w:t>
      </w:r>
    </w:p>
    <w:p w:rsidR="000042EE" w:rsidRDefault="000042EE">
      <w:pPr>
        <w:pStyle w:val="a8"/>
        <w:ind w:firstLine="0"/>
      </w:pPr>
      <w:r>
        <w:t>I</w:t>
      </w:r>
      <w:r>
        <w:rPr>
          <w:vertAlign w:val="subscript"/>
        </w:rPr>
        <w:t>фот</w:t>
      </w:r>
      <w:r>
        <w:t xml:space="preserve"> = 1085812400/679081920 ≈ 1,599</w:t>
      </w:r>
    </w:p>
    <w:p w:rsidR="000042EE" w:rsidRDefault="000042EE">
      <w:pPr>
        <w:pStyle w:val="a8"/>
        <w:ind w:firstLine="0"/>
      </w:pPr>
      <w:r>
        <w:t>Ханты-Мансийский – юг области</w:t>
      </w:r>
    </w:p>
    <w:p w:rsidR="000042EE" w:rsidRDefault="000042EE">
      <w:pPr>
        <w:pStyle w:val="a8"/>
        <w:ind w:firstLine="0"/>
      </w:pPr>
      <w:r>
        <w:t>I</w:t>
      </w:r>
      <w:r>
        <w:rPr>
          <w:vertAlign w:val="subscript"/>
        </w:rPr>
        <w:t>фот</w:t>
      </w:r>
      <w:r>
        <w:t xml:space="preserve"> = 1798093700/679081920 ≈ 2,648</w:t>
      </w:r>
    </w:p>
    <w:p w:rsidR="000042EE" w:rsidRDefault="000042EE">
      <w:pPr>
        <w:pStyle w:val="a8"/>
        <w:ind w:firstLine="0"/>
        <w:rPr>
          <w:u w:val="single"/>
        </w:rPr>
      </w:pPr>
      <w:r>
        <w:rPr>
          <w:u w:val="single"/>
        </w:rPr>
        <w:t>1999 г.:</w:t>
      </w:r>
    </w:p>
    <w:p w:rsidR="000042EE" w:rsidRDefault="000042EE">
      <w:pPr>
        <w:pStyle w:val="a8"/>
        <w:ind w:firstLine="0"/>
      </w:pPr>
      <w:r>
        <w:t>Ханты-Мансийский – Ямало-Ненецкий</w:t>
      </w:r>
    </w:p>
    <w:p w:rsidR="000042EE" w:rsidRDefault="000042EE">
      <w:pPr>
        <w:pStyle w:val="a8"/>
        <w:ind w:firstLine="0"/>
      </w:pPr>
      <w:r>
        <w:t>I</w:t>
      </w:r>
      <w:r>
        <w:rPr>
          <w:vertAlign w:val="subscript"/>
        </w:rPr>
        <w:t xml:space="preserve">фот </w:t>
      </w:r>
      <w:r>
        <w:t>≈ 2,126</w:t>
      </w:r>
    </w:p>
    <w:p w:rsidR="000042EE" w:rsidRDefault="000042EE">
      <w:pPr>
        <w:pStyle w:val="a8"/>
        <w:ind w:firstLine="0"/>
      </w:pPr>
      <w:r>
        <w:t>Ямало-Ненецкий – юг области</w:t>
      </w:r>
    </w:p>
    <w:p w:rsidR="000042EE" w:rsidRDefault="000042EE">
      <w:pPr>
        <w:pStyle w:val="a8"/>
        <w:ind w:firstLine="0"/>
      </w:pPr>
      <w:r>
        <w:t>I</w:t>
      </w:r>
      <w:r>
        <w:rPr>
          <w:vertAlign w:val="subscript"/>
        </w:rPr>
        <w:t xml:space="preserve">фот </w:t>
      </w:r>
      <w:r>
        <w:t>≈ 1,633</w:t>
      </w:r>
    </w:p>
    <w:p w:rsidR="000042EE" w:rsidRDefault="000042EE">
      <w:pPr>
        <w:pStyle w:val="a8"/>
        <w:ind w:firstLine="0"/>
      </w:pPr>
      <w:r>
        <w:t>Ханты-Мансийский – юг области</w:t>
      </w:r>
    </w:p>
    <w:p w:rsidR="000042EE" w:rsidRDefault="000042EE">
      <w:pPr>
        <w:pStyle w:val="a8"/>
        <w:ind w:firstLine="0"/>
      </w:pPr>
      <w:r>
        <w:t>I</w:t>
      </w:r>
      <w:r>
        <w:rPr>
          <w:vertAlign w:val="subscript"/>
        </w:rPr>
        <w:t xml:space="preserve">фот </w:t>
      </w:r>
      <w:r>
        <w:t>≈ 3,471</w:t>
      </w:r>
    </w:p>
    <w:p w:rsidR="000042EE" w:rsidRDefault="000042EE">
      <w:pPr>
        <w:pStyle w:val="a8"/>
        <w:ind w:firstLine="0"/>
        <w:rPr>
          <w:u w:val="single"/>
        </w:rPr>
      </w:pPr>
      <w:r>
        <w:rPr>
          <w:u w:val="single"/>
        </w:rPr>
        <w:t>2000 г.:</w:t>
      </w:r>
    </w:p>
    <w:p w:rsidR="000042EE" w:rsidRDefault="000042EE">
      <w:pPr>
        <w:pStyle w:val="a8"/>
        <w:ind w:firstLine="0"/>
      </w:pPr>
      <w:r>
        <w:t>Ханты-Мансийский – Ямало-Ненецкий</w:t>
      </w:r>
    </w:p>
    <w:p w:rsidR="000042EE" w:rsidRDefault="000042EE">
      <w:pPr>
        <w:pStyle w:val="a8"/>
        <w:ind w:firstLine="0"/>
      </w:pPr>
      <w:r>
        <w:t>I</w:t>
      </w:r>
      <w:r>
        <w:rPr>
          <w:vertAlign w:val="subscript"/>
        </w:rPr>
        <w:t xml:space="preserve">фот </w:t>
      </w:r>
      <w:r>
        <w:t>≈ 2,329</w:t>
      </w:r>
    </w:p>
    <w:p w:rsidR="000042EE" w:rsidRDefault="000042EE">
      <w:pPr>
        <w:pStyle w:val="a8"/>
        <w:ind w:firstLine="0"/>
      </w:pPr>
      <w:r>
        <w:t>Ямало-Ненецкий – юг области</w:t>
      </w:r>
    </w:p>
    <w:p w:rsidR="000042EE" w:rsidRDefault="000042EE">
      <w:pPr>
        <w:pStyle w:val="a8"/>
        <w:ind w:firstLine="0"/>
      </w:pPr>
      <w:r>
        <w:t>I</w:t>
      </w:r>
      <w:r>
        <w:rPr>
          <w:vertAlign w:val="subscript"/>
        </w:rPr>
        <w:t xml:space="preserve">фот </w:t>
      </w:r>
      <w:r>
        <w:t>≈ 1,86</w:t>
      </w:r>
    </w:p>
    <w:p w:rsidR="000042EE" w:rsidRDefault="000042EE">
      <w:pPr>
        <w:pStyle w:val="a8"/>
        <w:ind w:firstLine="0"/>
      </w:pPr>
      <w:r>
        <w:t>Ханты-Мансийский – юг области</w:t>
      </w:r>
    </w:p>
    <w:p w:rsidR="000042EE" w:rsidRDefault="000042EE">
      <w:pPr>
        <w:pStyle w:val="a8"/>
        <w:ind w:firstLine="0"/>
      </w:pPr>
      <w:r>
        <w:t>I</w:t>
      </w:r>
      <w:r>
        <w:rPr>
          <w:vertAlign w:val="subscript"/>
        </w:rPr>
        <w:t xml:space="preserve">фот </w:t>
      </w:r>
      <w:r>
        <w:t>≈ 4,331</w:t>
      </w:r>
    </w:p>
    <w:p w:rsidR="000042EE" w:rsidRDefault="000042EE">
      <w:pPr>
        <w:pStyle w:val="a8"/>
        <w:ind w:firstLine="0"/>
        <w:rPr>
          <w:u w:val="single"/>
        </w:rPr>
      </w:pPr>
      <w:r>
        <w:rPr>
          <w:u w:val="single"/>
        </w:rPr>
        <w:t>2001 г.:</w:t>
      </w:r>
    </w:p>
    <w:p w:rsidR="000042EE" w:rsidRDefault="000042EE">
      <w:pPr>
        <w:pStyle w:val="a8"/>
        <w:ind w:firstLine="0"/>
      </w:pPr>
      <w:r>
        <w:t>Ханты-Мансийский – Ямало-Ненецкий</w:t>
      </w:r>
    </w:p>
    <w:p w:rsidR="000042EE" w:rsidRDefault="000042EE">
      <w:pPr>
        <w:pStyle w:val="a8"/>
        <w:ind w:firstLine="0"/>
      </w:pPr>
      <w:r>
        <w:t>I</w:t>
      </w:r>
      <w:r>
        <w:rPr>
          <w:vertAlign w:val="subscript"/>
        </w:rPr>
        <w:t xml:space="preserve">фот </w:t>
      </w:r>
      <w:r>
        <w:t>≈ 2,468</w:t>
      </w:r>
    </w:p>
    <w:p w:rsidR="000042EE" w:rsidRDefault="000042EE">
      <w:pPr>
        <w:pStyle w:val="a8"/>
        <w:ind w:firstLine="0"/>
      </w:pPr>
      <w:r>
        <w:t>Ямало-Ненецкий – юг области</w:t>
      </w:r>
    </w:p>
    <w:p w:rsidR="000042EE" w:rsidRDefault="000042EE">
      <w:pPr>
        <w:pStyle w:val="a8"/>
        <w:ind w:firstLine="0"/>
      </w:pPr>
      <w:r>
        <w:t>I</w:t>
      </w:r>
      <w:r>
        <w:rPr>
          <w:vertAlign w:val="subscript"/>
        </w:rPr>
        <w:t xml:space="preserve">фот </w:t>
      </w:r>
      <w:r>
        <w:t>≈ 1,611</w:t>
      </w:r>
    </w:p>
    <w:p w:rsidR="000042EE" w:rsidRDefault="000042EE">
      <w:pPr>
        <w:pStyle w:val="a8"/>
        <w:ind w:firstLine="0"/>
      </w:pPr>
      <w:r>
        <w:t>Ханты-Мансийский – юг области</w:t>
      </w:r>
    </w:p>
    <w:p w:rsidR="000042EE" w:rsidRDefault="000042EE">
      <w:pPr>
        <w:pStyle w:val="a8"/>
        <w:ind w:firstLine="0"/>
      </w:pPr>
      <w:r>
        <w:t>I</w:t>
      </w:r>
      <w:r>
        <w:rPr>
          <w:vertAlign w:val="subscript"/>
        </w:rPr>
        <w:t xml:space="preserve">фот </w:t>
      </w:r>
      <w:r>
        <w:t>≈ 3,977</w:t>
      </w:r>
    </w:p>
    <w:p w:rsidR="000042EE" w:rsidRDefault="000042EE">
      <w:pPr>
        <w:pStyle w:val="a8"/>
        <w:ind w:firstLine="0"/>
      </w:pPr>
      <w:r>
        <w:tab/>
        <w:t>Рассчитав индексы изменения фонда оплаты труда среди различных автономных округов Тюменской области в разные периоды, мы видим, что за период с 1998 г. по 2001 г. самый большой фонд оплаты труда в Ханты-Мансийском округе. Это объясняется тем, что в нем большее число экономически занятого населения и среднемесячная начисленная заработная плата выше, чем в Ямало-Ненецком автономном округе и на юге Тюменской области. Так фонд оплаты труда в Ханты-Мансийском округе выше, чем в Ямало-Ненецком: в 1998 г. в 1,656 раза, в 1999 г. в 2,126 раза, в 2000 г. в 2,329 раза, в 2001 г. в 2,468 раза; чем на юге области: в 1998 г. в 2,648 раза, в 1999 г. в 3,471 раза, в 2000 г. в 4,331 раза, в 2001 г. в 3,977 раза. Мы видим, что превосходство Ханты-Мансийского автономного округа в объеме фонда оплаты труда над другими регионами Тюменской области с каждым годом растет, но в 2001 г. это превосходство чуть сокращает юг области.</w:t>
      </w:r>
    </w:p>
    <w:p w:rsidR="000042EE" w:rsidRDefault="000042EE">
      <w:pPr>
        <w:pStyle w:val="a8"/>
        <w:ind w:firstLine="0"/>
      </w:pPr>
      <w:r>
        <w:tab/>
        <w:t>На втором месте по размеру фонда оплаты труда находится Ямало-Ненецкий автономный округ. По сравнению с югом Тюменской области его размер превышал: в 1998 г. в 1,599 раза, в 1999 г. в 1,633 раза, в 2000 г. в 1,86 раза, в 2001 г. в 1,611 раза. Таким образом мы видим, что юг области также в 2001 г. сократил это превышение скорее всего, это связано с тем, что на юге области значительно увеличилось число экономически занятого населения и заметно возросла среднемесячная начисленная заработная плата работников.</w:t>
      </w:r>
    </w:p>
    <w:p w:rsidR="000042EE" w:rsidRDefault="000042EE">
      <w:pPr>
        <w:pStyle w:val="a8"/>
        <w:ind w:firstLine="0"/>
      </w:pPr>
    </w:p>
    <w:p w:rsidR="000042EE" w:rsidRDefault="000042EE">
      <w:pPr>
        <w:pStyle w:val="a8"/>
        <w:ind w:firstLine="0"/>
        <w:rPr>
          <w:b/>
        </w:rPr>
      </w:pPr>
      <w:r>
        <w:rPr>
          <w:b/>
        </w:rPr>
        <w:t>2.2.3. Влияние демографической ситуации на состояние рынка труда региона.</w:t>
      </w:r>
    </w:p>
    <w:p w:rsidR="000042EE" w:rsidRDefault="000042EE">
      <w:pPr>
        <w:pStyle w:val="a8"/>
        <w:ind w:firstLine="0"/>
      </w:pPr>
      <w:r>
        <w:tab/>
        <w:t>Для начала мы рассмотрим влияние естественного движения населения (Х) (см. Приложение 6) на уровень безработицы (У) (см. Приложение 2) (за период с 1997 по 2001 г.г.) по Тюменской области в целом.</w:t>
      </w:r>
    </w:p>
    <w:p w:rsidR="000042EE" w:rsidRDefault="000042EE">
      <w:pPr>
        <w:pStyle w:val="a8"/>
        <w:ind w:firstLine="0"/>
      </w:pPr>
      <w:r>
        <w:tab/>
        <w:t>Для количественной оценки тесноты связи мы используем линейный коэффициент корреляции:</w:t>
      </w:r>
    </w:p>
    <w:p w:rsidR="000042EE" w:rsidRDefault="000042EE">
      <w:pPr>
        <w:pStyle w:val="a8"/>
        <w:ind w:firstLine="0"/>
      </w:pPr>
      <w:r>
        <w:t>r = [5 · 6030930000 - 29673450000] / √[(5 · 196950000 - 93050000) · (5 · 190692130000 – 946534410000)] = 481200000 / 614394075 ≈ 0,78.</w:t>
      </w:r>
    </w:p>
    <w:p w:rsidR="000042EE" w:rsidRDefault="000042EE">
      <w:pPr>
        <w:pStyle w:val="a8"/>
        <w:ind w:firstLine="0"/>
      </w:pPr>
      <w:r>
        <w:t>Т.к. линейный коэффициент корреляции равен 0,78, то это дает основание говорить, что связь сильная, точнее тесная, т.е. естественное движение населения очень сильно влияет на уровень безработицы.</w:t>
      </w:r>
    </w:p>
    <w:p w:rsidR="000042EE" w:rsidRDefault="000042EE">
      <w:pPr>
        <w:pStyle w:val="a8"/>
        <w:ind w:firstLine="0"/>
      </w:pPr>
      <w:r>
        <w:tab/>
        <w:t>Для характеристики влияния изменения естественного движения населения на уровень безработицы мы используем метод регрессионного анализа:</w:t>
      </w:r>
    </w:p>
    <w:p w:rsidR="000042EE" w:rsidRDefault="000042EE">
      <w:pPr>
        <w:pStyle w:val="a8"/>
        <w:ind w:firstLine="0"/>
      </w:pPr>
      <w:r>
        <w:t>Уравнение регрессии У</w:t>
      </w:r>
      <w:r>
        <w:rPr>
          <w:vertAlign w:val="subscript"/>
        </w:rPr>
        <w:t>i теор</w:t>
      </w:r>
      <w:r>
        <w:t xml:space="preserve"> = a</w:t>
      </w:r>
      <w:r>
        <w:rPr>
          <w:vertAlign w:val="subscript"/>
        </w:rPr>
        <w:t xml:space="preserve">o </w:t>
      </w:r>
      <w:r>
        <w:t>+ a</w:t>
      </w:r>
      <w:r>
        <w:rPr>
          <w:vertAlign w:val="subscript"/>
        </w:rPr>
        <w:t>1</w:t>
      </w:r>
      <w:r>
        <w:t>·X</w:t>
      </w:r>
      <w:r>
        <w:rPr>
          <w:vertAlign w:val="subscript"/>
        </w:rPr>
        <w:t>i</w:t>
      </w:r>
      <w:r>
        <w:t>.</w:t>
      </w:r>
    </w:p>
    <w:p w:rsidR="000042EE" w:rsidRDefault="00740038">
      <w:pPr>
        <w:pStyle w:val="a8"/>
        <w:ind w:firstLine="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1" type="#_x0000_t88" style="position:absolute;left:0;text-align:left;margin-left:238.95pt;margin-top:11.85pt;width:7.2pt;height:57.6pt;z-index:251669504" o:allowincell="f"/>
        </w:pict>
      </w:r>
      <w:r w:rsidR="000042EE">
        <w:t>Найдем параметры a</w:t>
      </w:r>
      <w:r w:rsidR="000042EE">
        <w:rPr>
          <w:vertAlign w:val="subscript"/>
        </w:rPr>
        <w:t xml:space="preserve">o </w:t>
      </w:r>
      <w:r w:rsidR="000042EE">
        <w:t>и a</w:t>
      </w:r>
      <w:r w:rsidR="000042EE">
        <w:rPr>
          <w:vertAlign w:val="subscript"/>
        </w:rPr>
        <w:t>1</w:t>
      </w:r>
      <w:r w:rsidR="000042EE">
        <w:t>:</w:t>
      </w:r>
    </w:p>
    <w:p w:rsidR="000042EE" w:rsidRDefault="000042EE">
      <w:pPr>
        <w:pStyle w:val="a8"/>
        <w:ind w:firstLine="0"/>
      </w:pPr>
      <w:r>
        <w:t>5 a</w:t>
      </w:r>
      <w:r>
        <w:rPr>
          <w:vertAlign w:val="subscript"/>
        </w:rPr>
        <w:t xml:space="preserve">o </w:t>
      </w:r>
      <w:r>
        <w:t>+ 30500 a</w:t>
      </w:r>
      <w:r>
        <w:rPr>
          <w:vertAlign w:val="subscript"/>
        </w:rPr>
        <w:t>1</w:t>
      </w:r>
      <w:r>
        <w:t xml:space="preserve"> = 972900</w:t>
      </w:r>
    </w:p>
    <w:p w:rsidR="000042EE" w:rsidRDefault="000042EE">
      <w:pPr>
        <w:pStyle w:val="a8"/>
        <w:ind w:firstLine="0"/>
      </w:pPr>
      <w:r>
        <w:t>30500 a</w:t>
      </w:r>
      <w:r>
        <w:rPr>
          <w:vertAlign w:val="subscript"/>
        </w:rPr>
        <w:t xml:space="preserve">o </w:t>
      </w:r>
      <w:r>
        <w:t>+ 196950000 a</w:t>
      </w:r>
      <w:r>
        <w:rPr>
          <w:vertAlign w:val="subscript"/>
        </w:rPr>
        <w:t>1</w:t>
      </w:r>
      <w:r>
        <w:t xml:space="preserve"> = 6030930000                       </w:t>
      </w:r>
    </w:p>
    <w:p w:rsidR="000042EE" w:rsidRDefault="000042EE">
      <w:pPr>
        <w:pStyle w:val="a8"/>
        <w:ind w:firstLine="0"/>
      </w:pPr>
      <w:r>
        <w:t>a</w:t>
      </w:r>
      <w:r>
        <w:rPr>
          <w:vertAlign w:val="subscript"/>
        </w:rPr>
        <w:t xml:space="preserve">o </w:t>
      </w:r>
      <w:r>
        <w:t>= 194580 - 6100 a</w:t>
      </w:r>
      <w:r>
        <w:rPr>
          <w:vertAlign w:val="subscript"/>
        </w:rPr>
        <w:t>1</w:t>
      </w:r>
      <w:r>
        <w:t xml:space="preserve"> </w:t>
      </w:r>
    </w:p>
    <w:p w:rsidR="000042EE" w:rsidRDefault="000042EE">
      <w:pPr>
        <w:pStyle w:val="a8"/>
        <w:ind w:firstLine="0"/>
      </w:pPr>
      <w:r>
        <w:t>30500 (194580 - 6100 a</w:t>
      </w:r>
      <w:r>
        <w:rPr>
          <w:vertAlign w:val="subscript"/>
        </w:rPr>
        <w:t>1</w:t>
      </w:r>
      <w:r>
        <w:t xml:space="preserve"> ) + 196950000 a</w:t>
      </w:r>
      <w:r>
        <w:rPr>
          <w:vertAlign w:val="subscript"/>
        </w:rPr>
        <w:t>1</w:t>
      </w:r>
      <w:r>
        <w:t xml:space="preserve"> = 6030930000</w:t>
      </w:r>
    </w:p>
    <w:p w:rsidR="000042EE" w:rsidRDefault="000042EE">
      <w:pPr>
        <w:pStyle w:val="a8"/>
        <w:ind w:firstLine="0"/>
      </w:pPr>
      <w:r>
        <w:t>10900000 a</w:t>
      </w:r>
      <w:r>
        <w:rPr>
          <w:vertAlign w:val="subscript"/>
        </w:rPr>
        <w:t>1</w:t>
      </w:r>
      <w:r>
        <w:t xml:space="preserve"> = 96240000</w:t>
      </w:r>
    </w:p>
    <w:p w:rsidR="000042EE" w:rsidRDefault="000042EE">
      <w:pPr>
        <w:pStyle w:val="a8"/>
        <w:ind w:firstLine="0"/>
      </w:pPr>
      <w:r>
        <w:t>a</w:t>
      </w:r>
      <w:r>
        <w:rPr>
          <w:vertAlign w:val="subscript"/>
        </w:rPr>
        <w:t>1</w:t>
      </w:r>
      <w:r>
        <w:t xml:space="preserve"> ≈ 8,83</w:t>
      </w:r>
    </w:p>
    <w:p w:rsidR="000042EE" w:rsidRDefault="000042EE">
      <w:pPr>
        <w:pStyle w:val="a8"/>
        <w:ind w:firstLine="0"/>
      </w:pPr>
      <w:r>
        <w:t>a</w:t>
      </w:r>
      <w:r>
        <w:rPr>
          <w:vertAlign w:val="subscript"/>
        </w:rPr>
        <w:t xml:space="preserve">o </w:t>
      </w:r>
      <w:r>
        <w:t>≈ 140717</w:t>
      </w:r>
    </w:p>
    <w:p w:rsidR="000042EE" w:rsidRDefault="000042EE">
      <w:pPr>
        <w:pStyle w:val="a8"/>
        <w:ind w:firstLine="0"/>
      </w:pPr>
      <w:r>
        <w:t>Уравнение регрессии запишется так:</w:t>
      </w:r>
    </w:p>
    <w:p w:rsidR="000042EE" w:rsidRDefault="000042EE">
      <w:pPr>
        <w:pStyle w:val="a8"/>
        <w:ind w:firstLine="0"/>
        <w:jc w:val="center"/>
      </w:pPr>
      <w:r>
        <w:t>У</w:t>
      </w:r>
      <w:r>
        <w:rPr>
          <w:vertAlign w:val="subscript"/>
        </w:rPr>
        <w:t>i теор</w:t>
      </w:r>
      <w:r>
        <w:t xml:space="preserve"> = 140717</w:t>
      </w:r>
      <w:r>
        <w:rPr>
          <w:vertAlign w:val="subscript"/>
        </w:rPr>
        <w:t xml:space="preserve"> </w:t>
      </w:r>
      <w:r>
        <w:t>+ 8,83 X</w:t>
      </w:r>
      <w:r>
        <w:rPr>
          <w:vertAlign w:val="subscript"/>
        </w:rPr>
        <w:t>i</w:t>
      </w:r>
      <w:r>
        <w:t>.</w:t>
      </w:r>
    </w:p>
    <w:p w:rsidR="000042EE" w:rsidRDefault="000042EE">
      <w:pPr>
        <w:pStyle w:val="a8"/>
        <w:ind w:firstLine="0"/>
      </w:pPr>
      <w:r>
        <w:t>Т.к. a</w:t>
      </w:r>
      <w:r>
        <w:rPr>
          <w:vertAlign w:val="subscript"/>
        </w:rPr>
        <w:t>1</w:t>
      </w:r>
      <w:r>
        <w:t xml:space="preserve"> ≈ 8,83 и больше нуля, то в этом случае связь положительная, при увеличении естественного движения населения на один миллион человек уровень безработицы возрастет на 8,83 тысячи человек.</w:t>
      </w:r>
    </w:p>
    <w:p w:rsidR="000042EE" w:rsidRDefault="000042EE">
      <w:pPr>
        <w:pStyle w:val="a8"/>
        <w:ind w:firstLine="0"/>
      </w:pPr>
      <w:r>
        <w:tab/>
        <w:t>Теперь мы можем рассмотреть влияние численности экономически активного населения (Х) (см. Приложение 1) на уровень миграции населения (У) (см. Приложение 5) (за период с 1997 по 2001 г.г.) по Тюменской области в целом.</w:t>
      </w:r>
    </w:p>
    <w:p w:rsidR="000042EE" w:rsidRDefault="000042EE">
      <w:pPr>
        <w:pStyle w:val="a8"/>
        <w:ind w:firstLine="0"/>
      </w:pPr>
      <w:r>
        <w:tab/>
        <w:t>Оценим тесноту связи этих показателей с помощью линейного коэффициента корреляции:</w:t>
      </w:r>
    </w:p>
    <w:p w:rsidR="000042EE" w:rsidRDefault="000042EE">
      <w:pPr>
        <w:pStyle w:val="a8"/>
        <w:ind w:firstLine="0"/>
      </w:pPr>
      <w:r>
        <w:t>r ≈ 0,01, т.к. он меньше 0,3, то это дает основание говорить, что связь между показателями слабая или практически отсутствует. Т.е. численность экономически активного населения оказывает очень слабое влияние на уровень миграции населения.</w:t>
      </w:r>
    </w:p>
    <w:p w:rsidR="000042EE" w:rsidRDefault="000042EE">
      <w:pPr>
        <w:pStyle w:val="a8"/>
        <w:ind w:firstLine="0"/>
      </w:pPr>
      <w:r>
        <w:tab/>
        <w:t>Для характеристики влияния ЭАН на миграцию мы используем метод регрессионного анализа.</w:t>
      </w:r>
    </w:p>
    <w:p w:rsidR="000042EE" w:rsidRDefault="000042EE">
      <w:pPr>
        <w:pStyle w:val="a8"/>
        <w:ind w:firstLine="0"/>
      </w:pPr>
      <w:r>
        <w:tab/>
        <w:t>Уравнение регрессии примет вид:</w:t>
      </w:r>
    </w:p>
    <w:p w:rsidR="000042EE" w:rsidRDefault="000042EE">
      <w:pPr>
        <w:pStyle w:val="a8"/>
        <w:ind w:firstLine="0"/>
        <w:jc w:val="center"/>
      </w:pPr>
      <w:r>
        <w:t>У</w:t>
      </w:r>
      <w:r>
        <w:rPr>
          <w:vertAlign w:val="subscript"/>
        </w:rPr>
        <w:t>i теор</w:t>
      </w:r>
      <w:r>
        <w:t xml:space="preserve"> = - 150184,4</w:t>
      </w:r>
      <w:r>
        <w:rPr>
          <w:vertAlign w:val="subscript"/>
        </w:rPr>
        <w:t xml:space="preserve"> </w:t>
      </w:r>
      <w:r>
        <w:t>+ 0,15 X</w:t>
      </w:r>
      <w:r>
        <w:rPr>
          <w:vertAlign w:val="subscript"/>
        </w:rPr>
        <w:t>i</w:t>
      </w:r>
      <w:r>
        <w:t>.</w:t>
      </w:r>
    </w:p>
    <w:p w:rsidR="000042EE" w:rsidRDefault="000042EE">
      <w:pPr>
        <w:pStyle w:val="a8"/>
        <w:ind w:firstLine="0"/>
      </w:pPr>
      <w:r>
        <w:t>Т.к. a</w:t>
      </w:r>
      <w:r>
        <w:rPr>
          <w:vertAlign w:val="subscript"/>
        </w:rPr>
        <w:t>1</w:t>
      </w:r>
      <w:r>
        <w:t xml:space="preserve"> ≈ 0,15 и больше нуля, то можно сказать, что связь положительная. При увеличении численности экономически активного населения на один миллион человек уровень миграции населения возрастет на 150 человек.</w:t>
      </w: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pPr>
    </w:p>
    <w:p w:rsidR="000042EE" w:rsidRDefault="000042EE">
      <w:pPr>
        <w:pStyle w:val="a8"/>
        <w:ind w:firstLine="0"/>
        <w:jc w:val="center"/>
        <w:rPr>
          <w:b/>
        </w:rPr>
      </w:pPr>
      <w:r>
        <w:rPr>
          <w:b/>
        </w:rPr>
        <w:br w:type="page"/>
        <w:t>Заключение</w:t>
      </w:r>
    </w:p>
    <w:p w:rsidR="000042EE" w:rsidRDefault="000042EE">
      <w:pPr>
        <w:spacing w:line="360" w:lineRule="auto"/>
        <w:ind w:firstLine="720"/>
        <w:jc w:val="both"/>
        <w:rPr>
          <w:sz w:val="28"/>
        </w:rPr>
      </w:pPr>
      <w:r>
        <w:rPr>
          <w:sz w:val="28"/>
        </w:rPr>
        <w:t>В данной работе сделана попытка, дать анализ как научно-теоретического, так и практического аспекта деятельности такого составного элемента рыночной экономики, как рынок труда. Очевидно, что из-за чрезмерной обширности данной темы невозможно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0042EE" w:rsidRDefault="000042EE">
      <w:pPr>
        <w:pStyle w:val="a8"/>
      </w:pPr>
      <w:r>
        <w:t>Итак, теперь можно уже с уверенностью говорить о том, что рынок труда это не только отношения между наемными молодыми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0042EE" w:rsidRDefault="000042EE">
      <w:pPr>
        <w:spacing w:line="360" w:lineRule="auto"/>
        <w:ind w:firstLine="720"/>
        <w:jc w:val="both"/>
        <w:rPr>
          <w:sz w:val="28"/>
        </w:rPr>
      </w:pPr>
      <w:r>
        <w:rPr>
          <w:sz w:val="28"/>
        </w:rP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0042EE" w:rsidRDefault="000042EE">
      <w:pPr>
        <w:pStyle w:val="a8"/>
      </w:pPr>
      <w:r>
        <w:t>В период радикальных преобразований, связанных с разгосударствлением, приватизацией, конверсией, демонополизацией, проведением рыночных реформ в экономике, происходит ломка традиционных структур занятости. Переход к новой экономической системе требует крупномасштабных перемещений работников, высвобождаемых из распадающихся структур. Для значительных контингентов рабочих и служащих массовых профессий, вытесняемых свертыванием или технологизацией производства, недостаточно одного только изыскания новых рабочих мест. Необходима переподготовка специалистов узкого профиля, частичных работников, высвобождающихся при ликвидации устаревших хозяйственных и управленческих структур, модернизации традиционных секторов экономики на частнопредпринимательской основе. Не все они находят себе новое место работы, но общество рассматривает многих из них как потенциальный и мобильный резерв труда. Он будет использован при дальнейшем расширении и совершенствовании производства и услуг, когда общество выработает материально подтвержденные, в том числе и в денежной форме, потребности, а экономика будет готова создать новые эффективные рабочие места. Поддерживать полную занятость всех, кого высвобождают высокие технологии и рыночные формы хозяйствования, кто не может эффективно работать на приватизированных предприятиях становится все труднее. Создание новых рабочих мест требует крупных капиталовложений, а спрос на дополнительных работников определяется эффективностью использования рабочей силы на производстве.</w:t>
      </w:r>
    </w:p>
    <w:p w:rsidR="000042EE" w:rsidRDefault="000042EE">
      <w:pPr>
        <w:spacing w:line="360" w:lineRule="auto"/>
        <w:jc w:val="both"/>
        <w:rPr>
          <w:sz w:val="28"/>
        </w:rPr>
      </w:pPr>
      <w:r>
        <w:rPr>
          <w:sz w:val="28"/>
        </w:rPr>
        <w:t xml:space="preserve"> </w:t>
      </w:r>
      <w:r>
        <w:rPr>
          <w:sz w:val="28"/>
        </w:rPr>
        <w:tab/>
        <w:t>Человек, потерявший работу и готовый к ней приступить вновь, безусловно, имеет право на содействие в трудоустройстве и переквалификации, ему должна быть предоставлена необходимая материальная помощь. Это аксиома рынка труда.</w:t>
      </w:r>
    </w:p>
    <w:p w:rsidR="000042EE" w:rsidRDefault="000042EE">
      <w:pPr>
        <w:spacing w:line="360" w:lineRule="auto"/>
        <w:jc w:val="both"/>
        <w:rPr>
          <w:sz w:val="28"/>
        </w:rPr>
      </w:pPr>
      <w:r>
        <w:rPr>
          <w:sz w:val="28"/>
        </w:rPr>
        <w:t xml:space="preserve"> </w:t>
      </w:r>
      <w:r>
        <w:rPr>
          <w:sz w:val="28"/>
        </w:rPr>
        <w:tab/>
        <w:t>Рынок труда является фундаментом рыночной экономики. Он диктует свои непреложные законы. Эти законы достаточно просты. Они гласят, что заработная плата должна быть не ниже прожиточного минимума, что работающие по найму должны иметь нормальную продолжительность рабочего времени, что тот, кто оказался среди вынуждено безработных, должен получить трудовую и материальную помощь. Законы рынка труда действуют на уровне здравого смысла, опираясь на них человек может добиться в жизни того, на что он действительно способен, не полагаясь особо на государство. Если законы рынка труда действуют в полной мере и трудовое законодательство отвечает их требованиям, а экономика дает материальное обеспечение рабочей силе в виде разнообразных рынков товаров и услуг, общество идет по пути к процветанию. Даже содержание нетрудоспособных и безработных не представляется ему в тягость: эффективное хозяйство, основанное на свободном и заинтересованном труде позволяет содержать освобожденных от труда, предоставлять им необходимую поддержку. Для общества экономически выгоднее и нравственно честнее поступать таким образом, чем прилаживать к делу без надобности каждого ради всеобщей занятости. Не желающий или не способный работать по объективным причинам не должен мешать трудящимся, что естественно вытекает из законов рынка труда.</w:t>
      </w: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pStyle w:val="a7"/>
        <w:jc w:val="center"/>
        <w:rPr>
          <w:b/>
          <w:spacing w:val="0"/>
        </w:rPr>
      </w:pPr>
      <w:r>
        <w:rPr>
          <w:b/>
          <w:spacing w:val="0"/>
        </w:rPr>
        <w:t>Список литературы</w:t>
      </w:r>
    </w:p>
    <w:p w:rsidR="000042EE" w:rsidRDefault="000042EE">
      <w:pPr>
        <w:pStyle w:val="a7"/>
        <w:numPr>
          <w:ilvl w:val="0"/>
          <w:numId w:val="17"/>
        </w:numPr>
        <w:rPr>
          <w:spacing w:val="0"/>
        </w:rPr>
      </w:pPr>
      <w:r>
        <w:rPr>
          <w:spacing w:val="0"/>
        </w:rPr>
        <w:t>В.А. Павленко «Рынок труда», Москва, 1992.</w:t>
      </w:r>
    </w:p>
    <w:p w:rsidR="000042EE" w:rsidRDefault="000042EE">
      <w:pPr>
        <w:pStyle w:val="a7"/>
        <w:numPr>
          <w:ilvl w:val="0"/>
          <w:numId w:val="17"/>
        </w:numPr>
        <w:rPr>
          <w:spacing w:val="0"/>
        </w:rPr>
      </w:pPr>
      <w:r>
        <w:rPr>
          <w:spacing w:val="0"/>
        </w:rPr>
        <w:t>В.М. Гусаров «</w:t>
      </w:r>
      <w:r>
        <w:rPr>
          <w:spacing w:val="0"/>
          <w:lang w:val="en-US"/>
        </w:rPr>
        <w:t>Теория статистики</w:t>
      </w:r>
      <w:r>
        <w:rPr>
          <w:spacing w:val="0"/>
        </w:rPr>
        <w:t>», Москва, Издательское объединение «ЮНИТИ», 1992.</w:t>
      </w:r>
    </w:p>
    <w:p w:rsidR="000042EE" w:rsidRDefault="000042EE">
      <w:pPr>
        <w:pStyle w:val="a7"/>
        <w:numPr>
          <w:ilvl w:val="0"/>
          <w:numId w:val="17"/>
        </w:numPr>
        <w:rPr>
          <w:spacing w:val="0"/>
        </w:rPr>
      </w:pPr>
      <w:r>
        <w:rPr>
          <w:spacing w:val="0"/>
        </w:rPr>
        <w:t>Л.И. Кожухарь «Основы общей теории статистики», Москва, Финансы и статистика, 1999.</w:t>
      </w:r>
    </w:p>
    <w:p w:rsidR="000042EE" w:rsidRDefault="000042EE">
      <w:pPr>
        <w:pStyle w:val="a7"/>
        <w:numPr>
          <w:ilvl w:val="0"/>
          <w:numId w:val="17"/>
        </w:numPr>
        <w:rPr>
          <w:spacing w:val="0"/>
        </w:rPr>
      </w:pPr>
      <w:r>
        <w:rPr>
          <w:spacing w:val="0"/>
        </w:rPr>
        <w:t>Н.С. Зоткина «Экономика и социология труда», Издательство Санкт-Петербургского государственного университета экономики и финансов, 2001.</w:t>
      </w:r>
    </w:p>
    <w:p w:rsidR="000042EE" w:rsidRDefault="000042EE">
      <w:pPr>
        <w:pStyle w:val="a7"/>
        <w:numPr>
          <w:ilvl w:val="0"/>
          <w:numId w:val="17"/>
        </w:numPr>
        <w:rPr>
          <w:spacing w:val="0"/>
        </w:rPr>
      </w:pPr>
      <w:r>
        <w:rPr>
          <w:spacing w:val="0"/>
        </w:rPr>
        <w:t>П.Я. Октябрьский «Статистика», Издательство Санкт-Петербургского университета, 2001.</w:t>
      </w:r>
    </w:p>
    <w:p w:rsidR="000042EE" w:rsidRDefault="000042EE">
      <w:pPr>
        <w:pStyle w:val="a7"/>
        <w:numPr>
          <w:ilvl w:val="0"/>
          <w:numId w:val="17"/>
        </w:numPr>
        <w:rPr>
          <w:spacing w:val="0"/>
        </w:rPr>
      </w:pPr>
      <w:r>
        <w:rPr>
          <w:spacing w:val="0"/>
        </w:rPr>
        <w:t>Общая теория статистики. / Под редакцией Башиной О.Э., Спирина А.А. – Москва: Финасы и статистика, 2001.</w:t>
      </w:r>
    </w:p>
    <w:p w:rsidR="000042EE" w:rsidRDefault="000042EE">
      <w:pPr>
        <w:pStyle w:val="a7"/>
        <w:numPr>
          <w:ilvl w:val="0"/>
          <w:numId w:val="17"/>
        </w:numPr>
        <w:rPr>
          <w:spacing w:val="0"/>
        </w:rPr>
      </w:pPr>
      <w:r>
        <w:rPr>
          <w:spacing w:val="0"/>
        </w:rPr>
        <w:t>Рынок труда и доходы населения. / Под редакцией Волгина Н.А. – Москва: 1999.</w:t>
      </w:r>
    </w:p>
    <w:p w:rsidR="000042EE" w:rsidRDefault="000042EE">
      <w:pPr>
        <w:pStyle w:val="a7"/>
        <w:numPr>
          <w:ilvl w:val="0"/>
          <w:numId w:val="17"/>
        </w:numPr>
        <w:rPr>
          <w:spacing w:val="0"/>
        </w:rPr>
      </w:pPr>
      <w:r>
        <w:rPr>
          <w:spacing w:val="0"/>
        </w:rPr>
        <w:t>Харченко Л.П., Долженкова В.Г., Ионин В.Г. и др., Статистика. Новосибирск, Издательство «НГАЭ и У», 1996.</w:t>
      </w:r>
    </w:p>
    <w:p w:rsidR="000042EE" w:rsidRDefault="000042EE">
      <w:pPr>
        <w:pStyle w:val="a7"/>
        <w:numPr>
          <w:ilvl w:val="0"/>
          <w:numId w:val="17"/>
        </w:numPr>
        <w:rPr>
          <w:spacing w:val="0"/>
        </w:rPr>
      </w:pPr>
      <w:r>
        <w:rPr>
          <w:spacing w:val="0"/>
        </w:rPr>
        <w:t>Экономика. Демография. Статистика. / Под редакцией Аперьян Е.Г. – Москва, Издательство «Наука», 1990.</w:t>
      </w:r>
    </w:p>
    <w:p w:rsidR="000042EE" w:rsidRDefault="000042EE">
      <w:pPr>
        <w:pStyle w:val="a7"/>
        <w:numPr>
          <w:ilvl w:val="0"/>
          <w:numId w:val="17"/>
        </w:numPr>
        <w:rPr>
          <w:spacing w:val="0"/>
        </w:rPr>
      </w:pPr>
      <w:r>
        <w:rPr>
          <w:spacing w:val="0"/>
        </w:rPr>
        <w:t>Социально-экономическое положение Тюменской области в сфере трудовых отношений. Итоги 2001 года. // Информационно-аналитический сборник. – Тюмень, 2002.</w:t>
      </w:r>
    </w:p>
    <w:p w:rsidR="000042EE" w:rsidRDefault="000042EE">
      <w:pPr>
        <w:pStyle w:val="a7"/>
        <w:numPr>
          <w:ilvl w:val="0"/>
          <w:numId w:val="17"/>
        </w:numPr>
        <w:rPr>
          <w:spacing w:val="0"/>
        </w:rPr>
      </w:pPr>
      <w:r>
        <w:rPr>
          <w:spacing w:val="0"/>
        </w:rPr>
        <w:t>Статистический ежегодник 2002. Часть 1. – Издательство Тюменского областного комитета государственной статистики, 2002.</w:t>
      </w:r>
    </w:p>
    <w:p w:rsidR="000042EE" w:rsidRDefault="000042EE">
      <w:pPr>
        <w:pStyle w:val="a7"/>
        <w:numPr>
          <w:ilvl w:val="0"/>
          <w:numId w:val="17"/>
        </w:numPr>
        <w:rPr>
          <w:spacing w:val="0"/>
        </w:rPr>
      </w:pPr>
      <w:r>
        <w:rPr>
          <w:spacing w:val="0"/>
        </w:rPr>
        <w:t>Труд и занятость Тюменской области (1997-2001 г.г.). // Статистический сборник. – Издательство Тюменского областного комитета государственной статистики, 2002.</w:t>
      </w: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both"/>
        <w:rPr>
          <w:sz w:val="28"/>
        </w:rPr>
      </w:pPr>
    </w:p>
    <w:p w:rsidR="000042EE" w:rsidRDefault="000042EE">
      <w:pPr>
        <w:spacing w:line="360" w:lineRule="auto"/>
        <w:jc w:val="right"/>
        <w:rPr>
          <w:sz w:val="28"/>
        </w:rPr>
      </w:pPr>
      <w:r>
        <w:rPr>
          <w:sz w:val="28"/>
        </w:rPr>
        <w:t>Приложение 1.</w:t>
      </w:r>
    </w:p>
    <w:p w:rsidR="000042EE" w:rsidRDefault="000042EE">
      <w:pPr>
        <w:pStyle w:val="a7"/>
        <w:jc w:val="center"/>
        <w:rPr>
          <w:b/>
          <w:spacing w:val="0"/>
        </w:rPr>
      </w:pPr>
      <w:r>
        <w:rPr>
          <w:b/>
          <w:spacing w:val="0"/>
        </w:rPr>
        <w:t>Численность экономически активного населения.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417"/>
        <w:gridCol w:w="1276"/>
        <w:gridCol w:w="1418"/>
        <w:gridCol w:w="1380"/>
      </w:tblGrid>
      <w:tr w:rsidR="000042EE">
        <w:trPr>
          <w:cantSplit/>
        </w:trPr>
        <w:tc>
          <w:tcPr>
            <w:tcW w:w="2802" w:type="dxa"/>
            <w:vMerge w:val="restart"/>
          </w:tcPr>
          <w:p w:rsidR="000042EE" w:rsidRDefault="000042EE">
            <w:pPr>
              <w:spacing w:line="360" w:lineRule="auto"/>
              <w:jc w:val="both"/>
              <w:rPr>
                <w:sz w:val="24"/>
              </w:rPr>
            </w:pPr>
          </w:p>
        </w:tc>
        <w:tc>
          <w:tcPr>
            <w:tcW w:w="1559" w:type="dxa"/>
            <w:vMerge w:val="restart"/>
          </w:tcPr>
          <w:p w:rsidR="000042EE" w:rsidRDefault="000042EE">
            <w:pPr>
              <w:spacing w:line="360" w:lineRule="auto"/>
              <w:jc w:val="center"/>
              <w:rPr>
                <w:i/>
                <w:sz w:val="24"/>
              </w:rPr>
            </w:pPr>
            <w:r>
              <w:rPr>
                <w:i/>
                <w:sz w:val="24"/>
              </w:rPr>
              <w:t>Экономически активное население, тыс. человек</w:t>
            </w:r>
          </w:p>
        </w:tc>
        <w:tc>
          <w:tcPr>
            <w:tcW w:w="2693" w:type="dxa"/>
            <w:gridSpan w:val="2"/>
          </w:tcPr>
          <w:p w:rsidR="000042EE" w:rsidRDefault="000042EE">
            <w:pPr>
              <w:pStyle w:val="1"/>
              <w:rPr>
                <w:i w:val="0"/>
              </w:rPr>
            </w:pPr>
            <w:r>
              <w:rPr>
                <w:i w:val="0"/>
              </w:rPr>
              <w:t>Из него</w:t>
            </w:r>
          </w:p>
        </w:tc>
        <w:tc>
          <w:tcPr>
            <w:tcW w:w="2798" w:type="dxa"/>
            <w:gridSpan w:val="2"/>
          </w:tcPr>
          <w:p w:rsidR="000042EE" w:rsidRDefault="000042EE">
            <w:pPr>
              <w:spacing w:line="360" w:lineRule="auto"/>
              <w:jc w:val="center"/>
              <w:rPr>
                <w:i/>
                <w:sz w:val="24"/>
              </w:rPr>
            </w:pPr>
            <w:r>
              <w:rPr>
                <w:i/>
                <w:sz w:val="24"/>
              </w:rPr>
              <w:t>В % к итогу</w:t>
            </w:r>
          </w:p>
        </w:tc>
      </w:tr>
      <w:tr w:rsidR="000042EE">
        <w:trPr>
          <w:cantSplit/>
        </w:trPr>
        <w:tc>
          <w:tcPr>
            <w:tcW w:w="2802" w:type="dxa"/>
            <w:vMerge/>
          </w:tcPr>
          <w:p w:rsidR="000042EE" w:rsidRDefault="000042EE">
            <w:pPr>
              <w:spacing w:line="360" w:lineRule="auto"/>
              <w:jc w:val="both"/>
              <w:rPr>
                <w:sz w:val="24"/>
              </w:rPr>
            </w:pPr>
          </w:p>
        </w:tc>
        <w:tc>
          <w:tcPr>
            <w:tcW w:w="1559" w:type="dxa"/>
            <w:vMerge/>
          </w:tcPr>
          <w:p w:rsidR="000042EE" w:rsidRDefault="000042EE">
            <w:pPr>
              <w:spacing w:line="360" w:lineRule="auto"/>
              <w:jc w:val="center"/>
              <w:rPr>
                <w:sz w:val="24"/>
              </w:rPr>
            </w:pPr>
          </w:p>
        </w:tc>
        <w:tc>
          <w:tcPr>
            <w:tcW w:w="1417" w:type="dxa"/>
          </w:tcPr>
          <w:p w:rsidR="000042EE" w:rsidRDefault="000042EE">
            <w:pPr>
              <w:spacing w:line="360" w:lineRule="auto"/>
              <w:jc w:val="center"/>
              <w:rPr>
                <w:i/>
                <w:sz w:val="24"/>
              </w:rPr>
            </w:pPr>
            <w:r>
              <w:rPr>
                <w:i/>
                <w:sz w:val="24"/>
              </w:rPr>
              <w:t>занятые в экономике</w:t>
            </w:r>
          </w:p>
        </w:tc>
        <w:tc>
          <w:tcPr>
            <w:tcW w:w="1276" w:type="dxa"/>
          </w:tcPr>
          <w:p w:rsidR="000042EE" w:rsidRDefault="000042EE">
            <w:pPr>
              <w:spacing w:line="360" w:lineRule="auto"/>
              <w:jc w:val="center"/>
              <w:rPr>
                <w:i/>
                <w:sz w:val="24"/>
              </w:rPr>
            </w:pPr>
            <w:r>
              <w:rPr>
                <w:i/>
                <w:sz w:val="24"/>
              </w:rPr>
              <w:t>безработ-ные</w:t>
            </w:r>
          </w:p>
        </w:tc>
        <w:tc>
          <w:tcPr>
            <w:tcW w:w="1418" w:type="dxa"/>
          </w:tcPr>
          <w:p w:rsidR="000042EE" w:rsidRDefault="000042EE">
            <w:pPr>
              <w:spacing w:line="360" w:lineRule="auto"/>
              <w:jc w:val="center"/>
              <w:rPr>
                <w:i/>
                <w:sz w:val="24"/>
              </w:rPr>
            </w:pPr>
            <w:r>
              <w:rPr>
                <w:i/>
                <w:sz w:val="24"/>
              </w:rPr>
              <w:t>занятые в экономике</w:t>
            </w:r>
          </w:p>
        </w:tc>
        <w:tc>
          <w:tcPr>
            <w:tcW w:w="1380" w:type="dxa"/>
          </w:tcPr>
          <w:p w:rsidR="000042EE" w:rsidRDefault="000042EE">
            <w:pPr>
              <w:spacing w:line="360" w:lineRule="auto"/>
              <w:jc w:val="center"/>
              <w:rPr>
                <w:i/>
                <w:sz w:val="24"/>
              </w:rPr>
            </w:pPr>
            <w:r>
              <w:rPr>
                <w:i/>
                <w:sz w:val="24"/>
              </w:rPr>
              <w:t>безработ-ные</w:t>
            </w:r>
          </w:p>
        </w:tc>
      </w:tr>
      <w:tr w:rsidR="000042EE">
        <w:tc>
          <w:tcPr>
            <w:tcW w:w="2802" w:type="dxa"/>
          </w:tcPr>
          <w:p w:rsidR="000042EE" w:rsidRDefault="000042EE">
            <w:pPr>
              <w:pStyle w:val="20"/>
              <w:rPr>
                <w:sz w:val="24"/>
              </w:rPr>
            </w:pPr>
            <w:r>
              <w:rPr>
                <w:sz w:val="24"/>
              </w:rPr>
              <w:t>Тюменская область</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1559"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1635,0</w:t>
            </w:r>
          </w:p>
          <w:p w:rsidR="000042EE" w:rsidRDefault="000042EE">
            <w:pPr>
              <w:spacing w:line="360" w:lineRule="auto"/>
              <w:jc w:val="center"/>
              <w:rPr>
                <w:sz w:val="24"/>
              </w:rPr>
            </w:pPr>
            <w:r>
              <w:rPr>
                <w:sz w:val="24"/>
              </w:rPr>
              <w:t>1551,5</w:t>
            </w:r>
          </w:p>
          <w:p w:rsidR="000042EE" w:rsidRDefault="000042EE">
            <w:pPr>
              <w:spacing w:line="360" w:lineRule="auto"/>
              <w:jc w:val="center"/>
              <w:rPr>
                <w:sz w:val="24"/>
              </w:rPr>
            </w:pPr>
            <w:r>
              <w:rPr>
                <w:sz w:val="24"/>
              </w:rPr>
              <w:t>1728,2</w:t>
            </w:r>
          </w:p>
          <w:p w:rsidR="000042EE" w:rsidRDefault="000042EE">
            <w:pPr>
              <w:spacing w:line="360" w:lineRule="auto"/>
              <w:jc w:val="center"/>
              <w:rPr>
                <w:sz w:val="24"/>
              </w:rPr>
            </w:pPr>
            <w:r>
              <w:rPr>
                <w:sz w:val="24"/>
              </w:rPr>
              <w:t>1686,8</w:t>
            </w:r>
          </w:p>
          <w:p w:rsidR="000042EE" w:rsidRDefault="000042EE">
            <w:pPr>
              <w:spacing w:line="360" w:lineRule="auto"/>
              <w:jc w:val="center"/>
              <w:rPr>
                <w:sz w:val="24"/>
              </w:rPr>
            </w:pPr>
            <w:r>
              <w:rPr>
                <w:sz w:val="24"/>
              </w:rPr>
              <w:t>1734,2</w:t>
            </w:r>
          </w:p>
        </w:tc>
        <w:tc>
          <w:tcPr>
            <w:tcW w:w="1417"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1424,8</w:t>
            </w:r>
          </w:p>
          <w:p w:rsidR="000042EE" w:rsidRDefault="000042EE">
            <w:pPr>
              <w:spacing w:line="360" w:lineRule="auto"/>
              <w:jc w:val="center"/>
              <w:rPr>
                <w:sz w:val="24"/>
              </w:rPr>
            </w:pPr>
            <w:r>
              <w:rPr>
                <w:sz w:val="24"/>
              </w:rPr>
              <w:t>1334,5</w:t>
            </w:r>
          </w:p>
          <w:p w:rsidR="000042EE" w:rsidRDefault="000042EE">
            <w:pPr>
              <w:spacing w:line="360" w:lineRule="auto"/>
              <w:jc w:val="center"/>
              <w:rPr>
                <w:sz w:val="24"/>
              </w:rPr>
            </w:pPr>
            <w:r>
              <w:rPr>
                <w:sz w:val="24"/>
              </w:rPr>
              <w:t>1536,7</w:t>
            </w:r>
          </w:p>
          <w:p w:rsidR="000042EE" w:rsidRDefault="000042EE">
            <w:pPr>
              <w:spacing w:line="360" w:lineRule="auto"/>
              <w:jc w:val="center"/>
              <w:rPr>
                <w:sz w:val="24"/>
              </w:rPr>
            </w:pPr>
            <w:r>
              <w:rPr>
                <w:sz w:val="24"/>
              </w:rPr>
              <w:t>1512,5</w:t>
            </w:r>
          </w:p>
          <w:p w:rsidR="000042EE" w:rsidRDefault="000042EE">
            <w:pPr>
              <w:spacing w:line="360" w:lineRule="auto"/>
              <w:jc w:val="center"/>
              <w:rPr>
                <w:sz w:val="24"/>
              </w:rPr>
            </w:pPr>
            <w:r>
              <w:rPr>
                <w:sz w:val="24"/>
              </w:rPr>
              <w:t>1554,3</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210,2</w:t>
            </w:r>
          </w:p>
          <w:p w:rsidR="000042EE" w:rsidRDefault="000042EE">
            <w:pPr>
              <w:spacing w:line="360" w:lineRule="auto"/>
              <w:jc w:val="center"/>
              <w:rPr>
                <w:sz w:val="24"/>
              </w:rPr>
            </w:pPr>
            <w:r>
              <w:rPr>
                <w:sz w:val="24"/>
              </w:rPr>
              <w:t>217,0</w:t>
            </w:r>
          </w:p>
          <w:p w:rsidR="000042EE" w:rsidRDefault="000042EE">
            <w:pPr>
              <w:spacing w:line="360" w:lineRule="auto"/>
              <w:jc w:val="center"/>
              <w:rPr>
                <w:sz w:val="24"/>
              </w:rPr>
            </w:pPr>
            <w:r>
              <w:rPr>
                <w:sz w:val="24"/>
              </w:rPr>
              <w:t>191,6</w:t>
            </w:r>
          </w:p>
          <w:p w:rsidR="000042EE" w:rsidRDefault="000042EE">
            <w:pPr>
              <w:spacing w:line="360" w:lineRule="auto"/>
              <w:jc w:val="center"/>
              <w:rPr>
                <w:sz w:val="24"/>
              </w:rPr>
            </w:pPr>
            <w:r>
              <w:rPr>
                <w:sz w:val="24"/>
              </w:rPr>
              <w:t>174,3</w:t>
            </w:r>
          </w:p>
          <w:p w:rsidR="000042EE" w:rsidRDefault="000042EE">
            <w:pPr>
              <w:spacing w:line="360" w:lineRule="auto"/>
              <w:jc w:val="center"/>
              <w:rPr>
                <w:sz w:val="24"/>
              </w:rPr>
            </w:pPr>
            <w:r>
              <w:rPr>
                <w:sz w:val="24"/>
              </w:rPr>
              <w:t>179,8</w:t>
            </w:r>
          </w:p>
        </w:tc>
        <w:tc>
          <w:tcPr>
            <w:tcW w:w="1418"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87,1</w:t>
            </w:r>
          </w:p>
          <w:p w:rsidR="000042EE" w:rsidRDefault="000042EE">
            <w:pPr>
              <w:spacing w:line="360" w:lineRule="auto"/>
              <w:jc w:val="center"/>
              <w:rPr>
                <w:sz w:val="24"/>
              </w:rPr>
            </w:pPr>
            <w:r>
              <w:rPr>
                <w:sz w:val="24"/>
              </w:rPr>
              <w:t>86,0</w:t>
            </w:r>
          </w:p>
          <w:p w:rsidR="000042EE" w:rsidRDefault="000042EE">
            <w:pPr>
              <w:spacing w:line="360" w:lineRule="auto"/>
              <w:jc w:val="center"/>
              <w:rPr>
                <w:sz w:val="24"/>
              </w:rPr>
            </w:pPr>
            <w:r>
              <w:rPr>
                <w:sz w:val="24"/>
              </w:rPr>
              <w:t>88,9</w:t>
            </w:r>
          </w:p>
          <w:p w:rsidR="000042EE" w:rsidRDefault="000042EE">
            <w:pPr>
              <w:spacing w:line="360" w:lineRule="auto"/>
              <w:jc w:val="center"/>
              <w:rPr>
                <w:sz w:val="24"/>
              </w:rPr>
            </w:pPr>
            <w:r>
              <w:rPr>
                <w:sz w:val="24"/>
              </w:rPr>
              <w:t>89,7</w:t>
            </w:r>
          </w:p>
          <w:p w:rsidR="000042EE" w:rsidRDefault="000042EE">
            <w:pPr>
              <w:spacing w:line="360" w:lineRule="auto"/>
              <w:jc w:val="center"/>
              <w:rPr>
                <w:sz w:val="24"/>
              </w:rPr>
            </w:pPr>
            <w:r>
              <w:rPr>
                <w:sz w:val="24"/>
              </w:rPr>
              <w:t>89,6</w:t>
            </w:r>
          </w:p>
        </w:tc>
        <w:tc>
          <w:tcPr>
            <w:tcW w:w="1380"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12,9</w:t>
            </w:r>
          </w:p>
          <w:p w:rsidR="000042EE" w:rsidRDefault="000042EE">
            <w:pPr>
              <w:spacing w:line="360" w:lineRule="auto"/>
              <w:jc w:val="center"/>
              <w:rPr>
                <w:sz w:val="24"/>
              </w:rPr>
            </w:pPr>
            <w:r>
              <w:rPr>
                <w:sz w:val="24"/>
              </w:rPr>
              <w:t>14,0</w:t>
            </w:r>
          </w:p>
          <w:p w:rsidR="000042EE" w:rsidRDefault="000042EE">
            <w:pPr>
              <w:spacing w:line="360" w:lineRule="auto"/>
              <w:jc w:val="center"/>
              <w:rPr>
                <w:sz w:val="24"/>
              </w:rPr>
            </w:pPr>
            <w:r>
              <w:rPr>
                <w:sz w:val="24"/>
              </w:rPr>
              <w:t>11,1</w:t>
            </w:r>
          </w:p>
          <w:p w:rsidR="000042EE" w:rsidRDefault="000042EE">
            <w:pPr>
              <w:spacing w:line="360" w:lineRule="auto"/>
              <w:jc w:val="center"/>
              <w:rPr>
                <w:sz w:val="24"/>
              </w:rPr>
            </w:pPr>
            <w:r>
              <w:rPr>
                <w:sz w:val="24"/>
              </w:rPr>
              <w:t>10,3</w:t>
            </w:r>
          </w:p>
          <w:p w:rsidR="000042EE" w:rsidRDefault="000042EE">
            <w:pPr>
              <w:spacing w:line="360" w:lineRule="auto"/>
              <w:jc w:val="center"/>
              <w:rPr>
                <w:sz w:val="24"/>
              </w:rPr>
            </w:pPr>
            <w:r>
              <w:rPr>
                <w:sz w:val="24"/>
              </w:rPr>
              <w:t>10,4</w:t>
            </w:r>
          </w:p>
        </w:tc>
      </w:tr>
      <w:tr w:rsidR="000042EE">
        <w:tc>
          <w:tcPr>
            <w:tcW w:w="2802" w:type="dxa"/>
          </w:tcPr>
          <w:p w:rsidR="000042EE" w:rsidRDefault="000042EE">
            <w:pPr>
              <w:pStyle w:val="20"/>
              <w:rPr>
                <w:sz w:val="24"/>
              </w:rPr>
            </w:pPr>
            <w:r>
              <w:rPr>
                <w:sz w:val="24"/>
              </w:rPr>
              <w:t>Ханты-Мансийский</w:t>
            </w:r>
          </w:p>
          <w:p w:rsidR="000042EE" w:rsidRDefault="000042EE">
            <w:pPr>
              <w:spacing w:line="360" w:lineRule="auto"/>
              <w:jc w:val="center"/>
              <w:rPr>
                <w:b/>
                <w:sz w:val="24"/>
              </w:rPr>
            </w:pPr>
            <w:r>
              <w:rPr>
                <w:b/>
                <w:sz w:val="24"/>
              </w:rPr>
              <w:t>автономный округ</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1559"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743,9</w:t>
            </w:r>
          </w:p>
          <w:p w:rsidR="000042EE" w:rsidRDefault="000042EE">
            <w:pPr>
              <w:spacing w:line="360" w:lineRule="auto"/>
              <w:jc w:val="center"/>
              <w:rPr>
                <w:sz w:val="24"/>
              </w:rPr>
            </w:pPr>
            <w:r>
              <w:rPr>
                <w:sz w:val="24"/>
              </w:rPr>
              <w:t>649,8</w:t>
            </w:r>
          </w:p>
          <w:p w:rsidR="000042EE" w:rsidRDefault="000042EE">
            <w:pPr>
              <w:spacing w:line="360" w:lineRule="auto"/>
              <w:jc w:val="center"/>
              <w:rPr>
                <w:sz w:val="24"/>
              </w:rPr>
            </w:pPr>
            <w:r>
              <w:rPr>
                <w:sz w:val="24"/>
              </w:rPr>
              <w:t>789,4</w:t>
            </w:r>
          </w:p>
          <w:p w:rsidR="000042EE" w:rsidRDefault="000042EE">
            <w:pPr>
              <w:spacing w:line="360" w:lineRule="auto"/>
              <w:jc w:val="center"/>
              <w:rPr>
                <w:sz w:val="24"/>
              </w:rPr>
            </w:pPr>
            <w:r>
              <w:rPr>
                <w:sz w:val="24"/>
              </w:rPr>
              <w:t>770,6</w:t>
            </w:r>
          </w:p>
          <w:p w:rsidR="000042EE" w:rsidRDefault="000042EE">
            <w:pPr>
              <w:spacing w:line="360" w:lineRule="auto"/>
              <w:jc w:val="center"/>
              <w:rPr>
                <w:sz w:val="24"/>
              </w:rPr>
            </w:pPr>
            <w:r>
              <w:rPr>
                <w:sz w:val="24"/>
              </w:rPr>
              <w:t>785,3</w:t>
            </w:r>
          </w:p>
        </w:tc>
        <w:tc>
          <w:tcPr>
            <w:tcW w:w="1417"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650,6</w:t>
            </w:r>
          </w:p>
          <w:p w:rsidR="000042EE" w:rsidRDefault="000042EE">
            <w:pPr>
              <w:spacing w:line="360" w:lineRule="auto"/>
              <w:jc w:val="center"/>
              <w:rPr>
                <w:sz w:val="24"/>
              </w:rPr>
            </w:pPr>
            <w:r>
              <w:rPr>
                <w:sz w:val="24"/>
              </w:rPr>
              <w:t>556,1</w:t>
            </w:r>
          </w:p>
          <w:p w:rsidR="000042EE" w:rsidRDefault="000042EE">
            <w:pPr>
              <w:spacing w:line="360" w:lineRule="auto"/>
              <w:jc w:val="center"/>
              <w:rPr>
                <w:sz w:val="24"/>
              </w:rPr>
            </w:pPr>
            <w:r>
              <w:rPr>
                <w:sz w:val="24"/>
              </w:rPr>
              <w:t>699,8</w:t>
            </w:r>
          </w:p>
          <w:p w:rsidR="000042EE" w:rsidRDefault="000042EE">
            <w:pPr>
              <w:spacing w:line="360" w:lineRule="auto"/>
              <w:jc w:val="center"/>
              <w:rPr>
                <w:sz w:val="24"/>
              </w:rPr>
            </w:pPr>
            <w:r>
              <w:rPr>
                <w:sz w:val="24"/>
              </w:rPr>
              <w:t>684,6</w:t>
            </w:r>
          </w:p>
          <w:p w:rsidR="000042EE" w:rsidRDefault="000042EE">
            <w:pPr>
              <w:spacing w:line="360" w:lineRule="auto"/>
              <w:jc w:val="center"/>
              <w:rPr>
                <w:sz w:val="24"/>
              </w:rPr>
            </w:pPr>
            <w:r>
              <w:rPr>
                <w:sz w:val="24"/>
              </w:rPr>
              <w:t>698,6</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93,4</w:t>
            </w:r>
          </w:p>
          <w:p w:rsidR="000042EE" w:rsidRDefault="000042EE">
            <w:pPr>
              <w:spacing w:line="360" w:lineRule="auto"/>
              <w:jc w:val="center"/>
              <w:rPr>
                <w:sz w:val="24"/>
              </w:rPr>
            </w:pPr>
            <w:r>
              <w:rPr>
                <w:sz w:val="24"/>
              </w:rPr>
              <w:t>93,7</w:t>
            </w:r>
          </w:p>
          <w:p w:rsidR="000042EE" w:rsidRDefault="000042EE">
            <w:pPr>
              <w:spacing w:line="360" w:lineRule="auto"/>
              <w:jc w:val="center"/>
              <w:rPr>
                <w:sz w:val="24"/>
              </w:rPr>
            </w:pPr>
            <w:r>
              <w:rPr>
                <w:sz w:val="24"/>
              </w:rPr>
              <w:t>89,6</w:t>
            </w:r>
          </w:p>
          <w:p w:rsidR="000042EE" w:rsidRDefault="000042EE">
            <w:pPr>
              <w:spacing w:line="360" w:lineRule="auto"/>
              <w:jc w:val="center"/>
              <w:rPr>
                <w:sz w:val="24"/>
              </w:rPr>
            </w:pPr>
            <w:r>
              <w:rPr>
                <w:sz w:val="24"/>
              </w:rPr>
              <w:t>86,0</w:t>
            </w:r>
          </w:p>
          <w:p w:rsidR="000042EE" w:rsidRDefault="000042EE">
            <w:pPr>
              <w:spacing w:line="360" w:lineRule="auto"/>
              <w:jc w:val="center"/>
              <w:rPr>
                <w:sz w:val="24"/>
              </w:rPr>
            </w:pPr>
            <w:r>
              <w:rPr>
                <w:sz w:val="24"/>
              </w:rPr>
              <w:t>86,8</w:t>
            </w:r>
          </w:p>
        </w:tc>
        <w:tc>
          <w:tcPr>
            <w:tcW w:w="1418"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87,5</w:t>
            </w:r>
          </w:p>
          <w:p w:rsidR="000042EE" w:rsidRDefault="000042EE">
            <w:pPr>
              <w:spacing w:line="360" w:lineRule="auto"/>
              <w:jc w:val="center"/>
              <w:rPr>
                <w:sz w:val="24"/>
              </w:rPr>
            </w:pPr>
            <w:r>
              <w:rPr>
                <w:sz w:val="24"/>
              </w:rPr>
              <w:t>85,6</w:t>
            </w:r>
          </w:p>
          <w:p w:rsidR="000042EE" w:rsidRDefault="000042EE">
            <w:pPr>
              <w:spacing w:line="360" w:lineRule="auto"/>
              <w:jc w:val="center"/>
              <w:rPr>
                <w:sz w:val="24"/>
              </w:rPr>
            </w:pPr>
            <w:r>
              <w:rPr>
                <w:sz w:val="24"/>
              </w:rPr>
              <w:t>88,6</w:t>
            </w:r>
          </w:p>
          <w:p w:rsidR="000042EE" w:rsidRDefault="000042EE">
            <w:pPr>
              <w:spacing w:line="360" w:lineRule="auto"/>
              <w:jc w:val="center"/>
              <w:rPr>
                <w:sz w:val="24"/>
              </w:rPr>
            </w:pPr>
            <w:r>
              <w:rPr>
                <w:sz w:val="24"/>
              </w:rPr>
              <w:t>88,8</w:t>
            </w:r>
          </w:p>
          <w:p w:rsidR="000042EE" w:rsidRDefault="000042EE">
            <w:pPr>
              <w:spacing w:line="360" w:lineRule="auto"/>
              <w:jc w:val="center"/>
              <w:rPr>
                <w:sz w:val="24"/>
              </w:rPr>
            </w:pPr>
            <w:r>
              <w:rPr>
                <w:sz w:val="24"/>
              </w:rPr>
              <w:t>89,0</w:t>
            </w:r>
          </w:p>
        </w:tc>
        <w:tc>
          <w:tcPr>
            <w:tcW w:w="1380"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12,5</w:t>
            </w:r>
          </w:p>
          <w:p w:rsidR="000042EE" w:rsidRDefault="000042EE">
            <w:pPr>
              <w:spacing w:line="360" w:lineRule="auto"/>
              <w:jc w:val="center"/>
              <w:rPr>
                <w:sz w:val="24"/>
              </w:rPr>
            </w:pPr>
            <w:r>
              <w:rPr>
                <w:sz w:val="24"/>
              </w:rPr>
              <w:t>14,4</w:t>
            </w:r>
          </w:p>
          <w:p w:rsidR="000042EE" w:rsidRDefault="000042EE">
            <w:pPr>
              <w:spacing w:line="360" w:lineRule="auto"/>
              <w:jc w:val="center"/>
              <w:rPr>
                <w:sz w:val="24"/>
              </w:rPr>
            </w:pPr>
            <w:r>
              <w:rPr>
                <w:sz w:val="24"/>
              </w:rPr>
              <w:t>11,4</w:t>
            </w:r>
          </w:p>
          <w:p w:rsidR="000042EE" w:rsidRDefault="000042EE">
            <w:pPr>
              <w:spacing w:line="360" w:lineRule="auto"/>
              <w:jc w:val="center"/>
              <w:rPr>
                <w:sz w:val="24"/>
              </w:rPr>
            </w:pPr>
            <w:r>
              <w:rPr>
                <w:sz w:val="24"/>
              </w:rPr>
              <w:t>11,2</w:t>
            </w:r>
          </w:p>
          <w:p w:rsidR="000042EE" w:rsidRDefault="000042EE">
            <w:pPr>
              <w:spacing w:line="360" w:lineRule="auto"/>
              <w:jc w:val="center"/>
              <w:rPr>
                <w:sz w:val="24"/>
              </w:rPr>
            </w:pPr>
            <w:r>
              <w:rPr>
                <w:sz w:val="24"/>
              </w:rPr>
              <w:t>11,0</w:t>
            </w:r>
          </w:p>
        </w:tc>
      </w:tr>
      <w:tr w:rsidR="000042EE">
        <w:tc>
          <w:tcPr>
            <w:tcW w:w="2802" w:type="dxa"/>
          </w:tcPr>
          <w:p w:rsidR="000042EE" w:rsidRDefault="000042EE">
            <w:pPr>
              <w:pStyle w:val="20"/>
              <w:rPr>
                <w:sz w:val="24"/>
              </w:rPr>
            </w:pPr>
            <w:r>
              <w:rPr>
                <w:sz w:val="24"/>
              </w:rPr>
              <w:t>Ямало-Ненецкий</w:t>
            </w:r>
          </w:p>
          <w:p w:rsidR="000042EE" w:rsidRDefault="000042EE">
            <w:pPr>
              <w:spacing w:line="360" w:lineRule="auto"/>
              <w:jc w:val="center"/>
              <w:rPr>
                <w:b/>
                <w:sz w:val="24"/>
              </w:rPr>
            </w:pPr>
            <w:r>
              <w:rPr>
                <w:b/>
                <w:sz w:val="24"/>
              </w:rPr>
              <w:t>автономный округ</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1559"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323,5</w:t>
            </w:r>
          </w:p>
          <w:p w:rsidR="000042EE" w:rsidRDefault="000042EE">
            <w:pPr>
              <w:spacing w:line="360" w:lineRule="auto"/>
              <w:jc w:val="center"/>
              <w:rPr>
                <w:sz w:val="24"/>
              </w:rPr>
            </w:pPr>
            <w:r>
              <w:rPr>
                <w:sz w:val="24"/>
              </w:rPr>
              <w:t>298,3</w:t>
            </w:r>
          </w:p>
          <w:p w:rsidR="000042EE" w:rsidRDefault="000042EE">
            <w:pPr>
              <w:spacing w:line="360" w:lineRule="auto"/>
              <w:jc w:val="center"/>
              <w:rPr>
                <w:sz w:val="24"/>
              </w:rPr>
            </w:pPr>
            <w:r>
              <w:rPr>
                <w:sz w:val="24"/>
              </w:rPr>
              <w:t>305,1</w:t>
            </w:r>
          </w:p>
          <w:p w:rsidR="000042EE" w:rsidRDefault="000042EE">
            <w:pPr>
              <w:spacing w:line="360" w:lineRule="auto"/>
              <w:jc w:val="center"/>
              <w:rPr>
                <w:sz w:val="24"/>
              </w:rPr>
            </w:pPr>
            <w:r>
              <w:rPr>
                <w:sz w:val="24"/>
              </w:rPr>
              <w:t>302,6</w:t>
            </w:r>
          </w:p>
          <w:p w:rsidR="000042EE" w:rsidRDefault="000042EE">
            <w:pPr>
              <w:spacing w:line="360" w:lineRule="auto"/>
              <w:jc w:val="center"/>
              <w:rPr>
                <w:sz w:val="24"/>
              </w:rPr>
            </w:pPr>
            <w:r>
              <w:rPr>
                <w:sz w:val="24"/>
              </w:rPr>
              <w:t>305,1</w:t>
            </w:r>
          </w:p>
        </w:tc>
        <w:tc>
          <w:tcPr>
            <w:tcW w:w="1417"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288,8</w:t>
            </w:r>
          </w:p>
          <w:p w:rsidR="000042EE" w:rsidRDefault="000042EE">
            <w:pPr>
              <w:spacing w:line="360" w:lineRule="auto"/>
              <w:jc w:val="center"/>
              <w:rPr>
                <w:sz w:val="24"/>
              </w:rPr>
            </w:pPr>
            <w:r>
              <w:rPr>
                <w:sz w:val="24"/>
              </w:rPr>
              <w:t>264,8</w:t>
            </w:r>
          </w:p>
          <w:p w:rsidR="000042EE" w:rsidRDefault="000042EE">
            <w:pPr>
              <w:spacing w:line="360" w:lineRule="auto"/>
              <w:jc w:val="center"/>
              <w:rPr>
                <w:sz w:val="24"/>
              </w:rPr>
            </w:pPr>
            <w:r>
              <w:rPr>
                <w:sz w:val="24"/>
              </w:rPr>
              <w:t>274,5</w:t>
            </w:r>
          </w:p>
          <w:p w:rsidR="000042EE" w:rsidRDefault="000042EE">
            <w:pPr>
              <w:spacing w:line="360" w:lineRule="auto"/>
              <w:jc w:val="center"/>
              <w:rPr>
                <w:sz w:val="24"/>
              </w:rPr>
            </w:pPr>
            <w:r>
              <w:rPr>
                <w:sz w:val="24"/>
              </w:rPr>
              <w:t>278,5</w:t>
            </w:r>
          </w:p>
          <w:p w:rsidR="000042EE" w:rsidRDefault="000042EE">
            <w:pPr>
              <w:spacing w:line="360" w:lineRule="auto"/>
              <w:jc w:val="center"/>
              <w:rPr>
                <w:sz w:val="24"/>
              </w:rPr>
            </w:pPr>
            <w:r>
              <w:rPr>
                <w:sz w:val="24"/>
              </w:rPr>
              <w:t>283,3</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34,7</w:t>
            </w:r>
          </w:p>
          <w:p w:rsidR="000042EE" w:rsidRDefault="000042EE">
            <w:pPr>
              <w:spacing w:line="360" w:lineRule="auto"/>
              <w:jc w:val="center"/>
              <w:rPr>
                <w:sz w:val="24"/>
              </w:rPr>
            </w:pPr>
            <w:r>
              <w:rPr>
                <w:sz w:val="24"/>
              </w:rPr>
              <w:t>33,5</w:t>
            </w:r>
          </w:p>
          <w:p w:rsidR="000042EE" w:rsidRDefault="000042EE">
            <w:pPr>
              <w:spacing w:line="360" w:lineRule="auto"/>
              <w:jc w:val="center"/>
              <w:rPr>
                <w:sz w:val="24"/>
              </w:rPr>
            </w:pPr>
            <w:r>
              <w:rPr>
                <w:sz w:val="24"/>
              </w:rPr>
              <w:t>30,7</w:t>
            </w:r>
          </w:p>
          <w:p w:rsidR="000042EE" w:rsidRDefault="000042EE">
            <w:pPr>
              <w:spacing w:line="360" w:lineRule="auto"/>
              <w:jc w:val="center"/>
              <w:rPr>
                <w:sz w:val="24"/>
              </w:rPr>
            </w:pPr>
            <w:r>
              <w:rPr>
                <w:sz w:val="24"/>
              </w:rPr>
              <w:t>24,1</w:t>
            </w:r>
          </w:p>
          <w:p w:rsidR="000042EE" w:rsidRDefault="000042EE">
            <w:pPr>
              <w:spacing w:line="360" w:lineRule="auto"/>
              <w:jc w:val="center"/>
              <w:rPr>
                <w:sz w:val="24"/>
              </w:rPr>
            </w:pPr>
            <w:r>
              <w:rPr>
                <w:sz w:val="24"/>
              </w:rPr>
              <w:t>21,8</w:t>
            </w:r>
          </w:p>
        </w:tc>
        <w:tc>
          <w:tcPr>
            <w:tcW w:w="1418"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89,3</w:t>
            </w:r>
          </w:p>
          <w:p w:rsidR="000042EE" w:rsidRDefault="000042EE">
            <w:pPr>
              <w:spacing w:line="360" w:lineRule="auto"/>
              <w:jc w:val="center"/>
              <w:rPr>
                <w:sz w:val="24"/>
              </w:rPr>
            </w:pPr>
            <w:r>
              <w:rPr>
                <w:sz w:val="24"/>
              </w:rPr>
              <w:t>88,8</w:t>
            </w:r>
          </w:p>
          <w:p w:rsidR="000042EE" w:rsidRDefault="000042EE">
            <w:pPr>
              <w:spacing w:line="360" w:lineRule="auto"/>
              <w:jc w:val="center"/>
              <w:rPr>
                <w:sz w:val="24"/>
              </w:rPr>
            </w:pPr>
            <w:r>
              <w:rPr>
                <w:sz w:val="24"/>
              </w:rPr>
              <w:t>89,9</w:t>
            </w:r>
          </w:p>
          <w:p w:rsidR="000042EE" w:rsidRDefault="000042EE">
            <w:pPr>
              <w:spacing w:line="360" w:lineRule="auto"/>
              <w:jc w:val="center"/>
              <w:rPr>
                <w:sz w:val="24"/>
              </w:rPr>
            </w:pPr>
            <w:r>
              <w:rPr>
                <w:sz w:val="24"/>
              </w:rPr>
              <w:t>92,0</w:t>
            </w:r>
          </w:p>
          <w:p w:rsidR="000042EE" w:rsidRDefault="000042EE">
            <w:pPr>
              <w:spacing w:line="360" w:lineRule="auto"/>
              <w:jc w:val="center"/>
              <w:rPr>
                <w:sz w:val="24"/>
              </w:rPr>
            </w:pPr>
            <w:r>
              <w:rPr>
                <w:sz w:val="24"/>
              </w:rPr>
              <w:t>92,9</w:t>
            </w:r>
          </w:p>
        </w:tc>
        <w:tc>
          <w:tcPr>
            <w:tcW w:w="1380"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10,7</w:t>
            </w:r>
          </w:p>
          <w:p w:rsidR="000042EE" w:rsidRDefault="000042EE">
            <w:pPr>
              <w:spacing w:line="360" w:lineRule="auto"/>
              <w:jc w:val="center"/>
              <w:rPr>
                <w:sz w:val="24"/>
              </w:rPr>
            </w:pPr>
            <w:r>
              <w:rPr>
                <w:sz w:val="24"/>
              </w:rPr>
              <w:t>11,2</w:t>
            </w:r>
          </w:p>
          <w:p w:rsidR="000042EE" w:rsidRDefault="000042EE">
            <w:pPr>
              <w:spacing w:line="360" w:lineRule="auto"/>
              <w:jc w:val="center"/>
              <w:rPr>
                <w:sz w:val="24"/>
              </w:rPr>
            </w:pPr>
            <w:r>
              <w:rPr>
                <w:sz w:val="24"/>
              </w:rPr>
              <w:t>10,1</w:t>
            </w:r>
          </w:p>
          <w:p w:rsidR="000042EE" w:rsidRDefault="000042EE">
            <w:pPr>
              <w:spacing w:line="360" w:lineRule="auto"/>
              <w:jc w:val="center"/>
              <w:rPr>
                <w:sz w:val="24"/>
              </w:rPr>
            </w:pPr>
            <w:r>
              <w:rPr>
                <w:sz w:val="24"/>
              </w:rPr>
              <w:t>8,0</w:t>
            </w:r>
          </w:p>
          <w:p w:rsidR="000042EE" w:rsidRDefault="000042EE">
            <w:pPr>
              <w:spacing w:line="360" w:lineRule="auto"/>
              <w:jc w:val="center"/>
              <w:rPr>
                <w:sz w:val="24"/>
              </w:rPr>
            </w:pPr>
            <w:r>
              <w:rPr>
                <w:sz w:val="24"/>
              </w:rPr>
              <w:t>7,1</w:t>
            </w:r>
          </w:p>
        </w:tc>
      </w:tr>
      <w:tr w:rsidR="000042EE">
        <w:tc>
          <w:tcPr>
            <w:tcW w:w="2802" w:type="dxa"/>
          </w:tcPr>
          <w:p w:rsidR="000042EE" w:rsidRDefault="000042EE">
            <w:pPr>
              <w:pStyle w:val="31"/>
            </w:pPr>
            <w:r>
              <w:t>Тюменская область (без автономных округов)</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1559"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567,5</w:t>
            </w:r>
          </w:p>
          <w:p w:rsidR="000042EE" w:rsidRDefault="000042EE">
            <w:pPr>
              <w:spacing w:line="360" w:lineRule="auto"/>
              <w:jc w:val="center"/>
              <w:rPr>
                <w:sz w:val="24"/>
              </w:rPr>
            </w:pPr>
            <w:r>
              <w:rPr>
                <w:sz w:val="24"/>
              </w:rPr>
              <w:t>603,4</w:t>
            </w:r>
          </w:p>
          <w:p w:rsidR="000042EE" w:rsidRDefault="000042EE">
            <w:pPr>
              <w:spacing w:line="360" w:lineRule="auto"/>
              <w:jc w:val="center"/>
              <w:rPr>
                <w:sz w:val="24"/>
              </w:rPr>
            </w:pPr>
            <w:r>
              <w:rPr>
                <w:sz w:val="24"/>
              </w:rPr>
              <w:t>633,6</w:t>
            </w:r>
          </w:p>
          <w:p w:rsidR="000042EE" w:rsidRDefault="000042EE">
            <w:pPr>
              <w:spacing w:line="360" w:lineRule="auto"/>
              <w:jc w:val="center"/>
              <w:rPr>
                <w:sz w:val="24"/>
              </w:rPr>
            </w:pPr>
            <w:r>
              <w:rPr>
                <w:sz w:val="24"/>
              </w:rPr>
              <w:t>613,6</w:t>
            </w:r>
          </w:p>
          <w:p w:rsidR="000042EE" w:rsidRDefault="000042EE">
            <w:pPr>
              <w:spacing w:line="360" w:lineRule="auto"/>
              <w:jc w:val="center"/>
              <w:rPr>
                <w:sz w:val="24"/>
              </w:rPr>
            </w:pPr>
            <w:r>
              <w:rPr>
                <w:sz w:val="24"/>
              </w:rPr>
              <w:t>643,8</w:t>
            </w:r>
          </w:p>
        </w:tc>
        <w:tc>
          <w:tcPr>
            <w:tcW w:w="1417"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485,4</w:t>
            </w:r>
          </w:p>
          <w:p w:rsidR="000042EE" w:rsidRDefault="000042EE">
            <w:pPr>
              <w:spacing w:line="360" w:lineRule="auto"/>
              <w:jc w:val="center"/>
              <w:rPr>
                <w:sz w:val="24"/>
              </w:rPr>
            </w:pPr>
            <w:r>
              <w:rPr>
                <w:sz w:val="24"/>
              </w:rPr>
              <w:t>513,6</w:t>
            </w:r>
          </w:p>
          <w:p w:rsidR="000042EE" w:rsidRDefault="000042EE">
            <w:pPr>
              <w:spacing w:line="360" w:lineRule="auto"/>
              <w:jc w:val="center"/>
              <w:rPr>
                <w:sz w:val="24"/>
              </w:rPr>
            </w:pPr>
            <w:r>
              <w:rPr>
                <w:sz w:val="24"/>
              </w:rPr>
              <w:t>562,4</w:t>
            </w:r>
          </w:p>
          <w:p w:rsidR="000042EE" w:rsidRDefault="000042EE">
            <w:pPr>
              <w:spacing w:line="360" w:lineRule="auto"/>
              <w:jc w:val="center"/>
              <w:rPr>
                <w:sz w:val="24"/>
              </w:rPr>
            </w:pPr>
            <w:r>
              <w:rPr>
                <w:sz w:val="24"/>
              </w:rPr>
              <w:t>549,4</w:t>
            </w:r>
          </w:p>
          <w:p w:rsidR="000042EE" w:rsidRDefault="000042EE">
            <w:pPr>
              <w:spacing w:line="360" w:lineRule="auto"/>
              <w:jc w:val="center"/>
              <w:rPr>
                <w:sz w:val="24"/>
              </w:rPr>
            </w:pPr>
            <w:r>
              <w:rPr>
                <w:sz w:val="24"/>
              </w:rPr>
              <w:t>572,5</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82,1</w:t>
            </w:r>
          </w:p>
          <w:p w:rsidR="000042EE" w:rsidRDefault="000042EE">
            <w:pPr>
              <w:spacing w:line="360" w:lineRule="auto"/>
              <w:jc w:val="center"/>
              <w:rPr>
                <w:sz w:val="24"/>
              </w:rPr>
            </w:pPr>
            <w:r>
              <w:rPr>
                <w:sz w:val="24"/>
              </w:rPr>
              <w:t>89,8</w:t>
            </w:r>
          </w:p>
          <w:p w:rsidR="000042EE" w:rsidRDefault="000042EE">
            <w:pPr>
              <w:spacing w:line="360" w:lineRule="auto"/>
              <w:jc w:val="center"/>
              <w:rPr>
                <w:sz w:val="24"/>
              </w:rPr>
            </w:pPr>
            <w:r>
              <w:rPr>
                <w:sz w:val="24"/>
              </w:rPr>
              <w:t>71,3</w:t>
            </w:r>
          </w:p>
          <w:p w:rsidR="000042EE" w:rsidRDefault="000042EE">
            <w:pPr>
              <w:spacing w:line="360" w:lineRule="auto"/>
              <w:jc w:val="center"/>
              <w:rPr>
                <w:sz w:val="24"/>
              </w:rPr>
            </w:pPr>
            <w:r>
              <w:rPr>
                <w:sz w:val="24"/>
              </w:rPr>
              <w:t>64,2</w:t>
            </w:r>
          </w:p>
          <w:p w:rsidR="000042EE" w:rsidRDefault="000042EE">
            <w:pPr>
              <w:spacing w:line="360" w:lineRule="auto"/>
              <w:jc w:val="center"/>
              <w:rPr>
                <w:sz w:val="24"/>
              </w:rPr>
            </w:pPr>
            <w:r>
              <w:rPr>
                <w:sz w:val="24"/>
              </w:rPr>
              <w:t>71,3</w:t>
            </w:r>
          </w:p>
        </w:tc>
        <w:tc>
          <w:tcPr>
            <w:tcW w:w="1418"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85,5</w:t>
            </w:r>
          </w:p>
          <w:p w:rsidR="000042EE" w:rsidRDefault="000042EE">
            <w:pPr>
              <w:spacing w:line="360" w:lineRule="auto"/>
              <w:jc w:val="center"/>
              <w:rPr>
                <w:sz w:val="24"/>
              </w:rPr>
            </w:pPr>
            <w:r>
              <w:rPr>
                <w:sz w:val="24"/>
              </w:rPr>
              <w:t>85,1</w:t>
            </w:r>
          </w:p>
          <w:p w:rsidR="000042EE" w:rsidRDefault="000042EE">
            <w:pPr>
              <w:spacing w:line="360" w:lineRule="auto"/>
              <w:jc w:val="center"/>
              <w:rPr>
                <w:sz w:val="24"/>
              </w:rPr>
            </w:pPr>
            <w:r>
              <w:rPr>
                <w:sz w:val="24"/>
              </w:rPr>
              <w:t>88,7</w:t>
            </w:r>
          </w:p>
          <w:p w:rsidR="000042EE" w:rsidRDefault="000042EE">
            <w:pPr>
              <w:spacing w:line="360" w:lineRule="auto"/>
              <w:jc w:val="center"/>
              <w:rPr>
                <w:sz w:val="24"/>
              </w:rPr>
            </w:pPr>
            <w:r>
              <w:rPr>
                <w:sz w:val="24"/>
              </w:rPr>
              <w:t>89,5</w:t>
            </w:r>
          </w:p>
          <w:p w:rsidR="000042EE" w:rsidRDefault="000042EE">
            <w:pPr>
              <w:spacing w:line="360" w:lineRule="auto"/>
              <w:jc w:val="center"/>
              <w:rPr>
                <w:sz w:val="24"/>
              </w:rPr>
            </w:pPr>
            <w:r>
              <w:rPr>
                <w:sz w:val="24"/>
              </w:rPr>
              <w:t>88,9</w:t>
            </w:r>
          </w:p>
        </w:tc>
        <w:tc>
          <w:tcPr>
            <w:tcW w:w="1380"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14,5</w:t>
            </w:r>
          </w:p>
          <w:p w:rsidR="000042EE" w:rsidRDefault="000042EE">
            <w:pPr>
              <w:spacing w:line="360" w:lineRule="auto"/>
              <w:jc w:val="center"/>
              <w:rPr>
                <w:sz w:val="24"/>
              </w:rPr>
            </w:pPr>
            <w:r>
              <w:rPr>
                <w:sz w:val="24"/>
              </w:rPr>
              <w:t>14,9</w:t>
            </w:r>
          </w:p>
          <w:p w:rsidR="000042EE" w:rsidRDefault="000042EE">
            <w:pPr>
              <w:spacing w:line="360" w:lineRule="auto"/>
              <w:jc w:val="center"/>
              <w:rPr>
                <w:sz w:val="24"/>
              </w:rPr>
            </w:pPr>
            <w:r>
              <w:rPr>
                <w:sz w:val="24"/>
              </w:rPr>
              <w:t>11,3</w:t>
            </w:r>
          </w:p>
          <w:p w:rsidR="000042EE" w:rsidRDefault="000042EE">
            <w:pPr>
              <w:spacing w:line="360" w:lineRule="auto"/>
              <w:jc w:val="center"/>
              <w:rPr>
                <w:sz w:val="24"/>
              </w:rPr>
            </w:pPr>
            <w:r>
              <w:rPr>
                <w:sz w:val="24"/>
              </w:rPr>
              <w:t>10,5</w:t>
            </w:r>
          </w:p>
          <w:p w:rsidR="000042EE" w:rsidRDefault="000042EE">
            <w:pPr>
              <w:spacing w:line="360" w:lineRule="auto"/>
              <w:jc w:val="center"/>
              <w:rPr>
                <w:sz w:val="24"/>
              </w:rPr>
            </w:pPr>
            <w:r>
              <w:rPr>
                <w:sz w:val="24"/>
              </w:rPr>
              <w:t>11,1</w:t>
            </w:r>
          </w:p>
        </w:tc>
      </w:tr>
    </w:tbl>
    <w:p w:rsidR="000042EE" w:rsidRDefault="000042EE">
      <w:pPr>
        <w:spacing w:line="360" w:lineRule="auto"/>
        <w:jc w:val="right"/>
        <w:rPr>
          <w:sz w:val="28"/>
        </w:rPr>
      </w:pPr>
      <w:r>
        <w:rPr>
          <w:sz w:val="28"/>
        </w:rPr>
        <w:t>Приложение 2.</w:t>
      </w:r>
    </w:p>
    <w:p w:rsidR="000042EE" w:rsidRDefault="000042EE">
      <w:pPr>
        <w:pStyle w:val="a7"/>
        <w:jc w:val="center"/>
        <w:rPr>
          <w:b/>
          <w:spacing w:val="0"/>
        </w:rPr>
      </w:pPr>
      <w:r>
        <w:rPr>
          <w:b/>
          <w:spacing w:val="0"/>
        </w:rPr>
        <w:t>Численность безработных.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1134"/>
        <w:gridCol w:w="1276"/>
        <w:gridCol w:w="1276"/>
        <w:gridCol w:w="1275"/>
        <w:gridCol w:w="1236"/>
      </w:tblGrid>
      <w:tr w:rsidR="000042EE">
        <w:trPr>
          <w:cantSplit/>
        </w:trPr>
        <w:tc>
          <w:tcPr>
            <w:tcW w:w="2660" w:type="dxa"/>
            <w:vMerge w:val="restart"/>
          </w:tcPr>
          <w:p w:rsidR="000042EE" w:rsidRDefault="000042EE">
            <w:pPr>
              <w:spacing w:line="360" w:lineRule="auto"/>
              <w:jc w:val="center"/>
              <w:rPr>
                <w:sz w:val="23"/>
              </w:rPr>
            </w:pPr>
          </w:p>
        </w:tc>
        <w:tc>
          <w:tcPr>
            <w:tcW w:w="3402" w:type="dxa"/>
            <w:gridSpan w:val="3"/>
          </w:tcPr>
          <w:p w:rsidR="000042EE" w:rsidRDefault="000042EE">
            <w:pPr>
              <w:spacing w:line="360" w:lineRule="auto"/>
              <w:jc w:val="center"/>
              <w:rPr>
                <w:i/>
                <w:sz w:val="23"/>
              </w:rPr>
            </w:pPr>
            <w:r>
              <w:rPr>
                <w:i/>
                <w:sz w:val="23"/>
              </w:rPr>
              <w:t>Численность безработных, тыс. человек</w:t>
            </w:r>
          </w:p>
        </w:tc>
        <w:tc>
          <w:tcPr>
            <w:tcW w:w="3787" w:type="dxa"/>
            <w:gridSpan w:val="3"/>
          </w:tcPr>
          <w:p w:rsidR="000042EE" w:rsidRDefault="000042EE">
            <w:pPr>
              <w:spacing w:line="360" w:lineRule="auto"/>
              <w:jc w:val="center"/>
              <w:rPr>
                <w:i/>
                <w:sz w:val="23"/>
              </w:rPr>
            </w:pPr>
            <w:r>
              <w:rPr>
                <w:i/>
                <w:sz w:val="23"/>
              </w:rPr>
              <w:t>В % к экономически активному населению</w:t>
            </w:r>
          </w:p>
        </w:tc>
      </w:tr>
      <w:tr w:rsidR="000042EE">
        <w:trPr>
          <w:cantSplit/>
        </w:trPr>
        <w:tc>
          <w:tcPr>
            <w:tcW w:w="2660" w:type="dxa"/>
            <w:vMerge/>
          </w:tcPr>
          <w:p w:rsidR="000042EE" w:rsidRDefault="000042EE">
            <w:pPr>
              <w:spacing w:line="360" w:lineRule="auto"/>
              <w:jc w:val="center"/>
              <w:rPr>
                <w:sz w:val="23"/>
              </w:rPr>
            </w:pPr>
          </w:p>
        </w:tc>
        <w:tc>
          <w:tcPr>
            <w:tcW w:w="992" w:type="dxa"/>
            <w:vMerge w:val="restart"/>
          </w:tcPr>
          <w:p w:rsidR="000042EE" w:rsidRDefault="000042EE">
            <w:pPr>
              <w:spacing w:line="360" w:lineRule="auto"/>
              <w:jc w:val="center"/>
              <w:rPr>
                <w:i/>
                <w:sz w:val="23"/>
              </w:rPr>
            </w:pPr>
            <w:r>
              <w:rPr>
                <w:i/>
                <w:sz w:val="23"/>
              </w:rPr>
              <w:t>всего</w:t>
            </w:r>
          </w:p>
        </w:tc>
        <w:tc>
          <w:tcPr>
            <w:tcW w:w="2410" w:type="dxa"/>
            <w:gridSpan w:val="2"/>
          </w:tcPr>
          <w:p w:rsidR="000042EE" w:rsidRDefault="000042EE">
            <w:pPr>
              <w:spacing w:line="360" w:lineRule="auto"/>
              <w:jc w:val="center"/>
              <w:rPr>
                <w:i/>
                <w:sz w:val="23"/>
              </w:rPr>
            </w:pPr>
            <w:r>
              <w:rPr>
                <w:i/>
                <w:sz w:val="23"/>
              </w:rPr>
              <w:t>в том числе</w:t>
            </w:r>
          </w:p>
        </w:tc>
        <w:tc>
          <w:tcPr>
            <w:tcW w:w="1276" w:type="dxa"/>
            <w:vMerge w:val="restart"/>
          </w:tcPr>
          <w:p w:rsidR="000042EE" w:rsidRDefault="000042EE">
            <w:pPr>
              <w:spacing w:line="360" w:lineRule="auto"/>
              <w:jc w:val="center"/>
              <w:rPr>
                <w:i/>
                <w:sz w:val="23"/>
              </w:rPr>
            </w:pPr>
            <w:r>
              <w:rPr>
                <w:i/>
                <w:sz w:val="23"/>
              </w:rPr>
              <w:t>всего</w:t>
            </w:r>
          </w:p>
        </w:tc>
        <w:tc>
          <w:tcPr>
            <w:tcW w:w="2511" w:type="dxa"/>
            <w:gridSpan w:val="2"/>
          </w:tcPr>
          <w:p w:rsidR="000042EE" w:rsidRDefault="000042EE">
            <w:pPr>
              <w:spacing w:line="360" w:lineRule="auto"/>
              <w:jc w:val="center"/>
              <w:rPr>
                <w:i/>
                <w:sz w:val="23"/>
              </w:rPr>
            </w:pPr>
            <w:r>
              <w:rPr>
                <w:i/>
                <w:sz w:val="23"/>
              </w:rPr>
              <w:t>в том числе</w:t>
            </w:r>
          </w:p>
        </w:tc>
      </w:tr>
      <w:tr w:rsidR="000042EE">
        <w:trPr>
          <w:cantSplit/>
        </w:trPr>
        <w:tc>
          <w:tcPr>
            <w:tcW w:w="2660" w:type="dxa"/>
            <w:vMerge/>
          </w:tcPr>
          <w:p w:rsidR="000042EE" w:rsidRDefault="000042EE">
            <w:pPr>
              <w:spacing w:line="360" w:lineRule="auto"/>
              <w:jc w:val="center"/>
              <w:rPr>
                <w:sz w:val="23"/>
              </w:rPr>
            </w:pPr>
          </w:p>
        </w:tc>
        <w:tc>
          <w:tcPr>
            <w:tcW w:w="992" w:type="dxa"/>
            <w:vMerge/>
          </w:tcPr>
          <w:p w:rsidR="000042EE" w:rsidRDefault="000042EE">
            <w:pPr>
              <w:spacing w:line="360" w:lineRule="auto"/>
              <w:jc w:val="center"/>
              <w:rPr>
                <w:sz w:val="23"/>
              </w:rPr>
            </w:pPr>
          </w:p>
        </w:tc>
        <w:tc>
          <w:tcPr>
            <w:tcW w:w="1134" w:type="dxa"/>
          </w:tcPr>
          <w:p w:rsidR="000042EE" w:rsidRDefault="000042EE">
            <w:pPr>
              <w:spacing w:line="360" w:lineRule="auto"/>
              <w:jc w:val="center"/>
              <w:rPr>
                <w:i/>
                <w:sz w:val="23"/>
              </w:rPr>
            </w:pPr>
            <w:r>
              <w:rPr>
                <w:i/>
                <w:sz w:val="23"/>
              </w:rPr>
              <w:t>мужчи-ны</w:t>
            </w:r>
          </w:p>
        </w:tc>
        <w:tc>
          <w:tcPr>
            <w:tcW w:w="1276" w:type="dxa"/>
          </w:tcPr>
          <w:p w:rsidR="000042EE" w:rsidRDefault="000042EE">
            <w:pPr>
              <w:spacing w:line="360" w:lineRule="auto"/>
              <w:jc w:val="center"/>
              <w:rPr>
                <w:i/>
                <w:sz w:val="23"/>
              </w:rPr>
            </w:pPr>
            <w:r>
              <w:rPr>
                <w:i/>
                <w:sz w:val="23"/>
              </w:rPr>
              <w:t>женщи-ны</w:t>
            </w:r>
          </w:p>
        </w:tc>
        <w:tc>
          <w:tcPr>
            <w:tcW w:w="1276" w:type="dxa"/>
            <w:vMerge/>
          </w:tcPr>
          <w:p w:rsidR="000042EE" w:rsidRDefault="000042EE">
            <w:pPr>
              <w:spacing w:line="360" w:lineRule="auto"/>
              <w:jc w:val="center"/>
              <w:rPr>
                <w:sz w:val="23"/>
              </w:rPr>
            </w:pPr>
          </w:p>
        </w:tc>
        <w:tc>
          <w:tcPr>
            <w:tcW w:w="1275" w:type="dxa"/>
          </w:tcPr>
          <w:p w:rsidR="000042EE" w:rsidRDefault="000042EE">
            <w:pPr>
              <w:spacing w:line="360" w:lineRule="auto"/>
              <w:jc w:val="center"/>
              <w:rPr>
                <w:sz w:val="23"/>
              </w:rPr>
            </w:pPr>
            <w:r>
              <w:rPr>
                <w:i/>
                <w:sz w:val="23"/>
              </w:rPr>
              <w:t>мужчи-ны</w:t>
            </w:r>
          </w:p>
        </w:tc>
        <w:tc>
          <w:tcPr>
            <w:tcW w:w="1236" w:type="dxa"/>
          </w:tcPr>
          <w:p w:rsidR="000042EE" w:rsidRDefault="000042EE">
            <w:pPr>
              <w:spacing w:line="360" w:lineRule="auto"/>
              <w:jc w:val="center"/>
              <w:rPr>
                <w:sz w:val="23"/>
              </w:rPr>
            </w:pPr>
            <w:r>
              <w:rPr>
                <w:i/>
                <w:sz w:val="23"/>
              </w:rPr>
              <w:t>женщи-ны</w:t>
            </w:r>
          </w:p>
        </w:tc>
      </w:tr>
      <w:tr w:rsidR="000042EE">
        <w:tc>
          <w:tcPr>
            <w:tcW w:w="2660" w:type="dxa"/>
          </w:tcPr>
          <w:p w:rsidR="000042EE" w:rsidRDefault="000042EE">
            <w:pPr>
              <w:pStyle w:val="20"/>
              <w:rPr>
                <w:sz w:val="23"/>
              </w:rPr>
            </w:pPr>
            <w:r>
              <w:rPr>
                <w:sz w:val="23"/>
              </w:rPr>
              <w:t>Тюменская область</w:t>
            </w:r>
          </w:p>
          <w:p w:rsidR="000042EE" w:rsidRDefault="000042EE">
            <w:pPr>
              <w:spacing w:line="360" w:lineRule="auto"/>
              <w:jc w:val="center"/>
              <w:rPr>
                <w:sz w:val="23"/>
              </w:rPr>
            </w:pPr>
            <w:r>
              <w:rPr>
                <w:sz w:val="23"/>
              </w:rPr>
              <w:t>1997</w:t>
            </w:r>
          </w:p>
          <w:p w:rsidR="000042EE" w:rsidRDefault="000042EE">
            <w:pPr>
              <w:spacing w:line="360" w:lineRule="auto"/>
              <w:jc w:val="center"/>
              <w:rPr>
                <w:sz w:val="23"/>
              </w:rPr>
            </w:pPr>
            <w:r>
              <w:rPr>
                <w:sz w:val="23"/>
              </w:rPr>
              <w:t>1998</w:t>
            </w:r>
          </w:p>
          <w:p w:rsidR="000042EE" w:rsidRDefault="000042EE">
            <w:pPr>
              <w:spacing w:line="360" w:lineRule="auto"/>
              <w:jc w:val="center"/>
              <w:rPr>
                <w:sz w:val="23"/>
              </w:rPr>
            </w:pPr>
            <w:r>
              <w:rPr>
                <w:sz w:val="23"/>
              </w:rPr>
              <w:t>1999</w:t>
            </w:r>
          </w:p>
          <w:p w:rsidR="000042EE" w:rsidRDefault="000042EE">
            <w:pPr>
              <w:spacing w:line="360" w:lineRule="auto"/>
              <w:jc w:val="center"/>
              <w:rPr>
                <w:sz w:val="23"/>
              </w:rPr>
            </w:pPr>
            <w:r>
              <w:rPr>
                <w:sz w:val="23"/>
              </w:rPr>
              <w:t>2000</w:t>
            </w:r>
          </w:p>
          <w:p w:rsidR="000042EE" w:rsidRDefault="000042EE">
            <w:pPr>
              <w:spacing w:line="360" w:lineRule="auto"/>
              <w:jc w:val="center"/>
              <w:rPr>
                <w:sz w:val="23"/>
              </w:rPr>
            </w:pPr>
            <w:r>
              <w:rPr>
                <w:sz w:val="23"/>
              </w:rPr>
              <w:t>2001</w:t>
            </w:r>
          </w:p>
        </w:tc>
        <w:tc>
          <w:tcPr>
            <w:tcW w:w="992" w:type="dxa"/>
          </w:tcPr>
          <w:p w:rsidR="000042EE" w:rsidRDefault="000042EE">
            <w:pPr>
              <w:spacing w:line="360" w:lineRule="auto"/>
              <w:jc w:val="center"/>
              <w:rPr>
                <w:sz w:val="23"/>
              </w:rPr>
            </w:pPr>
          </w:p>
          <w:p w:rsidR="000042EE" w:rsidRDefault="000042EE">
            <w:pPr>
              <w:spacing w:line="360" w:lineRule="auto"/>
              <w:jc w:val="center"/>
              <w:rPr>
                <w:sz w:val="23"/>
              </w:rPr>
            </w:pPr>
            <w:r>
              <w:rPr>
                <w:sz w:val="23"/>
              </w:rPr>
              <w:t>210,2</w:t>
            </w:r>
          </w:p>
          <w:p w:rsidR="000042EE" w:rsidRDefault="000042EE">
            <w:pPr>
              <w:spacing w:line="360" w:lineRule="auto"/>
              <w:jc w:val="center"/>
              <w:rPr>
                <w:sz w:val="23"/>
              </w:rPr>
            </w:pPr>
            <w:r>
              <w:rPr>
                <w:sz w:val="23"/>
              </w:rPr>
              <w:t>217,0</w:t>
            </w:r>
          </w:p>
          <w:p w:rsidR="000042EE" w:rsidRDefault="000042EE">
            <w:pPr>
              <w:spacing w:line="360" w:lineRule="auto"/>
              <w:jc w:val="center"/>
              <w:rPr>
                <w:sz w:val="23"/>
              </w:rPr>
            </w:pPr>
            <w:r>
              <w:rPr>
                <w:sz w:val="23"/>
              </w:rPr>
              <w:t>191,6</w:t>
            </w:r>
          </w:p>
          <w:p w:rsidR="000042EE" w:rsidRDefault="000042EE">
            <w:pPr>
              <w:spacing w:line="360" w:lineRule="auto"/>
              <w:jc w:val="center"/>
              <w:rPr>
                <w:sz w:val="23"/>
              </w:rPr>
            </w:pPr>
            <w:r>
              <w:rPr>
                <w:sz w:val="23"/>
              </w:rPr>
              <w:t>174,3</w:t>
            </w:r>
          </w:p>
          <w:p w:rsidR="000042EE" w:rsidRDefault="000042EE">
            <w:pPr>
              <w:spacing w:line="360" w:lineRule="auto"/>
              <w:jc w:val="center"/>
              <w:rPr>
                <w:sz w:val="23"/>
              </w:rPr>
            </w:pPr>
            <w:r>
              <w:rPr>
                <w:sz w:val="23"/>
              </w:rPr>
              <w:t>179,8</w:t>
            </w:r>
          </w:p>
        </w:tc>
        <w:tc>
          <w:tcPr>
            <w:tcW w:w="1134" w:type="dxa"/>
          </w:tcPr>
          <w:p w:rsidR="000042EE" w:rsidRDefault="000042EE">
            <w:pPr>
              <w:spacing w:line="360" w:lineRule="auto"/>
              <w:jc w:val="center"/>
              <w:rPr>
                <w:sz w:val="23"/>
              </w:rPr>
            </w:pPr>
          </w:p>
          <w:p w:rsidR="000042EE" w:rsidRDefault="000042EE">
            <w:pPr>
              <w:spacing w:line="360" w:lineRule="auto"/>
              <w:jc w:val="center"/>
              <w:rPr>
                <w:sz w:val="23"/>
              </w:rPr>
            </w:pPr>
            <w:r>
              <w:rPr>
                <w:sz w:val="23"/>
              </w:rPr>
              <w:t>112,6</w:t>
            </w:r>
          </w:p>
          <w:p w:rsidR="000042EE" w:rsidRDefault="000042EE">
            <w:pPr>
              <w:spacing w:line="360" w:lineRule="auto"/>
              <w:jc w:val="center"/>
              <w:rPr>
                <w:sz w:val="23"/>
              </w:rPr>
            </w:pPr>
            <w:r>
              <w:rPr>
                <w:sz w:val="23"/>
              </w:rPr>
              <w:t>114,1</w:t>
            </w:r>
          </w:p>
          <w:p w:rsidR="000042EE" w:rsidRDefault="000042EE">
            <w:pPr>
              <w:spacing w:line="360" w:lineRule="auto"/>
              <w:jc w:val="center"/>
              <w:rPr>
                <w:sz w:val="23"/>
              </w:rPr>
            </w:pPr>
            <w:r>
              <w:rPr>
                <w:sz w:val="23"/>
              </w:rPr>
              <w:t>108,0</w:t>
            </w:r>
          </w:p>
          <w:p w:rsidR="000042EE" w:rsidRDefault="000042EE">
            <w:pPr>
              <w:spacing w:line="360" w:lineRule="auto"/>
              <w:jc w:val="center"/>
              <w:rPr>
                <w:sz w:val="23"/>
              </w:rPr>
            </w:pPr>
            <w:r>
              <w:rPr>
                <w:sz w:val="23"/>
              </w:rPr>
              <w:t>88,1</w:t>
            </w:r>
          </w:p>
          <w:p w:rsidR="000042EE" w:rsidRDefault="000042EE">
            <w:pPr>
              <w:spacing w:line="360" w:lineRule="auto"/>
              <w:jc w:val="center"/>
              <w:rPr>
                <w:sz w:val="23"/>
              </w:rPr>
            </w:pPr>
            <w:r>
              <w:rPr>
                <w:sz w:val="23"/>
              </w:rPr>
              <w:t>93,7</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r>
              <w:rPr>
                <w:sz w:val="23"/>
              </w:rPr>
              <w:t>97,5</w:t>
            </w:r>
          </w:p>
          <w:p w:rsidR="000042EE" w:rsidRDefault="000042EE">
            <w:pPr>
              <w:spacing w:line="360" w:lineRule="auto"/>
              <w:jc w:val="center"/>
              <w:rPr>
                <w:sz w:val="23"/>
              </w:rPr>
            </w:pPr>
            <w:r>
              <w:rPr>
                <w:sz w:val="23"/>
              </w:rPr>
              <w:t>102,8</w:t>
            </w:r>
          </w:p>
          <w:p w:rsidR="000042EE" w:rsidRDefault="000042EE">
            <w:pPr>
              <w:spacing w:line="360" w:lineRule="auto"/>
              <w:jc w:val="center"/>
              <w:rPr>
                <w:sz w:val="23"/>
              </w:rPr>
            </w:pPr>
            <w:r>
              <w:rPr>
                <w:sz w:val="23"/>
              </w:rPr>
              <w:t>83,5</w:t>
            </w:r>
          </w:p>
          <w:p w:rsidR="000042EE" w:rsidRDefault="000042EE">
            <w:pPr>
              <w:spacing w:line="360" w:lineRule="auto"/>
              <w:jc w:val="center"/>
              <w:rPr>
                <w:sz w:val="23"/>
              </w:rPr>
            </w:pPr>
            <w:r>
              <w:rPr>
                <w:sz w:val="23"/>
              </w:rPr>
              <w:t>86,2</w:t>
            </w:r>
          </w:p>
          <w:p w:rsidR="000042EE" w:rsidRDefault="000042EE">
            <w:pPr>
              <w:spacing w:line="360" w:lineRule="auto"/>
              <w:jc w:val="center"/>
              <w:rPr>
                <w:sz w:val="23"/>
              </w:rPr>
            </w:pPr>
            <w:r>
              <w:rPr>
                <w:sz w:val="23"/>
              </w:rPr>
              <w:t>86,1</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r>
              <w:rPr>
                <w:sz w:val="23"/>
              </w:rPr>
              <w:t>12,9</w:t>
            </w:r>
          </w:p>
          <w:p w:rsidR="000042EE" w:rsidRDefault="000042EE">
            <w:pPr>
              <w:spacing w:line="360" w:lineRule="auto"/>
              <w:jc w:val="center"/>
              <w:rPr>
                <w:sz w:val="23"/>
              </w:rPr>
            </w:pPr>
            <w:r>
              <w:rPr>
                <w:sz w:val="23"/>
              </w:rPr>
              <w:t>14,0</w:t>
            </w:r>
          </w:p>
          <w:p w:rsidR="000042EE" w:rsidRDefault="000042EE">
            <w:pPr>
              <w:spacing w:line="360" w:lineRule="auto"/>
              <w:jc w:val="center"/>
              <w:rPr>
                <w:sz w:val="23"/>
              </w:rPr>
            </w:pPr>
            <w:r>
              <w:rPr>
                <w:sz w:val="23"/>
              </w:rPr>
              <w:t>11,1</w:t>
            </w:r>
          </w:p>
          <w:p w:rsidR="000042EE" w:rsidRDefault="000042EE">
            <w:pPr>
              <w:spacing w:line="360" w:lineRule="auto"/>
              <w:jc w:val="center"/>
              <w:rPr>
                <w:sz w:val="23"/>
              </w:rPr>
            </w:pPr>
            <w:r>
              <w:rPr>
                <w:sz w:val="23"/>
              </w:rPr>
              <w:t>10,3</w:t>
            </w:r>
          </w:p>
          <w:p w:rsidR="000042EE" w:rsidRDefault="000042EE">
            <w:pPr>
              <w:spacing w:line="360" w:lineRule="auto"/>
              <w:jc w:val="center"/>
              <w:rPr>
                <w:sz w:val="23"/>
              </w:rPr>
            </w:pPr>
            <w:r>
              <w:rPr>
                <w:sz w:val="23"/>
              </w:rPr>
              <w:t>10,4</w:t>
            </w:r>
          </w:p>
        </w:tc>
        <w:tc>
          <w:tcPr>
            <w:tcW w:w="1275" w:type="dxa"/>
          </w:tcPr>
          <w:p w:rsidR="000042EE" w:rsidRDefault="000042EE">
            <w:pPr>
              <w:spacing w:line="360" w:lineRule="auto"/>
              <w:jc w:val="center"/>
              <w:rPr>
                <w:sz w:val="23"/>
              </w:rPr>
            </w:pPr>
          </w:p>
          <w:p w:rsidR="000042EE" w:rsidRDefault="000042EE">
            <w:pPr>
              <w:spacing w:line="360" w:lineRule="auto"/>
              <w:jc w:val="center"/>
              <w:rPr>
                <w:sz w:val="23"/>
              </w:rPr>
            </w:pPr>
            <w:r>
              <w:rPr>
                <w:sz w:val="23"/>
              </w:rPr>
              <w:t>12,8</w:t>
            </w:r>
          </w:p>
          <w:p w:rsidR="000042EE" w:rsidRDefault="000042EE">
            <w:pPr>
              <w:spacing w:line="360" w:lineRule="auto"/>
              <w:jc w:val="center"/>
              <w:rPr>
                <w:sz w:val="23"/>
              </w:rPr>
            </w:pPr>
            <w:r>
              <w:rPr>
                <w:sz w:val="23"/>
              </w:rPr>
              <w:t>13,4</w:t>
            </w:r>
          </w:p>
          <w:p w:rsidR="000042EE" w:rsidRDefault="000042EE">
            <w:pPr>
              <w:spacing w:line="360" w:lineRule="auto"/>
              <w:jc w:val="center"/>
              <w:rPr>
                <w:sz w:val="23"/>
              </w:rPr>
            </w:pPr>
            <w:r>
              <w:rPr>
                <w:sz w:val="23"/>
              </w:rPr>
              <w:t>11,6</w:t>
            </w:r>
          </w:p>
          <w:p w:rsidR="000042EE" w:rsidRDefault="000042EE">
            <w:pPr>
              <w:spacing w:line="360" w:lineRule="auto"/>
              <w:jc w:val="center"/>
              <w:rPr>
                <w:sz w:val="23"/>
              </w:rPr>
            </w:pPr>
            <w:r>
              <w:rPr>
                <w:sz w:val="23"/>
              </w:rPr>
              <w:t>9,6</w:t>
            </w:r>
          </w:p>
          <w:p w:rsidR="000042EE" w:rsidRDefault="000042EE">
            <w:pPr>
              <w:spacing w:line="360" w:lineRule="auto"/>
              <w:jc w:val="center"/>
              <w:rPr>
                <w:sz w:val="23"/>
              </w:rPr>
            </w:pPr>
            <w:r>
              <w:rPr>
                <w:sz w:val="23"/>
              </w:rPr>
              <w:t>10,0</w:t>
            </w:r>
          </w:p>
        </w:tc>
        <w:tc>
          <w:tcPr>
            <w:tcW w:w="1236" w:type="dxa"/>
          </w:tcPr>
          <w:p w:rsidR="000042EE" w:rsidRDefault="000042EE">
            <w:pPr>
              <w:spacing w:line="360" w:lineRule="auto"/>
              <w:jc w:val="center"/>
              <w:rPr>
                <w:sz w:val="23"/>
              </w:rPr>
            </w:pPr>
          </w:p>
          <w:p w:rsidR="000042EE" w:rsidRDefault="000042EE">
            <w:pPr>
              <w:spacing w:line="360" w:lineRule="auto"/>
              <w:jc w:val="center"/>
              <w:rPr>
                <w:sz w:val="23"/>
              </w:rPr>
            </w:pPr>
            <w:r>
              <w:rPr>
                <w:sz w:val="23"/>
              </w:rPr>
              <w:t>13,0</w:t>
            </w:r>
          </w:p>
          <w:p w:rsidR="000042EE" w:rsidRDefault="000042EE">
            <w:pPr>
              <w:spacing w:line="360" w:lineRule="auto"/>
              <w:jc w:val="center"/>
              <w:rPr>
                <w:sz w:val="23"/>
              </w:rPr>
            </w:pPr>
            <w:r>
              <w:rPr>
                <w:sz w:val="23"/>
              </w:rPr>
              <w:t>14,7</w:t>
            </w:r>
          </w:p>
          <w:p w:rsidR="000042EE" w:rsidRDefault="000042EE">
            <w:pPr>
              <w:spacing w:line="360" w:lineRule="auto"/>
              <w:jc w:val="center"/>
              <w:rPr>
                <w:sz w:val="23"/>
              </w:rPr>
            </w:pPr>
            <w:r>
              <w:rPr>
                <w:sz w:val="23"/>
              </w:rPr>
              <w:t>10,5</w:t>
            </w:r>
          </w:p>
          <w:p w:rsidR="000042EE" w:rsidRDefault="000042EE">
            <w:pPr>
              <w:spacing w:line="360" w:lineRule="auto"/>
              <w:jc w:val="center"/>
              <w:rPr>
                <w:sz w:val="23"/>
              </w:rPr>
            </w:pPr>
            <w:r>
              <w:rPr>
                <w:sz w:val="23"/>
              </w:rPr>
              <w:t>11,2</w:t>
            </w:r>
          </w:p>
          <w:p w:rsidR="000042EE" w:rsidRDefault="000042EE">
            <w:pPr>
              <w:spacing w:line="360" w:lineRule="auto"/>
              <w:jc w:val="center"/>
              <w:rPr>
                <w:sz w:val="23"/>
              </w:rPr>
            </w:pPr>
            <w:r>
              <w:rPr>
                <w:sz w:val="23"/>
              </w:rPr>
              <w:t>10,8</w:t>
            </w:r>
          </w:p>
        </w:tc>
      </w:tr>
      <w:tr w:rsidR="000042EE">
        <w:tc>
          <w:tcPr>
            <w:tcW w:w="2660" w:type="dxa"/>
          </w:tcPr>
          <w:p w:rsidR="000042EE" w:rsidRDefault="000042EE">
            <w:pPr>
              <w:pStyle w:val="31"/>
              <w:rPr>
                <w:sz w:val="23"/>
              </w:rPr>
            </w:pPr>
            <w:r>
              <w:rPr>
                <w:sz w:val="23"/>
              </w:rPr>
              <w:t>Ханты-Мансийский автономный округ</w:t>
            </w:r>
          </w:p>
          <w:p w:rsidR="000042EE" w:rsidRDefault="000042EE">
            <w:pPr>
              <w:spacing w:line="360" w:lineRule="auto"/>
              <w:jc w:val="center"/>
              <w:rPr>
                <w:sz w:val="23"/>
              </w:rPr>
            </w:pPr>
            <w:r>
              <w:rPr>
                <w:sz w:val="23"/>
              </w:rPr>
              <w:t>1997</w:t>
            </w:r>
          </w:p>
          <w:p w:rsidR="000042EE" w:rsidRDefault="000042EE">
            <w:pPr>
              <w:spacing w:line="360" w:lineRule="auto"/>
              <w:jc w:val="center"/>
              <w:rPr>
                <w:sz w:val="23"/>
              </w:rPr>
            </w:pPr>
            <w:r>
              <w:rPr>
                <w:sz w:val="23"/>
              </w:rPr>
              <w:t>1998</w:t>
            </w:r>
          </w:p>
          <w:p w:rsidR="000042EE" w:rsidRDefault="000042EE">
            <w:pPr>
              <w:spacing w:line="360" w:lineRule="auto"/>
              <w:jc w:val="center"/>
              <w:rPr>
                <w:sz w:val="23"/>
              </w:rPr>
            </w:pPr>
            <w:r>
              <w:rPr>
                <w:sz w:val="23"/>
              </w:rPr>
              <w:t>1999</w:t>
            </w:r>
          </w:p>
          <w:p w:rsidR="000042EE" w:rsidRDefault="000042EE">
            <w:pPr>
              <w:spacing w:line="360" w:lineRule="auto"/>
              <w:jc w:val="center"/>
              <w:rPr>
                <w:sz w:val="23"/>
              </w:rPr>
            </w:pPr>
            <w:r>
              <w:rPr>
                <w:sz w:val="23"/>
              </w:rPr>
              <w:t>2000</w:t>
            </w:r>
          </w:p>
          <w:p w:rsidR="000042EE" w:rsidRDefault="000042EE">
            <w:pPr>
              <w:spacing w:line="360" w:lineRule="auto"/>
              <w:jc w:val="center"/>
              <w:rPr>
                <w:b/>
                <w:sz w:val="23"/>
              </w:rPr>
            </w:pPr>
            <w:r>
              <w:rPr>
                <w:sz w:val="23"/>
              </w:rPr>
              <w:t>2001</w:t>
            </w:r>
          </w:p>
        </w:tc>
        <w:tc>
          <w:tcPr>
            <w:tcW w:w="992"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93,4</w:t>
            </w:r>
          </w:p>
          <w:p w:rsidR="000042EE" w:rsidRDefault="000042EE">
            <w:pPr>
              <w:spacing w:line="360" w:lineRule="auto"/>
              <w:jc w:val="center"/>
              <w:rPr>
                <w:sz w:val="23"/>
              </w:rPr>
            </w:pPr>
            <w:r>
              <w:rPr>
                <w:sz w:val="23"/>
              </w:rPr>
              <w:t>93,7</w:t>
            </w:r>
          </w:p>
          <w:p w:rsidR="000042EE" w:rsidRDefault="000042EE">
            <w:pPr>
              <w:spacing w:line="360" w:lineRule="auto"/>
              <w:jc w:val="center"/>
              <w:rPr>
                <w:sz w:val="23"/>
              </w:rPr>
            </w:pPr>
            <w:r>
              <w:rPr>
                <w:sz w:val="23"/>
              </w:rPr>
              <w:t>89,6</w:t>
            </w:r>
          </w:p>
          <w:p w:rsidR="000042EE" w:rsidRDefault="000042EE">
            <w:pPr>
              <w:spacing w:line="360" w:lineRule="auto"/>
              <w:jc w:val="center"/>
              <w:rPr>
                <w:sz w:val="23"/>
              </w:rPr>
            </w:pPr>
            <w:r>
              <w:rPr>
                <w:sz w:val="23"/>
              </w:rPr>
              <w:t>86,0</w:t>
            </w:r>
          </w:p>
          <w:p w:rsidR="000042EE" w:rsidRDefault="000042EE">
            <w:pPr>
              <w:spacing w:line="360" w:lineRule="auto"/>
              <w:jc w:val="center"/>
              <w:rPr>
                <w:sz w:val="23"/>
              </w:rPr>
            </w:pPr>
            <w:r>
              <w:rPr>
                <w:sz w:val="23"/>
              </w:rPr>
              <w:t>86,8</w:t>
            </w:r>
          </w:p>
        </w:tc>
        <w:tc>
          <w:tcPr>
            <w:tcW w:w="1134"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49,3</w:t>
            </w:r>
          </w:p>
          <w:p w:rsidR="000042EE" w:rsidRDefault="000042EE">
            <w:pPr>
              <w:spacing w:line="360" w:lineRule="auto"/>
              <w:jc w:val="center"/>
              <w:rPr>
                <w:sz w:val="23"/>
              </w:rPr>
            </w:pPr>
            <w:r>
              <w:rPr>
                <w:sz w:val="23"/>
              </w:rPr>
              <w:t>46,6</w:t>
            </w:r>
          </w:p>
          <w:p w:rsidR="000042EE" w:rsidRDefault="000042EE">
            <w:pPr>
              <w:spacing w:line="360" w:lineRule="auto"/>
              <w:jc w:val="center"/>
              <w:rPr>
                <w:sz w:val="23"/>
              </w:rPr>
            </w:pPr>
            <w:r>
              <w:rPr>
                <w:sz w:val="23"/>
              </w:rPr>
              <w:t>51,5</w:t>
            </w:r>
          </w:p>
          <w:p w:rsidR="000042EE" w:rsidRDefault="000042EE">
            <w:pPr>
              <w:spacing w:line="360" w:lineRule="auto"/>
              <w:jc w:val="center"/>
              <w:rPr>
                <w:sz w:val="23"/>
              </w:rPr>
            </w:pPr>
            <w:r>
              <w:rPr>
                <w:sz w:val="23"/>
              </w:rPr>
              <w:t>43,1</w:t>
            </w:r>
          </w:p>
          <w:p w:rsidR="000042EE" w:rsidRDefault="000042EE">
            <w:pPr>
              <w:spacing w:line="360" w:lineRule="auto"/>
              <w:jc w:val="center"/>
              <w:rPr>
                <w:sz w:val="23"/>
              </w:rPr>
            </w:pPr>
            <w:r>
              <w:rPr>
                <w:sz w:val="23"/>
              </w:rPr>
              <w:t>43,9</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44,1</w:t>
            </w:r>
          </w:p>
          <w:p w:rsidR="000042EE" w:rsidRDefault="000042EE">
            <w:pPr>
              <w:spacing w:line="360" w:lineRule="auto"/>
              <w:jc w:val="center"/>
              <w:rPr>
                <w:sz w:val="23"/>
              </w:rPr>
            </w:pPr>
            <w:r>
              <w:rPr>
                <w:sz w:val="23"/>
              </w:rPr>
              <w:t>47,1</w:t>
            </w:r>
          </w:p>
          <w:p w:rsidR="000042EE" w:rsidRDefault="000042EE">
            <w:pPr>
              <w:spacing w:line="360" w:lineRule="auto"/>
              <w:jc w:val="center"/>
              <w:rPr>
                <w:sz w:val="23"/>
              </w:rPr>
            </w:pPr>
            <w:r>
              <w:rPr>
                <w:sz w:val="23"/>
              </w:rPr>
              <w:t>38,1</w:t>
            </w:r>
          </w:p>
          <w:p w:rsidR="000042EE" w:rsidRDefault="000042EE">
            <w:pPr>
              <w:spacing w:line="360" w:lineRule="auto"/>
              <w:jc w:val="center"/>
              <w:rPr>
                <w:sz w:val="23"/>
              </w:rPr>
            </w:pPr>
            <w:r>
              <w:rPr>
                <w:sz w:val="23"/>
              </w:rPr>
              <w:t>42,9</w:t>
            </w:r>
          </w:p>
          <w:p w:rsidR="000042EE" w:rsidRDefault="000042EE">
            <w:pPr>
              <w:spacing w:line="360" w:lineRule="auto"/>
              <w:jc w:val="center"/>
              <w:rPr>
                <w:sz w:val="23"/>
              </w:rPr>
            </w:pPr>
            <w:r>
              <w:rPr>
                <w:sz w:val="23"/>
              </w:rPr>
              <w:t>42,9</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12,5</w:t>
            </w:r>
          </w:p>
          <w:p w:rsidR="000042EE" w:rsidRDefault="000042EE">
            <w:pPr>
              <w:spacing w:line="360" w:lineRule="auto"/>
              <w:jc w:val="center"/>
              <w:rPr>
                <w:sz w:val="23"/>
              </w:rPr>
            </w:pPr>
            <w:r>
              <w:rPr>
                <w:sz w:val="23"/>
              </w:rPr>
              <w:t>14,4</w:t>
            </w:r>
          </w:p>
          <w:p w:rsidR="000042EE" w:rsidRDefault="000042EE">
            <w:pPr>
              <w:spacing w:line="360" w:lineRule="auto"/>
              <w:jc w:val="center"/>
              <w:rPr>
                <w:sz w:val="23"/>
              </w:rPr>
            </w:pPr>
            <w:r>
              <w:rPr>
                <w:sz w:val="23"/>
              </w:rPr>
              <w:t>11,4</w:t>
            </w:r>
          </w:p>
          <w:p w:rsidR="000042EE" w:rsidRDefault="000042EE">
            <w:pPr>
              <w:spacing w:line="360" w:lineRule="auto"/>
              <w:jc w:val="center"/>
              <w:rPr>
                <w:sz w:val="23"/>
              </w:rPr>
            </w:pPr>
            <w:r>
              <w:rPr>
                <w:sz w:val="23"/>
              </w:rPr>
              <w:t>11,2</w:t>
            </w:r>
          </w:p>
          <w:p w:rsidR="000042EE" w:rsidRDefault="000042EE">
            <w:pPr>
              <w:spacing w:line="360" w:lineRule="auto"/>
              <w:jc w:val="center"/>
              <w:rPr>
                <w:sz w:val="23"/>
              </w:rPr>
            </w:pPr>
            <w:r>
              <w:rPr>
                <w:sz w:val="23"/>
              </w:rPr>
              <w:t>11,0</w:t>
            </w:r>
          </w:p>
        </w:tc>
        <w:tc>
          <w:tcPr>
            <w:tcW w:w="1275"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12,2</w:t>
            </w:r>
          </w:p>
          <w:p w:rsidR="000042EE" w:rsidRDefault="000042EE">
            <w:pPr>
              <w:spacing w:line="360" w:lineRule="auto"/>
              <w:jc w:val="center"/>
              <w:rPr>
                <w:sz w:val="23"/>
              </w:rPr>
            </w:pPr>
            <w:r>
              <w:rPr>
                <w:sz w:val="23"/>
              </w:rPr>
              <w:t>13,0</w:t>
            </w:r>
          </w:p>
          <w:p w:rsidR="000042EE" w:rsidRDefault="000042EE">
            <w:pPr>
              <w:spacing w:line="360" w:lineRule="auto"/>
              <w:jc w:val="center"/>
              <w:rPr>
                <w:sz w:val="23"/>
              </w:rPr>
            </w:pPr>
            <w:r>
              <w:rPr>
                <w:sz w:val="23"/>
              </w:rPr>
              <w:t>12,0</w:t>
            </w:r>
          </w:p>
          <w:p w:rsidR="000042EE" w:rsidRDefault="000042EE">
            <w:pPr>
              <w:spacing w:line="360" w:lineRule="auto"/>
              <w:jc w:val="center"/>
              <w:rPr>
                <w:sz w:val="23"/>
              </w:rPr>
            </w:pPr>
            <w:r>
              <w:rPr>
                <w:sz w:val="23"/>
              </w:rPr>
              <w:t>10,2</w:t>
            </w:r>
          </w:p>
          <w:p w:rsidR="000042EE" w:rsidRDefault="000042EE">
            <w:pPr>
              <w:spacing w:line="360" w:lineRule="auto"/>
              <w:jc w:val="center"/>
              <w:rPr>
                <w:sz w:val="23"/>
              </w:rPr>
            </w:pPr>
            <w:r>
              <w:rPr>
                <w:sz w:val="23"/>
              </w:rPr>
              <w:t>10,3</w:t>
            </w:r>
          </w:p>
        </w:tc>
        <w:tc>
          <w:tcPr>
            <w:tcW w:w="123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13,0</w:t>
            </w:r>
          </w:p>
          <w:p w:rsidR="000042EE" w:rsidRDefault="000042EE">
            <w:pPr>
              <w:spacing w:line="360" w:lineRule="auto"/>
              <w:jc w:val="center"/>
              <w:rPr>
                <w:sz w:val="23"/>
              </w:rPr>
            </w:pPr>
            <w:r>
              <w:rPr>
                <w:sz w:val="23"/>
              </w:rPr>
              <w:t>16,1</w:t>
            </w:r>
          </w:p>
          <w:p w:rsidR="000042EE" w:rsidRDefault="000042EE">
            <w:pPr>
              <w:spacing w:line="360" w:lineRule="auto"/>
              <w:jc w:val="center"/>
              <w:rPr>
                <w:sz w:val="23"/>
              </w:rPr>
            </w:pPr>
            <w:r>
              <w:rPr>
                <w:sz w:val="23"/>
              </w:rPr>
              <w:t>10,6</w:t>
            </w:r>
          </w:p>
          <w:p w:rsidR="000042EE" w:rsidRDefault="000042EE">
            <w:pPr>
              <w:spacing w:line="360" w:lineRule="auto"/>
              <w:jc w:val="center"/>
              <w:rPr>
                <w:sz w:val="23"/>
              </w:rPr>
            </w:pPr>
            <w:r>
              <w:rPr>
                <w:sz w:val="23"/>
              </w:rPr>
              <w:t>12,3</w:t>
            </w:r>
          </w:p>
          <w:p w:rsidR="000042EE" w:rsidRDefault="000042EE">
            <w:pPr>
              <w:spacing w:line="360" w:lineRule="auto"/>
              <w:jc w:val="center"/>
              <w:rPr>
                <w:sz w:val="23"/>
              </w:rPr>
            </w:pPr>
            <w:r>
              <w:rPr>
                <w:sz w:val="23"/>
              </w:rPr>
              <w:t>11,9</w:t>
            </w:r>
          </w:p>
        </w:tc>
      </w:tr>
      <w:tr w:rsidR="000042EE">
        <w:tc>
          <w:tcPr>
            <w:tcW w:w="2660" w:type="dxa"/>
          </w:tcPr>
          <w:p w:rsidR="000042EE" w:rsidRDefault="000042EE">
            <w:pPr>
              <w:pStyle w:val="31"/>
              <w:rPr>
                <w:sz w:val="23"/>
              </w:rPr>
            </w:pPr>
            <w:r>
              <w:rPr>
                <w:sz w:val="23"/>
              </w:rPr>
              <w:t>Ямало-Ненецкий автономный округ</w:t>
            </w:r>
          </w:p>
          <w:p w:rsidR="000042EE" w:rsidRDefault="000042EE">
            <w:pPr>
              <w:spacing w:line="360" w:lineRule="auto"/>
              <w:jc w:val="center"/>
              <w:rPr>
                <w:sz w:val="23"/>
              </w:rPr>
            </w:pPr>
            <w:r>
              <w:rPr>
                <w:sz w:val="23"/>
              </w:rPr>
              <w:t>1997</w:t>
            </w:r>
          </w:p>
          <w:p w:rsidR="000042EE" w:rsidRDefault="000042EE">
            <w:pPr>
              <w:spacing w:line="360" w:lineRule="auto"/>
              <w:jc w:val="center"/>
              <w:rPr>
                <w:sz w:val="23"/>
              </w:rPr>
            </w:pPr>
            <w:r>
              <w:rPr>
                <w:sz w:val="23"/>
              </w:rPr>
              <w:t>1998</w:t>
            </w:r>
          </w:p>
          <w:p w:rsidR="000042EE" w:rsidRDefault="000042EE">
            <w:pPr>
              <w:spacing w:line="360" w:lineRule="auto"/>
              <w:jc w:val="center"/>
              <w:rPr>
                <w:sz w:val="23"/>
              </w:rPr>
            </w:pPr>
            <w:r>
              <w:rPr>
                <w:sz w:val="23"/>
              </w:rPr>
              <w:t>1999</w:t>
            </w:r>
          </w:p>
          <w:p w:rsidR="000042EE" w:rsidRDefault="000042EE">
            <w:pPr>
              <w:spacing w:line="360" w:lineRule="auto"/>
              <w:jc w:val="center"/>
              <w:rPr>
                <w:sz w:val="23"/>
              </w:rPr>
            </w:pPr>
            <w:r>
              <w:rPr>
                <w:sz w:val="23"/>
              </w:rPr>
              <w:t>2000</w:t>
            </w:r>
          </w:p>
          <w:p w:rsidR="000042EE" w:rsidRDefault="000042EE">
            <w:pPr>
              <w:spacing w:line="360" w:lineRule="auto"/>
              <w:jc w:val="center"/>
              <w:rPr>
                <w:sz w:val="23"/>
              </w:rPr>
            </w:pPr>
            <w:r>
              <w:rPr>
                <w:sz w:val="23"/>
              </w:rPr>
              <w:t>2001</w:t>
            </w:r>
          </w:p>
        </w:tc>
        <w:tc>
          <w:tcPr>
            <w:tcW w:w="992"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34,7</w:t>
            </w:r>
          </w:p>
          <w:p w:rsidR="000042EE" w:rsidRDefault="000042EE">
            <w:pPr>
              <w:spacing w:line="360" w:lineRule="auto"/>
              <w:jc w:val="center"/>
              <w:rPr>
                <w:sz w:val="23"/>
              </w:rPr>
            </w:pPr>
            <w:r>
              <w:rPr>
                <w:sz w:val="23"/>
              </w:rPr>
              <w:t>33,5</w:t>
            </w:r>
          </w:p>
          <w:p w:rsidR="000042EE" w:rsidRDefault="000042EE">
            <w:pPr>
              <w:spacing w:line="360" w:lineRule="auto"/>
              <w:jc w:val="center"/>
              <w:rPr>
                <w:sz w:val="23"/>
              </w:rPr>
            </w:pPr>
            <w:r>
              <w:rPr>
                <w:sz w:val="23"/>
              </w:rPr>
              <w:t>30,7</w:t>
            </w:r>
          </w:p>
          <w:p w:rsidR="000042EE" w:rsidRDefault="000042EE">
            <w:pPr>
              <w:spacing w:line="360" w:lineRule="auto"/>
              <w:jc w:val="center"/>
              <w:rPr>
                <w:sz w:val="23"/>
              </w:rPr>
            </w:pPr>
            <w:r>
              <w:rPr>
                <w:sz w:val="23"/>
              </w:rPr>
              <w:t>24,1</w:t>
            </w:r>
          </w:p>
          <w:p w:rsidR="000042EE" w:rsidRDefault="000042EE">
            <w:pPr>
              <w:spacing w:line="360" w:lineRule="auto"/>
              <w:jc w:val="center"/>
              <w:rPr>
                <w:sz w:val="23"/>
              </w:rPr>
            </w:pPr>
            <w:r>
              <w:rPr>
                <w:sz w:val="23"/>
              </w:rPr>
              <w:t>21,8</w:t>
            </w:r>
          </w:p>
        </w:tc>
        <w:tc>
          <w:tcPr>
            <w:tcW w:w="1134"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14,9</w:t>
            </w:r>
          </w:p>
          <w:p w:rsidR="000042EE" w:rsidRDefault="000042EE">
            <w:pPr>
              <w:spacing w:line="360" w:lineRule="auto"/>
              <w:jc w:val="center"/>
              <w:rPr>
                <w:sz w:val="23"/>
              </w:rPr>
            </w:pPr>
            <w:r>
              <w:rPr>
                <w:sz w:val="23"/>
              </w:rPr>
              <w:t>14,3</w:t>
            </w:r>
          </w:p>
          <w:p w:rsidR="000042EE" w:rsidRDefault="000042EE">
            <w:pPr>
              <w:spacing w:line="360" w:lineRule="auto"/>
              <w:jc w:val="center"/>
              <w:rPr>
                <w:sz w:val="23"/>
              </w:rPr>
            </w:pPr>
            <w:r>
              <w:rPr>
                <w:sz w:val="23"/>
              </w:rPr>
              <w:t>15,3</w:t>
            </w:r>
          </w:p>
          <w:p w:rsidR="000042EE" w:rsidRDefault="000042EE">
            <w:pPr>
              <w:spacing w:line="360" w:lineRule="auto"/>
              <w:jc w:val="center"/>
              <w:rPr>
                <w:sz w:val="23"/>
              </w:rPr>
            </w:pPr>
            <w:r>
              <w:rPr>
                <w:sz w:val="23"/>
              </w:rPr>
              <w:t>11,8</w:t>
            </w:r>
          </w:p>
          <w:p w:rsidR="000042EE" w:rsidRDefault="000042EE">
            <w:pPr>
              <w:spacing w:line="360" w:lineRule="auto"/>
              <w:jc w:val="center"/>
              <w:rPr>
                <w:sz w:val="23"/>
              </w:rPr>
            </w:pPr>
            <w:r>
              <w:rPr>
                <w:sz w:val="23"/>
              </w:rPr>
              <w:t>11,6</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19,8</w:t>
            </w:r>
          </w:p>
          <w:p w:rsidR="000042EE" w:rsidRDefault="000042EE">
            <w:pPr>
              <w:spacing w:line="360" w:lineRule="auto"/>
              <w:jc w:val="center"/>
              <w:rPr>
                <w:sz w:val="23"/>
              </w:rPr>
            </w:pPr>
            <w:r>
              <w:rPr>
                <w:sz w:val="23"/>
              </w:rPr>
              <w:t>19,2</w:t>
            </w:r>
          </w:p>
          <w:p w:rsidR="000042EE" w:rsidRDefault="000042EE">
            <w:pPr>
              <w:spacing w:line="360" w:lineRule="auto"/>
              <w:jc w:val="center"/>
              <w:rPr>
                <w:sz w:val="23"/>
              </w:rPr>
            </w:pPr>
            <w:r>
              <w:rPr>
                <w:sz w:val="23"/>
              </w:rPr>
              <w:t>15,3</w:t>
            </w:r>
          </w:p>
          <w:p w:rsidR="000042EE" w:rsidRDefault="000042EE">
            <w:pPr>
              <w:spacing w:line="360" w:lineRule="auto"/>
              <w:jc w:val="center"/>
              <w:rPr>
                <w:sz w:val="23"/>
              </w:rPr>
            </w:pPr>
            <w:r>
              <w:rPr>
                <w:sz w:val="23"/>
              </w:rPr>
              <w:t>12,2</w:t>
            </w:r>
          </w:p>
          <w:p w:rsidR="000042EE" w:rsidRDefault="000042EE">
            <w:pPr>
              <w:spacing w:line="360" w:lineRule="auto"/>
              <w:jc w:val="center"/>
              <w:rPr>
                <w:sz w:val="23"/>
              </w:rPr>
            </w:pPr>
            <w:r>
              <w:rPr>
                <w:sz w:val="23"/>
              </w:rPr>
              <w:t>10,2</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10,7</w:t>
            </w:r>
          </w:p>
          <w:p w:rsidR="000042EE" w:rsidRDefault="000042EE">
            <w:pPr>
              <w:spacing w:line="360" w:lineRule="auto"/>
              <w:jc w:val="center"/>
              <w:rPr>
                <w:sz w:val="23"/>
              </w:rPr>
            </w:pPr>
            <w:r>
              <w:rPr>
                <w:sz w:val="23"/>
              </w:rPr>
              <w:t>11,2</w:t>
            </w:r>
          </w:p>
          <w:p w:rsidR="000042EE" w:rsidRDefault="000042EE">
            <w:pPr>
              <w:spacing w:line="360" w:lineRule="auto"/>
              <w:jc w:val="center"/>
              <w:rPr>
                <w:sz w:val="23"/>
              </w:rPr>
            </w:pPr>
            <w:r>
              <w:rPr>
                <w:sz w:val="23"/>
              </w:rPr>
              <w:t>10,1</w:t>
            </w:r>
          </w:p>
          <w:p w:rsidR="000042EE" w:rsidRDefault="000042EE">
            <w:pPr>
              <w:spacing w:line="360" w:lineRule="auto"/>
              <w:jc w:val="center"/>
              <w:rPr>
                <w:sz w:val="23"/>
              </w:rPr>
            </w:pPr>
            <w:r>
              <w:rPr>
                <w:sz w:val="23"/>
              </w:rPr>
              <w:t>8,0</w:t>
            </w:r>
          </w:p>
          <w:p w:rsidR="000042EE" w:rsidRDefault="000042EE">
            <w:pPr>
              <w:spacing w:line="360" w:lineRule="auto"/>
              <w:jc w:val="center"/>
              <w:rPr>
                <w:sz w:val="23"/>
              </w:rPr>
            </w:pPr>
            <w:r>
              <w:rPr>
                <w:sz w:val="23"/>
              </w:rPr>
              <w:t>7,1</w:t>
            </w:r>
          </w:p>
        </w:tc>
        <w:tc>
          <w:tcPr>
            <w:tcW w:w="1275"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8,4</w:t>
            </w:r>
          </w:p>
          <w:p w:rsidR="000042EE" w:rsidRDefault="000042EE">
            <w:pPr>
              <w:spacing w:line="360" w:lineRule="auto"/>
              <w:jc w:val="center"/>
              <w:rPr>
                <w:sz w:val="23"/>
              </w:rPr>
            </w:pPr>
            <w:r>
              <w:rPr>
                <w:sz w:val="23"/>
              </w:rPr>
              <w:t>8,7</w:t>
            </w:r>
          </w:p>
          <w:p w:rsidR="000042EE" w:rsidRDefault="000042EE">
            <w:pPr>
              <w:spacing w:line="360" w:lineRule="auto"/>
              <w:jc w:val="center"/>
              <w:rPr>
                <w:sz w:val="23"/>
              </w:rPr>
            </w:pPr>
            <w:r>
              <w:rPr>
                <w:sz w:val="23"/>
              </w:rPr>
              <w:t>9,1</w:t>
            </w:r>
          </w:p>
          <w:p w:rsidR="000042EE" w:rsidRDefault="000042EE">
            <w:pPr>
              <w:spacing w:line="360" w:lineRule="auto"/>
              <w:jc w:val="center"/>
              <w:rPr>
                <w:sz w:val="23"/>
              </w:rPr>
            </w:pPr>
            <w:r>
              <w:rPr>
                <w:sz w:val="23"/>
              </w:rPr>
              <w:t>7,1</w:t>
            </w:r>
          </w:p>
          <w:p w:rsidR="000042EE" w:rsidRDefault="000042EE">
            <w:pPr>
              <w:spacing w:line="360" w:lineRule="auto"/>
              <w:jc w:val="center"/>
              <w:rPr>
                <w:sz w:val="23"/>
              </w:rPr>
            </w:pPr>
            <w:r>
              <w:rPr>
                <w:sz w:val="23"/>
              </w:rPr>
              <w:t>7,0</w:t>
            </w:r>
          </w:p>
        </w:tc>
        <w:tc>
          <w:tcPr>
            <w:tcW w:w="123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13,4</w:t>
            </w:r>
          </w:p>
          <w:p w:rsidR="000042EE" w:rsidRDefault="000042EE">
            <w:pPr>
              <w:spacing w:line="360" w:lineRule="auto"/>
              <w:jc w:val="center"/>
              <w:rPr>
                <w:sz w:val="23"/>
              </w:rPr>
            </w:pPr>
            <w:r>
              <w:rPr>
                <w:sz w:val="23"/>
              </w:rPr>
              <w:t>14,4</w:t>
            </w:r>
          </w:p>
          <w:p w:rsidR="000042EE" w:rsidRDefault="000042EE">
            <w:pPr>
              <w:spacing w:line="360" w:lineRule="auto"/>
              <w:jc w:val="center"/>
              <w:rPr>
                <w:sz w:val="23"/>
              </w:rPr>
            </w:pPr>
            <w:r>
              <w:rPr>
                <w:sz w:val="23"/>
              </w:rPr>
              <w:t>11,2</w:t>
            </w:r>
          </w:p>
          <w:p w:rsidR="000042EE" w:rsidRDefault="000042EE">
            <w:pPr>
              <w:spacing w:line="360" w:lineRule="auto"/>
              <w:jc w:val="center"/>
              <w:rPr>
                <w:sz w:val="23"/>
              </w:rPr>
            </w:pPr>
            <w:r>
              <w:rPr>
                <w:sz w:val="23"/>
              </w:rPr>
              <w:t>9,0</w:t>
            </w:r>
          </w:p>
          <w:p w:rsidR="000042EE" w:rsidRDefault="000042EE">
            <w:pPr>
              <w:spacing w:line="360" w:lineRule="auto"/>
              <w:jc w:val="center"/>
              <w:rPr>
                <w:sz w:val="23"/>
              </w:rPr>
            </w:pPr>
            <w:r>
              <w:rPr>
                <w:sz w:val="23"/>
              </w:rPr>
              <w:t>7,3</w:t>
            </w:r>
          </w:p>
        </w:tc>
      </w:tr>
      <w:tr w:rsidR="000042EE">
        <w:tc>
          <w:tcPr>
            <w:tcW w:w="2660" w:type="dxa"/>
          </w:tcPr>
          <w:p w:rsidR="000042EE" w:rsidRDefault="000042EE">
            <w:pPr>
              <w:pStyle w:val="31"/>
              <w:rPr>
                <w:sz w:val="23"/>
              </w:rPr>
            </w:pPr>
            <w:r>
              <w:rPr>
                <w:sz w:val="23"/>
              </w:rPr>
              <w:t>Тюменская область (без автономных округов)</w:t>
            </w:r>
          </w:p>
          <w:p w:rsidR="000042EE" w:rsidRDefault="000042EE">
            <w:pPr>
              <w:spacing w:line="360" w:lineRule="auto"/>
              <w:jc w:val="center"/>
              <w:rPr>
                <w:sz w:val="23"/>
              </w:rPr>
            </w:pPr>
            <w:r>
              <w:rPr>
                <w:sz w:val="23"/>
              </w:rPr>
              <w:t>1997</w:t>
            </w:r>
          </w:p>
          <w:p w:rsidR="000042EE" w:rsidRDefault="000042EE">
            <w:pPr>
              <w:spacing w:line="360" w:lineRule="auto"/>
              <w:jc w:val="center"/>
              <w:rPr>
                <w:sz w:val="23"/>
              </w:rPr>
            </w:pPr>
            <w:r>
              <w:rPr>
                <w:sz w:val="23"/>
              </w:rPr>
              <w:t>1998</w:t>
            </w:r>
          </w:p>
          <w:p w:rsidR="000042EE" w:rsidRDefault="000042EE">
            <w:pPr>
              <w:spacing w:line="360" w:lineRule="auto"/>
              <w:jc w:val="center"/>
              <w:rPr>
                <w:sz w:val="23"/>
              </w:rPr>
            </w:pPr>
            <w:r>
              <w:rPr>
                <w:sz w:val="23"/>
              </w:rPr>
              <w:t>1999</w:t>
            </w:r>
          </w:p>
          <w:p w:rsidR="000042EE" w:rsidRDefault="000042EE">
            <w:pPr>
              <w:spacing w:line="360" w:lineRule="auto"/>
              <w:jc w:val="center"/>
              <w:rPr>
                <w:sz w:val="23"/>
              </w:rPr>
            </w:pPr>
            <w:r>
              <w:rPr>
                <w:sz w:val="23"/>
              </w:rPr>
              <w:t>2000</w:t>
            </w:r>
          </w:p>
          <w:p w:rsidR="000042EE" w:rsidRDefault="000042EE">
            <w:pPr>
              <w:spacing w:line="360" w:lineRule="auto"/>
              <w:jc w:val="center"/>
              <w:rPr>
                <w:sz w:val="23"/>
              </w:rPr>
            </w:pPr>
            <w:r>
              <w:rPr>
                <w:sz w:val="23"/>
              </w:rPr>
              <w:t>2001</w:t>
            </w:r>
          </w:p>
        </w:tc>
        <w:tc>
          <w:tcPr>
            <w:tcW w:w="992"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82,1</w:t>
            </w:r>
          </w:p>
          <w:p w:rsidR="000042EE" w:rsidRDefault="000042EE">
            <w:pPr>
              <w:spacing w:line="360" w:lineRule="auto"/>
              <w:jc w:val="center"/>
              <w:rPr>
                <w:sz w:val="23"/>
              </w:rPr>
            </w:pPr>
            <w:r>
              <w:rPr>
                <w:sz w:val="23"/>
              </w:rPr>
              <w:t>89,8</w:t>
            </w:r>
          </w:p>
          <w:p w:rsidR="000042EE" w:rsidRDefault="000042EE">
            <w:pPr>
              <w:spacing w:line="360" w:lineRule="auto"/>
              <w:jc w:val="center"/>
              <w:rPr>
                <w:sz w:val="23"/>
              </w:rPr>
            </w:pPr>
            <w:r>
              <w:rPr>
                <w:sz w:val="23"/>
              </w:rPr>
              <w:t>71,3</w:t>
            </w:r>
          </w:p>
          <w:p w:rsidR="000042EE" w:rsidRDefault="000042EE">
            <w:pPr>
              <w:spacing w:line="360" w:lineRule="auto"/>
              <w:jc w:val="center"/>
              <w:rPr>
                <w:sz w:val="23"/>
              </w:rPr>
            </w:pPr>
            <w:r>
              <w:rPr>
                <w:sz w:val="23"/>
              </w:rPr>
              <w:t>64,2</w:t>
            </w:r>
          </w:p>
          <w:p w:rsidR="000042EE" w:rsidRDefault="000042EE">
            <w:pPr>
              <w:spacing w:line="360" w:lineRule="auto"/>
              <w:jc w:val="center"/>
              <w:rPr>
                <w:sz w:val="23"/>
              </w:rPr>
            </w:pPr>
            <w:r>
              <w:rPr>
                <w:sz w:val="23"/>
              </w:rPr>
              <w:t>71,3</w:t>
            </w:r>
          </w:p>
        </w:tc>
        <w:tc>
          <w:tcPr>
            <w:tcW w:w="1134"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48,5</w:t>
            </w:r>
          </w:p>
          <w:p w:rsidR="000042EE" w:rsidRDefault="000042EE">
            <w:pPr>
              <w:spacing w:line="360" w:lineRule="auto"/>
              <w:jc w:val="center"/>
              <w:rPr>
                <w:sz w:val="23"/>
              </w:rPr>
            </w:pPr>
            <w:r>
              <w:rPr>
                <w:sz w:val="23"/>
              </w:rPr>
              <w:t>53,2</w:t>
            </w:r>
          </w:p>
          <w:p w:rsidR="000042EE" w:rsidRDefault="000042EE">
            <w:pPr>
              <w:spacing w:line="360" w:lineRule="auto"/>
              <w:jc w:val="center"/>
              <w:rPr>
                <w:sz w:val="23"/>
              </w:rPr>
            </w:pPr>
            <w:r>
              <w:rPr>
                <w:sz w:val="23"/>
              </w:rPr>
              <w:t>41,2</w:t>
            </w:r>
          </w:p>
          <w:p w:rsidR="000042EE" w:rsidRDefault="000042EE">
            <w:pPr>
              <w:spacing w:line="360" w:lineRule="auto"/>
              <w:jc w:val="center"/>
              <w:rPr>
                <w:sz w:val="23"/>
              </w:rPr>
            </w:pPr>
            <w:r>
              <w:rPr>
                <w:sz w:val="23"/>
              </w:rPr>
              <w:t>33,2</w:t>
            </w:r>
          </w:p>
          <w:p w:rsidR="000042EE" w:rsidRDefault="000042EE">
            <w:pPr>
              <w:spacing w:line="360" w:lineRule="auto"/>
              <w:jc w:val="center"/>
              <w:rPr>
                <w:sz w:val="23"/>
              </w:rPr>
            </w:pPr>
            <w:r>
              <w:rPr>
                <w:sz w:val="23"/>
              </w:rPr>
              <w:t>38,2</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33,6</w:t>
            </w:r>
          </w:p>
          <w:p w:rsidR="000042EE" w:rsidRDefault="000042EE">
            <w:pPr>
              <w:spacing w:line="360" w:lineRule="auto"/>
              <w:jc w:val="center"/>
              <w:rPr>
                <w:sz w:val="23"/>
              </w:rPr>
            </w:pPr>
            <w:r>
              <w:rPr>
                <w:sz w:val="23"/>
              </w:rPr>
              <w:t>36,5</w:t>
            </w:r>
          </w:p>
          <w:p w:rsidR="000042EE" w:rsidRDefault="000042EE">
            <w:pPr>
              <w:spacing w:line="360" w:lineRule="auto"/>
              <w:jc w:val="center"/>
              <w:rPr>
                <w:sz w:val="23"/>
              </w:rPr>
            </w:pPr>
            <w:r>
              <w:rPr>
                <w:sz w:val="23"/>
              </w:rPr>
              <w:t>30,1</w:t>
            </w:r>
          </w:p>
          <w:p w:rsidR="000042EE" w:rsidRDefault="000042EE">
            <w:pPr>
              <w:spacing w:line="360" w:lineRule="auto"/>
              <w:jc w:val="center"/>
              <w:rPr>
                <w:sz w:val="23"/>
              </w:rPr>
            </w:pPr>
            <w:r>
              <w:rPr>
                <w:sz w:val="23"/>
              </w:rPr>
              <w:t>31,1</w:t>
            </w:r>
          </w:p>
          <w:p w:rsidR="000042EE" w:rsidRDefault="000042EE">
            <w:pPr>
              <w:spacing w:line="360" w:lineRule="auto"/>
              <w:jc w:val="center"/>
              <w:rPr>
                <w:sz w:val="23"/>
              </w:rPr>
            </w:pPr>
            <w:r>
              <w:rPr>
                <w:sz w:val="23"/>
              </w:rPr>
              <w:t>33,1</w:t>
            </w:r>
          </w:p>
        </w:tc>
        <w:tc>
          <w:tcPr>
            <w:tcW w:w="127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14,5</w:t>
            </w:r>
          </w:p>
          <w:p w:rsidR="000042EE" w:rsidRDefault="000042EE">
            <w:pPr>
              <w:spacing w:line="360" w:lineRule="auto"/>
              <w:jc w:val="center"/>
              <w:rPr>
                <w:sz w:val="23"/>
              </w:rPr>
            </w:pPr>
            <w:r>
              <w:rPr>
                <w:sz w:val="23"/>
              </w:rPr>
              <w:t>14,9</w:t>
            </w:r>
          </w:p>
          <w:p w:rsidR="000042EE" w:rsidRDefault="000042EE">
            <w:pPr>
              <w:spacing w:line="360" w:lineRule="auto"/>
              <w:jc w:val="center"/>
              <w:rPr>
                <w:sz w:val="23"/>
              </w:rPr>
            </w:pPr>
            <w:r>
              <w:rPr>
                <w:sz w:val="23"/>
              </w:rPr>
              <w:t>11,3</w:t>
            </w:r>
          </w:p>
          <w:p w:rsidR="000042EE" w:rsidRDefault="000042EE">
            <w:pPr>
              <w:spacing w:line="360" w:lineRule="auto"/>
              <w:jc w:val="center"/>
              <w:rPr>
                <w:sz w:val="23"/>
              </w:rPr>
            </w:pPr>
            <w:r>
              <w:rPr>
                <w:sz w:val="23"/>
              </w:rPr>
              <w:t>10,5</w:t>
            </w:r>
          </w:p>
          <w:p w:rsidR="000042EE" w:rsidRDefault="000042EE">
            <w:pPr>
              <w:spacing w:line="360" w:lineRule="auto"/>
              <w:jc w:val="center"/>
              <w:rPr>
                <w:sz w:val="23"/>
              </w:rPr>
            </w:pPr>
            <w:r>
              <w:rPr>
                <w:sz w:val="23"/>
              </w:rPr>
              <w:t>11,1</w:t>
            </w:r>
          </w:p>
        </w:tc>
        <w:tc>
          <w:tcPr>
            <w:tcW w:w="1275"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16,0</w:t>
            </w:r>
          </w:p>
          <w:p w:rsidR="000042EE" w:rsidRDefault="000042EE">
            <w:pPr>
              <w:spacing w:line="360" w:lineRule="auto"/>
              <w:jc w:val="center"/>
              <w:rPr>
                <w:sz w:val="23"/>
              </w:rPr>
            </w:pPr>
            <w:r>
              <w:rPr>
                <w:sz w:val="23"/>
              </w:rPr>
              <w:t>16,1</w:t>
            </w:r>
          </w:p>
          <w:p w:rsidR="000042EE" w:rsidRDefault="000042EE">
            <w:pPr>
              <w:spacing w:line="360" w:lineRule="auto"/>
              <w:jc w:val="center"/>
              <w:rPr>
                <w:sz w:val="23"/>
              </w:rPr>
            </w:pPr>
            <w:r>
              <w:rPr>
                <w:sz w:val="23"/>
              </w:rPr>
              <w:t>12,4</w:t>
            </w:r>
          </w:p>
          <w:p w:rsidR="000042EE" w:rsidRDefault="000042EE">
            <w:pPr>
              <w:spacing w:line="360" w:lineRule="auto"/>
              <w:jc w:val="center"/>
              <w:rPr>
                <w:sz w:val="23"/>
              </w:rPr>
            </w:pPr>
            <w:r>
              <w:rPr>
                <w:sz w:val="23"/>
              </w:rPr>
              <w:t>10,1</w:t>
            </w:r>
          </w:p>
          <w:p w:rsidR="000042EE" w:rsidRDefault="000042EE">
            <w:pPr>
              <w:spacing w:line="360" w:lineRule="auto"/>
              <w:jc w:val="center"/>
              <w:rPr>
                <w:sz w:val="23"/>
              </w:rPr>
            </w:pPr>
            <w:r>
              <w:rPr>
                <w:sz w:val="23"/>
              </w:rPr>
              <w:t>11,2</w:t>
            </w:r>
          </w:p>
        </w:tc>
        <w:tc>
          <w:tcPr>
            <w:tcW w:w="1236" w:type="dxa"/>
          </w:tcPr>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p>
          <w:p w:rsidR="000042EE" w:rsidRDefault="000042EE">
            <w:pPr>
              <w:spacing w:line="360" w:lineRule="auto"/>
              <w:jc w:val="center"/>
              <w:rPr>
                <w:sz w:val="23"/>
              </w:rPr>
            </w:pPr>
            <w:r>
              <w:rPr>
                <w:sz w:val="23"/>
              </w:rPr>
              <w:t>12,7</w:t>
            </w:r>
          </w:p>
          <w:p w:rsidR="000042EE" w:rsidRDefault="000042EE">
            <w:pPr>
              <w:spacing w:line="360" w:lineRule="auto"/>
              <w:jc w:val="center"/>
              <w:rPr>
                <w:sz w:val="23"/>
              </w:rPr>
            </w:pPr>
            <w:r>
              <w:rPr>
                <w:sz w:val="23"/>
              </w:rPr>
              <w:t>13,4</w:t>
            </w:r>
          </w:p>
          <w:p w:rsidR="000042EE" w:rsidRDefault="000042EE">
            <w:pPr>
              <w:spacing w:line="360" w:lineRule="auto"/>
              <w:jc w:val="center"/>
              <w:rPr>
                <w:sz w:val="23"/>
              </w:rPr>
            </w:pPr>
            <w:r>
              <w:rPr>
                <w:sz w:val="23"/>
              </w:rPr>
              <w:t>10,0</w:t>
            </w:r>
          </w:p>
          <w:p w:rsidR="000042EE" w:rsidRDefault="000042EE">
            <w:pPr>
              <w:spacing w:line="360" w:lineRule="auto"/>
              <w:jc w:val="center"/>
              <w:rPr>
                <w:sz w:val="23"/>
              </w:rPr>
            </w:pPr>
            <w:r>
              <w:rPr>
                <w:sz w:val="23"/>
              </w:rPr>
              <w:t>10,9</w:t>
            </w:r>
          </w:p>
          <w:p w:rsidR="000042EE" w:rsidRDefault="000042EE">
            <w:pPr>
              <w:spacing w:line="360" w:lineRule="auto"/>
              <w:jc w:val="center"/>
              <w:rPr>
                <w:sz w:val="23"/>
              </w:rPr>
            </w:pPr>
            <w:r>
              <w:rPr>
                <w:sz w:val="23"/>
              </w:rPr>
              <w:t>11,0</w:t>
            </w:r>
          </w:p>
        </w:tc>
      </w:tr>
    </w:tbl>
    <w:p w:rsidR="000042EE" w:rsidRDefault="000042EE">
      <w:pPr>
        <w:spacing w:line="360" w:lineRule="auto"/>
        <w:rPr>
          <w:sz w:val="28"/>
        </w:rPr>
      </w:pPr>
    </w:p>
    <w:p w:rsidR="000042EE" w:rsidRDefault="000042EE">
      <w:pPr>
        <w:spacing w:line="360" w:lineRule="auto"/>
        <w:jc w:val="right"/>
        <w:rPr>
          <w:sz w:val="28"/>
        </w:rPr>
      </w:pPr>
      <w:r>
        <w:rPr>
          <w:sz w:val="28"/>
        </w:rPr>
        <w:t>Приложение 3.</w:t>
      </w:r>
    </w:p>
    <w:p w:rsidR="000042EE" w:rsidRDefault="000042EE">
      <w:pPr>
        <w:pStyle w:val="a7"/>
        <w:jc w:val="center"/>
        <w:rPr>
          <w:b/>
          <w:spacing w:val="0"/>
        </w:rPr>
      </w:pPr>
      <w:r>
        <w:rPr>
          <w:b/>
          <w:spacing w:val="0"/>
        </w:rPr>
        <w:t>Среднемесячная начисленная заработная плата работников.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gridCol w:w="1701"/>
        <w:gridCol w:w="1664"/>
      </w:tblGrid>
      <w:tr w:rsidR="000042EE">
        <w:trPr>
          <w:cantSplit/>
        </w:trPr>
        <w:tc>
          <w:tcPr>
            <w:tcW w:w="4077" w:type="dxa"/>
            <w:vMerge w:val="restart"/>
          </w:tcPr>
          <w:p w:rsidR="000042EE" w:rsidRDefault="000042EE">
            <w:pPr>
              <w:spacing w:line="360" w:lineRule="auto"/>
              <w:jc w:val="center"/>
              <w:rPr>
                <w:sz w:val="24"/>
              </w:rPr>
            </w:pPr>
          </w:p>
        </w:tc>
        <w:tc>
          <w:tcPr>
            <w:tcW w:w="2410" w:type="dxa"/>
            <w:vMerge w:val="restart"/>
          </w:tcPr>
          <w:p w:rsidR="000042EE" w:rsidRDefault="000042EE">
            <w:pPr>
              <w:spacing w:line="360" w:lineRule="auto"/>
              <w:jc w:val="center"/>
              <w:rPr>
                <w:i/>
                <w:sz w:val="24"/>
              </w:rPr>
            </w:pPr>
            <w:r>
              <w:rPr>
                <w:i/>
                <w:sz w:val="24"/>
              </w:rPr>
              <w:t>Тыс. рублей, с 1998г. - рублей</w:t>
            </w:r>
          </w:p>
        </w:tc>
        <w:tc>
          <w:tcPr>
            <w:tcW w:w="3365" w:type="dxa"/>
            <w:gridSpan w:val="2"/>
          </w:tcPr>
          <w:p w:rsidR="000042EE" w:rsidRDefault="000042EE">
            <w:pPr>
              <w:spacing w:line="360" w:lineRule="auto"/>
              <w:jc w:val="center"/>
              <w:rPr>
                <w:i/>
                <w:sz w:val="24"/>
              </w:rPr>
            </w:pPr>
            <w:r>
              <w:rPr>
                <w:i/>
                <w:sz w:val="24"/>
              </w:rPr>
              <w:t>В % к предыдущему году</w:t>
            </w:r>
          </w:p>
        </w:tc>
      </w:tr>
      <w:tr w:rsidR="000042EE">
        <w:trPr>
          <w:cantSplit/>
        </w:trPr>
        <w:tc>
          <w:tcPr>
            <w:tcW w:w="4077" w:type="dxa"/>
            <w:vMerge/>
          </w:tcPr>
          <w:p w:rsidR="000042EE" w:rsidRDefault="000042EE">
            <w:pPr>
              <w:spacing w:line="360" w:lineRule="auto"/>
              <w:jc w:val="center"/>
              <w:rPr>
                <w:sz w:val="24"/>
              </w:rPr>
            </w:pPr>
          </w:p>
        </w:tc>
        <w:tc>
          <w:tcPr>
            <w:tcW w:w="2410" w:type="dxa"/>
            <w:vMerge/>
          </w:tcPr>
          <w:p w:rsidR="000042EE" w:rsidRDefault="000042EE">
            <w:pPr>
              <w:spacing w:line="360" w:lineRule="auto"/>
              <w:jc w:val="center"/>
              <w:rPr>
                <w:i/>
                <w:sz w:val="24"/>
              </w:rPr>
            </w:pPr>
          </w:p>
        </w:tc>
        <w:tc>
          <w:tcPr>
            <w:tcW w:w="1701" w:type="dxa"/>
          </w:tcPr>
          <w:p w:rsidR="000042EE" w:rsidRDefault="000042EE">
            <w:pPr>
              <w:spacing w:line="360" w:lineRule="auto"/>
              <w:jc w:val="center"/>
              <w:rPr>
                <w:i/>
                <w:sz w:val="24"/>
              </w:rPr>
            </w:pPr>
            <w:r>
              <w:rPr>
                <w:i/>
                <w:sz w:val="24"/>
              </w:rPr>
              <w:t>номинальная</w:t>
            </w:r>
          </w:p>
        </w:tc>
        <w:tc>
          <w:tcPr>
            <w:tcW w:w="1664" w:type="dxa"/>
          </w:tcPr>
          <w:p w:rsidR="000042EE" w:rsidRDefault="000042EE">
            <w:pPr>
              <w:spacing w:line="360" w:lineRule="auto"/>
              <w:jc w:val="center"/>
              <w:rPr>
                <w:i/>
                <w:sz w:val="24"/>
              </w:rPr>
            </w:pPr>
            <w:r>
              <w:rPr>
                <w:i/>
                <w:sz w:val="24"/>
              </w:rPr>
              <w:t>реальная</w:t>
            </w:r>
          </w:p>
        </w:tc>
      </w:tr>
      <w:tr w:rsidR="000042EE">
        <w:tc>
          <w:tcPr>
            <w:tcW w:w="4077" w:type="dxa"/>
          </w:tcPr>
          <w:p w:rsidR="000042EE" w:rsidRDefault="000042EE">
            <w:pPr>
              <w:pStyle w:val="20"/>
              <w:rPr>
                <w:sz w:val="24"/>
              </w:rPr>
            </w:pPr>
            <w:r>
              <w:rPr>
                <w:sz w:val="24"/>
              </w:rPr>
              <w:t>Тюменская область</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b/>
                <w:sz w:val="24"/>
              </w:rPr>
            </w:pPr>
            <w:r>
              <w:rPr>
                <w:sz w:val="24"/>
              </w:rPr>
              <w:t>2001</w:t>
            </w:r>
          </w:p>
        </w:tc>
        <w:tc>
          <w:tcPr>
            <w:tcW w:w="2410"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2503,8</w:t>
            </w:r>
          </w:p>
          <w:p w:rsidR="000042EE" w:rsidRDefault="000042EE">
            <w:pPr>
              <w:spacing w:line="360" w:lineRule="auto"/>
              <w:jc w:val="center"/>
              <w:rPr>
                <w:sz w:val="24"/>
              </w:rPr>
            </w:pPr>
            <w:r>
              <w:rPr>
                <w:sz w:val="24"/>
              </w:rPr>
              <w:t>2792,9</w:t>
            </w:r>
          </w:p>
          <w:p w:rsidR="000042EE" w:rsidRDefault="000042EE">
            <w:pPr>
              <w:spacing w:line="360" w:lineRule="auto"/>
              <w:jc w:val="center"/>
              <w:rPr>
                <w:sz w:val="24"/>
              </w:rPr>
            </w:pPr>
            <w:r>
              <w:rPr>
                <w:sz w:val="24"/>
              </w:rPr>
              <w:t>4054,8</w:t>
            </w:r>
          </w:p>
          <w:p w:rsidR="000042EE" w:rsidRDefault="000042EE">
            <w:pPr>
              <w:spacing w:line="360" w:lineRule="auto"/>
              <w:jc w:val="center"/>
              <w:rPr>
                <w:sz w:val="24"/>
              </w:rPr>
            </w:pPr>
            <w:r>
              <w:rPr>
                <w:sz w:val="24"/>
              </w:rPr>
              <w:t>6706,8</w:t>
            </w:r>
          </w:p>
          <w:p w:rsidR="000042EE" w:rsidRDefault="000042EE">
            <w:pPr>
              <w:spacing w:line="360" w:lineRule="auto"/>
              <w:jc w:val="center"/>
              <w:rPr>
                <w:sz w:val="24"/>
              </w:rPr>
            </w:pPr>
            <w:r>
              <w:rPr>
                <w:sz w:val="24"/>
              </w:rPr>
              <w:t>9980,0</w:t>
            </w:r>
          </w:p>
        </w:tc>
        <w:tc>
          <w:tcPr>
            <w:tcW w:w="1701"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121,6</w:t>
            </w:r>
          </w:p>
          <w:p w:rsidR="000042EE" w:rsidRDefault="000042EE">
            <w:pPr>
              <w:spacing w:line="360" w:lineRule="auto"/>
              <w:jc w:val="center"/>
              <w:rPr>
                <w:sz w:val="24"/>
              </w:rPr>
            </w:pPr>
            <w:r>
              <w:rPr>
                <w:sz w:val="24"/>
              </w:rPr>
              <w:t>11,5</w:t>
            </w:r>
          </w:p>
          <w:p w:rsidR="000042EE" w:rsidRDefault="000042EE">
            <w:pPr>
              <w:spacing w:line="360" w:lineRule="auto"/>
              <w:jc w:val="center"/>
              <w:rPr>
                <w:sz w:val="24"/>
              </w:rPr>
            </w:pPr>
            <w:r>
              <w:rPr>
                <w:sz w:val="24"/>
              </w:rPr>
              <w:t>145,2</w:t>
            </w:r>
          </w:p>
          <w:p w:rsidR="000042EE" w:rsidRDefault="000042EE">
            <w:pPr>
              <w:spacing w:line="360" w:lineRule="auto"/>
              <w:jc w:val="center"/>
              <w:rPr>
                <w:sz w:val="24"/>
              </w:rPr>
            </w:pPr>
            <w:r>
              <w:rPr>
                <w:sz w:val="24"/>
              </w:rPr>
              <w:t>165,4</w:t>
            </w:r>
          </w:p>
          <w:p w:rsidR="000042EE" w:rsidRDefault="000042EE">
            <w:pPr>
              <w:spacing w:line="360" w:lineRule="auto"/>
              <w:jc w:val="center"/>
              <w:rPr>
                <w:sz w:val="24"/>
              </w:rPr>
            </w:pPr>
            <w:r>
              <w:rPr>
                <w:sz w:val="24"/>
              </w:rPr>
              <w:t>148,8</w:t>
            </w:r>
          </w:p>
        </w:tc>
        <w:tc>
          <w:tcPr>
            <w:tcW w:w="1664"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103,9</w:t>
            </w:r>
          </w:p>
          <w:p w:rsidR="000042EE" w:rsidRDefault="000042EE">
            <w:pPr>
              <w:spacing w:line="360" w:lineRule="auto"/>
              <w:jc w:val="center"/>
              <w:rPr>
                <w:sz w:val="24"/>
              </w:rPr>
            </w:pPr>
            <w:r>
              <w:rPr>
                <w:sz w:val="24"/>
              </w:rPr>
              <w:t>91,0</w:t>
            </w:r>
          </w:p>
          <w:p w:rsidR="000042EE" w:rsidRDefault="000042EE">
            <w:pPr>
              <w:spacing w:line="360" w:lineRule="auto"/>
              <w:jc w:val="center"/>
              <w:rPr>
                <w:sz w:val="24"/>
              </w:rPr>
            </w:pPr>
            <w:r>
              <w:rPr>
                <w:sz w:val="24"/>
              </w:rPr>
              <w:t>83,7</w:t>
            </w:r>
          </w:p>
          <w:p w:rsidR="000042EE" w:rsidRDefault="000042EE">
            <w:pPr>
              <w:spacing w:line="360" w:lineRule="auto"/>
              <w:jc w:val="center"/>
              <w:rPr>
                <w:sz w:val="24"/>
              </w:rPr>
            </w:pPr>
            <w:r>
              <w:rPr>
                <w:sz w:val="24"/>
              </w:rPr>
              <w:t>135,9</w:t>
            </w:r>
          </w:p>
          <w:p w:rsidR="000042EE" w:rsidRDefault="000042EE">
            <w:pPr>
              <w:spacing w:line="360" w:lineRule="auto"/>
              <w:jc w:val="center"/>
              <w:rPr>
                <w:sz w:val="24"/>
              </w:rPr>
            </w:pPr>
            <w:r>
              <w:rPr>
                <w:sz w:val="24"/>
              </w:rPr>
              <w:t>122,0</w:t>
            </w:r>
          </w:p>
        </w:tc>
      </w:tr>
      <w:tr w:rsidR="000042EE">
        <w:tc>
          <w:tcPr>
            <w:tcW w:w="4077" w:type="dxa"/>
          </w:tcPr>
          <w:p w:rsidR="000042EE" w:rsidRDefault="000042EE">
            <w:pPr>
              <w:pStyle w:val="31"/>
            </w:pPr>
            <w:r>
              <w:t>Ханты-Мансийский автономный округ</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2410"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3233,4</w:t>
            </w:r>
          </w:p>
          <w:p w:rsidR="000042EE" w:rsidRDefault="000042EE">
            <w:pPr>
              <w:spacing w:line="360" w:lineRule="auto"/>
              <w:jc w:val="center"/>
              <w:rPr>
                <w:sz w:val="24"/>
              </w:rPr>
            </w:pPr>
            <w:r>
              <w:rPr>
                <w:sz w:val="24"/>
              </w:rPr>
              <w:t>4854,9</w:t>
            </w:r>
          </w:p>
          <w:p w:rsidR="000042EE" w:rsidRDefault="000042EE">
            <w:pPr>
              <w:spacing w:line="360" w:lineRule="auto"/>
              <w:jc w:val="center"/>
              <w:rPr>
                <w:sz w:val="24"/>
              </w:rPr>
            </w:pPr>
            <w:r>
              <w:rPr>
                <w:sz w:val="24"/>
              </w:rPr>
              <w:t>8492,2</w:t>
            </w:r>
          </w:p>
          <w:p w:rsidR="000042EE" w:rsidRDefault="000042EE">
            <w:pPr>
              <w:spacing w:line="360" w:lineRule="auto"/>
              <w:jc w:val="center"/>
              <w:rPr>
                <w:sz w:val="24"/>
              </w:rPr>
            </w:pPr>
            <w:r>
              <w:rPr>
                <w:sz w:val="24"/>
              </w:rPr>
              <w:t>12589,8</w:t>
            </w:r>
          </w:p>
        </w:tc>
        <w:tc>
          <w:tcPr>
            <w:tcW w:w="1701"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150,1</w:t>
            </w:r>
          </w:p>
          <w:p w:rsidR="000042EE" w:rsidRDefault="000042EE">
            <w:pPr>
              <w:spacing w:line="360" w:lineRule="auto"/>
              <w:jc w:val="center"/>
              <w:rPr>
                <w:sz w:val="24"/>
              </w:rPr>
            </w:pPr>
            <w:r>
              <w:rPr>
                <w:sz w:val="24"/>
              </w:rPr>
              <w:t>174,9</w:t>
            </w:r>
          </w:p>
          <w:p w:rsidR="000042EE" w:rsidRDefault="000042EE">
            <w:pPr>
              <w:spacing w:line="360" w:lineRule="auto"/>
              <w:jc w:val="center"/>
              <w:rPr>
                <w:sz w:val="24"/>
              </w:rPr>
            </w:pPr>
            <w:r>
              <w:rPr>
                <w:sz w:val="24"/>
              </w:rPr>
              <w:t>148,3</w:t>
            </w:r>
          </w:p>
        </w:tc>
        <w:tc>
          <w:tcPr>
            <w:tcW w:w="1664"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87,0</w:t>
            </w:r>
          </w:p>
          <w:p w:rsidR="000042EE" w:rsidRDefault="000042EE">
            <w:pPr>
              <w:spacing w:line="360" w:lineRule="auto"/>
              <w:jc w:val="center"/>
              <w:rPr>
                <w:sz w:val="24"/>
              </w:rPr>
            </w:pPr>
            <w:r>
              <w:rPr>
                <w:sz w:val="24"/>
              </w:rPr>
              <w:t>142,6</w:t>
            </w:r>
          </w:p>
          <w:p w:rsidR="000042EE" w:rsidRDefault="000042EE">
            <w:pPr>
              <w:spacing w:line="360" w:lineRule="auto"/>
              <w:jc w:val="center"/>
              <w:rPr>
                <w:sz w:val="24"/>
              </w:rPr>
            </w:pPr>
            <w:r>
              <w:rPr>
                <w:sz w:val="24"/>
              </w:rPr>
              <w:t>122,8</w:t>
            </w:r>
          </w:p>
        </w:tc>
      </w:tr>
      <w:tr w:rsidR="000042EE">
        <w:tc>
          <w:tcPr>
            <w:tcW w:w="4077" w:type="dxa"/>
          </w:tcPr>
          <w:p w:rsidR="000042EE" w:rsidRDefault="000042EE">
            <w:pPr>
              <w:pStyle w:val="31"/>
            </w:pPr>
            <w:r>
              <w:t>Ямало-Ненецкий автономный округ</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2410"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4100,5</w:t>
            </w:r>
          </w:p>
          <w:p w:rsidR="000042EE" w:rsidRDefault="000042EE">
            <w:pPr>
              <w:spacing w:line="360" w:lineRule="auto"/>
              <w:jc w:val="center"/>
              <w:rPr>
                <w:sz w:val="24"/>
              </w:rPr>
            </w:pPr>
            <w:r>
              <w:rPr>
                <w:sz w:val="24"/>
              </w:rPr>
              <w:t>5821,1</w:t>
            </w:r>
          </w:p>
          <w:p w:rsidR="000042EE" w:rsidRDefault="000042EE">
            <w:pPr>
              <w:spacing w:line="360" w:lineRule="auto"/>
              <w:jc w:val="center"/>
              <w:rPr>
                <w:sz w:val="24"/>
              </w:rPr>
            </w:pPr>
            <w:r>
              <w:rPr>
                <w:sz w:val="24"/>
              </w:rPr>
              <w:t>8964,7</w:t>
            </w:r>
          </w:p>
          <w:p w:rsidR="000042EE" w:rsidRDefault="000042EE">
            <w:pPr>
              <w:spacing w:line="360" w:lineRule="auto"/>
              <w:jc w:val="center"/>
              <w:rPr>
                <w:sz w:val="24"/>
              </w:rPr>
            </w:pPr>
            <w:r>
              <w:rPr>
                <w:sz w:val="24"/>
              </w:rPr>
              <w:t>12577,1</w:t>
            </w:r>
          </w:p>
        </w:tc>
        <w:tc>
          <w:tcPr>
            <w:tcW w:w="1701"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142,0</w:t>
            </w:r>
          </w:p>
          <w:p w:rsidR="000042EE" w:rsidRDefault="000042EE">
            <w:pPr>
              <w:spacing w:line="360" w:lineRule="auto"/>
              <w:jc w:val="center"/>
              <w:rPr>
                <w:sz w:val="24"/>
              </w:rPr>
            </w:pPr>
            <w:r>
              <w:rPr>
                <w:sz w:val="24"/>
              </w:rPr>
              <w:t>154,0</w:t>
            </w:r>
          </w:p>
          <w:p w:rsidR="000042EE" w:rsidRDefault="000042EE">
            <w:pPr>
              <w:spacing w:line="360" w:lineRule="auto"/>
              <w:jc w:val="center"/>
              <w:rPr>
                <w:sz w:val="24"/>
              </w:rPr>
            </w:pPr>
            <w:r>
              <w:rPr>
                <w:sz w:val="24"/>
              </w:rPr>
              <w:t>140,3</w:t>
            </w:r>
          </w:p>
        </w:tc>
        <w:tc>
          <w:tcPr>
            <w:tcW w:w="1664"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85,2</w:t>
            </w:r>
          </w:p>
          <w:p w:rsidR="000042EE" w:rsidRDefault="000042EE">
            <w:pPr>
              <w:spacing w:line="360" w:lineRule="auto"/>
              <w:jc w:val="center"/>
              <w:rPr>
                <w:sz w:val="24"/>
              </w:rPr>
            </w:pPr>
            <w:r>
              <w:rPr>
                <w:sz w:val="24"/>
              </w:rPr>
              <w:t>125,4</w:t>
            </w:r>
          </w:p>
          <w:p w:rsidR="000042EE" w:rsidRDefault="000042EE">
            <w:pPr>
              <w:spacing w:line="360" w:lineRule="auto"/>
              <w:jc w:val="center"/>
              <w:rPr>
                <w:sz w:val="24"/>
              </w:rPr>
            </w:pPr>
            <w:r>
              <w:rPr>
                <w:sz w:val="24"/>
              </w:rPr>
              <w:t>115,3</w:t>
            </w:r>
          </w:p>
        </w:tc>
      </w:tr>
      <w:tr w:rsidR="000042EE">
        <w:tc>
          <w:tcPr>
            <w:tcW w:w="4077" w:type="dxa"/>
          </w:tcPr>
          <w:p w:rsidR="000042EE" w:rsidRDefault="000042EE">
            <w:pPr>
              <w:pStyle w:val="31"/>
            </w:pPr>
            <w:r>
              <w:t>Тюменская область (без автономных округов)</w:t>
            </w: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2410"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1322,2</w:t>
            </w:r>
          </w:p>
          <w:p w:rsidR="000042EE" w:rsidRDefault="000042EE">
            <w:pPr>
              <w:spacing w:line="360" w:lineRule="auto"/>
              <w:jc w:val="center"/>
              <w:rPr>
                <w:sz w:val="24"/>
              </w:rPr>
            </w:pPr>
            <w:r>
              <w:rPr>
                <w:sz w:val="24"/>
              </w:rPr>
              <w:t>1740,3</w:t>
            </w:r>
          </w:p>
          <w:p w:rsidR="000042EE" w:rsidRDefault="000042EE">
            <w:pPr>
              <w:spacing w:line="360" w:lineRule="auto"/>
              <w:jc w:val="center"/>
              <w:rPr>
                <w:sz w:val="24"/>
              </w:rPr>
            </w:pPr>
            <w:r>
              <w:rPr>
                <w:sz w:val="24"/>
              </w:rPr>
              <w:t>2443,3</w:t>
            </w:r>
          </w:p>
          <w:p w:rsidR="000042EE" w:rsidRDefault="000042EE">
            <w:pPr>
              <w:spacing w:line="360" w:lineRule="auto"/>
              <w:jc w:val="center"/>
              <w:rPr>
                <w:sz w:val="24"/>
              </w:rPr>
            </w:pPr>
            <w:r>
              <w:rPr>
                <w:sz w:val="24"/>
              </w:rPr>
              <w:t>3862,9</w:t>
            </w:r>
          </w:p>
        </w:tc>
        <w:tc>
          <w:tcPr>
            <w:tcW w:w="1701"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131,6</w:t>
            </w:r>
          </w:p>
          <w:p w:rsidR="000042EE" w:rsidRDefault="000042EE">
            <w:pPr>
              <w:spacing w:line="360" w:lineRule="auto"/>
              <w:jc w:val="center"/>
              <w:rPr>
                <w:sz w:val="24"/>
              </w:rPr>
            </w:pPr>
            <w:r>
              <w:rPr>
                <w:sz w:val="24"/>
              </w:rPr>
              <w:t>140,4</w:t>
            </w:r>
          </w:p>
          <w:p w:rsidR="000042EE" w:rsidRDefault="000042EE">
            <w:pPr>
              <w:spacing w:line="360" w:lineRule="auto"/>
              <w:jc w:val="center"/>
              <w:rPr>
                <w:sz w:val="24"/>
              </w:rPr>
            </w:pPr>
            <w:r>
              <w:rPr>
                <w:sz w:val="24"/>
              </w:rPr>
              <w:t>158,1</w:t>
            </w:r>
          </w:p>
        </w:tc>
        <w:tc>
          <w:tcPr>
            <w:tcW w:w="1664" w:type="dxa"/>
          </w:tcPr>
          <w:p w:rsidR="000042EE" w:rsidRDefault="000042EE">
            <w:pPr>
              <w:spacing w:line="360" w:lineRule="auto"/>
              <w:jc w:val="center"/>
              <w:rPr>
                <w:sz w:val="24"/>
              </w:rPr>
            </w:pPr>
          </w:p>
          <w:p w:rsidR="000042EE" w:rsidRDefault="000042EE">
            <w:pPr>
              <w:spacing w:line="360" w:lineRule="auto"/>
              <w:jc w:val="center"/>
              <w:rPr>
                <w:sz w:val="24"/>
              </w:rPr>
            </w:pP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w:t>
            </w:r>
          </w:p>
          <w:p w:rsidR="000042EE" w:rsidRDefault="000042EE">
            <w:pPr>
              <w:spacing w:line="360" w:lineRule="auto"/>
              <w:jc w:val="center"/>
              <w:rPr>
                <w:sz w:val="24"/>
              </w:rPr>
            </w:pPr>
            <w:r>
              <w:rPr>
                <w:sz w:val="24"/>
              </w:rPr>
              <w:t>73,6</w:t>
            </w:r>
          </w:p>
          <w:p w:rsidR="000042EE" w:rsidRDefault="000042EE">
            <w:pPr>
              <w:spacing w:line="360" w:lineRule="auto"/>
              <w:jc w:val="center"/>
              <w:rPr>
                <w:sz w:val="24"/>
              </w:rPr>
            </w:pPr>
            <w:r>
              <w:rPr>
                <w:sz w:val="24"/>
              </w:rPr>
              <w:t>115,2</w:t>
            </w:r>
          </w:p>
          <w:p w:rsidR="000042EE" w:rsidRDefault="000042EE">
            <w:pPr>
              <w:spacing w:line="360" w:lineRule="auto"/>
              <w:jc w:val="center"/>
              <w:rPr>
                <w:sz w:val="24"/>
              </w:rPr>
            </w:pPr>
            <w:r>
              <w:rPr>
                <w:sz w:val="24"/>
              </w:rPr>
              <w:t>128,6</w:t>
            </w:r>
          </w:p>
        </w:tc>
      </w:tr>
    </w:tbl>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r>
        <w:rPr>
          <w:sz w:val="28"/>
        </w:rPr>
        <w:t>Приложение 4.</w:t>
      </w:r>
    </w:p>
    <w:p w:rsidR="000042EE" w:rsidRDefault="000042EE">
      <w:pPr>
        <w:pStyle w:val="a7"/>
        <w:jc w:val="center"/>
        <w:rPr>
          <w:b/>
          <w:spacing w:val="0"/>
        </w:rPr>
      </w:pPr>
      <w:r>
        <w:rPr>
          <w:b/>
          <w:spacing w:val="0"/>
        </w:rPr>
        <w:t>Численность населения.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0042EE">
        <w:trPr>
          <w:cantSplit/>
        </w:trPr>
        <w:tc>
          <w:tcPr>
            <w:tcW w:w="2463" w:type="dxa"/>
            <w:vMerge w:val="restart"/>
          </w:tcPr>
          <w:p w:rsidR="000042EE" w:rsidRDefault="000042EE">
            <w:pPr>
              <w:spacing w:line="360" w:lineRule="auto"/>
              <w:jc w:val="center"/>
              <w:rPr>
                <w:sz w:val="24"/>
              </w:rPr>
            </w:pPr>
          </w:p>
        </w:tc>
        <w:tc>
          <w:tcPr>
            <w:tcW w:w="2463" w:type="dxa"/>
            <w:vMerge w:val="restart"/>
          </w:tcPr>
          <w:p w:rsidR="000042EE" w:rsidRDefault="000042EE">
            <w:pPr>
              <w:spacing w:line="360" w:lineRule="auto"/>
              <w:jc w:val="center"/>
              <w:rPr>
                <w:i/>
                <w:sz w:val="24"/>
              </w:rPr>
            </w:pPr>
            <w:r>
              <w:rPr>
                <w:i/>
                <w:sz w:val="24"/>
              </w:rPr>
              <w:t>Все население, тыс.человек</w:t>
            </w:r>
          </w:p>
        </w:tc>
        <w:tc>
          <w:tcPr>
            <w:tcW w:w="4926" w:type="dxa"/>
            <w:gridSpan w:val="2"/>
          </w:tcPr>
          <w:p w:rsidR="000042EE" w:rsidRDefault="000042EE">
            <w:pPr>
              <w:pStyle w:val="3"/>
              <w:spacing w:before="0" w:after="0" w:line="360" w:lineRule="auto"/>
              <w:jc w:val="center"/>
              <w:rPr>
                <w:rFonts w:ascii="Times New Roman" w:hAnsi="Times New Roman"/>
                <w:i/>
              </w:rPr>
            </w:pPr>
            <w:r>
              <w:rPr>
                <w:rFonts w:ascii="Times New Roman" w:hAnsi="Times New Roman"/>
                <w:i/>
              </w:rPr>
              <w:t>В том числе</w:t>
            </w:r>
          </w:p>
        </w:tc>
      </w:tr>
      <w:tr w:rsidR="000042EE">
        <w:trPr>
          <w:cantSplit/>
        </w:trPr>
        <w:tc>
          <w:tcPr>
            <w:tcW w:w="2463" w:type="dxa"/>
            <w:vMerge/>
          </w:tcPr>
          <w:p w:rsidR="000042EE" w:rsidRDefault="000042EE">
            <w:pPr>
              <w:spacing w:line="360" w:lineRule="auto"/>
              <w:jc w:val="center"/>
              <w:rPr>
                <w:sz w:val="24"/>
              </w:rPr>
            </w:pPr>
          </w:p>
        </w:tc>
        <w:tc>
          <w:tcPr>
            <w:tcW w:w="2463" w:type="dxa"/>
            <w:vMerge/>
          </w:tcPr>
          <w:p w:rsidR="000042EE" w:rsidRDefault="000042EE">
            <w:pPr>
              <w:spacing w:line="360" w:lineRule="auto"/>
              <w:jc w:val="center"/>
              <w:rPr>
                <w:sz w:val="24"/>
              </w:rPr>
            </w:pPr>
          </w:p>
        </w:tc>
        <w:tc>
          <w:tcPr>
            <w:tcW w:w="2463" w:type="dxa"/>
          </w:tcPr>
          <w:p w:rsidR="000042EE" w:rsidRDefault="000042EE">
            <w:pPr>
              <w:spacing w:line="360" w:lineRule="auto"/>
              <w:jc w:val="center"/>
              <w:rPr>
                <w:i/>
                <w:sz w:val="24"/>
              </w:rPr>
            </w:pPr>
            <w:r>
              <w:rPr>
                <w:i/>
                <w:sz w:val="24"/>
              </w:rPr>
              <w:t>городское</w:t>
            </w:r>
          </w:p>
        </w:tc>
        <w:tc>
          <w:tcPr>
            <w:tcW w:w="2463" w:type="dxa"/>
          </w:tcPr>
          <w:p w:rsidR="000042EE" w:rsidRDefault="000042EE">
            <w:pPr>
              <w:pStyle w:val="3"/>
              <w:spacing w:before="0" w:after="0" w:line="360" w:lineRule="auto"/>
              <w:jc w:val="center"/>
              <w:rPr>
                <w:rFonts w:ascii="Times New Roman" w:hAnsi="Times New Roman"/>
                <w:i/>
              </w:rPr>
            </w:pPr>
            <w:r>
              <w:rPr>
                <w:rFonts w:ascii="Times New Roman" w:hAnsi="Times New Roman"/>
                <w:i/>
              </w:rPr>
              <w:t>сельское</w:t>
            </w:r>
          </w:p>
        </w:tc>
      </w:tr>
      <w:tr w:rsidR="000042EE">
        <w:tc>
          <w:tcPr>
            <w:tcW w:w="2463"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2463" w:type="dxa"/>
          </w:tcPr>
          <w:p w:rsidR="000042EE" w:rsidRDefault="000042EE">
            <w:pPr>
              <w:pStyle w:val="20"/>
              <w:rPr>
                <w:sz w:val="24"/>
              </w:rPr>
            </w:pPr>
            <w:r>
              <w:rPr>
                <w:sz w:val="24"/>
              </w:rPr>
              <w:t>Наличное</w:t>
            </w:r>
          </w:p>
          <w:p w:rsidR="000042EE" w:rsidRDefault="000042EE">
            <w:pPr>
              <w:spacing w:line="360" w:lineRule="auto"/>
              <w:jc w:val="center"/>
              <w:rPr>
                <w:sz w:val="24"/>
              </w:rPr>
            </w:pPr>
            <w:r>
              <w:rPr>
                <w:sz w:val="24"/>
              </w:rPr>
              <w:t>3180,5</w:t>
            </w:r>
          </w:p>
          <w:p w:rsidR="000042EE" w:rsidRDefault="000042EE">
            <w:pPr>
              <w:spacing w:line="360" w:lineRule="auto"/>
              <w:jc w:val="center"/>
              <w:rPr>
                <w:sz w:val="24"/>
              </w:rPr>
            </w:pPr>
            <w:r>
              <w:rPr>
                <w:sz w:val="24"/>
              </w:rPr>
              <w:t>3211,0</w:t>
            </w:r>
          </w:p>
          <w:p w:rsidR="000042EE" w:rsidRDefault="000042EE">
            <w:pPr>
              <w:spacing w:line="360" w:lineRule="auto"/>
              <w:jc w:val="center"/>
              <w:rPr>
                <w:sz w:val="24"/>
              </w:rPr>
            </w:pPr>
            <w:r>
              <w:rPr>
                <w:sz w:val="24"/>
              </w:rPr>
              <w:t>3226,4</w:t>
            </w:r>
          </w:p>
          <w:p w:rsidR="000042EE" w:rsidRDefault="000042EE">
            <w:pPr>
              <w:spacing w:line="360" w:lineRule="auto"/>
              <w:jc w:val="center"/>
              <w:rPr>
                <w:sz w:val="24"/>
              </w:rPr>
            </w:pPr>
            <w:r>
              <w:rPr>
                <w:sz w:val="24"/>
              </w:rPr>
              <w:t>3221,0</w:t>
            </w:r>
          </w:p>
          <w:p w:rsidR="000042EE" w:rsidRDefault="000042EE">
            <w:pPr>
              <w:spacing w:line="360" w:lineRule="auto"/>
              <w:jc w:val="center"/>
              <w:rPr>
                <w:sz w:val="24"/>
              </w:rPr>
            </w:pPr>
            <w:r>
              <w:rPr>
                <w:sz w:val="24"/>
              </w:rPr>
              <w:t>3236,6</w:t>
            </w:r>
          </w:p>
        </w:tc>
        <w:tc>
          <w:tcPr>
            <w:tcW w:w="2463"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2415,7</w:t>
            </w:r>
          </w:p>
          <w:p w:rsidR="000042EE" w:rsidRDefault="000042EE">
            <w:pPr>
              <w:spacing w:line="360" w:lineRule="auto"/>
              <w:jc w:val="center"/>
              <w:rPr>
                <w:sz w:val="24"/>
              </w:rPr>
            </w:pPr>
            <w:r>
              <w:rPr>
                <w:sz w:val="24"/>
              </w:rPr>
              <w:t>2444,9</w:t>
            </w:r>
          </w:p>
          <w:p w:rsidR="000042EE" w:rsidRDefault="000042EE">
            <w:pPr>
              <w:spacing w:line="360" w:lineRule="auto"/>
              <w:jc w:val="center"/>
              <w:rPr>
                <w:sz w:val="24"/>
              </w:rPr>
            </w:pPr>
            <w:r>
              <w:rPr>
                <w:sz w:val="24"/>
              </w:rPr>
              <w:t>2460,1</w:t>
            </w:r>
          </w:p>
          <w:p w:rsidR="000042EE" w:rsidRDefault="000042EE">
            <w:pPr>
              <w:spacing w:line="360" w:lineRule="auto"/>
              <w:jc w:val="center"/>
              <w:rPr>
                <w:sz w:val="24"/>
              </w:rPr>
            </w:pPr>
            <w:r>
              <w:rPr>
                <w:sz w:val="24"/>
              </w:rPr>
              <w:t>2455,6</w:t>
            </w:r>
          </w:p>
          <w:p w:rsidR="000042EE" w:rsidRDefault="000042EE">
            <w:pPr>
              <w:spacing w:line="360" w:lineRule="auto"/>
              <w:jc w:val="center"/>
              <w:rPr>
                <w:sz w:val="24"/>
              </w:rPr>
            </w:pPr>
            <w:r>
              <w:rPr>
                <w:sz w:val="24"/>
              </w:rPr>
              <w:t>2473,3</w:t>
            </w:r>
          </w:p>
        </w:tc>
        <w:tc>
          <w:tcPr>
            <w:tcW w:w="2463"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764,8</w:t>
            </w:r>
          </w:p>
          <w:p w:rsidR="000042EE" w:rsidRDefault="000042EE">
            <w:pPr>
              <w:spacing w:line="360" w:lineRule="auto"/>
              <w:jc w:val="center"/>
              <w:rPr>
                <w:sz w:val="24"/>
              </w:rPr>
            </w:pPr>
            <w:r>
              <w:rPr>
                <w:sz w:val="24"/>
              </w:rPr>
              <w:t>766,1</w:t>
            </w:r>
          </w:p>
          <w:p w:rsidR="000042EE" w:rsidRDefault="000042EE">
            <w:pPr>
              <w:spacing w:line="360" w:lineRule="auto"/>
              <w:jc w:val="center"/>
              <w:rPr>
                <w:sz w:val="24"/>
              </w:rPr>
            </w:pPr>
            <w:r>
              <w:rPr>
                <w:sz w:val="24"/>
              </w:rPr>
              <w:t>766,3</w:t>
            </w:r>
          </w:p>
          <w:p w:rsidR="000042EE" w:rsidRDefault="000042EE">
            <w:pPr>
              <w:spacing w:line="360" w:lineRule="auto"/>
              <w:jc w:val="center"/>
              <w:rPr>
                <w:sz w:val="24"/>
              </w:rPr>
            </w:pPr>
            <w:r>
              <w:rPr>
                <w:sz w:val="24"/>
              </w:rPr>
              <w:t>765,4</w:t>
            </w:r>
          </w:p>
          <w:p w:rsidR="000042EE" w:rsidRDefault="000042EE">
            <w:pPr>
              <w:spacing w:line="360" w:lineRule="auto"/>
              <w:jc w:val="center"/>
              <w:rPr>
                <w:sz w:val="24"/>
              </w:rPr>
            </w:pPr>
            <w:r>
              <w:rPr>
                <w:sz w:val="24"/>
              </w:rPr>
              <w:t>763,3</w:t>
            </w:r>
          </w:p>
        </w:tc>
      </w:tr>
      <w:tr w:rsidR="000042EE">
        <w:tc>
          <w:tcPr>
            <w:tcW w:w="2463"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1997</w:t>
            </w:r>
          </w:p>
          <w:p w:rsidR="000042EE" w:rsidRDefault="000042EE">
            <w:pPr>
              <w:spacing w:line="360" w:lineRule="auto"/>
              <w:jc w:val="center"/>
              <w:rPr>
                <w:sz w:val="24"/>
              </w:rPr>
            </w:pPr>
            <w:r>
              <w:rPr>
                <w:sz w:val="24"/>
              </w:rPr>
              <w:t>1998</w:t>
            </w:r>
          </w:p>
          <w:p w:rsidR="000042EE" w:rsidRDefault="000042EE">
            <w:pPr>
              <w:spacing w:line="360" w:lineRule="auto"/>
              <w:jc w:val="center"/>
              <w:rPr>
                <w:sz w:val="24"/>
              </w:rPr>
            </w:pPr>
            <w:r>
              <w:rPr>
                <w:sz w:val="24"/>
              </w:rPr>
              <w:t>1999</w:t>
            </w:r>
          </w:p>
          <w:p w:rsidR="000042EE" w:rsidRDefault="000042EE">
            <w:pPr>
              <w:spacing w:line="360" w:lineRule="auto"/>
              <w:jc w:val="center"/>
              <w:rPr>
                <w:sz w:val="24"/>
              </w:rPr>
            </w:pPr>
            <w:r>
              <w:rPr>
                <w:sz w:val="24"/>
              </w:rPr>
              <w:t>2000</w:t>
            </w:r>
          </w:p>
          <w:p w:rsidR="000042EE" w:rsidRDefault="000042EE">
            <w:pPr>
              <w:spacing w:line="360" w:lineRule="auto"/>
              <w:jc w:val="center"/>
              <w:rPr>
                <w:sz w:val="24"/>
              </w:rPr>
            </w:pPr>
            <w:r>
              <w:rPr>
                <w:sz w:val="24"/>
              </w:rPr>
              <w:t>2001</w:t>
            </w:r>
          </w:p>
        </w:tc>
        <w:tc>
          <w:tcPr>
            <w:tcW w:w="2463" w:type="dxa"/>
          </w:tcPr>
          <w:p w:rsidR="000042EE" w:rsidRDefault="000042EE">
            <w:pPr>
              <w:pStyle w:val="20"/>
              <w:rPr>
                <w:sz w:val="24"/>
              </w:rPr>
            </w:pPr>
            <w:r>
              <w:rPr>
                <w:sz w:val="24"/>
              </w:rPr>
              <w:t>Постоянное</w:t>
            </w:r>
          </w:p>
          <w:p w:rsidR="000042EE" w:rsidRDefault="000042EE">
            <w:pPr>
              <w:spacing w:line="360" w:lineRule="auto"/>
              <w:jc w:val="center"/>
              <w:rPr>
                <w:sz w:val="24"/>
              </w:rPr>
            </w:pPr>
            <w:r>
              <w:rPr>
                <w:sz w:val="24"/>
              </w:rPr>
              <w:t>3197,6</w:t>
            </w:r>
          </w:p>
          <w:p w:rsidR="000042EE" w:rsidRDefault="000042EE">
            <w:pPr>
              <w:spacing w:line="360" w:lineRule="auto"/>
              <w:jc w:val="center"/>
              <w:rPr>
                <w:sz w:val="24"/>
              </w:rPr>
            </w:pPr>
            <w:r>
              <w:rPr>
                <w:sz w:val="24"/>
              </w:rPr>
              <w:t>3228,1</w:t>
            </w:r>
          </w:p>
          <w:p w:rsidR="000042EE" w:rsidRDefault="000042EE">
            <w:pPr>
              <w:spacing w:line="360" w:lineRule="auto"/>
              <w:jc w:val="center"/>
              <w:rPr>
                <w:sz w:val="24"/>
              </w:rPr>
            </w:pPr>
            <w:r>
              <w:rPr>
                <w:sz w:val="24"/>
              </w:rPr>
              <w:t>3243,5</w:t>
            </w:r>
          </w:p>
          <w:p w:rsidR="000042EE" w:rsidRDefault="000042EE">
            <w:pPr>
              <w:spacing w:line="360" w:lineRule="auto"/>
              <w:jc w:val="center"/>
              <w:rPr>
                <w:sz w:val="24"/>
              </w:rPr>
            </w:pPr>
            <w:r>
              <w:rPr>
                <w:sz w:val="24"/>
              </w:rPr>
              <w:t>3236,9</w:t>
            </w:r>
          </w:p>
          <w:p w:rsidR="000042EE" w:rsidRDefault="000042EE">
            <w:pPr>
              <w:spacing w:line="360" w:lineRule="auto"/>
              <w:jc w:val="center"/>
              <w:rPr>
                <w:sz w:val="24"/>
              </w:rPr>
            </w:pPr>
            <w:r>
              <w:rPr>
                <w:sz w:val="24"/>
              </w:rPr>
              <w:t>3253,7</w:t>
            </w:r>
          </w:p>
        </w:tc>
        <w:tc>
          <w:tcPr>
            <w:tcW w:w="2463"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2433,5</w:t>
            </w:r>
          </w:p>
          <w:p w:rsidR="000042EE" w:rsidRDefault="000042EE">
            <w:pPr>
              <w:spacing w:line="360" w:lineRule="auto"/>
              <w:jc w:val="center"/>
              <w:rPr>
                <w:sz w:val="24"/>
              </w:rPr>
            </w:pPr>
            <w:r>
              <w:rPr>
                <w:sz w:val="24"/>
              </w:rPr>
              <w:t>2462,7</w:t>
            </w:r>
          </w:p>
          <w:p w:rsidR="000042EE" w:rsidRDefault="000042EE">
            <w:pPr>
              <w:spacing w:line="360" w:lineRule="auto"/>
              <w:jc w:val="center"/>
              <w:rPr>
                <w:sz w:val="24"/>
              </w:rPr>
            </w:pPr>
            <w:r>
              <w:rPr>
                <w:sz w:val="24"/>
              </w:rPr>
              <w:t>2477,9</w:t>
            </w:r>
          </w:p>
          <w:p w:rsidR="000042EE" w:rsidRDefault="000042EE">
            <w:pPr>
              <w:spacing w:line="360" w:lineRule="auto"/>
              <w:jc w:val="center"/>
              <w:rPr>
                <w:sz w:val="24"/>
              </w:rPr>
            </w:pPr>
            <w:r>
              <w:rPr>
                <w:sz w:val="24"/>
              </w:rPr>
              <w:t>2472,8</w:t>
            </w:r>
          </w:p>
          <w:p w:rsidR="000042EE" w:rsidRDefault="000042EE">
            <w:pPr>
              <w:spacing w:line="360" w:lineRule="auto"/>
              <w:jc w:val="center"/>
              <w:rPr>
                <w:sz w:val="24"/>
              </w:rPr>
            </w:pPr>
            <w:r>
              <w:rPr>
                <w:sz w:val="24"/>
              </w:rPr>
              <w:t>2491,1</w:t>
            </w:r>
          </w:p>
        </w:tc>
        <w:tc>
          <w:tcPr>
            <w:tcW w:w="2463"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764,1</w:t>
            </w:r>
          </w:p>
          <w:p w:rsidR="000042EE" w:rsidRDefault="000042EE">
            <w:pPr>
              <w:spacing w:line="360" w:lineRule="auto"/>
              <w:jc w:val="center"/>
              <w:rPr>
                <w:sz w:val="24"/>
              </w:rPr>
            </w:pPr>
            <w:r>
              <w:rPr>
                <w:sz w:val="24"/>
              </w:rPr>
              <w:t>765,4</w:t>
            </w:r>
          </w:p>
          <w:p w:rsidR="000042EE" w:rsidRDefault="000042EE">
            <w:pPr>
              <w:spacing w:line="360" w:lineRule="auto"/>
              <w:jc w:val="center"/>
              <w:rPr>
                <w:sz w:val="24"/>
              </w:rPr>
            </w:pPr>
            <w:r>
              <w:rPr>
                <w:sz w:val="24"/>
              </w:rPr>
              <w:t>765,6</w:t>
            </w:r>
          </w:p>
          <w:p w:rsidR="000042EE" w:rsidRDefault="000042EE">
            <w:pPr>
              <w:spacing w:line="360" w:lineRule="auto"/>
              <w:jc w:val="center"/>
              <w:rPr>
                <w:sz w:val="24"/>
              </w:rPr>
            </w:pPr>
            <w:r>
              <w:rPr>
                <w:sz w:val="24"/>
              </w:rPr>
              <w:t>764,1</w:t>
            </w:r>
          </w:p>
          <w:p w:rsidR="000042EE" w:rsidRDefault="000042EE">
            <w:pPr>
              <w:spacing w:line="360" w:lineRule="auto"/>
              <w:jc w:val="center"/>
              <w:rPr>
                <w:sz w:val="24"/>
              </w:rPr>
            </w:pPr>
            <w:r>
              <w:rPr>
                <w:sz w:val="24"/>
              </w:rPr>
              <w:t>762,6</w:t>
            </w:r>
          </w:p>
        </w:tc>
      </w:tr>
    </w:tbl>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r>
        <w:rPr>
          <w:sz w:val="28"/>
        </w:rPr>
        <w:t>Приложение 5.</w:t>
      </w:r>
    </w:p>
    <w:p w:rsidR="000042EE" w:rsidRDefault="000042EE">
      <w:pPr>
        <w:pStyle w:val="a7"/>
        <w:jc w:val="center"/>
        <w:rPr>
          <w:b/>
          <w:spacing w:val="0"/>
        </w:rPr>
      </w:pPr>
      <w:r>
        <w:rPr>
          <w:b/>
          <w:spacing w:val="0"/>
        </w:rPr>
        <w:t>Миграция населения.</w:t>
      </w:r>
    </w:p>
    <w:p w:rsidR="000042EE" w:rsidRDefault="000042EE">
      <w:pPr>
        <w:pStyle w:val="a7"/>
        <w:jc w:val="right"/>
        <w:rPr>
          <w:b/>
          <w:spacing w:val="0"/>
        </w:rPr>
      </w:pPr>
      <w:r>
        <w:rPr>
          <w:b/>
          <w:spacing w:val="0"/>
        </w:rPr>
        <w:t>человек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276"/>
        <w:gridCol w:w="1276"/>
        <w:gridCol w:w="1276"/>
        <w:gridCol w:w="1380"/>
      </w:tblGrid>
      <w:tr w:rsidR="000042EE">
        <w:tc>
          <w:tcPr>
            <w:tcW w:w="3369" w:type="dxa"/>
          </w:tcPr>
          <w:p w:rsidR="000042EE" w:rsidRDefault="000042EE">
            <w:pPr>
              <w:spacing w:line="360" w:lineRule="auto"/>
              <w:jc w:val="center"/>
              <w:rPr>
                <w:sz w:val="24"/>
              </w:rPr>
            </w:pPr>
          </w:p>
        </w:tc>
        <w:tc>
          <w:tcPr>
            <w:tcW w:w="1275" w:type="dxa"/>
          </w:tcPr>
          <w:p w:rsidR="000042EE" w:rsidRDefault="000042EE">
            <w:pPr>
              <w:spacing w:line="360" w:lineRule="auto"/>
              <w:jc w:val="center"/>
              <w:rPr>
                <w:sz w:val="24"/>
              </w:rPr>
            </w:pPr>
            <w:r>
              <w:rPr>
                <w:sz w:val="24"/>
              </w:rPr>
              <w:t>1997</w:t>
            </w:r>
          </w:p>
        </w:tc>
        <w:tc>
          <w:tcPr>
            <w:tcW w:w="1276" w:type="dxa"/>
          </w:tcPr>
          <w:p w:rsidR="000042EE" w:rsidRDefault="000042EE">
            <w:pPr>
              <w:spacing w:line="360" w:lineRule="auto"/>
              <w:jc w:val="center"/>
              <w:rPr>
                <w:sz w:val="24"/>
              </w:rPr>
            </w:pPr>
            <w:r>
              <w:rPr>
                <w:sz w:val="24"/>
              </w:rPr>
              <w:t>1998</w:t>
            </w:r>
          </w:p>
        </w:tc>
        <w:tc>
          <w:tcPr>
            <w:tcW w:w="1276" w:type="dxa"/>
          </w:tcPr>
          <w:p w:rsidR="000042EE" w:rsidRDefault="000042EE">
            <w:pPr>
              <w:spacing w:line="360" w:lineRule="auto"/>
              <w:jc w:val="center"/>
              <w:rPr>
                <w:sz w:val="24"/>
              </w:rPr>
            </w:pPr>
            <w:r>
              <w:rPr>
                <w:sz w:val="24"/>
              </w:rPr>
              <w:t>1999</w:t>
            </w:r>
          </w:p>
        </w:tc>
        <w:tc>
          <w:tcPr>
            <w:tcW w:w="1276" w:type="dxa"/>
          </w:tcPr>
          <w:p w:rsidR="000042EE" w:rsidRDefault="000042EE">
            <w:pPr>
              <w:spacing w:line="360" w:lineRule="auto"/>
              <w:jc w:val="center"/>
              <w:rPr>
                <w:sz w:val="24"/>
              </w:rPr>
            </w:pPr>
            <w:r>
              <w:rPr>
                <w:sz w:val="24"/>
              </w:rPr>
              <w:t>2000</w:t>
            </w:r>
          </w:p>
        </w:tc>
        <w:tc>
          <w:tcPr>
            <w:tcW w:w="1380" w:type="dxa"/>
          </w:tcPr>
          <w:p w:rsidR="000042EE" w:rsidRDefault="000042EE">
            <w:pPr>
              <w:spacing w:line="360" w:lineRule="auto"/>
              <w:jc w:val="center"/>
              <w:rPr>
                <w:sz w:val="24"/>
              </w:rPr>
            </w:pPr>
            <w:r>
              <w:rPr>
                <w:sz w:val="24"/>
              </w:rPr>
              <w:t>2001</w:t>
            </w:r>
          </w:p>
        </w:tc>
      </w:tr>
      <w:tr w:rsidR="000042EE">
        <w:tc>
          <w:tcPr>
            <w:tcW w:w="3369" w:type="dxa"/>
          </w:tcPr>
          <w:p w:rsidR="000042EE" w:rsidRDefault="000042EE">
            <w:pPr>
              <w:pStyle w:val="20"/>
              <w:rPr>
                <w:sz w:val="24"/>
              </w:rPr>
            </w:pPr>
            <w:r>
              <w:rPr>
                <w:sz w:val="24"/>
              </w:rPr>
              <w:t>Прибыло всего</w:t>
            </w:r>
          </w:p>
        </w:tc>
        <w:tc>
          <w:tcPr>
            <w:tcW w:w="1275" w:type="dxa"/>
          </w:tcPr>
          <w:p w:rsidR="000042EE" w:rsidRDefault="000042EE">
            <w:pPr>
              <w:spacing w:line="360" w:lineRule="auto"/>
              <w:jc w:val="center"/>
              <w:rPr>
                <w:sz w:val="24"/>
              </w:rPr>
            </w:pPr>
            <w:r>
              <w:rPr>
                <w:sz w:val="24"/>
              </w:rPr>
              <w:t>125893</w:t>
            </w:r>
          </w:p>
        </w:tc>
        <w:tc>
          <w:tcPr>
            <w:tcW w:w="1276" w:type="dxa"/>
          </w:tcPr>
          <w:p w:rsidR="000042EE" w:rsidRDefault="000042EE">
            <w:pPr>
              <w:spacing w:line="360" w:lineRule="auto"/>
              <w:jc w:val="center"/>
              <w:rPr>
                <w:sz w:val="24"/>
              </w:rPr>
            </w:pPr>
            <w:r>
              <w:rPr>
                <w:sz w:val="24"/>
              </w:rPr>
              <w:t>106548</w:t>
            </w:r>
          </w:p>
        </w:tc>
        <w:tc>
          <w:tcPr>
            <w:tcW w:w="1276" w:type="dxa"/>
          </w:tcPr>
          <w:p w:rsidR="000042EE" w:rsidRDefault="000042EE">
            <w:pPr>
              <w:spacing w:line="360" w:lineRule="auto"/>
              <w:jc w:val="center"/>
              <w:rPr>
                <w:sz w:val="24"/>
              </w:rPr>
            </w:pPr>
            <w:r>
              <w:rPr>
                <w:sz w:val="24"/>
              </w:rPr>
              <w:t>87456</w:t>
            </w:r>
          </w:p>
        </w:tc>
        <w:tc>
          <w:tcPr>
            <w:tcW w:w="1276" w:type="dxa"/>
          </w:tcPr>
          <w:p w:rsidR="000042EE" w:rsidRDefault="000042EE">
            <w:pPr>
              <w:spacing w:line="360" w:lineRule="auto"/>
              <w:jc w:val="center"/>
              <w:rPr>
                <w:sz w:val="24"/>
              </w:rPr>
            </w:pPr>
            <w:r>
              <w:rPr>
                <w:sz w:val="24"/>
              </w:rPr>
              <w:t>93524</w:t>
            </w:r>
          </w:p>
        </w:tc>
        <w:tc>
          <w:tcPr>
            <w:tcW w:w="1380" w:type="dxa"/>
          </w:tcPr>
          <w:p w:rsidR="000042EE" w:rsidRDefault="000042EE">
            <w:pPr>
              <w:spacing w:line="360" w:lineRule="auto"/>
              <w:jc w:val="center"/>
              <w:rPr>
                <w:sz w:val="24"/>
              </w:rPr>
            </w:pPr>
            <w:r>
              <w:rPr>
                <w:sz w:val="24"/>
              </w:rPr>
              <w:t>86012</w:t>
            </w:r>
          </w:p>
        </w:tc>
      </w:tr>
      <w:tr w:rsidR="000042EE">
        <w:tc>
          <w:tcPr>
            <w:tcW w:w="3369" w:type="dxa"/>
          </w:tcPr>
          <w:p w:rsidR="000042EE" w:rsidRDefault="000042EE">
            <w:pPr>
              <w:spacing w:line="360" w:lineRule="auto"/>
              <w:jc w:val="center"/>
              <w:rPr>
                <w:sz w:val="24"/>
              </w:rPr>
            </w:pPr>
            <w:r>
              <w:rPr>
                <w:sz w:val="24"/>
              </w:rPr>
              <w:t>в том числе из:</w:t>
            </w:r>
          </w:p>
          <w:p w:rsidR="000042EE" w:rsidRDefault="000042EE">
            <w:pPr>
              <w:spacing w:line="360" w:lineRule="auto"/>
              <w:jc w:val="center"/>
              <w:rPr>
                <w:sz w:val="24"/>
              </w:rPr>
            </w:pPr>
            <w:r>
              <w:rPr>
                <w:sz w:val="24"/>
              </w:rPr>
              <w:t>Российская Федерация</w:t>
            </w:r>
          </w:p>
          <w:p w:rsidR="000042EE" w:rsidRDefault="000042EE">
            <w:pPr>
              <w:spacing w:line="360" w:lineRule="auto"/>
              <w:jc w:val="center"/>
              <w:rPr>
                <w:sz w:val="24"/>
              </w:rPr>
            </w:pPr>
            <w:r>
              <w:rPr>
                <w:sz w:val="24"/>
              </w:rPr>
              <w:t>Страны СНГ и Балтии</w:t>
            </w:r>
          </w:p>
          <w:p w:rsidR="000042EE" w:rsidRDefault="000042EE">
            <w:pPr>
              <w:spacing w:line="360" w:lineRule="auto"/>
              <w:jc w:val="center"/>
              <w:rPr>
                <w:sz w:val="24"/>
              </w:rPr>
            </w:pPr>
            <w:r>
              <w:rPr>
                <w:sz w:val="24"/>
              </w:rPr>
              <w:t>Страны вне СНГ и Балтии</w:t>
            </w:r>
          </w:p>
        </w:tc>
        <w:tc>
          <w:tcPr>
            <w:tcW w:w="1275"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92213</w:t>
            </w:r>
          </w:p>
          <w:p w:rsidR="000042EE" w:rsidRDefault="000042EE">
            <w:pPr>
              <w:spacing w:line="360" w:lineRule="auto"/>
              <w:jc w:val="center"/>
              <w:rPr>
                <w:sz w:val="24"/>
              </w:rPr>
            </w:pPr>
            <w:r>
              <w:rPr>
                <w:sz w:val="24"/>
              </w:rPr>
              <w:t>33543</w:t>
            </w:r>
          </w:p>
          <w:p w:rsidR="000042EE" w:rsidRDefault="000042EE">
            <w:pPr>
              <w:spacing w:line="360" w:lineRule="auto"/>
              <w:jc w:val="center"/>
              <w:rPr>
                <w:sz w:val="24"/>
              </w:rPr>
            </w:pPr>
            <w:r>
              <w:rPr>
                <w:sz w:val="24"/>
              </w:rPr>
              <w:t>137</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81216</w:t>
            </w:r>
          </w:p>
          <w:p w:rsidR="000042EE" w:rsidRDefault="000042EE">
            <w:pPr>
              <w:spacing w:line="360" w:lineRule="auto"/>
              <w:jc w:val="center"/>
              <w:rPr>
                <w:sz w:val="24"/>
              </w:rPr>
            </w:pPr>
            <w:r>
              <w:rPr>
                <w:sz w:val="24"/>
              </w:rPr>
              <w:t>25156</w:t>
            </w:r>
          </w:p>
          <w:p w:rsidR="000042EE" w:rsidRDefault="000042EE">
            <w:pPr>
              <w:spacing w:line="360" w:lineRule="auto"/>
              <w:jc w:val="center"/>
              <w:rPr>
                <w:sz w:val="24"/>
              </w:rPr>
            </w:pPr>
            <w:r>
              <w:rPr>
                <w:sz w:val="24"/>
              </w:rPr>
              <w:t>176</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71760</w:t>
            </w:r>
          </w:p>
          <w:p w:rsidR="000042EE" w:rsidRDefault="000042EE">
            <w:pPr>
              <w:spacing w:line="360" w:lineRule="auto"/>
              <w:jc w:val="center"/>
              <w:rPr>
                <w:sz w:val="24"/>
              </w:rPr>
            </w:pPr>
            <w:r>
              <w:rPr>
                <w:sz w:val="24"/>
              </w:rPr>
              <w:t>15596</w:t>
            </w:r>
          </w:p>
          <w:p w:rsidR="000042EE" w:rsidRDefault="000042EE">
            <w:pPr>
              <w:spacing w:line="360" w:lineRule="auto"/>
              <w:jc w:val="center"/>
              <w:rPr>
                <w:sz w:val="24"/>
              </w:rPr>
            </w:pPr>
            <w:r>
              <w:rPr>
                <w:sz w:val="24"/>
              </w:rPr>
              <w:t>100</w:t>
            </w:r>
          </w:p>
        </w:tc>
        <w:tc>
          <w:tcPr>
            <w:tcW w:w="1276"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77764</w:t>
            </w:r>
          </w:p>
          <w:p w:rsidR="000042EE" w:rsidRDefault="000042EE">
            <w:pPr>
              <w:spacing w:line="360" w:lineRule="auto"/>
              <w:jc w:val="center"/>
              <w:rPr>
                <w:sz w:val="24"/>
              </w:rPr>
            </w:pPr>
            <w:r>
              <w:rPr>
                <w:sz w:val="24"/>
              </w:rPr>
              <w:t>15648</w:t>
            </w:r>
          </w:p>
          <w:p w:rsidR="000042EE" w:rsidRDefault="000042EE">
            <w:pPr>
              <w:spacing w:line="360" w:lineRule="auto"/>
              <w:jc w:val="center"/>
              <w:rPr>
                <w:sz w:val="24"/>
              </w:rPr>
            </w:pPr>
            <w:r>
              <w:rPr>
                <w:sz w:val="24"/>
              </w:rPr>
              <w:t>112</w:t>
            </w:r>
          </w:p>
        </w:tc>
        <w:tc>
          <w:tcPr>
            <w:tcW w:w="1380" w:type="dxa"/>
          </w:tcPr>
          <w:p w:rsidR="000042EE" w:rsidRDefault="000042EE">
            <w:pPr>
              <w:spacing w:line="360" w:lineRule="auto"/>
              <w:jc w:val="center"/>
              <w:rPr>
                <w:sz w:val="24"/>
              </w:rPr>
            </w:pPr>
          </w:p>
          <w:p w:rsidR="000042EE" w:rsidRDefault="000042EE">
            <w:pPr>
              <w:spacing w:line="360" w:lineRule="auto"/>
              <w:jc w:val="center"/>
              <w:rPr>
                <w:sz w:val="24"/>
              </w:rPr>
            </w:pPr>
            <w:r>
              <w:rPr>
                <w:sz w:val="24"/>
              </w:rPr>
              <w:t>78210</w:t>
            </w:r>
          </w:p>
          <w:p w:rsidR="000042EE" w:rsidRDefault="000042EE">
            <w:pPr>
              <w:spacing w:line="360" w:lineRule="auto"/>
              <w:jc w:val="center"/>
              <w:rPr>
                <w:sz w:val="24"/>
              </w:rPr>
            </w:pPr>
            <w:r>
              <w:rPr>
                <w:sz w:val="24"/>
              </w:rPr>
              <w:t>7678</w:t>
            </w:r>
          </w:p>
          <w:p w:rsidR="000042EE" w:rsidRDefault="000042EE">
            <w:pPr>
              <w:spacing w:line="360" w:lineRule="auto"/>
              <w:jc w:val="center"/>
              <w:rPr>
                <w:sz w:val="24"/>
              </w:rPr>
            </w:pPr>
            <w:r>
              <w:rPr>
                <w:sz w:val="24"/>
              </w:rPr>
              <w:t>124</w:t>
            </w:r>
          </w:p>
        </w:tc>
      </w:tr>
    </w:tbl>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p>
    <w:p w:rsidR="000042EE" w:rsidRDefault="000042EE">
      <w:pPr>
        <w:spacing w:line="360" w:lineRule="auto"/>
        <w:jc w:val="right"/>
        <w:rPr>
          <w:sz w:val="28"/>
        </w:rPr>
      </w:pPr>
      <w:r>
        <w:rPr>
          <w:sz w:val="28"/>
        </w:rPr>
        <w:t>Приложение 6.</w:t>
      </w:r>
    </w:p>
    <w:p w:rsidR="000042EE" w:rsidRDefault="000042EE">
      <w:pPr>
        <w:pStyle w:val="a7"/>
        <w:jc w:val="center"/>
        <w:rPr>
          <w:b/>
          <w:spacing w:val="0"/>
        </w:rPr>
      </w:pPr>
      <w:r>
        <w:rPr>
          <w:b/>
          <w:spacing w:val="0"/>
        </w:rPr>
        <w:t>Естественное движение населения.</w:t>
      </w:r>
    </w:p>
    <w:p w:rsidR="000042EE" w:rsidRDefault="000042EE">
      <w:pPr>
        <w:pStyle w:val="a7"/>
        <w:jc w:val="right"/>
        <w:rPr>
          <w:b/>
          <w:spacing w:val="0"/>
        </w:rPr>
      </w:pPr>
      <w:r>
        <w:rPr>
          <w:b/>
          <w:spacing w:val="0"/>
        </w:rPr>
        <w:t>всего, тыс. человек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417"/>
        <w:gridCol w:w="1418"/>
        <w:gridCol w:w="1276"/>
        <w:gridCol w:w="1380"/>
      </w:tblGrid>
      <w:tr w:rsidR="000042EE">
        <w:tc>
          <w:tcPr>
            <w:tcW w:w="2943" w:type="dxa"/>
          </w:tcPr>
          <w:p w:rsidR="000042EE" w:rsidRDefault="000042EE">
            <w:pPr>
              <w:pStyle w:val="a7"/>
              <w:jc w:val="center"/>
              <w:rPr>
                <w:b/>
                <w:spacing w:val="0"/>
                <w:sz w:val="24"/>
              </w:rPr>
            </w:pPr>
          </w:p>
        </w:tc>
        <w:tc>
          <w:tcPr>
            <w:tcW w:w="1418" w:type="dxa"/>
          </w:tcPr>
          <w:p w:rsidR="000042EE" w:rsidRDefault="000042EE">
            <w:pPr>
              <w:pStyle w:val="a7"/>
              <w:jc w:val="center"/>
              <w:rPr>
                <w:i/>
                <w:spacing w:val="0"/>
                <w:sz w:val="24"/>
              </w:rPr>
            </w:pPr>
            <w:r>
              <w:rPr>
                <w:i/>
                <w:spacing w:val="0"/>
                <w:sz w:val="24"/>
              </w:rPr>
              <w:t>1997</w:t>
            </w:r>
          </w:p>
        </w:tc>
        <w:tc>
          <w:tcPr>
            <w:tcW w:w="1417" w:type="dxa"/>
          </w:tcPr>
          <w:p w:rsidR="000042EE" w:rsidRDefault="000042EE">
            <w:pPr>
              <w:pStyle w:val="a7"/>
              <w:jc w:val="center"/>
              <w:rPr>
                <w:i/>
                <w:spacing w:val="0"/>
                <w:sz w:val="24"/>
              </w:rPr>
            </w:pPr>
            <w:r>
              <w:rPr>
                <w:i/>
                <w:spacing w:val="0"/>
                <w:sz w:val="24"/>
              </w:rPr>
              <w:t>1998</w:t>
            </w:r>
          </w:p>
        </w:tc>
        <w:tc>
          <w:tcPr>
            <w:tcW w:w="1418" w:type="dxa"/>
          </w:tcPr>
          <w:p w:rsidR="000042EE" w:rsidRDefault="000042EE">
            <w:pPr>
              <w:pStyle w:val="a7"/>
              <w:jc w:val="center"/>
              <w:rPr>
                <w:i/>
                <w:spacing w:val="0"/>
                <w:sz w:val="24"/>
              </w:rPr>
            </w:pPr>
            <w:r>
              <w:rPr>
                <w:i/>
                <w:spacing w:val="0"/>
                <w:sz w:val="24"/>
              </w:rPr>
              <w:t>1999</w:t>
            </w:r>
          </w:p>
        </w:tc>
        <w:tc>
          <w:tcPr>
            <w:tcW w:w="1276" w:type="dxa"/>
          </w:tcPr>
          <w:p w:rsidR="000042EE" w:rsidRDefault="000042EE">
            <w:pPr>
              <w:pStyle w:val="a7"/>
              <w:jc w:val="center"/>
              <w:rPr>
                <w:i/>
                <w:spacing w:val="0"/>
                <w:sz w:val="24"/>
              </w:rPr>
            </w:pPr>
            <w:r>
              <w:rPr>
                <w:i/>
                <w:spacing w:val="0"/>
                <w:sz w:val="24"/>
              </w:rPr>
              <w:t>2000</w:t>
            </w:r>
          </w:p>
        </w:tc>
        <w:tc>
          <w:tcPr>
            <w:tcW w:w="1380" w:type="dxa"/>
          </w:tcPr>
          <w:p w:rsidR="000042EE" w:rsidRDefault="000042EE">
            <w:pPr>
              <w:pStyle w:val="a7"/>
              <w:jc w:val="center"/>
              <w:rPr>
                <w:i/>
                <w:spacing w:val="0"/>
                <w:sz w:val="24"/>
              </w:rPr>
            </w:pPr>
            <w:r>
              <w:rPr>
                <w:i/>
                <w:spacing w:val="0"/>
                <w:sz w:val="24"/>
              </w:rPr>
              <w:t>2001</w:t>
            </w:r>
          </w:p>
        </w:tc>
      </w:tr>
      <w:tr w:rsidR="000042EE">
        <w:tc>
          <w:tcPr>
            <w:tcW w:w="2943" w:type="dxa"/>
          </w:tcPr>
          <w:p w:rsidR="000042EE" w:rsidRDefault="000042EE">
            <w:pPr>
              <w:pStyle w:val="a7"/>
              <w:jc w:val="center"/>
              <w:rPr>
                <w:b/>
                <w:spacing w:val="0"/>
                <w:sz w:val="24"/>
              </w:rPr>
            </w:pPr>
            <w:r>
              <w:rPr>
                <w:b/>
                <w:spacing w:val="0"/>
                <w:sz w:val="24"/>
              </w:rPr>
              <w:t>Родившихся</w:t>
            </w:r>
          </w:p>
        </w:tc>
        <w:tc>
          <w:tcPr>
            <w:tcW w:w="1418" w:type="dxa"/>
          </w:tcPr>
          <w:p w:rsidR="000042EE" w:rsidRDefault="000042EE">
            <w:pPr>
              <w:pStyle w:val="a7"/>
              <w:jc w:val="center"/>
              <w:rPr>
                <w:b/>
                <w:spacing w:val="0"/>
                <w:sz w:val="24"/>
              </w:rPr>
            </w:pPr>
            <w:r>
              <w:rPr>
                <w:b/>
                <w:spacing w:val="0"/>
                <w:sz w:val="24"/>
              </w:rPr>
              <w:t>33,3</w:t>
            </w:r>
          </w:p>
        </w:tc>
        <w:tc>
          <w:tcPr>
            <w:tcW w:w="1417" w:type="dxa"/>
          </w:tcPr>
          <w:p w:rsidR="000042EE" w:rsidRDefault="000042EE">
            <w:pPr>
              <w:pStyle w:val="a7"/>
              <w:jc w:val="center"/>
              <w:rPr>
                <w:b/>
                <w:spacing w:val="0"/>
                <w:sz w:val="24"/>
              </w:rPr>
            </w:pPr>
            <w:r>
              <w:rPr>
                <w:b/>
                <w:spacing w:val="0"/>
                <w:sz w:val="24"/>
              </w:rPr>
              <w:t>35,3</w:t>
            </w:r>
          </w:p>
        </w:tc>
        <w:tc>
          <w:tcPr>
            <w:tcW w:w="1418" w:type="dxa"/>
          </w:tcPr>
          <w:p w:rsidR="000042EE" w:rsidRDefault="000042EE">
            <w:pPr>
              <w:pStyle w:val="a7"/>
              <w:jc w:val="center"/>
              <w:rPr>
                <w:b/>
                <w:spacing w:val="0"/>
                <w:sz w:val="24"/>
              </w:rPr>
            </w:pPr>
            <w:r>
              <w:rPr>
                <w:b/>
                <w:spacing w:val="0"/>
                <w:sz w:val="24"/>
              </w:rPr>
              <w:t>33,3</w:t>
            </w:r>
          </w:p>
        </w:tc>
        <w:tc>
          <w:tcPr>
            <w:tcW w:w="1276" w:type="dxa"/>
          </w:tcPr>
          <w:p w:rsidR="000042EE" w:rsidRDefault="000042EE">
            <w:pPr>
              <w:pStyle w:val="a7"/>
              <w:jc w:val="center"/>
              <w:rPr>
                <w:b/>
                <w:spacing w:val="0"/>
                <w:sz w:val="24"/>
              </w:rPr>
            </w:pPr>
            <w:r>
              <w:rPr>
                <w:b/>
                <w:spacing w:val="0"/>
                <w:sz w:val="24"/>
              </w:rPr>
              <w:t>34,2</w:t>
            </w:r>
          </w:p>
        </w:tc>
        <w:tc>
          <w:tcPr>
            <w:tcW w:w="1380" w:type="dxa"/>
          </w:tcPr>
          <w:p w:rsidR="000042EE" w:rsidRDefault="000042EE">
            <w:pPr>
              <w:pStyle w:val="a7"/>
              <w:jc w:val="center"/>
              <w:rPr>
                <w:b/>
                <w:spacing w:val="0"/>
                <w:sz w:val="24"/>
              </w:rPr>
            </w:pPr>
            <w:r>
              <w:rPr>
                <w:b/>
                <w:spacing w:val="0"/>
                <w:sz w:val="24"/>
              </w:rPr>
              <w:t>37,1</w:t>
            </w:r>
          </w:p>
        </w:tc>
      </w:tr>
      <w:tr w:rsidR="000042EE">
        <w:tc>
          <w:tcPr>
            <w:tcW w:w="2943" w:type="dxa"/>
          </w:tcPr>
          <w:p w:rsidR="000042EE" w:rsidRDefault="000042EE">
            <w:pPr>
              <w:pStyle w:val="a7"/>
              <w:jc w:val="center"/>
              <w:rPr>
                <w:b/>
                <w:spacing w:val="0"/>
                <w:sz w:val="24"/>
              </w:rPr>
            </w:pPr>
            <w:r>
              <w:rPr>
                <w:b/>
                <w:spacing w:val="0"/>
                <w:sz w:val="24"/>
              </w:rPr>
              <w:t>Умерших</w:t>
            </w:r>
          </w:p>
        </w:tc>
        <w:tc>
          <w:tcPr>
            <w:tcW w:w="1418" w:type="dxa"/>
          </w:tcPr>
          <w:p w:rsidR="000042EE" w:rsidRDefault="000042EE">
            <w:pPr>
              <w:pStyle w:val="a7"/>
              <w:jc w:val="center"/>
              <w:rPr>
                <w:b/>
                <w:spacing w:val="0"/>
                <w:sz w:val="24"/>
              </w:rPr>
            </w:pPr>
            <w:r>
              <w:rPr>
                <w:b/>
                <w:spacing w:val="0"/>
                <w:sz w:val="24"/>
              </w:rPr>
              <w:t>27,5</w:t>
            </w:r>
          </w:p>
        </w:tc>
        <w:tc>
          <w:tcPr>
            <w:tcW w:w="1417" w:type="dxa"/>
          </w:tcPr>
          <w:p w:rsidR="000042EE" w:rsidRDefault="000042EE">
            <w:pPr>
              <w:pStyle w:val="a7"/>
              <w:jc w:val="center"/>
              <w:rPr>
                <w:b/>
                <w:spacing w:val="0"/>
                <w:sz w:val="24"/>
              </w:rPr>
            </w:pPr>
            <w:r>
              <w:rPr>
                <w:b/>
                <w:spacing w:val="0"/>
                <w:sz w:val="24"/>
              </w:rPr>
              <w:t>26,6</w:t>
            </w:r>
          </w:p>
        </w:tc>
        <w:tc>
          <w:tcPr>
            <w:tcW w:w="1418" w:type="dxa"/>
          </w:tcPr>
          <w:p w:rsidR="000042EE" w:rsidRDefault="000042EE">
            <w:pPr>
              <w:pStyle w:val="a7"/>
              <w:jc w:val="center"/>
              <w:rPr>
                <w:b/>
                <w:spacing w:val="0"/>
                <w:sz w:val="24"/>
              </w:rPr>
            </w:pPr>
            <w:r>
              <w:rPr>
                <w:b/>
                <w:spacing w:val="0"/>
                <w:sz w:val="24"/>
              </w:rPr>
              <w:t>27,4</w:t>
            </w:r>
          </w:p>
        </w:tc>
        <w:tc>
          <w:tcPr>
            <w:tcW w:w="1276" w:type="dxa"/>
          </w:tcPr>
          <w:p w:rsidR="000042EE" w:rsidRDefault="000042EE">
            <w:pPr>
              <w:pStyle w:val="a7"/>
              <w:jc w:val="center"/>
              <w:rPr>
                <w:b/>
                <w:spacing w:val="0"/>
                <w:sz w:val="24"/>
              </w:rPr>
            </w:pPr>
            <w:r>
              <w:rPr>
                <w:b/>
                <w:spacing w:val="0"/>
                <w:sz w:val="24"/>
              </w:rPr>
              <w:t>30,1</w:t>
            </w:r>
          </w:p>
        </w:tc>
        <w:tc>
          <w:tcPr>
            <w:tcW w:w="1380" w:type="dxa"/>
          </w:tcPr>
          <w:p w:rsidR="000042EE" w:rsidRDefault="000042EE">
            <w:pPr>
              <w:pStyle w:val="a7"/>
              <w:jc w:val="center"/>
              <w:rPr>
                <w:b/>
                <w:spacing w:val="0"/>
                <w:sz w:val="24"/>
              </w:rPr>
            </w:pPr>
            <w:r>
              <w:rPr>
                <w:b/>
                <w:spacing w:val="0"/>
                <w:sz w:val="24"/>
              </w:rPr>
              <w:t>31,1</w:t>
            </w:r>
          </w:p>
        </w:tc>
      </w:tr>
      <w:tr w:rsidR="000042EE">
        <w:tc>
          <w:tcPr>
            <w:tcW w:w="2943" w:type="dxa"/>
          </w:tcPr>
          <w:p w:rsidR="000042EE" w:rsidRDefault="000042EE">
            <w:pPr>
              <w:pStyle w:val="a7"/>
              <w:jc w:val="center"/>
              <w:rPr>
                <w:b/>
                <w:spacing w:val="0"/>
                <w:sz w:val="24"/>
              </w:rPr>
            </w:pPr>
            <w:r>
              <w:rPr>
                <w:b/>
                <w:spacing w:val="0"/>
                <w:sz w:val="24"/>
              </w:rPr>
              <w:t>Естественный прирост, убыль (-)</w:t>
            </w:r>
          </w:p>
        </w:tc>
        <w:tc>
          <w:tcPr>
            <w:tcW w:w="1418" w:type="dxa"/>
          </w:tcPr>
          <w:p w:rsidR="000042EE" w:rsidRDefault="000042EE">
            <w:pPr>
              <w:pStyle w:val="a7"/>
              <w:jc w:val="center"/>
              <w:rPr>
                <w:b/>
                <w:spacing w:val="0"/>
                <w:sz w:val="24"/>
              </w:rPr>
            </w:pPr>
            <w:r>
              <w:rPr>
                <w:b/>
                <w:spacing w:val="0"/>
                <w:sz w:val="24"/>
              </w:rPr>
              <w:t>5,8</w:t>
            </w:r>
          </w:p>
        </w:tc>
        <w:tc>
          <w:tcPr>
            <w:tcW w:w="1417" w:type="dxa"/>
          </w:tcPr>
          <w:p w:rsidR="000042EE" w:rsidRDefault="000042EE">
            <w:pPr>
              <w:pStyle w:val="a7"/>
              <w:jc w:val="center"/>
              <w:rPr>
                <w:b/>
                <w:spacing w:val="0"/>
                <w:sz w:val="24"/>
              </w:rPr>
            </w:pPr>
            <w:r>
              <w:rPr>
                <w:b/>
                <w:spacing w:val="0"/>
                <w:sz w:val="24"/>
              </w:rPr>
              <w:t>8,7</w:t>
            </w:r>
          </w:p>
        </w:tc>
        <w:tc>
          <w:tcPr>
            <w:tcW w:w="1418" w:type="dxa"/>
          </w:tcPr>
          <w:p w:rsidR="000042EE" w:rsidRDefault="000042EE">
            <w:pPr>
              <w:pStyle w:val="a7"/>
              <w:jc w:val="center"/>
              <w:rPr>
                <w:b/>
                <w:spacing w:val="0"/>
                <w:sz w:val="24"/>
              </w:rPr>
            </w:pPr>
            <w:r>
              <w:rPr>
                <w:b/>
                <w:spacing w:val="0"/>
                <w:sz w:val="24"/>
              </w:rPr>
              <w:t>5,9</w:t>
            </w:r>
          </w:p>
        </w:tc>
        <w:tc>
          <w:tcPr>
            <w:tcW w:w="1276" w:type="dxa"/>
          </w:tcPr>
          <w:p w:rsidR="000042EE" w:rsidRDefault="000042EE">
            <w:pPr>
              <w:pStyle w:val="a7"/>
              <w:jc w:val="center"/>
              <w:rPr>
                <w:b/>
                <w:spacing w:val="0"/>
                <w:sz w:val="24"/>
              </w:rPr>
            </w:pPr>
            <w:r>
              <w:rPr>
                <w:b/>
                <w:spacing w:val="0"/>
                <w:sz w:val="24"/>
              </w:rPr>
              <w:t>4,1</w:t>
            </w:r>
          </w:p>
        </w:tc>
        <w:tc>
          <w:tcPr>
            <w:tcW w:w="1380" w:type="dxa"/>
          </w:tcPr>
          <w:p w:rsidR="000042EE" w:rsidRDefault="000042EE">
            <w:pPr>
              <w:pStyle w:val="a7"/>
              <w:jc w:val="center"/>
              <w:rPr>
                <w:b/>
                <w:spacing w:val="0"/>
                <w:sz w:val="24"/>
              </w:rPr>
            </w:pPr>
            <w:r>
              <w:rPr>
                <w:b/>
                <w:spacing w:val="0"/>
                <w:sz w:val="24"/>
              </w:rPr>
              <w:t>6,0</w:t>
            </w:r>
          </w:p>
        </w:tc>
      </w:tr>
    </w:tbl>
    <w:p w:rsidR="000042EE" w:rsidRDefault="000042EE">
      <w:pPr>
        <w:pStyle w:val="21"/>
        <w:ind w:firstLine="709"/>
      </w:pPr>
      <w:bookmarkStart w:id="0" w:name="_GoBack"/>
      <w:bookmarkEnd w:id="0"/>
    </w:p>
    <w:sectPr w:rsidR="000042EE">
      <w:footerReference w:type="even" r:id="rId11"/>
      <w:footerReference w:type="default" r:id="rId12"/>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EE" w:rsidRDefault="000042EE">
      <w:r>
        <w:separator/>
      </w:r>
    </w:p>
  </w:endnote>
  <w:endnote w:type="continuationSeparator" w:id="0">
    <w:p w:rsidR="000042EE" w:rsidRDefault="0000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EE" w:rsidRDefault="000042EE">
    <w:pPr>
      <w:pStyle w:val="a4"/>
      <w:framePr w:wrap="around" w:vAnchor="text" w:hAnchor="margin" w:xAlign="right" w:y="1"/>
      <w:rPr>
        <w:rStyle w:val="a5"/>
      </w:rPr>
    </w:pPr>
    <w:r>
      <w:rPr>
        <w:rStyle w:val="a5"/>
        <w:noProof/>
      </w:rPr>
      <w:t>1</w:t>
    </w:r>
  </w:p>
  <w:p w:rsidR="000042EE" w:rsidRDefault="000042E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EE" w:rsidRDefault="005E79C4">
    <w:pPr>
      <w:pStyle w:val="a4"/>
      <w:framePr w:wrap="around" w:vAnchor="text" w:hAnchor="margin" w:xAlign="right" w:y="1"/>
      <w:rPr>
        <w:rStyle w:val="a5"/>
      </w:rPr>
    </w:pPr>
    <w:r>
      <w:rPr>
        <w:rStyle w:val="a5"/>
        <w:noProof/>
      </w:rPr>
      <w:t>2</w:t>
    </w:r>
  </w:p>
  <w:p w:rsidR="000042EE" w:rsidRDefault="000042E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EE" w:rsidRDefault="000042EE">
      <w:r>
        <w:separator/>
      </w:r>
    </w:p>
  </w:footnote>
  <w:footnote w:type="continuationSeparator" w:id="0">
    <w:p w:rsidR="000042EE" w:rsidRDefault="0000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EC2594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E3077BE"/>
    <w:lvl w:ilvl="0">
      <w:start w:val="1"/>
      <w:numFmt w:val="bullet"/>
      <w:pStyle w:val="a"/>
      <w:lvlText w:val=""/>
      <w:lvlJc w:val="left"/>
      <w:pPr>
        <w:tabs>
          <w:tab w:val="num" w:pos="360"/>
        </w:tabs>
        <w:ind w:left="360" w:hanging="360"/>
      </w:pPr>
      <w:rPr>
        <w:rFonts w:ascii="Symbol" w:hAnsi="Symbol" w:hint="default"/>
      </w:rPr>
    </w:lvl>
  </w:abstractNum>
  <w:abstractNum w:abstractNumId="2">
    <w:nsid w:val="07265A9E"/>
    <w:multiLevelType w:val="singleLevel"/>
    <w:tmpl w:val="C100D438"/>
    <w:lvl w:ilvl="0">
      <w:start w:val="1"/>
      <w:numFmt w:val="decimal"/>
      <w:lvlText w:val="%1."/>
      <w:lvlJc w:val="left"/>
      <w:pPr>
        <w:tabs>
          <w:tab w:val="num" w:pos="360"/>
        </w:tabs>
        <w:ind w:left="0" w:firstLine="0"/>
      </w:pPr>
      <w:rPr>
        <w:rFonts w:ascii="Times New Roman" w:hAnsi="Times New Roman" w:hint="default"/>
        <w:b w:val="0"/>
        <w:i w:val="0"/>
        <w:sz w:val="28"/>
      </w:rPr>
    </w:lvl>
  </w:abstractNum>
  <w:abstractNum w:abstractNumId="3">
    <w:nsid w:val="08443A7C"/>
    <w:multiLevelType w:val="singleLevel"/>
    <w:tmpl w:val="93D8342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4">
    <w:nsid w:val="0B7D5DBA"/>
    <w:multiLevelType w:val="multilevel"/>
    <w:tmpl w:val="A0E4D6B4"/>
    <w:lvl w:ilvl="0">
      <w:start w:val="2"/>
      <w:numFmt w:val="bullet"/>
      <w:lvlText w:val="-"/>
      <w:lvlJc w:val="left"/>
      <w:pPr>
        <w:tabs>
          <w:tab w:val="num" w:pos="2511"/>
        </w:tabs>
        <w:ind w:left="2511" w:hanging="1095"/>
      </w:pPr>
      <w:rPr>
        <w:rFonts w:hint="default"/>
      </w:rPr>
    </w:lvl>
    <w:lvl w:ilvl="1">
      <w:start w:val="1"/>
      <w:numFmt w:val="bullet"/>
      <w:lvlText w:val="o"/>
      <w:lvlJc w:val="left"/>
      <w:pPr>
        <w:tabs>
          <w:tab w:val="num" w:pos="2496"/>
        </w:tabs>
        <w:ind w:left="2496" w:hanging="360"/>
      </w:pPr>
      <w:rPr>
        <w:rFonts w:ascii="Courier New" w:hAnsi="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nsid w:val="18122F3F"/>
    <w:multiLevelType w:val="singleLevel"/>
    <w:tmpl w:val="0419000F"/>
    <w:lvl w:ilvl="0">
      <w:start w:val="1"/>
      <w:numFmt w:val="decimal"/>
      <w:lvlText w:val="%1."/>
      <w:lvlJc w:val="left"/>
      <w:pPr>
        <w:tabs>
          <w:tab w:val="num" w:pos="360"/>
        </w:tabs>
        <w:ind w:left="360" w:hanging="360"/>
      </w:pPr>
    </w:lvl>
  </w:abstractNum>
  <w:abstractNum w:abstractNumId="6">
    <w:nsid w:val="19365B11"/>
    <w:multiLevelType w:val="multilevel"/>
    <w:tmpl w:val="4E6AC2D0"/>
    <w:lvl w:ilvl="0">
      <w:start w:val="1"/>
      <w:numFmt w:val="decimal"/>
      <w:lvlText w:val="%1."/>
      <w:lvlJc w:val="left"/>
      <w:pPr>
        <w:tabs>
          <w:tab w:val="num" w:pos="2120"/>
        </w:tabs>
        <w:ind w:left="2120" w:hanging="1215"/>
      </w:pPr>
      <w:rPr>
        <w:rFonts w:hint="default"/>
      </w:rPr>
    </w:lvl>
    <w:lvl w:ilvl="1">
      <w:start w:val="1"/>
      <w:numFmt w:val="lowerLetter"/>
      <w:lvlText w:val="%2."/>
      <w:lvlJc w:val="left"/>
      <w:pPr>
        <w:tabs>
          <w:tab w:val="num" w:pos="1985"/>
        </w:tabs>
        <w:ind w:left="1985" w:hanging="360"/>
      </w:pPr>
    </w:lvl>
    <w:lvl w:ilvl="2">
      <w:start w:val="1"/>
      <w:numFmt w:val="lowerRoman"/>
      <w:lvlText w:val="%3."/>
      <w:lvlJc w:val="right"/>
      <w:pPr>
        <w:tabs>
          <w:tab w:val="num" w:pos="2705"/>
        </w:tabs>
        <w:ind w:left="2705" w:hanging="180"/>
      </w:pPr>
    </w:lvl>
    <w:lvl w:ilvl="3">
      <w:start w:val="1"/>
      <w:numFmt w:val="decimal"/>
      <w:lvlText w:val="%4."/>
      <w:lvlJc w:val="left"/>
      <w:pPr>
        <w:tabs>
          <w:tab w:val="num" w:pos="3425"/>
        </w:tabs>
        <w:ind w:left="3425" w:hanging="360"/>
      </w:pPr>
    </w:lvl>
    <w:lvl w:ilvl="4">
      <w:start w:val="1"/>
      <w:numFmt w:val="lowerLetter"/>
      <w:lvlText w:val="%5."/>
      <w:lvlJc w:val="left"/>
      <w:pPr>
        <w:tabs>
          <w:tab w:val="num" w:pos="4145"/>
        </w:tabs>
        <w:ind w:left="4145" w:hanging="360"/>
      </w:pPr>
    </w:lvl>
    <w:lvl w:ilvl="5">
      <w:start w:val="1"/>
      <w:numFmt w:val="lowerRoman"/>
      <w:lvlText w:val="%6."/>
      <w:lvlJc w:val="right"/>
      <w:pPr>
        <w:tabs>
          <w:tab w:val="num" w:pos="4865"/>
        </w:tabs>
        <w:ind w:left="4865" w:hanging="180"/>
      </w:pPr>
    </w:lvl>
    <w:lvl w:ilvl="6">
      <w:start w:val="1"/>
      <w:numFmt w:val="decimal"/>
      <w:lvlText w:val="%7."/>
      <w:lvlJc w:val="left"/>
      <w:pPr>
        <w:tabs>
          <w:tab w:val="num" w:pos="5585"/>
        </w:tabs>
        <w:ind w:left="5585" w:hanging="360"/>
      </w:pPr>
    </w:lvl>
    <w:lvl w:ilvl="7">
      <w:start w:val="1"/>
      <w:numFmt w:val="lowerLetter"/>
      <w:lvlText w:val="%8."/>
      <w:lvlJc w:val="left"/>
      <w:pPr>
        <w:tabs>
          <w:tab w:val="num" w:pos="6305"/>
        </w:tabs>
        <w:ind w:left="6305" w:hanging="360"/>
      </w:pPr>
    </w:lvl>
    <w:lvl w:ilvl="8">
      <w:start w:val="1"/>
      <w:numFmt w:val="lowerRoman"/>
      <w:lvlText w:val="%9."/>
      <w:lvlJc w:val="right"/>
      <w:pPr>
        <w:tabs>
          <w:tab w:val="num" w:pos="7025"/>
        </w:tabs>
        <w:ind w:left="7025" w:hanging="180"/>
      </w:pPr>
    </w:lvl>
  </w:abstractNum>
  <w:abstractNum w:abstractNumId="7">
    <w:nsid w:val="2350645E"/>
    <w:multiLevelType w:val="multilevel"/>
    <w:tmpl w:val="2E34E1B8"/>
    <w:lvl w:ilvl="0">
      <w:start w:val="1"/>
      <w:numFmt w:val="decimal"/>
      <w:lvlText w:val="%1."/>
      <w:lvlJc w:val="left"/>
      <w:pPr>
        <w:tabs>
          <w:tab w:val="num" w:pos="1265"/>
        </w:tabs>
        <w:ind w:left="1265" w:hanging="360"/>
      </w:pPr>
      <w:rPr>
        <w:rFonts w:hint="default"/>
      </w:rPr>
    </w:lvl>
    <w:lvl w:ilvl="1">
      <w:start w:val="1"/>
      <w:numFmt w:val="lowerLetter"/>
      <w:lvlText w:val="%2."/>
      <w:lvlJc w:val="left"/>
      <w:pPr>
        <w:tabs>
          <w:tab w:val="num" w:pos="1985"/>
        </w:tabs>
        <w:ind w:left="1985" w:hanging="360"/>
      </w:pPr>
    </w:lvl>
    <w:lvl w:ilvl="2">
      <w:start w:val="1"/>
      <w:numFmt w:val="lowerRoman"/>
      <w:lvlText w:val="%3."/>
      <w:lvlJc w:val="right"/>
      <w:pPr>
        <w:tabs>
          <w:tab w:val="num" w:pos="2705"/>
        </w:tabs>
        <w:ind w:left="2705" w:hanging="180"/>
      </w:pPr>
    </w:lvl>
    <w:lvl w:ilvl="3">
      <w:start w:val="1"/>
      <w:numFmt w:val="decimal"/>
      <w:lvlText w:val="%4."/>
      <w:lvlJc w:val="left"/>
      <w:pPr>
        <w:tabs>
          <w:tab w:val="num" w:pos="3425"/>
        </w:tabs>
        <w:ind w:left="3425" w:hanging="360"/>
      </w:pPr>
    </w:lvl>
    <w:lvl w:ilvl="4">
      <w:start w:val="1"/>
      <w:numFmt w:val="lowerLetter"/>
      <w:lvlText w:val="%5."/>
      <w:lvlJc w:val="left"/>
      <w:pPr>
        <w:tabs>
          <w:tab w:val="num" w:pos="4145"/>
        </w:tabs>
        <w:ind w:left="4145" w:hanging="360"/>
      </w:pPr>
    </w:lvl>
    <w:lvl w:ilvl="5">
      <w:start w:val="1"/>
      <w:numFmt w:val="lowerRoman"/>
      <w:lvlText w:val="%6."/>
      <w:lvlJc w:val="right"/>
      <w:pPr>
        <w:tabs>
          <w:tab w:val="num" w:pos="4865"/>
        </w:tabs>
        <w:ind w:left="4865" w:hanging="180"/>
      </w:pPr>
    </w:lvl>
    <w:lvl w:ilvl="6">
      <w:start w:val="1"/>
      <w:numFmt w:val="decimal"/>
      <w:lvlText w:val="%7."/>
      <w:lvlJc w:val="left"/>
      <w:pPr>
        <w:tabs>
          <w:tab w:val="num" w:pos="5585"/>
        </w:tabs>
        <w:ind w:left="5585" w:hanging="360"/>
      </w:pPr>
    </w:lvl>
    <w:lvl w:ilvl="7">
      <w:start w:val="1"/>
      <w:numFmt w:val="lowerLetter"/>
      <w:lvlText w:val="%8."/>
      <w:lvlJc w:val="left"/>
      <w:pPr>
        <w:tabs>
          <w:tab w:val="num" w:pos="6305"/>
        </w:tabs>
        <w:ind w:left="6305" w:hanging="360"/>
      </w:pPr>
    </w:lvl>
    <w:lvl w:ilvl="8">
      <w:start w:val="1"/>
      <w:numFmt w:val="lowerRoman"/>
      <w:lvlText w:val="%9."/>
      <w:lvlJc w:val="right"/>
      <w:pPr>
        <w:tabs>
          <w:tab w:val="num" w:pos="7025"/>
        </w:tabs>
        <w:ind w:left="7025" w:hanging="180"/>
      </w:pPr>
    </w:lvl>
  </w:abstractNum>
  <w:abstractNum w:abstractNumId="8">
    <w:nsid w:val="421E44F8"/>
    <w:multiLevelType w:val="singleLevel"/>
    <w:tmpl w:val="C100D438"/>
    <w:lvl w:ilvl="0">
      <w:start w:val="1"/>
      <w:numFmt w:val="decimal"/>
      <w:lvlText w:val="%1."/>
      <w:lvlJc w:val="left"/>
      <w:pPr>
        <w:tabs>
          <w:tab w:val="num" w:pos="360"/>
        </w:tabs>
        <w:ind w:left="0" w:firstLine="0"/>
      </w:pPr>
      <w:rPr>
        <w:rFonts w:ascii="Times New Roman" w:hAnsi="Times New Roman" w:hint="default"/>
        <w:b w:val="0"/>
        <w:i w:val="0"/>
        <w:sz w:val="28"/>
      </w:rPr>
    </w:lvl>
  </w:abstractNum>
  <w:abstractNum w:abstractNumId="9">
    <w:nsid w:val="5095350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55A570F5"/>
    <w:multiLevelType w:val="singleLevel"/>
    <w:tmpl w:val="4828759E"/>
    <w:lvl w:ilvl="0">
      <w:start w:val="1"/>
      <w:numFmt w:val="decimal"/>
      <w:lvlText w:val="%1."/>
      <w:lvlJc w:val="left"/>
      <w:pPr>
        <w:tabs>
          <w:tab w:val="num" w:pos="360"/>
        </w:tabs>
        <w:ind w:left="0" w:firstLine="0"/>
      </w:pPr>
    </w:lvl>
  </w:abstractNum>
  <w:abstractNum w:abstractNumId="11">
    <w:nsid w:val="5EC14E3F"/>
    <w:multiLevelType w:val="multilevel"/>
    <w:tmpl w:val="6D3272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63877394"/>
    <w:multiLevelType w:val="multilevel"/>
    <w:tmpl w:val="EC68E39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6563525A"/>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14">
    <w:nsid w:val="6A6279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CBA58A1"/>
    <w:multiLevelType w:val="singleLevel"/>
    <w:tmpl w:val="CBA86BD4"/>
    <w:lvl w:ilvl="0">
      <w:numFmt w:val="bullet"/>
      <w:lvlText w:val="-"/>
      <w:lvlJc w:val="left"/>
      <w:pPr>
        <w:tabs>
          <w:tab w:val="num" w:pos="720"/>
        </w:tabs>
        <w:ind w:left="720" w:hanging="360"/>
      </w:pPr>
      <w:rPr>
        <w:rFonts w:hint="default"/>
      </w:rPr>
    </w:lvl>
  </w:abstractNum>
  <w:abstractNum w:abstractNumId="16">
    <w:nsid w:val="7DA629D0"/>
    <w:multiLevelType w:val="multilevel"/>
    <w:tmpl w:val="BD04D33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12"/>
  </w:num>
  <w:num w:numId="2">
    <w:abstractNumId w:val="6"/>
  </w:num>
  <w:num w:numId="3">
    <w:abstractNumId w:val="7"/>
  </w:num>
  <w:num w:numId="4">
    <w:abstractNumId w:val="16"/>
  </w:num>
  <w:num w:numId="5">
    <w:abstractNumId w:val="4"/>
  </w:num>
  <w:num w:numId="6">
    <w:abstractNumId w:val="10"/>
  </w:num>
  <w:num w:numId="7">
    <w:abstractNumId w:val="1"/>
  </w:num>
  <w:num w:numId="8">
    <w:abstractNumId w:val="0"/>
  </w:num>
  <w:num w:numId="9">
    <w:abstractNumId w:val="11"/>
  </w:num>
  <w:num w:numId="10">
    <w:abstractNumId w:val="9"/>
  </w:num>
  <w:num w:numId="11">
    <w:abstractNumId w:val="14"/>
  </w:num>
  <w:num w:numId="12">
    <w:abstractNumId w:val="2"/>
  </w:num>
  <w:num w:numId="13">
    <w:abstractNumId w:val="3"/>
  </w:num>
  <w:num w:numId="14">
    <w:abstractNumId w:val="13"/>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C4"/>
    <w:rsid w:val="000042EE"/>
    <w:rsid w:val="0004429E"/>
    <w:rsid w:val="005E79C4"/>
    <w:rsid w:val="0074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CE758927-7579-4D2B-96B3-195BBF23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center"/>
      <w:outlineLvl w:val="0"/>
    </w:pPr>
    <w:rPr>
      <w:i/>
      <w:sz w:val="24"/>
    </w:rPr>
  </w:style>
  <w:style w:type="paragraph" w:styleId="20">
    <w:name w:val="heading 2"/>
    <w:basedOn w:val="a0"/>
    <w:next w:val="a0"/>
    <w:qFormat/>
    <w:pPr>
      <w:keepNext/>
      <w:spacing w:line="360" w:lineRule="auto"/>
      <w:jc w:val="both"/>
      <w:outlineLvl w:val="1"/>
    </w:pPr>
    <w:rPr>
      <w:b/>
      <w:sz w:val="28"/>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153"/>
        <w:tab w:val="right" w:pos="8306"/>
      </w:tabs>
    </w:pPr>
  </w:style>
  <w:style w:type="character" w:styleId="a5">
    <w:name w:val="page number"/>
    <w:basedOn w:val="a1"/>
    <w:semiHidden/>
  </w:style>
  <w:style w:type="paragraph" w:styleId="a6">
    <w:name w:val="Title"/>
    <w:basedOn w:val="a0"/>
    <w:qFormat/>
    <w:pPr>
      <w:spacing w:line="360" w:lineRule="auto"/>
      <w:jc w:val="center"/>
    </w:pPr>
    <w:rPr>
      <w:rFonts w:ascii="NTHarmonica" w:hAnsi="NTHarmonica"/>
      <w:b/>
      <w:spacing w:val="40"/>
    </w:rPr>
  </w:style>
  <w:style w:type="paragraph" w:styleId="a7">
    <w:name w:val="Body Text"/>
    <w:basedOn w:val="a0"/>
    <w:semiHidden/>
    <w:pPr>
      <w:spacing w:line="360" w:lineRule="auto"/>
      <w:jc w:val="both"/>
    </w:pPr>
    <w:rPr>
      <w:spacing w:val="40"/>
      <w:sz w:val="28"/>
    </w:rPr>
  </w:style>
  <w:style w:type="paragraph" w:styleId="a8">
    <w:name w:val="Body Text Indent"/>
    <w:basedOn w:val="a0"/>
    <w:semiHidden/>
    <w:pPr>
      <w:spacing w:line="360" w:lineRule="auto"/>
      <w:ind w:firstLine="709"/>
      <w:jc w:val="both"/>
    </w:pPr>
    <w:rPr>
      <w:sz w:val="28"/>
    </w:rPr>
  </w:style>
  <w:style w:type="paragraph" w:styleId="21">
    <w:name w:val="Body Text Indent 2"/>
    <w:basedOn w:val="a0"/>
    <w:semiHidden/>
    <w:pPr>
      <w:spacing w:line="360" w:lineRule="auto"/>
      <w:ind w:firstLine="720"/>
      <w:jc w:val="both"/>
    </w:pPr>
    <w:rPr>
      <w:sz w:val="28"/>
    </w:rPr>
  </w:style>
  <w:style w:type="paragraph" w:styleId="30">
    <w:name w:val="Body Text Indent 3"/>
    <w:basedOn w:val="a0"/>
    <w:semiHidden/>
    <w:pPr>
      <w:spacing w:line="360" w:lineRule="auto"/>
      <w:ind w:firstLine="905"/>
      <w:jc w:val="both"/>
    </w:pPr>
    <w:rPr>
      <w:sz w:val="28"/>
    </w:rPr>
  </w:style>
  <w:style w:type="paragraph" w:styleId="a9">
    <w:name w:val="Document Map"/>
    <w:basedOn w:val="a0"/>
    <w:semiHidden/>
    <w:pPr>
      <w:shd w:val="clear" w:color="auto" w:fill="000080"/>
    </w:pPr>
    <w:rPr>
      <w:rFonts w:ascii="Tahoma" w:hAnsi="Tahoma"/>
    </w:rPr>
  </w:style>
  <w:style w:type="paragraph" w:styleId="aa">
    <w:name w:val="List"/>
    <w:basedOn w:val="a0"/>
    <w:semiHidden/>
    <w:pPr>
      <w:ind w:left="283" w:hanging="283"/>
    </w:pPr>
  </w:style>
  <w:style w:type="paragraph" w:styleId="22">
    <w:name w:val="List 2"/>
    <w:basedOn w:val="a0"/>
    <w:semiHidden/>
    <w:pPr>
      <w:ind w:left="566" w:hanging="283"/>
    </w:pPr>
  </w:style>
  <w:style w:type="paragraph" w:styleId="a">
    <w:name w:val="List Bullet"/>
    <w:basedOn w:val="a0"/>
    <w:autoRedefine/>
    <w:semiHidden/>
    <w:pPr>
      <w:numPr>
        <w:numId w:val="7"/>
      </w:numPr>
    </w:pPr>
  </w:style>
  <w:style w:type="paragraph" w:styleId="2">
    <w:name w:val="List Bullet 2"/>
    <w:basedOn w:val="a0"/>
    <w:autoRedefine/>
    <w:semiHidden/>
    <w:pPr>
      <w:numPr>
        <w:numId w:val="8"/>
      </w:numPr>
    </w:pPr>
  </w:style>
  <w:style w:type="paragraph" w:styleId="31">
    <w:name w:val="Body Text 3"/>
    <w:basedOn w:val="a0"/>
    <w:semiHidden/>
    <w:pPr>
      <w:spacing w:line="360" w:lineRule="auto"/>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10161</Words>
  <Characters>57921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Пумова Ирина</dc:creator>
  <cp:keywords/>
  <cp:lastModifiedBy>Irina</cp:lastModifiedBy>
  <cp:revision>2</cp:revision>
  <cp:lastPrinted>2003-05-26T14:50:00Z</cp:lastPrinted>
  <dcterms:created xsi:type="dcterms:W3CDTF">2014-08-03T13:32:00Z</dcterms:created>
  <dcterms:modified xsi:type="dcterms:W3CDTF">2014-08-03T13:32:00Z</dcterms:modified>
</cp:coreProperties>
</file>