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6CB0" w:rsidRDefault="00416CB0" w:rsidP="00A81FB1">
      <w:pPr>
        <w:pStyle w:val="1"/>
        <w:jc w:val="center"/>
        <w:rPr>
          <w:rStyle w:val="a5"/>
          <w:rFonts w:ascii="Times New Roman" w:hAnsi="Times New Roman" w:cs="Times New Roman"/>
          <w:b/>
          <w:sz w:val="28"/>
          <w:szCs w:val="28"/>
        </w:rPr>
      </w:pPr>
    </w:p>
    <w:p w:rsidR="00645F37" w:rsidRDefault="00645F37" w:rsidP="00A81FB1">
      <w:pPr>
        <w:pStyle w:val="1"/>
        <w:jc w:val="center"/>
        <w:rPr>
          <w:rStyle w:val="a5"/>
          <w:rFonts w:ascii="Times New Roman" w:hAnsi="Times New Roman" w:cs="Times New Roman"/>
          <w:b/>
          <w:sz w:val="28"/>
          <w:szCs w:val="28"/>
        </w:rPr>
      </w:pPr>
      <w:r>
        <w:rPr>
          <w:rStyle w:val="a5"/>
          <w:rFonts w:ascii="Times New Roman" w:hAnsi="Times New Roman" w:cs="Times New Roman"/>
          <w:b/>
          <w:sz w:val="28"/>
          <w:szCs w:val="28"/>
        </w:rPr>
        <w:t>Содержание</w:t>
      </w:r>
    </w:p>
    <w:p w:rsidR="00645F37" w:rsidRPr="00645F37" w:rsidRDefault="00645F37" w:rsidP="00645F37">
      <w:pPr>
        <w:pStyle w:val="10"/>
        <w:tabs>
          <w:tab w:val="right" w:leader="dot" w:pos="9345"/>
        </w:tabs>
        <w:spacing w:line="360" w:lineRule="auto"/>
        <w:rPr>
          <w:noProof/>
          <w:sz w:val="28"/>
          <w:szCs w:val="28"/>
        </w:rPr>
      </w:pPr>
      <w:r>
        <w:fldChar w:fldCharType="begin"/>
      </w:r>
      <w:r>
        <w:instrText xml:space="preserve"> TOC \o "1-3" \h \z \u </w:instrText>
      </w:r>
      <w:r>
        <w:fldChar w:fldCharType="separate"/>
      </w:r>
      <w:hyperlink w:anchor="_Toc270098643" w:history="1">
        <w:r w:rsidRPr="00645F37">
          <w:rPr>
            <w:rStyle w:val="a3"/>
            <w:noProof/>
            <w:sz w:val="28"/>
            <w:szCs w:val="28"/>
          </w:rPr>
          <w:t>Введение</w:t>
        </w:r>
        <w:r w:rsidRPr="00645F37">
          <w:rPr>
            <w:noProof/>
            <w:webHidden/>
            <w:sz w:val="28"/>
            <w:szCs w:val="28"/>
          </w:rPr>
          <w:tab/>
        </w:r>
        <w:r w:rsidRPr="00645F37">
          <w:rPr>
            <w:noProof/>
            <w:webHidden/>
            <w:sz w:val="28"/>
            <w:szCs w:val="28"/>
          </w:rPr>
          <w:fldChar w:fldCharType="begin"/>
        </w:r>
        <w:r w:rsidRPr="00645F37">
          <w:rPr>
            <w:noProof/>
            <w:webHidden/>
            <w:sz w:val="28"/>
            <w:szCs w:val="28"/>
          </w:rPr>
          <w:instrText xml:space="preserve"> PAGEREF _Toc270098643 \h </w:instrText>
        </w:r>
        <w:r w:rsidRPr="00645F37">
          <w:rPr>
            <w:noProof/>
            <w:webHidden/>
            <w:sz w:val="28"/>
            <w:szCs w:val="28"/>
          </w:rPr>
        </w:r>
        <w:r w:rsidRPr="00645F37">
          <w:rPr>
            <w:noProof/>
            <w:webHidden/>
            <w:sz w:val="28"/>
            <w:szCs w:val="28"/>
          </w:rPr>
          <w:fldChar w:fldCharType="separate"/>
        </w:r>
        <w:r w:rsidR="00FD5205">
          <w:rPr>
            <w:noProof/>
            <w:webHidden/>
            <w:sz w:val="28"/>
            <w:szCs w:val="28"/>
          </w:rPr>
          <w:t>3</w:t>
        </w:r>
        <w:r w:rsidRPr="00645F37">
          <w:rPr>
            <w:noProof/>
            <w:webHidden/>
            <w:sz w:val="28"/>
            <w:szCs w:val="28"/>
          </w:rPr>
          <w:fldChar w:fldCharType="end"/>
        </w:r>
      </w:hyperlink>
    </w:p>
    <w:p w:rsidR="00645F37" w:rsidRPr="00645F37" w:rsidRDefault="00464DF5" w:rsidP="00645F37">
      <w:pPr>
        <w:pStyle w:val="10"/>
        <w:tabs>
          <w:tab w:val="right" w:leader="dot" w:pos="9345"/>
        </w:tabs>
        <w:spacing w:line="360" w:lineRule="auto"/>
        <w:rPr>
          <w:noProof/>
          <w:sz w:val="28"/>
          <w:szCs w:val="28"/>
        </w:rPr>
      </w:pPr>
      <w:hyperlink w:anchor="_Toc270098644" w:history="1">
        <w:r w:rsidR="00645F37" w:rsidRPr="00645F37">
          <w:rPr>
            <w:rStyle w:val="a3"/>
            <w:noProof/>
            <w:sz w:val="28"/>
            <w:szCs w:val="28"/>
          </w:rPr>
          <w:t>1. Теоретические аспекты экономико – статистического анализа брачности и разводимости</w:t>
        </w:r>
        <w:r w:rsidR="00645F37" w:rsidRPr="00645F37">
          <w:rPr>
            <w:noProof/>
            <w:webHidden/>
            <w:sz w:val="28"/>
            <w:szCs w:val="28"/>
          </w:rPr>
          <w:tab/>
        </w:r>
        <w:r w:rsidR="00645F37" w:rsidRPr="00645F37">
          <w:rPr>
            <w:noProof/>
            <w:webHidden/>
            <w:sz w:val="28"/>
            <w:szCs w:val="28"/>
          </w:rPr>
          <w:fldChar w:fldCharType="begin"/>
        </w:r>
        <w:r w:rsidR="00645F37" w:rsidRPr="00645F37">
          <w:rPr>
            <w:noProof/>
            <w:webHidden/>
            <w:sz w:val="28"/>
            <w:szCs w:val="28"/>
          </w:rPr>
          <w:instrText xml:space="preserve"> PAGEREF _Toc270098644 \h </w:instrText>
        </w:r>
        <w:r w:rsidR="00645F37" w:rsidRPr="00645F37">
          <w:rPr>
            <w:noProof/>
            <w:webHidden/>
            <w:sz w:val="28"/>
            <w:szCs w:val="28"/>
          </w:rPr>
        </w:r>
        <w:r w:rsidR="00645F37" w:rsidRPr="00645F37">
          <w:rPr>
            <w:noProof/>
            <w:webHidden/>
            <w:sz w:val="28"/>
            <w:szCs w:val="28"/>
          </w:rPr>
          <w:fldChar w:fldCharType="separate"/>
        </w:r>
        <w:r w:rsidR="00FD5205">
          <w:rPr>
            <w:noProof/>
            <w:webHidden/>
            <w:sz w:val="28"/>
            <w:szCs w:val="28"/>
          </w:rPr>
          <w:t>5</w:t>
        </w:r>
        <w:r w:rsidR="00645F37" w:rsidRPr="00645F37">
          <w:rPr>
            <w:noProof/>
            <w:webHidden/>
            <w:sz w:val="28"/>
            <w:szCs w:val="28"/>
          </w:rPr>
          <w:fldChar w:fldCharType="end"/>
        </w:r>
      </w:hyperlink>
    </w:p>
    <w:p w:rsidR="00645F37" w:rsidRPr="00645F37" w:rsidRDefault="00464DF5" w:rsidP="00645F37">
      <w:pPr>
        <w:pStyle w:val="10"/>
        <w:tabs>
          <w:tab w:val="right" w:leader="dot" w:pos="9345"/>
        </w:tabs>
        <w:spacing w:line="360" w:lineRule="auto"/>
        <w:rPr>
          <w:noProof/>
          <w:sz w:val="28"/>
          <w:szCs w:val="28"/>
        </w:rPr>
      </w:pPr>
      <w:hyperlink w:anchor="_Toc270098645" w:history="1">
        <w:r w:rsidR="00645F37" w:rsidRPr="00645F37">
          <w:rPr>
            <w:rStyle w:val="a3"/>
            <w:noProof/>
            <w:sz w:val="28"/>
            <w:szCs w:val="28"/>
          </w:rPr>
          <w:t>1.1. Понятие и коэффициенты брачности</w:t>
        </w:r>
        <w:r w:rsidR="00645F37" w:rsidRPr="00645F37">
          <w:rPr>
            <w:noProof/>
            <w:webHidden/>
            <w:sz w:val="28"/>
            <w:szCs w:val="28"/>
          </w:rPr>
          <w:tab/>
        </w:r>
        <w:r w:rsidR="00645F37" w:rsidRPr="00645F37">
          <w:rPr>
            <w:noProof/>
            <w:webHidden/>
            <w:sz w:val="28"/>
            <w:szCs w:val="28"/>
          </w:rPr>
          <w:fldChar w:fldCharType="begin"/>
        </w:r>
        <w:r w:rsidR="00645F37" w:rsidRPr="00645F37">
          <w:rPr>
            <w:noProof/>
            <w:webHidden/>
            <w:sz w:val="28"/>
            <w:szCs w:val="28"/>
          </w:rPr>
          <w:instrText xml:space="preserve"> PAGEREF _Toc270098645 \h </w:instrText>
        </w:r>
        <w:r w:rsidR="00645F37" w:rsidRPr="00645F37">
          <w:rPr>
            <w:noProof/>
            <w:webHidden/>
            <w:sz w:val="28"/>
            <w:szCs w:val="28"/>
          </w:rPr>
        </w:r>
        <w:r w:rsidR="00645F37" w:rsidRPr="00645F37">
          <w:rPr>
            <w:noProof/>
            <w:webHidden/>
            <w:sz w:val="28"/>
            <w:szCs w:val="28"/>
          </w:rPr>
          <w:fldChar w:fldCharType="separate"/>
        </w:r>
        <w:r w:rsidR="00FD5205">
          <w:rPr>
            <w:noProof/>
            <w:webHidden/>
            <w:sz w:val="28"/>
            <w:szCs w:val="28"/>
          </w:rPr>
          <w:t>5</w:t>
        </w:r>
        <w:r w:rsidR="00645F37" w:rsidRPr="00645F37">
          <w:rPr>
            <w:noProof/>
            <w:webHidden/>
            <w:sz w:val="28"/>
            <w:szCs w:val="28"/>
          </w:rPr>
          <w:fldChar w:fldCharType="end"/>
        </w:r>
      </w:hyperlink>
    </w:p>
    <w:p w:rsidR="00645F37" w:rsidRPr="00645F37" w:rsidRDefault="00464DF5" w:rsidP="00645F37">
      <w:pPr>
        <w:pStyle w:val="10"/>
        <w:tabs>
          <w:tab w:val="right" w:leader="dot" w:pos="9345"/>
        </w:tabs>
        <w:spacing w:line="360" w:lineRule="auto"/>
        <w:rPr>
          <w:noProof/>
          <w:sz w:val="28"/>
          <w:szCs w:val="28"/>
        </w:rPr>
      </w:pPr>
      <w:hyperlink w:anchor="_Toc270098646" w:history="1">
        <w:r w:rsidR="00645F37" w:rsidRPr="00645F37">
          <w:rPr>
            <w:rStyle w:val="a3"/>
            <w:noProof/>
            <w:sz w:val="28"/>
            <w:szCs w:val="28"/>
          </w:rPr>
          <w:t>1.2. Понятие и коэффициенты разводимости</w:t>
        </w:r>
        <w:r w:rsidR="00645F37" w:rsidRPr="00645F37">
          <w:rPr>
            <w:noProof/>
            <w:webHidden/>
            <w:sz w:val="28"/>
            <w:szCs w:val="28"/>
          </w:rPr>
          <w:tab/>
        </w:r>
        <w:r w:rsidR="00645F37" w:rsidRPr="00645F37">
          <w:rPr>
            <w:noProof/>
            <w:webHidden/>
            <w:sz w:val="28"/>
            <w:szCs w:val="28"/>
          </w:rPr>
          <w:fldChar w:fldCharType="begin"/>
        </w:r>
        <w:r w:rsidR="00645F37" w:rsidRPr="00645F37">
          <w:rPr>
            <w:noProof/>
            <w:webHidden/>
            <w:sz w:val="28"/>
            <w:szCs w:val="28"/>
          </w:rPr>
          <w:instrText xml:space="preserve"> PAGEREF _Toc270098646 \h </w:instrText>
        </w:r>
        <w:r w:rsidR="00645F37" w:rsidRPr="00645F37">
          <w:rPr>
            <w:noProof/>
            <w:webHidden/>
            <w:sz w:val="28"/>
            <w:szCs w:val="28"/>
          </w:rPr>
        </w:r>
        <w:r w:rsidR="00645F37" w:rsidRPr="00645F37">
          <w:rPr>
            <w:noProof/>
            <w:webHidden/>
            <w:sz w:val="28"/>
            <w:szCs w:val="28"/>
          </w:rPr>
          <w:fldChar w:fldCharType="separate"/>
        </w:r>
        <w:r w:rsidR="00FD5205">
          <w:rPr>
            <w:noProof/>
            <w:webHidden/>
            <w:sz w:val="28"/>
            <w:szCs w:val="28"/>
          </w:rPr>
          <w:t>12</w:t>
        </w:r>
        <w:r w:rsidR="00645F37" w:rsidRPr="00645F37">
          <w:rPr>
            <w:noProof/>
            <w:webHidden/>
            <w:sz w:val="28"/>
            <w:szCs w:val="28"/>
          </w:rPr>
          <w:fldChar w:fldCharType="end"/>
        </w:r>
      </w:hyperlink>
    </w:p>
    <w:p w:rsidR="00645F37" w:rsidRPr="00645F37" w:rsidRDefault="00464DF5" w:rsidP="00645F37">
      <w:pPr>
        <w:pStyle w:val="10"/>
        <w:tabs>
          <w:tab w:val="right" w:leader="dot" w:pos="9345"/>
        </w:tabs>
        <w:spacing w:line="360" w:lineRule="auto"/>
        <w:rPr>
          <w:noProof/>
          <w:sz w:val="28"/>
          <w:szCs w:val="28"/>
        </w:rPr>
      </w:pPr>
      <w:hyperlink w:anchor="_Toc270098647" w:history="1">
        <w:r w:rsidR="00645F37" w:rsidRPr="00645F37">
          <w:rPr>
            <w:rStyle w:val="a3"/>
            <w:noProof/>
            <w:sz w:val="28"/>
            <w:szCs w:val="28"/>
          </w:rPr>
          <w:t>2. Статистическое изучение показателей брачности и разводимости на примере Санкт – Петербурга за 2005-2009гг.</w:t>
        </w:r>
        <w:r w:rsidR="00645F37" w:rsidRPr="00645F37">
          <w:rPr>
            <w:noProof/>
            <w:webHidden/>
            <w:sz w:val="28"/>
            <w:szCs w:val="28"/>
          </w:rPr>
          <w:tab/>
        </w:r>
        <w:r w:rsidR="00645F37" w:rsidRPr="00645F37">
          <w:rPr>
            <w:noProof/>
            <w:webHidden/>
            <w:sz w:val="28"/>
            <w:szCs w:val="28"/>
          </w:rPr>
          <w:fldChar w:fldCharType="begin"/>
        </w:r>
        <w:r w:rsidR="00645F37" w:rsidRPr="00645F37">
          <w:rPr>
            <w:noProof/>
            <w:webHidden/>
            <w:sz w:val="28"/>
            <w:szCs w:val="28"/>
          </w:rPr>
          <w:instrText xml:space="preserve"> PAGEREF _Toc270098647 \h </w:instrText>
        </w:r>
        <w:r w:rsidR="00645F37" w:rsidRPr="00645F37">
          <w:rPr>
            <w:noProof/>
            <w:webHidden/>
            <w:sz w:val="28"/>
            <w:szCs w:val="28"/>
          </w:rPr>
        </w:r>
        <w:r w:rsidR="00645F37" w:rsidRPr="00645F37">
          <w:rPr>
            <w:noProof/>
            <w:webHidden/>
            <w:sz w:val="28"/>
            <w:szCs w:val="28"/>
          </w:rPr>
          <w:fldChar w:fldCharType="separate"/>
        </w:r>
        <w:r w:rsidR="00FD5205">
          <w:rPr>
            <w:noProof/>
            <w:webHidden/>
            <w:sz w:val="28"/>
            <w:szCs w:val="28"/>
          </w:rPr>
          <w:t>15</w:t>
        </w:r>
        <w:r w:rsidR="00645F37" w:rsidRPr="00645F37">
          <w:rPr>
            <w:noProof/>
            <w:webHidden/>
            <w:sz w:val="28"/>
            <w:szCs w:val="28"/>
          </w:rPr>
          <w:fldChar w:fldCharType="end"/>
        </w:r>
      </w:hyperlink>
    </w:p>
    <w:p w:rsidR="00645F37" w:rsidRPr="00645F37" w:rsidRDefault="00464DF5" w:rsidP="00645F37">
      <w:pPr>
        <w:pStyle w:val="10"/>
        <w:tabs>
          <w:tab w:val="right" w:leader="dot" w:pos="9345"/>
        </w:tabs>
        <w:spacing w:line="360" w:lineRule="auto"/>
        <w:rPr>
          <w:noProof/>
          <w:sz w:val="28"/>
          <w:szCs w:val="28"/>
        </w:rPr>
      </w:pPr>
      <w:hyperlink w:anchor="_Toc270098648" w:history="1">
        <w:r w:rsidR="00645F37" w:rsidRPr="00645F37">
          <w:rPr>
            <w:rStyle w:val="a3"/>
            <w:noProof/>
            <w:sz w:val="28"/>
            <w:szCs w:val="28"/>
          </w:rPr>
          <w:t>2.1. Анализ показателей брачности</w:t>
        </w:r>
        <w:r w:rsidR="00645F37" w:rsidRPr="00645F37">
          <w:rPr>
            <w:noProof/>
            <w:webHidden/>
            <w:sz w:val="28"/>
            <w:szCs w:val="28"/>
          </w:rPr>
          <w:tab/>
        </w:r>
        <w:r w:rsidR="00645F37" w:rsidRPr="00645F37">
          <w:rPr>
            <w:noProof/>
            <w:webHidden/>
            <w:sz w:val="28"/>
            <w:szCs w:val="28"/>
          </w:rPr>
          <w:fldChar w:fldCharType="begin"/>
        </w:r>
        <w:r w:rsidR="00645F37" w:rsidRPr="00645F37">
          <w:rPr>
            <w:noProof/>
            <w:webHidden/>
            <w:sz w:val="28"/>
            <w:szCs w:val="28"/>
          </w:rPr>
          <w:instrText xml:space="preserve"> PAGEREF _Toc270098648 \h </w:instrText>
        </w:r>
        <w:r w:rsidR="00645F37" w:rsidRPr="00645F37">
          <w:rPr>
            <w:noProof/>
            <w:webHidden/>
            <w:sz w:val="28"/>
            <w:szCs w:val="28"/>
          </w:rPr>
        </w:r>
        <w:r w:rsidR="00645F37" w:rsidRPr="00645F37">
          <w:rPr>
            <w:noProof/>
            <w:webHidden/>
            <w:sz w:val="28"/>
            <w:szCs w:val="28"/>
          </w:rPr>
          <w:fldChar w:fldCharType="separate"/>
        </w:r>
        <w:r w:rsidR="00FD5205">
          <w:rPr>
            <w:noProof/>
            <w:webHidden/>
            <w:sz w:val="28"/>
            <w:szCs w:val="28"/>
          </w:rPr>
          <w:t>15</w:t>
        </w:r>
        <w:r w:rsidR="00645F37" w:rsidRPr="00645F37">
          <w:rPr>
            <w:noProof/>
            <w:webHidden/>
            <w:sz w:val="28"/>
            <w:szCs w:val="28"/>
          </w:rPr>
          <w:fldChar w:fldCharType="end"/>
        </w:r>
      </w:hyperlink>
    </w:p>
    <w:p w:rsidR="00645F37" w:rsidRPr="00645F37" w:rsidRDefault="00464DF5" w:rsidP="00645F37">
      <w:pPr>
        <w:pStyle w:val="10"/>
        <w:tabs>
          <w:tab w:val="right" w:leader="dot" w:pos="9345"/>
        </w:tabs>
        <w:spacing w:line="360" w:lineRule="auto"/>
        <w:rPr>
          <w:noProof/>
          <w:sz w:val="28"/>
          <w:szCs w:val="28"/>
        </w:rPr>
      </w:pPr>
      <w:hyperlink w:anchor="_Toc270098649" w:history="1">
        <w:r w:rsidR="00645F37" w:rsidRPr="00645F37">
          <w:rPr>
            <w:rStyle w:val="a3"/>
            <w:noProof/>
            <w:sz w:val="28"/>
            <w:szCs w:val="28"/>
          </w:rPr>
          <w:t>2.2. Анализ показателей разводимости</w:t>
        </w:r>
        <w:r w:rsidR="00645F37" w:rsidRPr="00645F37">
          <w:rPr>
            <w:noProof/>
            <w:webHidden/>
            <w:sz w:val="28"/>
            <w:szCs w:val="28"/>
          </w:rPr>
          <w:tab/>
        </w:r>
        <w:r w:rsidR="00645F37" w:rsidRPr="00645F37">
          <w:rPr>
            <w:noProof/>
            <w:webHidden/>
            <w:sz w:val="28"/>
            <w:szCs w:val="28"/>
          </w:rPr>
          <w:fldChar w:fldCharType="begin"/>
        </w:r>
        <w:r w:rsidR="00645F37" w:rsidRPr="00645F37">
          <w:rPr>
            <w:noProof/>
            <w:webHidden/>
            <w:sz w:val="28"/>
            <w:szCs w:val="28"/>
          </w:rPr>
          <w:instrText xml:space="preserve"> PAGEREF _Toc270098649 \h </w:instrText>
        </w:r>
        <w:r w:rsidR="00645F37" w:rsidRPr="00645F37">
          <w:rPr>
            <w:noProof/>
            <w:webHidden/>
            <w:sz w:val="28"/>
            <w:szCs w:val="28"/>
          </w:rPr>
        </w:r>
        <w:r w:rsidR="00645F37" w:rsidRPr="00645F37">
          <w:rPr>
            <w:noProof/>
            <w:webHidden/>
            <w:sz w:val="28"/>
            <w:szCs w:val="28"/>
          </w:rPr>
          <w:fldChar w:fldCharType="separate"/>
        </w:r>
        <w:r w:rsidR="00FD5205">
          <w:rPr>
            <w:noProof/>
            <w:webHidden/>
            <w:sz w:val="28"/>
            <w:szCs w:val="28"/>
          </w:rPr>
          <w:t>19</w:t>
        </w:r>
        <w:r w:rsidR="00645F37" w:rsidRPr="00645F37">
          <w:rPr>
            <w:noProof/>
            <w:webHidden/>
            <w:sz w:val="28"/>
            <w:szCs w:val="28"/>
          </w:rPr>
          <w:fldChar w:fldCharType="end"/>
        </w:r>
      </w:hyperlink>
    </w:p>
    <w:p w:rsidR="00645F37" w:rsidRPr="00645F37" w:rsidRDefault="00464DF5" w:rsidP="00645F37">
      <w:pPr>
        <w:pStyle w:val="10"/>
        <w:tabs>
          <w:tab w:val="right" w:leader="dot" w:pos="9345"/>
        </w:tabs>
        <w:spacing w:line="360" w:lineRule="auto"/>
        <w:rPr>
          <w:noProof/>
          <w:sz w:val="28"/>
          <w:szCs w:val="28"/>
        </w:rPr>
      </w:pPr>
      <w:hyperlink w:anchor="_Toc270098650" w:history="1">
        <w:r w:rsidR="00645F37" w:rsidRPr="00645F37">
          <w:rPr>
            <w:rStyle w:val="a3"/>
            <w:noProof/>
            <w:sz w:val="28"/>
            <w:szCs w:val="28"/>
          </w:rPr>
          <w:t>3. Проблемы брачности/ разводимости в связи с регистрационной политикой</w:t>
        </w:r>
        <w:r w:rsidR="00645F37" w:rsidRPr="00645F37">
          <w:rPr>
            <w:noProof/>
            <w:webHidden/>
            <w:sz w:val="28"/>
            <w:szCs w:val="28"/>
          </w:rPr>
          <w:tab/>
        </w:r>
        <w:r w:rsidR="00645F37" w:rsidRPr="00645F37">
          <w:rPr>
            <w:noProof/>
            <w:webHidden/>
            <w:sz w:val="28"/>
            <w:szCs w:val="28"/>
          </w:rPr>
          <w:fldChar w:fldCharType="begin"/>
        </w:r>
        <w:r w:rsidR="00645F37" w:rsidRPr="00645F37">
          <w:rPr>
            <w:noProof/>
            <w:webHidden/>
            <w:sz w:val="28"/>
            <w:szCs w:val="28"/>
          </w:rPr>
          <w:instrText xml:space="preserve"> PAGEREF _Toc270098650 \h </w:instrText>
        </w:r>
        <w:r w:rsidR="00645F37" w:rsidRPr="00645F37">
          <w:rPr>
            <w:noProof/>
            <w:webHidden/>
            <w:sz w:val="28"/>
            <w:szCs w:val="28"/>
          </w:rPr>
        </w:r>
        <w:r w:rsidR="00645F37" w:rsidRPr="00645F37">
          <w:rPr>
            <w:noProof/>
            <w:webHidden/>
            <w:sz w:val="28"/>
            <w:szCs w:val="28"/>
          </w:rPr>
          <w:fldChar w:fldCharType="separate"/>
        </w:r>
        <w:r w:rsidR="00FD5205">
          <w:rPr>
            <w:noProof/>
            <w:webHidden/>
            <w:sz w:val="28"/>
            <w:szCs w:val="28"/>
          </w:rPr>
          <w:t>24</w:t>
        </w:r>
        <w:r w:rsidR="00645F37" w:rsidRPr="00645F37">
          <w:rPr>
            <w:noProof/>
            <w:webHidden/>
            <w:sz w:val="28"/>
            <w:szCs w:val="28"/>
          </w:rPr>
          <w:fldChar w:fldCharType="end"/>
        </w:r>
      </w:hyperlink>
    </w:p>
    <w:p w:rsidR="00645F37" w:rsidRPr="00645F37" w:rsidRDefault="00464DF5" w:rsidP="00645F37">
      <w:pPr>
        <w:pStyle w:val="10"/>
        <w:tabs>
          <w:tab w:val="right" w:leader="dot" w:pos="9345"/>
        </w:tabs>
        <w:spacing w:line="360" w:lineRule="auto"/>
        <w:rPr>
          <w:noProof/>
          <w:sz w:val="28"/>
          <w:szCs w:val="28"/>
        </w:rPr>
      </w:pPr>
      <w:hyperlink w:anchor="_Toc270098651" w:history="1">
        <w:r w:rsidR="00645F37" w:rsidRPr="00645F37">
          <w:rPr>
            <w:rStyle w:val="a3"/>
            <w:noProof/>
            <w:sz w:val="28"/>
            <w:szCs w:val="28"/>
          </w:rPr>
          <w:t>Заключение</w:t>
        </w:r>
        <w:r w:rsidR="00645F37" w:rsidRPr="00645F37">
          <w:rPr>
            <w:noProof/>
            <w:webHidden/>
            <w:sz w:val="28"/>
            <w:szCs w:val="28"/>
          </w:rPr>
          <w:tab/>
        </w:r>
        <w:r w:rsidR="00645F37" w:rsidRPr="00645F37">
          <w:rPr>
            <w:noProof/>
            <w:webHidden/>
            <w:sz w:val="28"/>
            <w:szCs w:val="28"/>
          </w:rPr>
          <w:fldChar w:fldCharType="begin"/>
        </w:r>
        <w:r w:rsidR="00645F37" w:rsidRPr="00645F37">
          <w:rPr>
            <w:noProof/>
            <w:webHidden/>
            <w:sz w:val="28"/>
            <w:szCs w:val="28"/>
          </w:rPr>
          <w:instrText xml:space="preserve"> PAGEREF _Toc270098651 \h </w:instrText>
        </w:r>
        <w:r w:rsidR="00645F37" w:rsidRPr="00645F37">
          <w:rPr>
            <w:noProof/>
            <w:webHidden/>
            <w:sz w:val="28"/>
            <w:szCs w:val="28"/>
          </w:rPr>
        </w:r>
        <w:r w:rsidR="00645F37" w:rsidRPr="00645F37">
          <w:rPr>
            <w:noProof/>
            <w:webHidden/>
            <w:sz w:val="28"/>
            <w:szCs w:val="28"/>
          </w:rPr>
          <w:fldChar w:fldCharType="separate"/>
        </w:r>
        <w:r w:rsidR="00FD5205">
          <w:rPr>
            <w:noProof/>
            <w:webHidden/>
            <w:sz w:val="28"/>
            <w:szCs w:val="28"/>
          </w:rPr>
          <w:t>29</w:t>
        </w:r>
        <w:r w:rsidR="00645F37" w:rsidRPr="00645F37">
          <w:rPr>
            <w:noProof/>
            <w:webHidden/>
            <w:sz w:val="28"/>
            <w:szCs w:val="28"/>
          </w:rPr>
          <w:fldChar w:fldCharType="end"/>
        </w:r>
      </w:hyperlink>
    </w:p>
    <w:p w:rsidR="00645F37" w:rsidRPr="00645F37" w:rsidRDefault="00464DF5" w:rsidP="00645F37">
      <w:pPr>
        <w:pStyle w:val="10"/>
        <w:tabs>
          <w:tab w:val="right" w:leader="dot" w:pos="9345"/>
        </w:tabs>
        <w:spacing w:line="360" w:lineRule="auto"/>
        <w:rPr>
          <w:noProof/>
          <w:sz w:val="28"/>
          <w:szCs w:val="28"/>
        </w:rPr>
      </w:pPr>
      <w:hyperlink w:anchor="_Toc270098652" w:history="1">
        <w:r w:rsidR="00645F37" w:rsidRPr="00645F37">
          <w:rPr>
            <w:rStyle w:val="a3"/>
            <w:noProof/>
            <w:sz w:val="28"/>
            <w:szCs w:val="28"/>
          </w:rPr>
          <w:t>Список литературы</w:t>
        </w:r>
        <w:r w:rsidR="00645F37" w:rsidRPr="00645F37">
          <w:rPr>
            <w:noProof/>
            <w:webHidden/>
            <w:sz w:val="28"/>
            <w:szCs w:val="28"/>
          </w:rPr>
          <w:tab/>
        </w:r>
        <w:r w:rsidR="00645F37" w:rsidRPr="00645F37">
          <w:rPr>
            <w:noProof/>
            <w:webHidden/>
            <w:sz w:val="28"/>
            <w:szCs w:val="28"/>
          </w:rPr>
          <w:fldChar w:fldCharType="begin"/>
        </w:r>
        <w:r w:rsidR="00645F37" w:rsidRPr="00645F37">
          <w:rPr>
            <w:noProof/>
            <w:webHidden/>
            <w:sz w:val="28"/>
            <w:szCs w:val="28"/>
          </w:rPr>
          <w:instrText xml:space="preserve"> PAGEREF _Toc270098652 \h </w:instrText>
        </w:r>
        <w:r w:rsidR="00645F37" w:rsidRPr="00645F37">
          <w:rPr>
            <w:noProof/>
            <w:webHidden/>
            <w:sz w:val="28"/>
            <w:szCs w:val="28"/>
          </w:rPr>
        </w:r>
        <w:r w:rsidR="00645F37" w:rsidRPr="00645F37">
          <w:rPr>
            <w:noProof/>
            <w:webHidden/>
            <w:sz w:val="28"/>
            <w:szCs w:val="28"/>
          </w:rPr>
          <w:fldChar w:fldCharType="separate"/>
        </w:r>
        <w:r w:rsidR="00FD5205">
          <w:rPr>
            <w:noProof/>
            <w:webHidden/>
            <w:sz w:val="28"/>
            <w:szCs w:val="28"/>
          </w:rPr>
          <w:t>31</w:t>
        </w:r>
        <w:r w:rsidR="00645F37" w:rsidRPr="00645F37">
          <w:rPr>
            <w:noProof/>
            <w:webHidden/>
            <w:sz w:val="28"/>
            <w:szCs w:val="28"/>
          </w:rPr>
          <w:fldChar w:fldCharType="end"/>
        </w:r>
      </w:hyperlink>
    </w:p>
    <w:p w:rsidR="00645F37" w:rsidRPr="00645F37" w:rsidRDefault="00464DF5" w:rsidP="00645F37">
      <w:pPr>
        <w:pStyle w:val="10"/>
        <w:tabs>
          <w:tab w:val="right" w:leader="dot" w:pos="9345"/>
        </w:tabs>
        <w:spacing w:line="360" w:lineRule="auto"/>
        <w:rPr>
          <w:noProof/>
          <w:sz w:val="28"/>
          <w:szCs w:val="28"/>
        </w:rPr>
      </w:pPr>
      <w:hyperlink w:anchor="_Toc270098653" w:history="1">
        <w:r w:rsidR="00645F37" w:rsidRPr="00645F37">
          <w:rPr>
            <w:rStyle w:val="a3"/>
            <w:noProof/>
            <w:sz w:val="28"/>
            <w:szCs w:val="28"/>
          </w:rPr>
          <w:t>Приложение 1</w:t>
        </w:r>
        <w:r w:rsidR="00645F37" w:rsidRPr="00645F37">
          <w:rPr>
            <w:noProof/>
            <w:webHidden/>
            <w:sz w:val="28"/>
            <w:szCs w:val="28"/>
          </w:rPr>
          <w:tab/>
        </w:r>
        <w:r w:rsidR="00645F37" w:rsidRPr="00645F37">
          <w:rPr>
            <w:noProof/>
            <w:webHidden/>
            <w:sz w:val="28"/>
            <w:szCs w:val="28"/>
          </w:rPr>
          <w:fldChar w:fldCharType="begin"/>
        </w:r>
        <w:r w:rsidR="00645F37" w:rsidRPr="00645F37">
          <w:rPr>
            <w:noProof/>
            <w:webHidden/>
            <w:sz w:val="28"/>
            <w:szCs w:val="28"/>
          </w:rPr>
          <w:instrText xml:space="preserve"> PAGEREF _Toc270098653 \h </w:instrText>
        </w:r>
        <w:r w:rsidR="00645F37" w:rsidRPr="00645F37">
          <w:rPr>
            <w:noProof/>
            <w:webHidden/>
            <w:sz w:val="28"/>
            <w:szCs w:val="28"/>
          </w:rPr>
        </w:r>
        <w:r w:rsidR="00645F37" w:rsidRPr="00645F37">
          <w:rPr>
            <w:noProof/>
            <w:webHidden/>
            <w:sz w:val="28"/>
            <w:szCs w:val="28"/>
          </w:rPr>
          <w:fldChar w:fldCharType="separate"/>
        </w:r>
        <w:r w:rsidR="00FD5205">
          <w:rPr>
            <w:noProof/>
            <w:webHidden/>
            <w:sz w:val="28"/>
            <w:szCs w:val="28"/>
          </w:rPr>
          <w:t>32</w:t>
        </w:r>
        <w:r w:rsidR="00645F37" w:rsidRPr="00645F37">
          <w:rPr>
            <w:noProof/>
            <w:webHidden/>
            <w:sz w:val="28"/>
            <w:szCs w:val="28"/>
          </w:rPr>
          <w:fldChar w:fldCharType="end"/>
        </w:r>
      </w:hyperlink>
    </w:p>
    <w:p w:rsidR="00645F37" w:rsidRDefault="00464DF5" w:rsidP="00645F37">
      <w:pPr>
        <w:pStyle w:val="10"/>
        <w:tabs>
          <w:tab w:val="right" w:leader="dot" w:pos="9345"/>
        </w:tabs>
        <w:spacing w:line="360" w:lineRule="auto"/>
        <w:rPr>
          <w:noProof/>
        </w:rPr>
      </w:pPr>
      <w:hyperlink w:anchor="_Toc270098654" w:history="1">
        <w:r w:rsidR="00645F37" w:rsidRPr="00645F37">
          <w:rPr>
            <w:rStyle w:val="a3"/>
            <w:noProof/>
            <w:sz w:val="28"/>
            <w:szCs w:val="28"/>
          </w:rPr>
          <w:t>Приложение 2</w:t>
        </w:r>
        <w:r w:rsidR="00645F37" w:rsidRPr="00645F37">
          <w:rPr>
            <w:noProof/>
            <w:webHidden/>
            <w:sz w:val="28"/>
            <w:szCs w:val="28"/>
          </w:rPr>
          <w:tab/>
        </w:r>
        <w:r w:rsidR="00645F37" w:rsidRPr="00645F37">
          <w:rPr>
            <w:noProof/>
            <w:webHidden/>
            <w:sz w:val="28"/>
            <w:szCs w:val="28"/>
          </w:rPr>
          <w:fldChar w:fldCharType="begin"/>
        </w:r>
        <w:r w:rsidR="00645F37" w:rsidRPr="00645F37">
          <w:rPr>
            <w:noProof/>
            <w:webHidden/>
            <w:sz w:val="28"/>
            <w:szCs w:val="28"/>
          </w:rPr>
          <w:instrText xml:space="preserve"> PAGEREF _Toc270098654 \h </w:instrText>
        </w:r>
        <w:r w:rsidR="00645F37" w:rsidRPr="00645F37">
          <w:rPr>
            <w:noProof/>
            <w:webHidden/>
            <w:sz w:val="28"/>
            <w:szCs w:val="28"/>
          </w:rPr>
        </w:r>
        <w:r w:rsidR="00645F37" w:rsidRPr="00645F37">
          <w:rPr>
            <w:noProof/>
            <w:webHidden/>
            <w:sz w:val="28"/>
            <w:szCs w:val="28"/>
          </w:rPr>
          <w:fldChar w:fldCharType="separate"/>
        </w:r>
        <w:r w:rsidR="00FD5205">
          <w:rPr>
            <w:noProof/>
            <w:webHidden/>
            <w:sz w:val="28"/>
            <w:szCs w:val="28"/>
          </w:rPr>
          <w:t>33</w:t>
        </w:r>
        <w:r w:rsidR="00645F37" w:rsidRPr="00645F37">
          <w:rPr>
            <w:noProof/>
            <w:webHidden/>
            <w:sz w:val="28"/>
            <w:szCs w:val="28"/>
          </w:rPr>
          <w:fldChar w:fldCharType="end"/>
        </w:r>
      </w:hyperlink>
    </w:p>
    <w:p w:rsidR="00645F37" w:rsidRDefault="00645F37" w:rsidP="00645F37">
      <w:r>
        <w:fldChar w:fldCharType="end"/>
      </w:r>
    </w:p>
    <w:p w:rsidR="00645F37" w:rsidRDefault="00645F37" w:rsidP="00645F37"/>
    <w:p w:rsidR="00645F37" w:rsidRDefault="00645F37" w:rsidP="00645F37"/>
    <w:p w:rsidR="00645F37" w:rsidRDefault="00645F37" w:rsidP="00645F37"/>
    <w:p w:rsidR="00645F37" w:rsidRDefault="00645F37" w:rsidP="00645F37"/>
    <w:p w:rsidR="00645F37" w:rsidRDefault="00645F37" w:rsidP="00645F37"/>
    <w:p w:rsidR="00645F37" w:rsidRDefault="00645F37" w:rsidP="00645F37"/>
    <w:p w:rsidR="00645F37" w:rsidRDefault="00645F37" w:rsidP="00645F37"/>
    <w:p w:rsidR="00645F37" w:rsidRDefault="00645F37" w:rsidP="00645F37"/>
    <w:p w:rsidR="00645F37" w:rsidRDefault="00645F37" w:rsidP="00645F37"/>
    <w:p w:rsidR="00645F37" w:rsidRDefault="00645F37" w:rsidP="00645F37"/>
    <w:p w:rsidR="00645F37" w:rsidRDefault="00645F37" w:rsidP="00645F37"/>
    <w:p w:rsidR="00645F37" w:rsidRDefault="00645F37" w:rsidP="00645F37"/>
    <w:p w:rsidR="00645F37" w:rsidRDefault="00645F37" w:rsidP="00645F37"/>
    <w:p w:rsidR="00645F37" w:rsidRDefault="00645F37" w:rsidP="00645F37"/>
    <w:p w:rsidR="00645F37" w:rsidRDefault="00645F37" w:rsidP="00645F37"/>
    <w:p w:rsidR="00645F37" w:rsidRDefault="00645F37" w:rsidP="00645F37"/>
    <w:p w:rsidR="00645F37" w:rsidRDefault="00645F37" w:rsidP="00645F37"/>
    <w:p w:rsidR="00645F37" w:rsidRDefault="00645F37" w:rsidP="00645F37"/>
    <w:p w:rsidR="00645F37" w:rsidRDefault="00645F37" w:rsidP="00645F37"/>
    <w:p w:rsidR="00645F37" w:rsidRDefault="00645F37" w:rsidP="00645F37"/>
    <w:p w:rsidR="00645F37" w:rsidRDefault="00645F37" w:rsidP="00645F37"/>
    <w:p w:rsidR="00645F37" w:rsidRDefault="00645F37" w:rsidP="00645F37"/>
    <w:p w:rsidR="00645F37" w:rsidRDefault="00645F37" w:rsidP="00645F37"/>
    <w:p w:rsidR="00A81FB1" w:rsidRDefault="00A81FB1" w:rsidP="00A81FB1">
      <w:pPr>
        <w:pStyle w:val="1"/>
        <w:jc w:val="center"/>
        <w:rPr>
          <w:rStyle w:val="a5"/>
          <w:rFonts w:ascii="Times New Roman" w:hAnsi="Times New Roman" w:cs="Times New Roman"/>
          <w:b/>
          <w:sz w:val="28"/>
          <w:szCs w:val="28"/>
        </w:rPr>
      </w:pPr>
      <w:bookmarkStart w:id="0" w:name="_Toc270098643"/>
      <w:r w:rsidRPr="00A81FB1">
        <w:rPr>
          <w:rStyle w:val="a5"/>
          <w:rFonts w:ascii="Times New Roman" w:hAnsi="Times New Roman" w:cs="Times New Roman"/>
          <w:b/>
          <w:sz w:val="28"/>
          <w:szCs w:val="28"/>
        </w:rPr>
        <w:t>Введение</w:t>
      </w:r>
      <w:bookmarkEnd w:id="0"/>
    </w:p>
    <w:p w:rsidR="00A81FB1" w:rsidRPr="00A81FB1" w:rsidRDefault="00A81FB1" w:rsidP="00A81FB1"/>
    <w:p w:rsidR="00CD24F2" w:rsidRPr="00A81FB1" w:rsidRDefault="00CD24F2" w:rsidP="00A81FB1">
      <w:pPr>
        <w:pStyle w:val="a4"/>
        <w:spacing w:before="0" w:beforeAutospacing="0" w:after="0" w:afterAutospacing="0" w:line="360" w:lineRule="auto"/>
        <w:ind w:firstLine="708"/>
        <w:jc w:val="both"/>
        <w:rPr>
          <w:rStyle w:val="a5"/>
          <w:b w:val="0"/>
          <w:sz w:val="28"/>
          <w:szCs w:val="28"/>
        </w:rPr>
      </w:pPr>
      <w:r w:rsidRPr="00A81FB1">
        <w:rPr>
          <w:rStyle w:val="a5"/>
          <w:b w:val="0"/>
          <w:sz w:val="28"/>
          <w:szCs w:val="28"/>
        </w:rPr>
        <w:t>Данная  работа  посвящена  ср</w:t>
      </w:r>
      <w:r w:rsidR="00A81FB1">
        <w:rPr>
          <w:rStyle w:val="a5"/>
          <w:b w:val="0"/>
          <w:sz w:val="28"/>
          <w:szCs w:val="28"/>
        </w:rPr>
        <w:t>авнению  показателей  брачности и</w:t>
      </w:r>
      <w:r w:rsidRPr="00A81FB1">
        <w:rPr>
          <w:rStyle w:val="a5"/>
          <w:b w:val="0"/>
          <w:sz w:val="28"/>
          <w:szCs w:val="28"/>
        </w:rPr>
        <w:t xml:space="preserve">  разводимости  на региональном уровне, в качестве региона, выступает  </w:t>
      </w:r>
      <w:r w:rsidR="00A81FB1">
        <w:rPr>
          <w:rStyle w:val="a5"/>
          <w:b w:val="0"/>
          <w:sz w:val="28"/>
          <w:szCs w:val="28"/>
        </w:rPr>
        <w:t>Санкт - Петербург</w:t>
      </w:r>
      <w:r w:rsidRPr="00A81FB1">
        <w:rPr>
          <w:rStyle w:val="a5"/>
          <w:b w:val="0"/>
          <w:sz w:val="28"/>
          <w:szCs w:val="28"/>
        </w:rPr>
        <w:t xml:space="preserve">.  </w:t>
      </w:r>
    </w:p>
    <w:p w:rsidR="00CD24F2" w:rsidRPr="00A81FB1" w:rsidRDefault="00CD24F2" w:rsidP="00A81FB1">
      <w:pPr>
        <w:pStyle w:val="a4"/>
        <w:spacing w:before="0" w:beforeAutospacing="0" w:after="0" w:afterAutospacing="0" w:line="360" w:lineRule="auto"/>
        <w:ind w:firstLine="708"/>
        <w:jc w:val="both"/>
        <w:rPr>
          <w:rStyle w:val="a5"/>
          <w:b w:val="0"/>
          <w:sz w:val="28"/>
          <w:szCs w:val="28"/>
        </w:rPr>
      </w:pPr>
      <w:r w:rsidRPr="00A81FB1">
        <w:rPr>
          <w:rStyle w:val="a5"/>
          <w:b w:val="0"/>
          <w:sz w:val="28"/>
          <w:szCs w:val="28"/>
        </w:rPr>
        <w:t xml:space="preserve">Одним  из  перспективных  и  актуальных  направлений  современной  </w:t>
      </w:r>
      <w:r w:rsidR="00A81FB1">
        <w:rPr>
          <w:rStyle w:val="a5"/>
          <w:b w:val="0"/>
          <w:sz w:val="28"/>
          <w:szCs w:val="28"/>
        </w:rPr>
        <w:t xml:space="preserve">статистики </w:t>
      </w:r>
      <w:r w:rsidRPr="00A81FB1">
        <w:rPr>
          <w:rStyle w:val="a5"/>
          <w:b w:val="0"/>
          <w:sz w:val="28"/>
          <w:szCs w:val="28"/>
        </w:rPr>
        <w:t xml:space="preserve">является исследование проблем семьи и происходящие в ней изменения. Актуальность  темы  обусловлена   социальными,  экономическими  изменениями  в России,  а  так  же  изменениями  статуса  семьи,  как  института.  Семейно –  брачные  отношения  могут  быть  охарактеризованы   по  таким </w:t>
      </w:r>
      <w:r w:rsidR="00A81FB1">
        <w:rPr>
          <w:rStyle w:val="a5"/>
          <w:b w:val="0"/>
          <w:sz w:val="28"/>
          <w:szCs w:val="28"/>
        </w:rPr>
        <w:t>показателям,  как  брачнось и  разводимости</w:t>
      </w:r>
      <w:r w:rsidRPr="00A81FB1">
        <w:rPr>
          <w:rStyle w:val="a5"/>
          <w:b w:val="0"/>
          <w:sz w:val="28"/>
          <w:szCs w:val="28"/>
        </w:rPr>
        <w:t xml:space="preserve">. </w:t>
      </w:r>
    </w:p>
    <w:p w:rsidR="00CD24F2" w:rsidRPr="00A81FB1" w:rsidRDefault="00CD24F2" w:rsidP="00A81FB1">
      <w:pPr>
        <w:pStyle w:val="a4"/>
        <w:spacing w:before="0" w:beforeAutospacing="0" w:after="0" w:afterAutospacing="0" w:line="360" w:lineRule="auto"/>
        <w:jc w:val="both"/>
        <w:rPr>
          <w:rStyle w:val="a5"/>
          <w:b w:val="0"/>
          <w:sz w:val="28"/>
          <w:szCs w:val="28"/>
        </w:rPr>
      </w:pPr>
      <w:r w:rsidRPr="00A81FB1">
        <w:rPr>
          <w:rStyle w:val="a5"/>
          <w:b w:val="0"/>
          <w:sz w:val="28"/>
          <w:szCs w:val="28"/>
        </w:rPr>
        <w:t xml:space="preserve">Проблема  снижения  рождаемости  не  является  проблемой  только  России. </w:t>
      </w:r>
    </w:p>
    <w:p w:rsidR="00CD24F2" w:rsidRPr="00A81FB1" w:rsidRDefault="00CD24F2" w:rsidP="00A81FB1">
      <w:pPr>
        <w:pStyle w:val="a4"/>
        <w:spacing w:before="0" w:beforeAutospacing="0" w:after="0" w:afterAutospacing="0" w:line="360" w:lineRule="auto"/>
        <w:jc w:val="both"/>
        <w:rPr>
          <w:rStyle w:val="a5"/>
          <w:b w:val="0"/>
          <w:sz w:val="28"/>
          <w:szCs w:val="28"/>
        </w:rPr>
      </w:pPr>
      <w:r w:rsidRPr="00A81FB1">
        <w:rPr>
          <w:rStyle w:val="a5"/>
          <w:b w:val="0"/>
          <w:sz w:val="28"/>
          <w:szCs w:val="28"/>
        </w:rPr>
        <w:t xml:space="preserve">Что касается брачности и разводимости, то эти показатели </w:t>
      </w:r>
      <w:r w:rsidR="00A81FB1">
        <w:rPr>
          <w:rStyle w:val="a5"/>
          <w:b w:val="0"/>
          <w:sz w:val="28"/>
          <w:szCs w:val="28"/>
        </w:rPr>
        <w:t xml:space="preserve">в 2009г. </w:t>
      </w:r>
      <w:r w:rsidRPr="00A81FB1">
        <w:rPr>
          <w:rStyle w:val="a5"/>
          <w:b w:val="0"/>
          <w:sz w:val="28"/>
          <w:szCs w:val="28"/>
        </w:rPr>
        <w:t>значительно выше, чем в 200</w:t>
      </w:r>
      <w:r w:rsidR="00A81FB1">
        <w:rPr>
          <w:rStyle w:val="a5"/>
          <w:b w:val="0"/>
          <w:sz w:val="28"/>
          <w:szCs w:val="28"/>
        </w:rPr>
        <w:t>5</w:t>
      </w:r>
      <w:r w:rsidRPr="00A81FB1">
        <w:rPr>
          <w:rStyle w:val="a5"/>
          <w:b w:val="0"/>
          <w:sz w:val="28"/>
          <w:szCs w:val="28"/>
        </w:rPr>
        <w:t xml:space="preserve">  году. Так было  заключено 771,9  тыс. браков (рост на 10,8%),  в  то же время 441  тыс. пар решили развестись (рост 9,1%). </w:t>
      </w:r>
    </w:p>
    <w:p w:rsidR="00CD24F2" w:rsidRPr="00A81FB1" w:rsidRDefault="00CD24F2" w:rsidP="00156646">
      <w:pPr>
        <w:pStyle w:val="a4"/>
        <w:spacing w:before="0" w:beforeAutospacing="0" w:after="0" w:afterAutospacing="0" w:line="360" w:lineRule="auto"/>
        <w:jc w:val="both"/>
        <w:rPr>
          <w:rStyle w:val="a5"/>
          <w:b w:val="0"/>
          <w:sz w:val="28"/>
          <w:szCs w:val="28"/>
        </w:rPr>
      </w:pPr>
      <w:r w:rsidRPr="00A81FB1">
        <w:rPr>
          <w:rStyle w:val="a5"/>
          <w:b w:val="0"/>
          <w:sz w:val="28"/>
          <w:szCs w:val="28"/>
        </w:rPr>
        <w:t xml:space="preserve">  </w:t>
      </w:r>
      <w:r w:rsidR="00A81FB1">
        <w:rPr>
          <w:rStyle w:val="a5"/>
          <w:b w:val="0"/>
          <w:sz w:val="28"/>
          <w:szCs w:val="28"/>
        </w:rPr>
        <w:tab/>
      </w:r>
      <w:r w:rsidRPr="00A81FB1">
        <w:rPr>
          <w:rStyle w:val="a5"/>
          <w:b w:val="0"/>
          <w:sz w:val="28"/>
          <w:szCs w:val="28"/>
        </w:rPr>
        <w:t xml:space="preserve">В  настоящее  время  в  </w:t>
      </w:r>
      <w:r w:rsidR="00A81FB1">
        <w:rPr>
          <w:rStyle w:val="a5"/>
          <w:b w:val="0"/>
          <w:sz w:val="28"/>
          <w:szCs w:val="28"/>
        </w:rPr>
        <w:t>Ленинградской области</w:t>
      </w:r>
      <w:r w:rsidRPr="00A81FB1">
        <w:rPr>
          <w:rStyle w:val="a5"/>
          <w:b w:val="0"/>
          <w:sz w:val="28"/>
          <w:szCs w:val="28"/>
        </w:rPr>
        <w:t xml:space="preserve">  проживает 3345,1  тыс.  человек,  что составляет 2,3%  населения России. Не смотря на продолжающийся процесс депопуляции в целом по стране демографическая обстановка  в регионе более стабильна.  </w:t>
      </w:r>
      <w:r w:rsidR="007229CE" w:rsidRPr="007229CE">
        <w:rPr>
          <w:rStyle w:val="a5"/>
          <w:b w:val="0"/>
          <w:sz w:val="28"/>
          <w:szCs w:val="28"/>
        </w:rPr>
        <w:t>Численность постоянного населения Санкт-Петербурга на 1 января 20</w:t>
      </w:r>
      <w:r w:rsidR="007229CE">
        <w:rPr>
          <w:rStyle w:val="a5"/>
          <w:b w:val="0"/>
          <w:sz w:val="28"/>
          <w:szCs w:val="28"/>
        </w:rPr>
        <w:t>10</w:t>
      </w:r>
      <w:r w:rsidR="007229CE" w:rsidRPr="007229CE">
        <w:rPr>
          <w:rStyle w:val="a5"/>
          <w:b w:val="0"/>
          <w:sz w:val="28"/>
          <w:szCs w:val="28"/>
        </w:rPr>
        <w:t xml:space="preserve"> года составила 4568,0 тыс. человек. </w:t>
      </w:r>
      <w:r w:rsidRPr="00A81FB1">
        <w:rPr>
          <w:rStyle w:val="a5"/>
          <w:b w:val="0"/>
          <w:sz w:val="28"/>
          <w:szCs w:val="28"/>
        </w:rPr>
        <w:t>Естественный  прирост  составил 1075  тыс.  человек.  За 200</w:t>
      </w:r>
      <w:r w:rsidR="007229CE">
        <w:rPr>
          <w:rStyle w:val="a5"/>
          <w:b w:val="0"/>
          <w:sz w:val="28"/>
          <w:szCs w:val="28"/>
        </w:rPr>
        <w:t>9</w:t>
      </w:r>
      <w:r w:rsidRPr="00A81FB1">
        <w:rPr>
          <w:rStyle w:val="a5"/>
          <w:b w:val="0"/>
          <w:sz w:val="28"/>
          <w:szCs w:val="28"/>
        </w:rPr>
        <w:t xml:space="preserve">  год  зарегистрировано  более 12  тыс. 500  браков,  рост  составил 9,7%. Коэффициент  брачности – 10%  на 1  тыс.  жителей,  коэффициент  разводимости – 4,8%.Число желающих  создать  семью  увеличилось  на 1%,  что же  касается  разводов,  то оно превысило 5 700. Нестабильность  семейных  отношений,  неуверенность  в  завтрашнем  дне,  резкое повышение затрат на содержание и воспитание даже одного ребенка, не только денежных средств,  но  и  времени,  ведет  к  уменьшению  числа  детей  в  семье.  В  этом  отношении </w:t>
      </w:r>
      <w:r w:rsidR="007229CE">
        <w:rPr>
          <w:rStyle w:val="a5"/>
          <w:b w:val="0"/>
          <w:sz w:val="28"/>
          <w:szCs w:val="28"/>
        </w:rPr>
        <w:t xml:space="preserve">Санкт – Петербург </w:t>
      </w:r>
      <w:r w:rsidRPr="00A81FB1">
        <w:rPr>
          <w:rStyle w:val="a5"/>
          <w:b w:val="0"/>
          <w:sz w:val="28"/>
          <w:szCs w:val="28"/>
        </w:rPr>
        <w:t xml:space="preserve">несколько  отличается  от многих  регионов  России. Если  в  целом  по России можно говорить об увеличивающейся тенденции к бездетной и однодетной семье, в </w:t>
      </w:r>
      <w:r w:rsidR="007229CE">
        <w:rPr>
          <w:rStyle w:val="a5"/>
          <w:b w:val="0"/>
          <w:sz w:val="28"/>
          <w:szCs w:val="28"/>
        </w:rPr>
        <w:t>Санкт - Петербурге</w:t>
      </w:r>
      <w:r w:rsidR="007229CE" w:rsidRPr="00A81FB1">
        <w:rPr>
          <w:rStyle w:val="a5"/>
          <w:b w:val="0"/>
          <w:sz w:val="28"/>
          <w:szCs w:val="28"/>
        </w:rPr>
        <w:t xml:space="preserve"> </w:t>
      </w:r>
      <w:r w:rsidRPr="00A81FB1">
        <w:rPr>
          <w:rStyle w:val="a5"/>
          <w:b w:val="0"/>
          <w:sz w:val="28"/>
          <w:szCs w:val="28"/>
        </w:rPr>
        <w:t xml:space="preserve">в  семьях преимущественно по два  ребенка,  это может  говорить  о более эффективной  демографической политике в регионе. </w:t>
      </w:r>
    </w:p>
    <w:p w:rsidR="00CD24F2" w:rsidRPr="00A81FB1" w:rsidRDefault="007229CE" w:rsidP="00156646">
      <w:pPr>
        <w:pStyle w:val="a4"/>
        <w:spacing w:before="0" w:beforeAutospacing="0" w:after="0" w:afterAutospacing="0" w:line="360" w:lineRule="auto"/>
        <w:jc w:val="both"/>
        <w:rPr>
          <w:rStyle w:val="a5"/>
          <w:b w:val="0"/>
          <w:sz w:val="28"/>
          <w:szCs w:val="28"/>
        </w:rPr>
      </w:pPr>
      <w:r>
        <w:rPr>
          <w:rStyle w:val="a5"/>
          <w:b w:val="0"/>
          <w:sz w:val="28"/>
          <w:szCs w:val="28"/>
        </w:rPr>
        <w:t xml:space="preserve">          </w:t>
      </w:r>
      <w:r w:rsidR="00CD24F2" w:rsidRPr="00A81FB1">
        <w:rPr>
          <w:rStyle w:val="a5"/>
          <w:b w:val="0"/>
          <w:sz w:val="28"/>
          <w:szCs w:val="28"/>
        </w:rPr>
        <w:t xml:space="preserve">Таким образом, можно сказать, что семейно – брачные отношения региона обладают особой спецификой. На стабильность и повышение количества семей и детей в семьях, влияет уровень экономического развития области, а в </w:t>
      </w:r>
      <w:r>
        <w:rPr>
          <w:rStyle w:val="a5"/>
          <w:b w:val="0"/>
          <w:sz w:val="28"/>
          <w:szCs w:val="28"/>
        </w:rPr>
        <w:t>Санкт - Петербурге</w:t>
      </w:r>
      <w:r w:rsidR="00CD24F2" w:rsidRPr="00A81FB1">
        <w:rPr>
          <w:rStyle w:val="a5"/>
          <w:b w:val="0"/>
          <w:sz w:val="28"/>
          <w:szCs w:val="28"/>
        </w:rPr>
        <w:t xml:space="preserve"> он очень высок. Также  большое  внимание  в  области  уделяется  развитию  молодой  семьи,  ведь,  как известно, 77,5%  от  общего  числа  детей  рождаются  у  родителей  моложе 30  лет.  Кроме того,  это  внимание обусловлено, и  тем, что до 70% всех разводов происходят в  течение первых  пяти  лет  совместной  жизни.  Именно  поэтому  сохранение  молодой  семьи,  ее поддержка очень важны не только в регионе, но и в России в целом. </w:t>
      </w:r>
    </w:p>
    <w:p w:rsidR="00156646" w:rsidRPr="00102CB8" w:rsidRDefault="00CD24F2" w:rsidP="00156646">
      <w:pPr>
        <w:shd w:val="clear" w:color="auto" w:fill="FFFFFF"/>
        <w:autoSpaceDE w:val="0"/>
        <w:autoSpaceDN w:val="0"/>
        <w:adjustRightInd w:val="0"/>
        <w:spacing w:line="360" w:lineRule="auto"/>
        <w:ind w:firstLine="709"/>
        <w:jc w:val="both"/>
        <w:rPr>
          <w:sz w:val="28"/>
          <w:szCs w:val="28"/>
        </w:rPr>
      </w:pPr>
      <w:r w:rsidRPr="00A81FB1">
        <w:rPr>
          <w:rStyle w:val="a5"/>
          <w:b w:val="0"/>
          <w:sz w:val="28"/>
          <w:szCs w:val="28"/>
        </w:rPr>
        <w:t xml:space="preserve"> </w:t>
      </w:r>
      <w:r w:rsidR="00156646" w:rsidRPr="00102CB8">
        <w:rPr>
          <w:sz w:val="28"/>
          <w:szCs w:val="28"/>
        </w:rPr>
        <w:t xml:space="preserve">Целью работы является рассмотрение  </w:t>
      </w:r>
      <w:r w:rsidR="00156646">
        <w:rPr>
          <w:sz w:val="28"/>
          <w:szCs w:val="28"/>
        </w:rPr>
        <w:t>таких процессов движения населения как брачность и разводимость</w:t>
      </w:r>
      <w:r w:rsidR="00156646" w:rsidRPr="00102CB8">
        <w:rPr>
          <w:sz w:val="28"/>
          <w:szCs w:val="28"/>
        </w:rPr>
        <w:t>.</w:t>
      </w:r>
    </w:p>
    <w:p w:rsidR="00156646" w:rsidRPr="00102CB8" w:rsidRDefault="00156646" w:rsidP="00156646">
      <w:pPr>
        <w:shd w:val="clear" w:color="auto" w:fill="FFFFFF"/>
        <w:autoSpaceDE w:val="0"/>
        <w:autoSpaceDN w:val="0"/>
        <w:adjustRightInd w:val="0"/>
        <w:spacing w:line="360" w:lineRule="auto"/>
        <w:ind w:firstLine="709"/>
        <w:jc w:val="both"/>
        <w:rPr>
          <w:sz w:val="28"/>
          <w:szCs w:val="28"/>
        </w:rPr>
      </w:pPr>
      <w:r w:rsidRPr="00102CB8">
        <w:rPr>
          <w:sz w:val="28"/>
          <w:szCs w:val="28"/>
        </w:rPr>
        <w:t>Задачами работы являются следующие:</w:t>
      </w:r>
    </w:p>
    <w:p w:rsidR="00156646" w:rsidRPr="00102CB8" w:rsidRDefault="00156646" w:rsidP="00156646">
      <w:pPr>
        <w:shd w:val="clear" w:color="auto" w:fill="FFFFFF"/>
        <w:autoSpaceDE w:val="0"/>
        <w:autoSpaceDN w:val="0"/>
        <w:adjustRightInd w:val="0"/>
        <w:spacing w:line="360" w:lineRule="auto"/>
        <w:ind w:firstLine="709"/>
        <w:jc w:val="both"/>
        <w:rPr>
          <w:sz w:val="28"/>
          <w:szCs w:val="28"/>
        </w:rPr>
      </w:pPr>
      <w:r w:rsidRPr="00102CB8">
        <w:rPr>
          <w:sz w:val="28"/>
          <w:szCs w:val="28"/>
        </w:rPr>
        <w:t xml:space="preserve">- </w:t>
      </w:r>
      <w:r>
        <w:rPr>
          <w:sz w:val="28"/>
          <w:szCs w:val="28"/>
        </w:rPr>
        <w:t>рассмотреть теоретические вопросы и порядок расчетов брачности и разводимость</w:t>
      </w:r>
      <w:r w:rsidRPr="00102CB8">
        <w:rPr>
          <w:sz w:val="28"/>
          <w:szCs w:val="28"/>
        </w:rPr>
        <w:t>;</w:t>
      </w:r>
    </w:p>
    <w:p w:rsidR="00156646" w:rsidRPr="00102CB8" w:rsidRDefault="00156646" w:rsidP="00156646">
      <w:pPr>
        <w:shd w:val="clear" w:color="auto" w:fill="FFFFFF"/>
        <w:autoSpaceDE w:val="0"/>
        <w:autoSpaceDN w:val="0"/>
        <w:adjustRightInd w:val="0"/>
        <w:spacing w:line="360" w:lineRule="auto"/>
        <w:ind w:firstLine="709"/>
        <w:jc w:val="both"/>
        <w:rPr>
          <w:sz w:val="28"/>
          <w:szCs w:val="28"/>
        </w:rPr>
      </w:pPr>
      <w:r w:rsidRPr="00102CB8">
        <w:rPr>
          <w:sz w:val="28"/>
          <w:szCs w:val="28"/>
        </w:rPr>
        <w:t xml:space="preserve">- </w:t>
      </w:r>
      <w:r>
        <w:rPr>
          <w:sz w:val="28"/>
          <w:szCs w:val="28"/>
        </w:rPr>
        <w:t>анализ данных процессов в контексте Санкт - Петербурга за 2005-2009гг</w:t>
      </w:r>
      <w:r w:rsidRPr="00102CB8">
        <w:rPr>
          <w:sz w:val="28"/>
          <w:szCs w:val="28"/>
        </w:rPr>
        <w:t>;</w:t>
      </w:r>
    </w:p>
    <w:p w:rsidR="00156646" w:rsidRPr="00102CB8" w:rsidRDefault="00156646" w:rsidP="00156646">
      <w:pPr>
        <w:shd w:val="clear" w:color="auto" w:fill="FFFFFF"/>
        <w:autoSpaceDE w:val="0"/>
        <w:autoSpaceDN w:val="0"/>
        <w:adjustRightInd w:val="0"/>
        <w:spacing w:line="360" w:lineRule="auto"/>
        <w:ind w:firstLine="709"/>
        <w:jc w:val="both"/>
        <w:rPr>
          <w:sz w:val="28"/>
          <w:szCs w:val="28"/>
        </w:rPr>
      </w:pPr>
      <w:r w:rsidRPr="00102CB8">
        <w:rPr>
          <w:sz w:val="28"/>
          <w:szCs w:val="28"/>
        </w:rPr>
        <w:t>- рассмотрение</w:t>
      </w:r>
      <w:r>
        <w:rPr>
          <w:sz w:val="28"/>
          <w:szCs w:val="28"/>
        </w:rPr>
        <w:t xml:space="preserve"> причин данных процессов в Санкт - Петербурге, а также проведение анализа за 2005-2009гг</w:t>
      </w:r>
      <w:r w:rsidRPr="00102CB8">
        <w:rPr>
          <w:sz w:val="28"/>
          <w:szCs w:val="28"/>
        </w:rPr>
        <w:t>.</w:t>
      </w:r>
    </w:p>
    <w:p w:rsidR="00156646" w:rsidRPr="00102CB8" w:rsidRDefault="00156646" w:rsidP="00156646">
      <w:pPr>
        <w:shd w:val="clear" w:color="auto" w:fill="FFFFFF"/>
        <w:autoSpaceDE w:val="0"/>
        <w:autoSpaceDN w:val="0"/>
        <w:adjustRightInd w:val="0"/>
        <w:spacing w:line="360" w:lineRule="auto"/>
        <w:ind w:firstLine="709"/>
        <w:jc w:val="both"/>
        <w:rPr>
          <w:sz w:val="28"/>
          <w:szCs w:val="28"/>
        </w:rPr>
      </w:pPr>
      <w:r w:rsidRPr="00102CB8">
        <w:rPr>
          <w:sz w:val="28"/>
          <w:szCs w:val="28"/>
        </w:rPr>
        <w:t xml:space="preserve">Источниками написания проекта явились труды отечественных и зарубежных авторов по </w:t>
      </w:r>
      <w:r>
        <w:rPr>
          <w:sz w:val="28"/>
          <w:szCs w:val="28"/>
        </w:rPr>
        <w:t xml:space="preserve">таким </w:t>
      </w:r>
      <w:r w:rsidRPr="00102CB8">
        <w:rPr>
          <w:sz w:val="28"/>
          <w:szCs w:val="28"/>
        </w:rPr>
        <w:t xml:space="preserve">проблемам </w:t>
      </w:r>
      <w:r>
        <w:rPr>
          <w:sz w:val="28"/>
          <w:szCs w:val="28"/>
        </w:rPr>
        <w:t>статистики как естественное движение населения</w:t>
      </w:r>
      <w:r w:rsidRPr="00102CB8">
        <w:rPr>
          <w:sz w:val="28"/>
          <w:szCs w:val="28"/>
        </w:rPr>
        <w:t>.</w:t>
      </w:r>
    </w:p>
    <w:p w:rsidR="00CD24F2" w:rsidRPr="00A81FB1" w:rsidRDefault="00CD24F2" w:rsidP="00A81FB1">
      <w:pPr>
        <w:pStyle w:val="a4"/>
        <w:spacing w:before="0" w:beforeAutospacing="0" w:after="0" w:afterAutospacing="0" w:line="360" w:lineRule="auto"/>
        <w:jc w:val="both"/>
        <w:rPr>
          <w:rStyle w:val="a5"/>
          <w:b w:val="0"/>
          <w:sz w:val="28"/>
          <w:szCs w:val="28"/>
        </w:rPr>
      </w:pPr>
    </w:p>
    <w:p w:rsidR="00CD24F2" w:rsidRPr="00A81FB1" w:rsidRDefault="00CD24F2" w:rsidP="00A81FB1">
      <w:pPr>
        <w:pStyle w:val="a4"/>
        <w:spacing w:before="0" w:beforeAutospacing="0" w:after="0" w:afterAutospacing="0" w:line="360" w:lineRule="auto"/>
        <w:jc w:val="both"/>
        <w:rPr>
          <w:rStyle w:val="a5"/>
          <w:b w:val="0"/>
          <w:sz w:val="28"/>
          <w:szCs w:val="28"/>
        </w:rPr>
      </w:pPr>
      <w:r w:rsidRPr="00A81FB1">
        <w:rPr>
          <w:rStyle w:val="a5"/>
          <w:b w:val="0"/>
          <w:sz w:val="28"/>
          <w:szCs w:val="28"/>
        </w:rPr>
        <w:t xml:space="preserve"> </w:t>
      </w:r>
    </w:p>
    <w:p w:rsidR="00CD24F2" w:rsidRPr="00A81FB1" w:rsidRDefault="00CD24F2" w:rsidP="00A81FB1">
      <w:pPr>
        <w:pStyle w:val="a4"/>
        <w:spacing w:before="0" w:beforeAutospacing="0" w:after="0" w:afterAutospacing="0" w:line="360" w:lineRule="auto"/>
        <w:jc w:val="both"/>
        <w:rPr>
          <w:rStyle w:val="a5"/>
          <w:b w:val="0"/>
          <w:sz w:val="28"/>
          <w:szCs w:val="28"/>
        </w:rPr>
      </w:pPr>
      <w:r w:rsidRPr="00A81FB1">
        <w:rPr>
          <w:rStyle w:val="a5"/>
          <w:b w:val="0"/>
          <w:sz w:val="28"/>
          <w:szCs w:val="28"/>
        </w:rPr>
        <w:t xml:space="preserve"> </w:t>
      </w:r>
    </w:p>
    <w:p w:rsidR="00CD24F2" w:rsidRPr="00A81FB1" w:rsidRDefault="00CD24F2" w:rsidP="00A81FB1">
      <w:pPr>
        <w:pStyle w:val="a4"/>
        <w:spacing w:before="0" w:beforeAutospacing="0" w:after="0" w:afterAutospacing="0" w:line="360" w:lineRule="auto"/>
        <w:jc w:val="both"/>
        <w:rPr>
          <w:rStyle w:val="a5"/>
          <w:b w:val="0"/>
          <w:sz w:val="28"/>
          <w:szCs w:val="28"/>
        </w:rPr>
      </w:pPr>
    </w:p>
    <w:p w:rsidR="00894901" w:rsidRPr="00156646" w:rsidRDefault="00894901" w:rsidP="00156646">
      <w:pPr>
        <w:pStyle w:val="1"/>
        <w:jc w:val="center"/>
        <w:rPr>
          <w:rStyle w:val="a5"/>
          <w:rFonts w:ascii="Times New Roman" w:hAnsi="Times New Roman"/>
          <w:b/>
          <w:sz w:val="28"/>
          <w:szCs w:val="28"/>
        </w:rPr>
      </w:pPr>
      <w:bookmarkStart w:id="1" w:name="_Toc270098644"/>
      <w:r w:rsidRPr="00156646">
        <w:rPr>
          <w:rStyle w:val="a5"/>
          <w:rFonts w:ascii="Times New Roman" w:hAnsi="Times New Roman"/>
          <w:b/>
          <w:sz w:val="28"/>
          <w:szCs w:val="28"/>
        </w:rPr>
        <w:t>1. Т</w:t>
      </w:r>
      <w:r w:rsidR="00156646" w:rsidRPr="00156646">
        <w:rPr>
          <w:rStyle w:val="a5"/>
          <w:rFonts w:ascii="Times New Roman" w:hAnsi="Times New Roman"/>
          <w:b/>
          <w:sz w:val="28"/>
          <w:szCs w:val="28"/>
        </w:rPr>
        <w:t>еоретические аспекты экономико – статистического анализа брачности и разводимости</w:t>
      </w:r>
      <w:bookmarkEnd w:id="1"/>
    </w:p>
    <w:p w:rsidR="00894901" w:rsidRPr="00156646" w:rsidRDefault="00894901" w:rsidP="00156646">
      <w:pPr>
        <w:pStyle w:val="1"/>
        <w:jc w:val="center"/>
        <w:rPr>
          <w:rStyle w:val="a5"/>
          <w:rFonts w:ascii="Times New Roman" w:hAnsi="Times New Roman"/>
          <w:b/>
          <w:sz w:val="28"/>
          <w:szCs w:val="28"/>
        </w:rPr>
      </w:pPr>
      <w:bookmarkStart w:id="2" w:name="_Toc270098645"/>
      <w:r w:rsidRPr="00156646">
        <w:rPr>
          <w:rStyle w:val="a5"/>
          <w:rFonts w:ascii="Times New Roman" w:hAnsi="Times New Roman"/>
          <w:b/>
          <w:sz w:val="28"/>
          <w:szCs w:val="28"/>
        </w:rPr>
        <w:t>1.1. П</w:t>
      </w:r>
      <w:r w:rsidR="00156646" w:rsidRPr="00156646">
        <w:rPr>
          <w:rStyle w:val="a5"/>
          <w:rFonts w:ascii="Times New Roman" w:hAnsi="Times New Roman"/>
          <w:b/>
          <w:sz w:val="28"/>
          <w:szCs w:val="28"/>
        </w:rPr>
        <w:t>онятие и коэффициенты брачности</w:t>
      </w:r>
      <w:bookmarkEnd w:id="2"/>
      <w:r w:rsidR="00156646" w:rsidRPr="00156646">
        <w:rPr>
          <w:rStyle w:val="a5"/>
          <w:rFonts w:ascii="Times New Roman" w:hAnsi="Times New Roman"/>
          <w:b/>
          <w:sz w:val="28"/>
          <w:szCs w:val="28"/>
        </w:rPr>
        <w:t xml:space="preserve">  </w:t>
      </w:r>
      <w:r w:rsidRPr="00156646">
        <w:rPr>
          <w:rStyle w:val="a5"/>
          <w:rFonts w:ascii="Times New Roman" w:hAnsi="Times New Roman"/>
          <w:b/>
          <w:sz w:val="28"/>
          <w:szCs w:val="28"/>
        </w:rPr>
        <w:t xml:space="preserve"> </w:t>
      </w:r>
    </w:p>
    <w:p w:rsidR="00AC4667" w:rsidRPr="00A81FB1" w:rsidRDefault="00AC4667" w:rsidP="00436D6A">
      <w:pPr>
        <w:pStyle w:val="a4"/>
        <w:spacing w:before="0" w:beforeAutospacing="0" w:after="0" w:afterAutospacing="0" w:line="360" w:lineRule="auto"/>
        <w:ind w:firstLine="708"/>
        <w:jc w:val="both"/>
        <w:rPr>
          <w:rStyle w:val="a5"/>
          <w:b w:val="0"/>
          <w:sz w:val="28"/>
          <w:szCs w:val="28"/>
        </w:rPr>
      </w:pPr>
      <w:r w:rsidRPr="00A81FB1">
        <w:rPr>
          <w:rStyle w:val="a5"/>
          <w:b w:val="0"/>
          <w:sz w:val="28"/>
          <w:szCs w:val="28"/>
        </w:rPr>
        <w:t>Брачность и р</w:t>
      </w:r>
      <w:r w:rsidR="00436D6A">
        <w:rPr>
          <w:rStyle w:val="a5"/>
          <w:b w:val="0"/>
          <w:sz w:val="28"/>
          <w:szCs w:val="28"/>
        </w:rPr>
        <w:t>азводимость являются важными де</w:t>
      </w:r>
      <w:r w:rsidRPr="00A81FB1">
        <w:rPr>
          <w:rStyle w:val="a5"/>
          <w:b w:val="0"/>
          <w:sz w:val="28"/>
          <w:szCs w:val="28"/>
        </w:rPr>
        <w:t>мографическими пр</w:t>
      </w:r>
      <w:r w:rsidR="00436D6A">
        <w:rPr>
          <w:rStyle w:val="a5"/>
          <w:b w:val="0"/>
          <w:sz w:val="28"/>
          <w:szCs w:val="28"/>
        </w:rPr>
        <w:t>оцессами, хотя и не влияют непо</w:t>
      </w:r>
      <w:r w:rsidRPr="00A81FB1">
        <w:rPr>
          <w:rStyle w:val="a5"/>
          <w:b w:val="0"/>
          <w:sz w:val="28"/>
          <w:szCs w:val="28"/>
        </w:rPr>
        <w:t>средственно на динамику численности населения, его воспроизводство. Но</w:t>
      </w:r>
      <w:r w:rsidR="00436D6A">
        <w:rPr>
          <w:rStyle w:val="a5"/>
          <w:b w:val="0"/>
          <w:sz w:val="28"/>
          <w:szCs w:val="28"/>
        </w:rPr>
        <w:t xml:space="preserve"> они во многом определяют форми</w:t>
      </w:r>
      <w:r w:rsidRPr="00A81FB1">
        <w:rPr>
          <w:rStyle w:val="a5"/>
          <w:b w:val="0"/>
          <w:sz w:val="28"/>
          <w:szCs w:val="28"/>
        </w:rPr>
        <w:t>рование и распад семей, а также в значительной степени оказывают воздействие на рождаемость.</w:t>
      </w:r>
    </w:p>
    <w:p w:rsidR="00AC4667" w:rsidRPr="00A81FB1" w:rsidRDefault="00AC4667" w:rsidP="00436D6A">
      <w:pPr>
        <w:pStyle w:val="a4"/>
        <w:spacing w:before="0" w:beforeAutospacing="0" w:after="0" w:afterAutospacing="0" w:line="360" w:lineRule="auto"/>
        <w:ind w:firstLine="708"/>
        <w:jc w:val="both"/>
        <w:rPr>
          <w:rStyle w:val="a5"/>
          <w:b w:val="0"/>
          <w:sz w:val="28"/>
          <w:szCs w:val="28"/>
        </w:rPr>
      </w:pPr>
      <w:r w:rsidRPr="00A81FB1">
        <w:rPr>
          <w:rStyle w:val="a5"/>
          <w:b w:val="0"/>
          <w:sz w:val="28"/>
          <w:szCs w:val="28"/>
        </w:rPr>
        <w:t>В последние годы в</w:t>
      </w:r>
      <w:r w:rsidR="00436D6A">
        <w:rPr>
          <w:rStyle w:val="a5"/>
          <w:b w:val="0"/>
          <w:sz w:val="28"/>
          <w:szCs w:val="28"/>
        </w:rPr>
        <w:t xml:space="preserve"> России значительно сузилась ин</w:t>
      </w:r>
      <w:r w:rsidRPr="00A81FB1">
        <w:rPr>
          <w:rStyle w:val="a5"/>
          <w:b w:val="0"/>
          <w:sz w:val="28"/>
          <w:szCs w:val="28"/>
        </w:rPr>
        <w:t>формационная база т</w:t>
      </w:r>
      <w:r w:rsidR="00436D6A">
        <w:rPr>
          <w:rStyle w:val="a5"/>
          <w:b w:val="0"/>
          <w:sz w:val="28"/>
          <w:szCs w:val="28"/>
        </w:rPr>
        <w:t>екущей статистической информа</w:t>
      </w:r>
      <w:r w:rsidRPr="00A81FB1">
        <w:rPr>
          <w:rStyle w:val="a5"/>
          <w:b w:val="0"/>
          <w:sz w:val="28"/>
          <w:szCs w:val="28"/>
        </w:rPr>
        <w:t>ции о браках и разводах. Существует форма БР-годовая. В отношении брако</w:t>
      </w:r>
      <w:r w:rsidR="00436D6A">
        <w:rPr>
          <w:rStyle w:val="a5"/>
          <w:b w:val="0"/>
          <w:sz w:val="28"/>
          <w:szCs w:val="28"/>
        </w:rPr>
        <w:t>в она содержит информацию об об</w:t>
      </w:r>
      <w:r w:rsidRPr="00A81FB1">
        <w:rPr>
          <w:rStyle w:val="a5"/>
          <w:b w:val="0"/>
          <w:sz w:val="28"/>
          <w:szCs w:val="28"/>
        </w:rPr>
        <w:t>щем их числе, о количестве первых и повторных браков у женихов и невест, а также о возрастном распределении вступающих в брак</w:t>
      </w:r>
      <w:r w:rsidR="00436D6A">
        <w:rPr>
          <w:rStyle w:val="a5"/>
          <w:b w:val="0"/>
          <w:sz w:val="28"/>
          <w:szCs w:val="28"/>
        </w:rPr>
        <w:t xml:space="preserve"> мужчин и женщин по четырем воз</w:t>
      </w:r>
      <w:r w:rsidRPr="00A81FB1">
        <w:rPr>
          <w:rStyle w:val="a5"/>
          <w:b w:val="0"/>
          <w:sz w:val="28"/>
          <w:szCs w:val="28"/>
        </w:rPr>
        <w:t>растным группам: до 18 лет, 18-24 года, 25-34 года, 35 лет и старше. В отношении разводов в этой форме есть сведения об общем их</w:t>
      </w:r>
      <w:r w:rsidR="00436D6A">
        <w:rPr>
          <w:rStyle w:val="a5"/>
          <w:b w:val="0"/>
          <w:sz w:val="28"/>
          <w:szCs w:val="28"/>
        </w:rPr>
        <w:t xml:space="preserve"> числе, о возрастном распределе</w:t>
      </w:r>
      <w:r w:rsidRPr="00A81FB1">
        <w:rPr>
          <w:rStyle w:val="a5"/>
          <w:b w:val="0"/>
          <w:sz w:val="28"/>
          <w:szCs w:val="28"/>
        </w:rPr>
        <w:t>нии расторгнувших брак мужчин и женщин по четырем возрастным группам (до 18 лет, 18-24 года, 25-39 лет, 40 лет и старше). Кроме того, в ней указывается, в скольких расторгнутых браках были дети до 18 лет и сколько всего этих детей было</w:t>
      </w:r>
      <w:r w:rsidR="00F540E5">
        <w:rPr>
          <w:rStyle w:val="a8"/>
          <w:bCs/>
          <w:sz w:val="28"/>
          <w:szCs w:val="28"/>
        </w:rPr>
        <w:footnoteReference w:id="1"/>
      </w:r>
      <w:r w:rsidRPr="00A81FB1">
        <w:rPr>
          <w:rStyle w:val="a5"/>
          <w:b w:val="0"/>
          <w:sz w:val="28"/>
          <w:szCs w:val="28"/>
        </w:rPr>
        <w:t>.</w:t>
      </w:r>
    </w:p>
    <w:p w:rsidR="00AC4667" w:rsidRPr="00A81FB1" w:rsidRDefault="00AC4667" w:rsidP="00436D6A">
      <w:pPr>
        <w:pStyle w:val="a4"/>
        <w:spacing w:before="0" w:beforeAutospacing="0" w:after="0" w:afterAutospacing="0" w:line="360" w:lineRule="auto"/>
        <w:ind w:firstLine="708"/>
        <w:jc w:val="both"/>
        <w:rPr>
          <w:rStyle w:val="a5"/>
          <w:b w:val="0"/>
          <w:sz w:val="28"/>
          <w:szCs w:val="28"/>
        </w:rPr>
      </w:pPr>
      <w:r w:rsidRPr="00A81FB1">
        <w:rPr>
          <w:rStyle w:val="a5"/>
          <w:b w:val="0"/>
          <w:sz w:val="28"/>
          <w:szCs w:val="28"/>
        </w:rPr>
        <w:t xml:space="preserve">Существенно дополняют информацию о брачности и разводимости результаты переписей населения. Так программа итогов Всероссийской переписи населения </w:t>
      </w:r>
      <w:smartTag w:uri="urn:schemas-microsoft-com:office:smarttags" w:element="metricconverter">
        <w:smartTagPr>
          <w:attr w:name="ProductID" w:val="2002 г"/>
        </w:smartTagPr>
        <w:r w:rsidRPr="00A81FB1">
          <w:rPr>
            <w:rStyle w:val="a5"/>
            <w:b w:val="0"/>
            <w:sz w:val="28"/>
            <w:szCs w:val="28"/>
          </w:rPr>
          <w:t>2002 г</w:t>
        </w:r>
      </w:smartTag>
      <w:r w:rsidRPr="00A81FB1">
        <w:rPr>
          <w:rStyle w:val="a5"/>
          <w:b w:val="0"/>
          <w:sz w:val="28"/>
          <w:szCs w:val="28"/>
        </w:rPr>
        <w:t>. включает в се</w:t>
      </w:r>
      <w:r w:rsidR="00436D6A">
        <w:rPr>
          <w:rStyle w:val="a5"/>
          <w:b w:val="0"/>
          <w:sz w:val="28"/>
          <w:szCs w:val="28"/>
        </w:rPr>
        <w:t>бя таблицу 8с «Население по воз</w:t>
      </w:r>
      <w:r w:rsidRPr="00A81FB1">
        <w:rPr>
          <w:rStyle w:val="a5"/>
          <w:b w:val="0"/>
          <w:sz w:val="28"/>
          <w:szCs w:val="28"/>
        </w:rPr>
        <w:t>расту, полу и состоянию в браке». Она разрабатывалась для всего, городского и</w:t>
      </w:r>
      <w:r w:rsidR="00436D6A">
        <w:rPr>
          <w:rStyle w:val="a5"/>
          <w:b w:val="0"/>
          <w:sz w:val="28"/>
          <w:szCs w:val="28"/>
        </w:rPr>
        <w:t xml:space="preserve"> сельского населения (естествен</w:t>
      </w:r>
      <w:r w:rsidRPr="00A81FB1">
        <w:rPr>
          <w:rStyle w:val="a5"/>
          <w:b w:val="0"/>
          <w:sz w:val="28"/>
          <w:szCs w:val="28"/>
        </w:rPr>
        <w:t>но, раздельно для</w:t>
      </w:r>
      <w:r w:rsidR="00436D6A">
        <w:rPr>
          <w:rStyle w:val="a5"/>
          <w:b w:val="0"/>
          <w:sz w:val="28"/>
          <w:szCs w:val="28"/>
        </w:rPr>
        <w:t xml:space="preserve"> женщин и мужчин) вплоть до сел</w:t>
      </w:r>
      <w:r w:rsidRPr="00A81FB1">
        <w:rPr>
          <w:rStyle w:val="a5"/>
          <w:b w:val="0"/>
          <w:sz w:val="28"/>
          <w:szCs w:val="28"/>
        </w:rPr>
        <w:t xml:space="preserve">райцентров и сел с населением 3000 человек и более. </w:t>
      </w:r>
    </w:p>
    <w:p w:rsidR="00AC4667" w:rsidRPr="00A81FB1" w:rsidRDefault="00AC4667" w:rsidP="00A81FB1">
      <w:pPr>
        <w:pStyle w:val="a4"/>
        <w:spacing w:before="0" w:beforeAutospacing="0" w:after="0" w:afterAutospacing="0" w:line="360" w:lineRule="auto"/>
        <w:jc w:val="both"/>
        <w:rPr>
          <w:rStyle w:val="a5"/>
          <w:b w:val="0"/>
          <w:sz w:val="28"/>
          <w:szCs w:val="28"/>
        </w:rPr>
      </w:pPr>
      <w:r w:rsidRPr="00A81FB1">
        <w:rPr>
          <w:rStyle w:val="a5"/>
          <w:b w:val="0"/>
          <w:sz w:val="28"/>
          <w:szCs w:val="28"/>
        </w:rPr>
        <w:t>Выделялись следующие категории брачного состояния: состоящие в браке, в т</w:t>
      </w:r>
      <w:r w:rsidR="00436D6A">
        <w:rPr>
          <w:rStyle w:val="a5"/>
          <w:b w:val="0"/>
          <w:sz w:val="28"/>
          <w:szCs w:val="28"/>
        </w:rPr>
        <w:t>.ч. в зарегистрированном и неза</w:t>
      </w:r>
      <w:r w:rsidRPr="00A81FB1">
        <w:rPr>
          <w:rStyle w:val="a5"/>
          <w:b w:val="0"/>
          <w:sz w:val="28"/>
          <w:szCs w:val="28"/>
        </w:rPr>
        <w:t>регистрированном, ник</w:t>
      </w:r>
      <w:r w:rsidR="00436D6A">
        <w:rPr>
          <w:rStyle w:val="a5"/>
          <w:b w:val="0"/>
          <w:sz w:val="28"/>
          <w:szCs w:val="28"/>
        </w:rPr>
        <w:t>огда не состоявшие в браке, вдо</w:t>
      </w:r>
      <w:r w:rsidRPr="00A81FB1">
        <w:rPr>
          <w:rStyle w:val="a5"/>
          <w:b w:val="0"/>
          <w:sz w:val="28"/>
          <w:szCs w:val="28"/>
        </w:rPr>
        <w:t>вые и разошедшиеся. Эти данные по России в целом и по субъектам Федерации опубликованы в томе 2 Итогов Всероссийской перепис</w:t>
      </w:r>
      <w:r w:rsidR="00436D6A">
        <w:rPr>
          <w:rStyle w:val="a5"/>
          <w:b w:val="0"/>
          <w:sz w:val="28"/>
          <w:szCs w:val="28"/>
        </w:rPr>
        <w:t>и населения 2002  г. «Возрастно</w:t>
      </w:r>
      <w:r w:rsidRPr="00A81FB1">
        <w:rPr>
          <w:rStyle w:val="a5"/>
          <w:b w:val="0"/>
          <w:sz w:val="28"/>
          <w:szCs w:val="28"/>
        </w:rPr>
        <w:t>половой состав и состояние в браке». Общие показатели брачности и разводимости публикуются в «Демо</w:t>
      </w:r>
      <w:r w:rsidR="00436D6A">
        <w:rPr>
          <w:rStyle w:val="a5"/>
          <w:b w:val="0"/>
          <w:sz w:val="28"/>
          <w:szCs w:val="28"/>
        </w:rPr>
        <w:t>гра</w:t>
      </w:r>
      <w:r w:rsidRPr="00A81FB1">
        <w:rPr>
          <w:rStyle w:val="a5"/>
          <w:b w:val="0"/>
          <w:sz w:val="28"/>
          <w:szCs w:val="28"/>
        </w:rPr>
        <w:t>фическом ежегоднике», статистических ежегодниках субъектов Федерации.</w:t>
      </w:r>
    </w:p>
    <w:p w:rsidR="00E06320" w:rsidRPr="00436D6A" w:rsidRDefault="00AC4667" w:rsidP="00436D6A">
      <w:pPr>
        <w:pStyle w:val="a4"/>
        <w:spacing w:before="0" w:beforeAutospacing="0" w:after="0" w:afterAutospacing="0" w:line="360" w:lineRule="auto"/>
        <w:ind w:firstLine="708"/>
        <w:jc w:val="both"/>
        <w:rPr>
          <w:sz w:val="28"/>
          <w:szCs w:val="28"/>
        </w:rPr>
      </w:pPr>
      <w:r w:rsidRPr="00A81FB1">
        <w:rPr>
          <w:rStyle w:val="a5"/>
          <w:b w:val="0"/>
          <w:sz w:val="28"/>
          <w:szCs w:val="28"/>
        </w:rPr>
        <w:t xml:space="preserve">Показатели брачности </w:t>
      </w:r>
      <w:r w:rsidR="00436D6A">
        <w:rPr>
          <w:rStyle w:val="a5"/>
          <w:b w:val="0"/>
          <w:sz w:val="28"/>
          <w:szCs w:val="28"/>
        </w:rPr>
        <w:t>делятся на две группы: показате</w:t>
      </w:r>
      <w:r w:rsidRPr="00A81FB1">
        <w:rPr>
          <w:rStyle w:val="a5"/>
          <w:b w:val="0"/>
          <w:sz w:val="28"/>
          <w:szCs w:val="28"/>
        </w:rPr>
        <w:t>ли вступления в брак и пок</w:t>
      </w:r>
      <w:r w:rsidR="00436D6A">
        <w:rPr>
          <w:rStyle w:val="a5"/>
          <w:b w:val="0"/>
          <w:sz w:val="28"/>
          <w:szCs w:val="28"/>
        </w:rPr>
        <w:t>азатели состояния в браке. К по</w:t>
      </w:r>
      <w:r w:rsidRPr="00A81FB1">
        <w:rPr>
          <w:rStyle w:val="a5"/>
          <w:b w:val="0"/>
          <w:sz w:val="28"/>
          <w:szCs w:val="28"/>
        </w:rPr>
        <w:t>казателям вступления в брак относятся абсолютное число браков, общий и возрастные коэффициенты брачности.</w:t>
      </w:r>
      <w:r w:rsidR="00436D6A">
        <w:rPr>
          <w:rStyle w:val="a5"/>
          <w:b w:val="0"/>
          <w:sz w:val="28"/>
          <w:szCs w:val="28"/>
        </w:rPr>
        <w:t xml:space="preserve"> </w:t>
      </w:r>
      <w:r w:rsidRPr="00A81FB1">
        <w:rPr>
          <w:rStyle w:val="a5"/>
          <w:b w:val="0"/>
          <w:sz w:val="28"/>
          <w:szCs w:val="28"/>
        </w:rPr>
        <w:t>Абсолютное числ</w:t>
      </w:r>
      <w:r w:rsidR="00436D6A">
        <w:rPr>
          <w:rStyle w:val="a5"/>
          <w:b w:val="0"/>
          <w:sz w:val="28"/>
          <w:szCs w:val="28"/>
        </w:rPr>
        <w:t>о браков никак не может характе</w:t>
      </w:r>
      <w:r w:rsidRPr="00A81FB1">
        <w:rPr>
          <w:rStyle w:val="a5"/>
          <w:b w:val="0"/>
          <w:sz w:val="28"/>
          <w:szCs w:val="28"/>
        </w:rPr>
        <w:t>ризовать уровень брачности, так как зависит от общей численности населения. Оно может быть использовано лишь для расчета общего коэффициента брачности или сопоставления с ним ч</w:t>
      </w:r>
      <w:r w:rsidR="00436D6A">
        <w:rPr>
          <w:rStyle w:val="a5"/>
          <w:b w:val="0"/>
          <w:sz w:val="28"/>
          <w:szCs w:val="28"/>
        </w:rPr>
        <w:t>исла разводов. Естественно, сле</w:t>
      </w:r>
      <w:r w:rsidRPr="00A81FB1">
        <w:rPr>
          <w:rStyle w:val="a5"/>
          <w:b w:val="0"/>
          <w:sz w:val="28"/>
          <w:szCs w:val="28"/>
        </w:rPr>
        <w:t>дует иметь в виду, что в текущем статистическом учете фигурируют только зарегистрированные браки. В него никоим образом не мог</w:t>
      </w:r>
      <w:r w:rsidR="00436D6A">
        <w:rPr>
          <w:rStyle w:val="a5"/>
          <w:b w:val="0"/>
          <w:sz w:val="28"/>
          <w:szCs w:val="28"/>
        </w:rPr>
        <w:t>ут попасть супружеские пары, об</w:t>
      </w:r>
      <w:r w:rsidRPr="00A81FB1">
        <w:rPr>
          <w:rStyle w:val="a5"/>
          <w:b w:val="0"/>
          <w:sz w:val="28"/>
          <w:szCs w:val="28"/>
        </w:rPr>
        <w:t>разующиеся без официальной регистрации.</w:t>
      </w:r>
      <w:r w:rsidR="00E06320" w:rsidRPr="00A81FB1">
        <w:rPr>
          <w:rStyle w:val="a5"/>
          <w:b w:val="0"/>
          <w:sz w:val="28"/>
          <w:szCs w:val="28"/>
        </w:rPr>
        <w:t xml:space="preserve"> </w:t>
      </w:r>
      <w:r w:rsidR="00E06320" w:rsidRPr="00436D6A">
        <w:rPr>
          <w:sz w:val="28"/>
          <w:szCs w:val="28"/>
        </w:rPr>
        <w:t>К важным параметрам естественного движения населения относят брачность. Так называется демографический процесс образование новых супружеских пар в совокупности населения изучаемого региона, считая при этом как первые, так и повторные браки</w:t>
      </w:r>
      <w:r w:rsidR="00F540E5">
        <w:rPr>
          <w:rStyle w:val="a8"/>
          <w:sz w:val="28"/>
          <w:szCs w:val="28"/>
        </w:rPr>
        <w:footnoteReference w:id="2"/>
      </w:r>
      <w:r w:rsidR="00E06320" w:rsidRPr="00436D6A">
        <w:rPr>
          <w:sz w:val="28"/>
          <w:szCs w:val="28"/>
        </w:rPr>
        <w:t>.</w:t>
      </w:r>
    </w:p>
    <w:p w:rsidR="00E06320" w:rsidRPr="00A81FB1" w:rsidRDefault="00E06320" w:rsidP="00436D6A">
      <w:pPr>
        <w:spacing w:line="360" w:lineRule="auto"/>
        <w:ind w:firstLine="708"/>
        <w:jc w:val="both"/>
        <w:rPr>
          <w:sz w:val="28"/>
          <w:szCs w:val="28"/>
        </w:rPr>
      </w:pPr>
      <w:r w:rsidRPr="00A81FB1">
        <w:rPr>
          <w:sz w:val="28"/>
          <w:szCs w:val="28"/>
        </w:rPr>
        <w:t>Процесс брачности совершается через браки - регулируемую общественную форму отношений между мужской и женской частями общества, объединяющимся в семью для выполнения жизненного и общественного долга по созданию, содержанию и воспитанию последующих поколений семьи и населения. В сочетании с процессами овдовения и разводимости, брачность определяет воспроизводство брачной структуры населения. Сильное влияние на нее оказывают природные и социально- экономические факторы. Большую роль в состоянии брачности играют и юридические нормы - определение порога половины зрелости мужчин и женщин. В разных странах он колеблется от 12-14 до 21-22 лет.</w:t>
      </w:r>
    </w:p>
    <w:p w:rsidR="00E06320" w:rsidRPr="00A81FB1" w:rsidRDefault="00E06320" w:rsidP="00436D6A">
      <w:pPr>
        <w:spacing w:line="360" w:lineRule="auto"/>
        <w:ind w:firstLine="708"/>
        <w:jc w:val="both"/>
        <w:rPr>
          <w:sz w:val="28"/>
          <w:szCs w:val="28"/>
        </w:rPr>
      </w:pPr>
      <w:r w:rsidRPr="00A81FB1">
        <w:rPr>
          <w:sz w:val="28"/>
          <w:szCs w:val="28"/>
        </w:rPr>
        <w:t>Источники информации здесь - записи актов гражданского состояния о браке. Они дают возможность рассчитать ряд коэффициентов. Наиболее распространенный из них – коэффициент брачности, отражающий количество браков в пересчете на 1000 жителей изучаемого региона:</w:t>
      </w:r>
    </w:p>
    <w:p w:rsidR="00E06320" w:rsidRPr="00A81FB1" w:rsidRDefault="00E06320" w:rsidP="00436D6A">
      <w:pPr>
        <w:spacing w:line="360" w:lineRule="auto"/>
        <w:jc w:val="center"/>
        <w:rPr>
          <w:sz w:val="28"/>
          <w:szCs w:val="28"/>
        </w:rPr>
      </w:pPr>
      <w:r w:rsidRPr="00A81FB1">
        <w:rPr>
          <w:sz w:val="28"/>
          <w:szCs w:val="28"/>
        </w:rPr>
        <w:t>К</w:t>
      </w:r>
      <w:r w:rsidRPr="00A81FB1">
        <w:rPr>
          <w:sz w:val="28"/>
          <w:szCs w:val="28"/>
          <w:vertAlign w:val="subscript"/>
        </w:rPr>
        <w:t>бр.</w:t>
      </w:r>
      <w:r w:rsidRPr="00A81FB1">
        <w:rPr>
          <w:sz w:val="28"/>
          <w:szCs w:val="28"/>
        </w:rPr>
        <w:t xml:space="preserve"> =</w:t>
      </w:r>
      <w:r w:rsidRPr="00A81FB1">
        <w:rPr>
          <w:sz w:val="28"/>
          <w:szCs w:val="28"/>
          <w:lang w:val="en-US"/>
        </w:rPr>
        <w:t> </w:t>
      </w:r>
      <w:r w:rsidRPr="00A81FB1">
        <w:rPr>
          <w:sz w:val="28"/>
          <w:szCs w:val="28"/>
        </w:rPr>
        <w:t>(</w:t>
      </w:r>
      <w:r w:rsidRPr="00A81FB1">
        <w:rPr>
          <w:sz w:val="28"/>
          <w:szCs w:val="28"/>
          <w:lang w:val="en-US"/>
        </w:rPr>
        <w:t>n </w:t>
      </w:r>
      <w:r w:rsidRPr="00A81FB1">
        <w:rPr>
          <w:sz w:val="28"/>
          <w:szCs w:val="28"/>
        </w:rPr>
        <w:t>*1000) :</w:t>
      </w:r>
      <w:r w:rsidRPr="00A81FB1">
        <w:rPr>
          <w:sz w:val="28"/>
          <w:szCs w:val="28"/>
          <w:lang w:val="en-US"/>
        </w:rPr>
        <w:t> S</w:t>
      </w:r>
      <w:r w:rsidRPr="00A81FB1">
        <w:rPr>
          <w:sz w:val="28"/>
          <w:szCs w:val="28"/>
        </w:rPr>
        <w:t>` , где</w:t>
      </w:r>
    </w:p>
    <w:p w:rsidR="00436D6A" w:rsidRDefault="00E06320" w:rsidP="00A81FB1">
      <w:pPr>
        <w:spacing w:line="360" w:lineRule="auto"/>
        <w:jc w:val="both"/>
        <w:rPr>
          <w:sz w:val="28"/>
          <w:szCs w:val="28"/>
        </w:rPr>
      </w:pPr>
      <w:r w:rsidRPr="00A81FB1">
        <w:rPr>
          <w:sz w:val="28"/>
          <w:szCs w:val="28"/>
          <w:lang w:val="en-US"/>
        </w:rPr>
        <w:t>n</w:t>
      </w:r>
      <w:r w:rsidRPr="00A81FB1">
        <w:rPr>
          <w:sz w:val="28"/>
          <w:szCs w:val="28"/>
        </w:rPr>
        <w:t>. – число заключенных браков за учитываемый год;</w:t>
      </w:r>
    </w:p>
    <w:p w:rsidR="00E06320" w:rsidRPr="00A81FB1" w:rsidRDefault="00E06320" w:rsidP="00A81FB1">
      <w:pPr>
        <w:spacing w:line="360" w:lineRule="auto"/>
        <w:jc w:val="both"/>
        <w:rPr>
          <w:sz w:val="28"/>
          <w:szCs w:val="28"/>
        </w:rPr>
      </w:pPr>
      <w:r w:rsidRPr="00A81FB1">
        <w:rPr>
          <w:sz w:val="28"/>
          <w:szCs w:val="28"/>
        </w:rPr>
        <w:t xml:space="preserve"> </w:t>
      </w:r>
      <w:r w:rsidRPr="00A81FB1">
        <w:rPr>
          <w:sz w:val="28"/>
          <w:szCs w:val="28"/>
          <w:lang w:val="en-US"/>
        </w:rPr>
        <w:t>S</w:t>
      </w:r>
      <w:r w:rsidRPr="00A81FB1">
        <w:rPr>
          <w:sz w:val="28"/>
          <w:szCs w:val="28"/>
        </w:rPr>
        <w:t>` – среднегодовая численность жителей региона.</w:t>
      </w:r>
    </w:p>
    <w:p w:rsidR="00E06320" w:rsidRPr="00A81FB1" w:rsidRDefault="00E06320" w:rsidP="00436D6A">
      <w:pPr>
        <w:spacing w:line="360" w:lineRule="auto"/>
        <w:ind w:firstLine="708"/>
        <w:jc w:val="both"/>
        <w:rPr>
          <w:sz w:val="28"/>
          <w:szCs w:val="28"/>
        </w:rPr>
      </w:pPr>
      <w:r w:rsidRPr="00A81FB1">
        <w:rPr>
          <w:sz w:val="28"/>
          <w:szCs w:val="28"/>
        </w:rPr>
        <w:t>Кроме общего коэффициента брачности, существует ряд более усложненных специальных показателей, выделяющих обыкновенную и специальную брачности. Данные вопросы основательно отработаны в трудах Г. Сунберга, Л.Е. Дарского-Толчинского, Б.Ц. Урланиса (1985) и ряда других ученных.</w:t>
      </w:r>
      <w:r w:rsidR="00436D6A">
        <w:rPr>
          <w:sz w:val="28"/>
          <w:szCs w:val="28"/>
        </w:rPr>
        <w:t xml:space="preserve"> </w:t>
      </w:r>
      <w:r w:rsidRPr="00A81FB1">
        <w:rPr>
          <w:sz w:val="28"/>
          <w:szCs w:val="28"/>
        </w:rPr>
        <w:t>В анализе брачности рекомендуется обратить особое внимание на следующие аспекты:</w:t>
      </w:r>
    </w:p>
    <w:p w:rsidR="00E06320" w:rsidRPr="00A81FB1" w:rsidRDefault="00E06320" w:rsidP="00A81FB1">
      <w:pPr>
        <w:spacing w:line="360" w:lineRule="auto"/>
        <w:jc w:val="both"/>
        <w:rPr>
          <w:sz w:val="28"/>
          <w:szCs w:val="28"/>
        </w:rPr>
      </w:pPr>
      <w:r w:rsidRPr="00A81FB1">
        <w:rPr>
          <w:sz w:val="28"/>
          <w:szCs w:val="28"/>
        </w:rPr>
        <w:t>а) распределение вступивших в брак по полу и возрасту, выявляющие тенденции к постарению и омоложению браков, разницу в эт</w:t>
      </w:r>
      <w:r w:rsidR="00436D6A">
        <w:rPr>
          <w:sz w:val="28"/>
          <w:szCs w:val="28"/>
        </w:rPr>
        <w:t>их тенденциях у мужчин и женщин</w:t>
      </w:r>
      <w:r w:rsidRPr="00A81FB1">
        <w:rPr>
          <w:sz w:val="28"/>
          <w:szCs w:val="28"/>
        </w:rPr>
        <w:t>;</w:t>
      </w:r>
    </w:p>
    <w:p w:rsidR="00E06320" w:rsidRPr="00A81FB1" w:rsidRDefault="00E06320" w:rsidP="00A81FB1">
      <w:pPr>
        <w:spacing w:line="360" w:lineRule="auto"/>
        <w:jc w:val="both"/>
        <w:rPr>
          <w:sz w:val="28"/>
          <w:szCs w:val="28"/>
        </w:rPr>
      </w:pPr>
      <w:r w:rsidRPr="00A81FB1">
        <w:rPr>
          <w:sz w:val="28"/>
          <w:szCs w:val="28"/>
        </w:rPr>
        <w:t>б) состав населения региона по состоянию в браке (переписи населения, форма 8с) – также с группировкой по полу и возрасту. Эта группировка позволяет увидеть потенциалы воспроизводства, поскольку эффективность брака сильно возрастает к порогу наивысшей плодовитости женщин (22-26 лет);</w:t>
      </w:r>
    </w:p>
    <w:p w:rsidR="00E06320" w:rsidRPr="00A81FB1" w:rsidRDefault="00E06320" w:rsidP="00A81FB1">
      <w:pPr>
        <w:spacing w:line="360" w:lineRule="auto"/>
        <w:jc w:val="both"/>
        <w:rPr>
          <w:sz w:val="28"/>
          <w:szCs w:val="28"/>
        </w:rPr>
      </w:pPr>
      <w:r w:rsidRPr="00A81FB1">
        <w:rPr>
          <w:sz w:val="28"/>
          <w:szCs w:val="28"/>
        </w:rPr>
        <w:t xml:space="preserve">в) распределение браков по их продолжительности, характеризуемой длительностью брака с момента заключения до события, его прекращающего (развода, смерти супруга). Демографический анализ заключается в определении общей продолжительности всех браков, её средней величины на одну супружескую пару. Полученные сведения трансформируются в таблицы: прекращение брака, овдовение, разводимости. Осуществить технически их сложно, однако учеными достигнуты серьезные результаты в этих направлениях. </w:t>
      </w:r>
    </w:p>
    <w:p w:rsidR="00AC4667" w:rsidRPr="00A81FB1" w:rsidRDefault="00AC4667" w:rsidP="00436D6A">
      <w:pPr>
        <w:pStyle w:val="a4"/>
        <w:spacing w:before="0" w:beforeAutospacing="0" w:after="0" w:afterAutospacing="0" w:line="360" w:lineRule="auto"/>
        <w:ind w:firstLine="708"/>
        <w:jc w:val="both"/>
        <w:rPr>
          <w:rStyle w:val="a5"/>
          <w:b w:val="0"/>
          <w:sz w:val="28"/>
          <w:szCs w:val="28"/>
        </w:rPr>
      </w:pPr>
      <w:r w:rsidRPr="00A81FB1">
        <w:rPr>
          <w:rStyle w:val="a5"/>
          <w:b w:val="0"/>
          <w:sz w:val="28"/>
          <w:szCs w:val="28"/>
        </w:rPr>
        <w:t>Пользоваться общ</w:t>
      </w:r>
      <w:r w:rsidR="00436D6A">
        <w:rPr>
          <w:rStyle w:val="a5"/>
          <w:b w:val="0"/>
          <w:sz w:val="28"/>
          <w:szCs w:val="28"/>
        </w:rPr>
        <w:t>им коэффициентом брачности, без</w:t>
      </w:r>
      <w:r w:rsidRPr="00A81FB1">
        <w:rPr>
          <w:rStyle w:val="a5"/>
          <w:b w:val="0"/>
          <w:sz w:val="28"/>
          <w:szCs w:val="28"/>
        </w:rPr>
        <w:t>условно, лучше, чем абсолютным числом браков. Но все же этот показатель имеет существенный недостаток. На него влияют особенности возрастного состава населения. Интенсивность вступления в брак в разных возрастах, естественно, не одинакова. Чаще всего вступают в брак в возрастном интервал</w:t>
      </w:r>
      <w:r w:rsidR="00436D6A">
        <w:rPr>
          <w:rStyle w:val="a5"/>
          <w:b w:val="0"/>
          <w:sz w:val="28"/>
          <w:szCs w:val="28"/>
        </w:rPr>
        <w:t>е 18-30 лет. Чем больше доля на</w:t>
      </w:r>
      <w:r w:rsidRPr="00A81FB1">
        <w:rPr>
          <w:rStyle w:val="a5"/>
          <w:b w:val="0"/>
          <w:sz w:val="28"/>
          <w:szCs w:val="28"/>
        </w:rPr>
        <w:t>селения этого возраста, тем выше при прочих равных условиях будет общий коэффициент брачности. Однако дело не только в возрастных различиях интенсивности вступления в брак. В условиях официальной моногамии (единобрачия) зарегистрировать брак могут только те, кто в нем не состоит. Следовательно, чем выше в данном населении будет доля</w:t>
      </w:r>
      <w:r w:rsidR="00436D6A">
        <w:rPr>
          <w:rStyle w:val="a5"/>
          <w:b w:val="0"/>
          <w:sz w:val="28"/>
          <w:szCs w:val="28"/>
        </w:rPr>
        <w:t xml:space="preserve"> не состоящих в зарегистрирован</w:t>
      </w:r>
      <w:r w:rsidRPr="00A81FB1">
        <w:rPr>
          <w:rStyle w:val="a5"/>
          <w:b w:val="0"/>
          <w:sz w:val="28"/>
          <w:szCs w:val="28"/>
        </w:rPr>
        <w:t>ном браке людей в возрасте 18-30 лет, тем, при прочих равных условиях, выше будет и общий коэффициент брачности. Величина э</w:t>
      </w:r>
      <w:r w:rsidR="00436D6A">
        <w:rPr>
          <w:rStyle w:val="a5"/>
          <w:b w:val="0"/>
          <w:sz w:val="28"/>
          <w:szCs w:val="28"/>
        </w:rPr>
        <w:t>того показателя в Российской Фе</w:t>
      </w:r>
      <w:r w:rsidRPr="00A81FB1">
        <w:rPr>
          <w:rStyle w:val="a5"/>
          <w:b w:val="0"/>
          <w:sz w:val="28"/>
          <w:szCs w:val="28"/>
        </w:rPr>
        <w:t>дерации в 200</w:t>
      </w:r>
      <w:r w:rsidR="00436D6A">
        <w:rPr>
          <w:rStyle w:val="a5"/>
          <w:b w:val="0"/>
          <w:sz w:val="28"/>
          <w:szCs w:val="28"/>
        </w:rPr>
        <w:t>9</w:t>
      </w:r>
      <w:r w:rsidRPr="00A81FB1">
        <w:rPr>
          <w:rStyle w:val="a5"/>
          <w:b w:val="0"/>
          <w:sz w:val="28"/>
          <w:szCs w:val="28"/>
        </w:rPr>
        <w:t xml:space="preserve">  г. составила 7,6‰</w:t>
      </w:r>
      <w:r w:rsidR="00F540E5">
        <w:rPr>
          <w:rStyle w:val="a8"/>
          <w:bCs/>
          <w:sz w:val="28"/>
          <w:szCs w:val="28"/>
        </w:rPr>
        <w:footnoteReference w:id="3"/>
      </w:r>
      <w:r w:rsidRPr="00A81FB1">
        <w:rPr>
          <w:rStyle w:val="a5"/>
          <w:b w:val="0"/>
          <w:sz w:val="28"/>
          <w:szCs w:val="28"/>
        </w:rPr>
        <w:t>.</w:t>
      </w:r>
    </w:p>
    <w:p w:rsidR="00AC4667" w:rsidRPr="00A81FB1" w:rsidRDefault="00AC4667" w:rsidP="00436D6A">
      <w:pPr>
        <w:pStyle w:val="a4"/>
        <w:spacing w:before="0" w:beforeAutospacing="0" w:after="0" w:afterAutospacing="0" w:line="360" w:lineRule="auto"/>
        <w:ind w:firstLine="708"/>
        <w:jc w:val="both"/>
        <w:rPr>
          <w:rStyle w:val="a5"/>
          <w:b w:val="0"/>
          <w:sz w:val="28"/>
          <w:szCs w:val="28"/>
        </w:rPr>
      </w:pPr>
      <w:r w:rsidRPr="00A81FB1">
        <w:rPr>
          <w:rStyle w:val="a5"/>
          <w:b w:val="0"/>
          <w:sz w:val="28"/>
          <w:szCs w:val="28"/>
        </w:rPr>
        <w:t>Несмотря на наличие в данных текущей статистики сведений о распределении вступивши</w:t>
      </w:r>
      <w:r w:rsidR="00436D6A">
        <w:rPr>
          <w:rStyle w:val="a5"/>
          <w:b w:val="0"/>
          <w:sz w:val="28"/>
          <w:szCs w:val="28"/>
        </w:rPr>
        <w:t>х в брак по возра</w:t>
      </w:r>
      <w:r w:rsidRPr="00A81FB1">
        <w:rPr>
          <w:rStyle w:val="a5"/>
          <w:b w:val="0"/>
          <w:sz w:val="28"/>
          <w:szCs w:val="28"/>
        </w:rPr>
        <w:t>сту, представляется нецелесообразным рассчитывать ежегодно возрастны</w:t>
      </w:r>
      <w:r w:rsidR="00436D6A">
        <w:rPr>
          <w:rStyle w:val="a5"/>
          <w:b w:val="0"/>
          <w:sz w:val="28"/>
          <w:szCs w:val="28"/>
        </w:rPr>
        <w:t>е коэффициенты брачности. Их ис</w:t>
      </w:r>
      <w:r w:rsidRPr="00A81FB1">
        <w:rPr>
          <w:rStyle w:val="a5"/>
          <w:b w:val="0"/>
          <w:sz w:val="28"/>
          <w:szCs w:val="28"/>
        </w:rPr>
        <w:t>пользование в анализе может не прояснить, а, наоборот, затушевать тенденции изменения брачности. Во-первых, как и в отношении общего коэффициента брачности, в данном случае мы</w:t>
      </w:r>
      <w:r w:rsidR="00436D6A">
        <w:rPr>
          <w:rStyle w:val="a5"/>
          <w:b w:val="0"/>
          <w:sz w:val="28"/>
          <w:szCs w:val="28"/>
        </w:rPr>
        <w:t xml:space="preserve"> можем рассчитать возрастные по</w:t>
      </w:r>
      <w:r w:rsidRPr="00A81FB1">
        <w:rPr>
          <w:rStyle w:val="a5"/>
          <w:b w:val="0"/>
          <w:sz w:val="28"/>
          <w:szCs w:val="28"/>
        </w:rPr>
        <w:t>казатели только для всего населения соответствующих возрастных групп, а не для тех, кто не состоит в браке (эти данные дает толь</w:t>
      </w:r>
      <w:r w:rsidR="00436D6A">
        <w:rPr>
          <w:rStyle w:val="a5"/>
          <w:b w:val="0"/>
          <w:sz w:val="28"/>
          <w:szCs w:val="28"/>
        </w:rPr>
        <w:t>ко перепись населения). Следова</w:t>
      </w:r>
      <w:r w:rsidRPr="00A81FB1">
        <w:rPr>
          <w:rStyle w:val="a5"/>
          <w:b w:val="0"/>
          <w:sz w:val="28"/>
          <w:szCs w:val="28"/>
        </w:rPr>
        <w:t>тельно, они будут зависеть от доли не состоящих в браке в данном возрасте. Это,</w:t>
      </w:r>
      <w:r w:rsidR="00436D6A">
        <w:rPr>
          <w:rStyle w:val="a5"/>
          <w:b w:val="0"/>
          <w:sz w:val="28"/>
          <w:szCs w:val="28"/>
        </w:rPr>
        <w:t xml:space="preserve"> что касается характеристики ин</w:t>
      </w:r>
      <w:r w:rsidRPr="00A81FB1">
        <w:rPr>
          <w:rStyle w:val="a5"/>
          <w:b w:val="0"/>
          <w:sz w:val="28"/>
          <w:szCs w:val="28"/>
        </w:rPr>
        <w:t>тенсивности вступления в брак в том или ином возрасте, ее изменения в динамике и территориальных различий. Во-вторых, рассчитываемые таким образом возрастные коэффициенты брачнос</w:t>
      </w:r>
      <w:r w:rsidR="00436D6A">
        <w:rPr>
          <w:rStyle w:val="a5"/>
          <w:b w:val="0"/>
          <w:sz w:val="28"/>
          <w:szCs w:val="28"/>
        </w:rPr>
        <w:t>ти не позволят отслеживать сдви</w:t>
      </w:r>
      <w:r w:rsidRPr="00A81FB1">
        <w:rPr>
          <w:rStyle w:val="a5"/>
          <w:b w:val="0"/>
          <w:sz w:val="28"/>
          <w:szCs w:val="28"/>
        </w:rPr>
        <w:t xml:space="preserve">ги в возрастной модели брачности, т.е. повышении или снижении возраста вступления в брак. Дело в том, что, кроме отмеченного </w:t>
      </w:r>
      <w:r w:rsidR="00436D6A">
        <w:rPr>
          <w:rStyle w:val="a5"/>
          <w:b w:val="0"/>
          <w:sz w:val="28"/>
          <w:szCs w:val="28"/>
        </w:rPr>
        <w:t>выше недостатка, у исходной ста</w:t>
      </w:r>
      <w:r w:rsidRPr="00A81FB1">
        <w:rPr>
          <w:rStyle w:val="a5"/>
          <w:b w:val="0"/>
          <w:sz w:val="28"/>
          <w:szCs w:val="28"/>
        </w:rPr>
        <w:t>тистической информации в нынешнем ее виде есть еще один. Распределение вступивших в брак по возрасту не дифференцируется по</w:t>
      </w:r>
      <w:r w:rsidR="00436D6A">
        <w:rPr>
          <w:rStyle w:val="a5"/>
          <w:b w:val="0"/>
          <w:sz w:val="28"/>
          <w:szCs w:val="28"/>
        </w:rPr>
        <w:t xml:space="preserve"> первым и повторным бракам. Сле</w:t>
      </w:r>
      <w:r w:rsidRPr="00A81FB1">
        <w:rPr>
          <w:rStyle w:val="a5"/>
          <w:b w:val="0"/>
          <w:sz w:val="28"/>
          <w:szCs w:val="28"/>
        </w:rPr>
        <w:t>довательно, изменения или различия в распределении возрастных коэффиц</w:t>
      </w:r>
      <w:r w:rsidR="00436D6A">
        <w:rPr>
          <w:rStyle w:val="a5"/>
          <w:b w:val="0"/>
          <w:sz w:val="28"/>
          <w:szCs w:val="28"/>
        </w:rPr>
        <w:t>иентов брачности могут быть свя</w:t>
      </w:r>
      <w:r w:rsidRPr="00A81FB1">
        <w:rPr>
          <w:rStyle w:val="a5"/>
          <w:b w:val="0"/>
          <w:sz w:val="28"/>
          <w:szCs w:val="28"/>
        </w:rPr>
        <w:t xml:space="preserve">заны не только с реальным снижением или повышением возраста вступления в </w:t>
      </w:r>
      <w:r w:rsidR="00436D6A">
        <w:rPr>
          <w:rStyle w:val="a5"/>
          <w:b w:val="0"/>
          <w:sz w:val="28"/>
          <w:szCs w:val="28"/>
        </w:rPr>
        <w:t>брак, но и с изменением или раз</w:t>
      </w:r>
      <w:r w:rsidRPr="00A81FB1">
        <w:rPr>
          <w:rStyle w:val="a5"/>
          <w:b w:val="0"/>
          <w:sz w:val="28"/>
          <w:szCs w:val="28"/>
        </w:rPr>
        <w:t xml:space="preserve">личием соотношения доли первых и повторных браков. </w:t>
      </w:r>
    </w:p>
    <w:p w:rsidR="00AC4667" w:rsidRPr="00A81FB1" w:rsidRDefault="00AC4667" w:rsidP="00436D6A">
      <w:pPr>
        <w:pStyle w:val="a4"/>
        <w:spacing w:before="0" w:beforeAutospacing="0" w:after="0" w:afterAutospacing="0" w:line="360" w:lineRule="auto"/>
        <w:ind w:firstLine="708"/>
        <w:jc w:val="both"/>
        <w:rPr>
          <w:rStyle w:val="a5"/>
          <w:b w:val="0"/>
          <w:sz w:val="28"/>
          <w:szCs w:val="28"/>
        </w:rPr>
      </w:pPr>
      <w:r w:rsidRPr="00A81FB1">
        <w:rPr>
          <w:rStyle w:val="a5"/>
          <w:b w:val="0"/>
          <w:sz w:val="28"/>
          <w:szCs w:val="28"/>
        </w:rPr>
        <w:t>Учитывая все вышесказанное, возрастные ко</w:t>
      </w:r>
      <w:r w:rsidR="00436D6A">
        <w:rPr>
          <w:rStyle w:val="a5"/>
          <w:b w:val="0"/>
          <w:sz w:val="28"/>
          <w:szCs w:val="28"/>
        </w:rPr>
        <w:t>эффи</w:t>
      </w:r>
      <w:r w:rsidRPr="00A81FB1">
        <w:rPr>
          <w:rStyle w:val="a5"/>
          <w:b w:val="0"/>
          <w:sz w:val="28"/>
          <w:szCs w:val="28"/>
        </w:rPr>
        <w:t>циенты брачности целесообразно рассчитывать только за годы, примыкающие к переписи населения, соотнося число вступающих в з</w:t>
      </w:r>
      <w:r w:rsidR="00436D6A">
        <w:rPr>
          <w:rStyle w:val="a5"/>
          <w:b w:val="0"/>
          <w:sz w:val="28"/>
          <w:szCs w:val="28"/>
        </w:rPr>
        <w:t>арегистрированный брак с числен</w:t>
      </w:r>
      <w:r w:rsidRPr="00A81FB1">
        <w:rPr>
          <w:rStyle w:val="a5"/>
          <w:b w:val="0"/>
          <w:sz w:val="28"/>
          <w:szCs w:val="28"/>
        </w:rPr>
        <w:t>ностью тех, кто в нем не состоит. Это позволит реально оценить изменения или различия в пов</w:t>
      </w:r>
      <w:r w:rsidR="00436D6A">
        <w:rPr>
          <w:rStyle w:val="a5"/>
          <w:b w:val="0"/>
          <w:sz w:val="28"/>
          <w:szCs w:val="28"/>
        </w:rPr>
        <w:t>озрастной интен</w:t>
      </w:r>
      <w:r w:rsidRPr="00A81FB1">
        <w:rPr>
          <w:rStyle w:val="a5"/>
          <w:b w:val="0"/>
          <w:sz w:val="28"/>
          <w:szCs w:val="28"/>
        </w:rPr>
        <w:t>сивности вступления б</w:t>
      </w:r>
      <w:r w:rsidR="00436D6A">
        <w:rPr>
          <w:rStyle w:val="a5"/>
          <w:b w:val="0"/>
          <w:sz w:val="28"/>
          <w:szCs w:val="28"/>
        </w:rPr>
        <w:t>рак, хотя при этом вторая из от</w:t>
      </w:r>
      <w:r w:rsidRPr="00A81FB1">
        <w:rPr>
          <w:rStyle w:val="a5"/>
          <w:b w:val="0"/>
          <w:sz w:val="28"/>
          <w:szCs w:val="28"/>
        </w:rPr>
        <w:t>меченных выше проб</w:t>
      </w:r>
      <w:r w:rsidR="00436D6A">
        <w:rPr>
          <w:rStyle w:val="a5"/>
          <w:b w:val="0"/>
          <w:sz w:val="28"/>
          <w:szCs w:val="28"/>
        </w:rPr>
        <w:t>лем (возрастные сдвиги) по-преж</w:t>
      </w:r>
      <w:r w:rsidRPr="00A81FB1">
        <w:rPr>
          <w:rStyle w:val="a5"/>
          <w:b w:val="0"/>
          <w:sz w:val="28"/>
          <w:szCs w:val="28"/>
        </w:rPr>
        <w:t>нему останется не до конца решенной до тех пор, пока в текущей статистике не будут восстановлены сведения о распределении по возраст</w:t>
      </w:r>
      <w:r w:rsidR="00436D6A">
        <w:rPr>
          <w:rStyle w:val="a5"/>
          <w:b w:val="0"/>
          <w:sz w:val="28"/>
          <w:szCs w:val="28"/>
        </w:rPr>
        <w:t>у вступивших в брак, диффе</w:t>
      </w:r>
      <w:r w:rsidRPr="00A81FB1">
        <w:rPr>
          <w:rStyle w:val="a5"/>
          <w:b w:val="0"/>
          <w:sz w:val="28"/>
          <w:szCs w:val="28"/>
        </w:rPr>
        <w:t>ренцированно для первых и повторных браков.</w:t>
      </w:r>
    </w:p>
    <w:p w:rsidR="00AC4667" w:rsidRPr="00A81FB1" w:rsidRDefault="00AC4667" w:rsidP="00436D6A">
      <w:pPr>
        <w:pStyle w:val="a4"/>
        <w:spacing w:before="0" w:beforeAutospacing="0" w:after="0" w:afterAutospacing="0" w:line="360" w:lineRule="auto"/>
        <w:ind w:firstLine="708"/>
        <w:jc w:val="both"/>
        <w:rPr>
          <w:rStyle w:val="a5"/>
          <w:b w:val="0"/>
          <w:sz w:val="28"/>
          <w:szCs w:val="28"/>
        </w:rPr>
      </w:pPr>
      <w:r w:rsidRPr="00A81FB1">
        <w:rPr>
          <w:rStyle w:val="a5"/>
          <w:b w:val="0"/>
          <w:sz w:val="28"/>
          <w:szCs w:val="28"/>
        </w:rPr>
        <w:t>В 200</w:t>
      </w:r>
      <w:r w:rsidR="00436D6A">
        <w:rPr>
          <w:rStyle w:val="a5"/>
          <w:b w:val="0"/>
          <w:sz w:val="28"/>
          <w:szCs w:val="28"/>
        </w:rPr>
        <w:t>8</w:t>
      </w:r>
      <w:r w:rsidRPr="00A81FB1">
        <w:rPr>
          <w:rStyle w:val="a5"/>
          <w:b w:val="0"/>
          <w:sz w:val="28"/>
          <w:szCs w:val="28"/>
        </w:rPr>
        <w:t>-200</w:t>
      </w:r>
      <w:r w:rsidR="00436D6A">
        <w:rPr>
          <w:rStyle w:val="a5"/>
          <w:b w:val="0"/>
          <w:sz w:val="28"/>
          <w:szCs w:val="28"/>
        </w:rPr>
        <w:t>9</w:t>
      </w:r>
      <w:r w:rsidRPr="00A81FB1">
        <w:rPr>
          <w:rStyle w:val="a5"/>
          <w:b w:val="0"/>
          <w:sz w:val="28"/>
          <w:szCs w:val="28"/>
        </w:rPr>
        <w:t xml:space="preserve"> гг. в Российской Федерации возрастные коэффициенты брачности составили в возрасте до 18 лет у мужчин 1,3‰, у же</w:t>
      </w:r>
      <w:r w:rsidR="00436D6A">
        <w:rPr>
          <w:rStyle w:val="a5"/>
          <w:b w:val="0"/>
          <w:sz w:val="28"/>
          <w:szCs w:val="28"/>
        </w:rPr>
        <w:t>нщин — 10,6‰, в 18-24 года — со</w:t>
      </w:r>
      <w:r w:rsidRPr="00A81FB1">
        <w:rPr>
          <w:rStyle w:val="a5"/>
          <w:b w:val="0"/>
          <w:sz w:val="28"/>
          <w:szCs w:val="28"/>
        </w:rPr>
        <w:t>ответственно, 58,8‰ и 95,3‰, в 25-34 года — 85,6‰ и 67,5‰, в 35 ле</w:t>
      </w:r>
      <w:r w:rsidR="00436D6A">
        <w:rPr>
          <w:rStyle w:val="a5"/>
          <w:b w:val="0"/>
          <w:sz w:val="28"/>
          <w:szCs w:val="28"/>
        </w:rPr>
        <w:t>т и старше — 25,1‰ и 7,9‰. Наря</w:t>
      </w:r>
      <w:r w:rsidRPr="00A81FB1">
        <w:rPr>
          <w:rStyle w:val="a5"/>
          <w:b w:val="0"/>
          <w:sz w:val="28"/>
          <w:szCs w:val="28"/>
        </w:rPr>
        <w:t>ду с рассмотренными выше показателями вступления в брак в анализе брачности используются и показатели состояния в браке, рассчитываемые на основе данных переписи населения</w:t>
      </w:r>
      <w:r w:rsidR="00F53B64">
        <w:rPr>
          <w:rStyle w:val="a8"/>
          <w:bCs/>
          <w:sz w:val="28"/>
          <w:szCs w:val="28"/>
        </w:rPr>
        <w:footnoteReference w:id="4"/>
      </w:r>
      <w:r w:rsidRPr="00A81FB1">
        <w:rPr>
          <w:rStyle w:val="a5"/>
          <w:b w:val="0"/>
          <w:sz w:val="28"/>
          <w:szCs w:val="28"/>
        </w:rPr>
        <w:t>.</w:t>
      </w:r>
    </w:p>
    <w:p w:rsidR="00AC4667" w:rsidRPr="00A81FB1" w:rsidRDefault="00AC4667" w:rsidP="00436D6A">
      <w:pPr>
        <w:pStyle w:val="a4"/>
        <w:spacing w:before="0" w:beforeAutospacing="0" w:after="0" w:afterAutospacing="0" w:line="360" w:lineRule="auto"/>
        <w:ind w:firstLine="708"/>
        <w:jc w:val="both"/>
        <w:rPr>
          <w:rStyle w:val="a5"/>
          <w:b w:val="0"/>
          <w:sz w:val="28"/>
          <w:szCs w:val="28"/>
        </w:rPr>
      </w:pPr>
      <w:r w:rsidRPr="00A81FB1">
        <w:rPr>
          <w:rStyle w:val="a5"/>
          <w:b w:val="0"/>
          <w:sz w:val="28"/>
          <w:szCs w:val="28"/>
        </w:rPr>
        <w:t>Перепись населе</w:t>
      </w:r>
      <w:r w:rsidR="00436D6A">
        <w:rPr>
          <w:rStyle w:val="a5"/>
          <w:b w:val="0"/>
          <w:sz w:val="28"/>
          <w:szCs w:val="28"/>
        </w:rPr>
        <w:t>ния является единственным репре</w:t>
      </w:r>
      <w:r w:rsidRPr="00A81FB1">
        <w:rPr>
          <w:rStyle w:val="a5"/>
          <w:b w:val="0"/>
          <w:sz w:val="28"/>
          <w:szCs w:val="28"/>
        </w:rPr>
        <w:t xml:space="preserve">зентативным в масштабах всей страны источником сведений о числе незарегистрированных браков. Это явление получает в нашей стране все </w:t>
      </w:r>
      <w:r w:rsidR="00436D6A">
        <w:rPr>
          <w:rStyle w:val="a5"/>
          <w:b w:val="0"/>
          <w:sz w:val="28"/>
          <w:szCs w:val="28"/>
        </w:rPr>
        <w:t>большее распро</w:t>
      </w:r>
      <w:r w:rsidRPr="00A81FB1">
        <w:rPr>
          <w:rStyle w:val="a5"/>
          <w:b w:val="0"/>
          <w:sz w:val="28"/>
          <w:szCs w:val="28"/>
        </w:rPr>
        <w:t>странение. Незарег</w:t>
      </w:r>
      <w:r w:rsidR="00436D6A">
        <w:rPr>
          <w:rStyle w:val="a5"/>
          <w:b w:val="0"/>
          <w:sz w:val="28"/>
          <w:szCs w:val="28"/>
        </w:rPr>
        <w:t>истрированные браки, как показы</w:t>
      </w:r>
      <w:r w:rsidRPr="00A81FB1">
        <w:rPr>
          <w:rStyle w:val="a5"/>
          <w:b w:val="0"/>
          <w:sz w:val="28"/>
          <w:szCs w:val="28"/>
        </w:rPr>
        <w:t>вают некоторые и</w:t>
      </w:r>
      <w:r w:rsidR="00436D6A">
        <w:rPr>
          <w:rStyle w:val="a5"/>
          <w:b w:val="0"/>
          <w:sz w:val="28"/>
          <w:szCs w:val="28"/>
        </w:rPr>
        <w:t>сследования, обладают определен</w:t>
      </w:r>
      <w:r w:rsidRPr="00A81FB1">
        <w:rPr>
          <w:rStyle w:val="a5"/>
          <w:b w:val="0"/>
          <w:sz w:val="28"/>
          <w:szCs w:val="28"/>
        </w:rPr>
        <w:t>ной спецификой, в т.ч. в отношении репродуктивного поведения состоящих</w:t>
      </w:r>
      <w:r w:rsidR="00436D6A">
        <w:rPr>
          <w:rStyle w:val="a5"/>
          <w:b w:val="0"/>
          <w:sz w:val="28"/>
          <w:szCs w:val="28"/>
        </w:rPr>
        <w:t xml:space="preserve"> в них супругов. Такие браки от</w:t>
      </w:r>
      <w:r w:rsidRPr="00A81FB1">
        <w:rPr>
          <w:rStyle w:val="a5"/>
          <w:b w:val="0"/>
          <w:sz w:val="28"/>
          <w:szCs w:val="28"/>
        </w:rPr>
        <w:t xml:space="preserve">личаются в среднем несколько меньшим числом детей. Стало быть, их распространение ведет к снижению рождаемости, а, </w:t>
      </w:r>
      <w:r w:rsidR="00436D6A">
        <w:rPr>
          <w:rStyle w:val="a5"/>
          <w:b w:val="0"/>
          <w:sz w:val="28"/>
          <w:szCs w:val="28"/>
        </w:rPr>
        <w:t>следовательно, к ухудшению демо</w:t>
      </w:r>
      <w:r w:rsidRPr="00A81FB1">
        <w:rPr>
          <w:rStyle w:val="a5"/>
          <w:b w:val="0"/>
          <w:sz w:val="28"/>
          <w:szCs w:val="28"/>
        </w:rPr>
        <w:t>графической дина</w:t>
      </w:r>
      <w:r w:rsidR="00436D6A">
        <w:rPr>
          <w:rStyle w:val="a5"/>
          <w:b w:val="0"/>
          <w:sz w:val="28"/>
          <w:szCs w:val="28"/>
        </w:rPr>
        <w:t>мики, режима воспроизводства на</w:t>
      </w:r>
      <w:r w:rsidRPr="00A81FB1">
        <w:rPr>
          <w:rStyle w:val="a5"/>
          <w:b w:val="0"/>
          <w:sz w:val="28"/>
          <w:szCs w:val="28"/>
        </w:rPr>
        <w:t>селения. Поэтому п</w:t>
      </w:r>
      <w:r w:rsidR="00436D6A">
        <w:rPr>
          <w:rStyle w:val="a5"/>
          <w:b w:val="0"/>
          <w:sz w:val="28"/>
          <w:szCs w:val="28"/>
        </w:rPr>
        <w:t>ри анализе брачности следует об</w:t>
      </w:r>
      <w:r w:rsidRPr="00A81FB1">
        <w:rPr>
          <w:rStyle w:val="a5"/>
          <w:b w:val="0"/>
          <w:sz w:val="28"/>
          <w:szCs w:val="28"/>
        </w:rPr>
        <w:t>ратить особое внимание на долю состоящих в</w:t>
      </w:r>
      <w:r w:rsidR="00436D6A">
        <w:rPr>
          <w:rStyle w:val="a5"/>
          <w:b w:val="0"/>
          <w:sz w:val="28"/>
          <w:szCs w:val="28"/>
        </w:rPr>
        <w:t xml:space="preserve"> незаре</w:t>
      </w:r>
      <w:r w:rsidRPr="00A81FB1">
        <w:rPr>
          <w:rStyle w:val="a5"/>
          <w:b w:val="0"/>
          <w:sz w:val="28"/>
          <w:szCs w:val="28"/>
        </w:rPr>
        <w:t>гистрированном браке среди всех состоящих в браке, на дифференциацию этого показателя в зависимости от возраста.</w:t>
      </w:r>
    </w:p>
    <w:p w:rsidR="00436D6A" w:rsidRDefault="00436D6A" w:rsidP="00A81FB1">
      <w:pPr>
        <w:pStyle w:val="a4"/>
        <w:spacing w:before="0" w:beforeAutospacing="0" w:after="0" w:afterAutospacing="0" w:line="360" w:lineRule="auto"/>
        <w:jc w:val="both"/>
        <w:rPr>
          <w:rStyle w:val="a5"/>
          <w:b w:val="0"/>
          <w:sz w:val="28"/>
          <w:szCs w:val="28"/>
        </w:rPr>
      </w:pPr>
      <w:r>
        <w:rPr>
          <w:rStyle w:val="a5"/>
          <w:b w:val="0"/>
          <w:sz w:val="28"/>
          <w:szCs w:val="28"/>
        </w:rPr>
        <w:t xml:space="preserve">         </w:t>
      </w:r>
      <w:r w:rsidR="00AC4667" w:rsidRPr="00A81FB1">
        <w:rPr>
          <w:rStyle w:val="a5"/>
          <w:b w:val="0"/>
          <w:sz w:val="28"/>
          <w:szCs w:val="28"/>
        </w:rPr>
        <w:t xml:space="preserve">Доля состоящих в незарегистрированном браке среди всех состоящих в браке в </w:t>
      </w:r>
      <w:r>
        <w:rPr>
          <w:rStyle w:val="a5"/>
          <w:b w:val="0"/>
          <w:sz w:val="28"/>
          <w:szCs w:val="28"/>
        </w:rPr>
        <w:t>возрасте 16 лет и старше по дан</w:t>
      </w:r>
      <w:r w:rsidR="00AC4667" w:rsidRPr="00A81FB1">
        <w:rPr>
          <w:rStyle w:val="a5"/>
          <w:b w:val="0"/>
          <w:sz w:val="28"/>
          <w:szCs w:val="28"/>
        </w:rPr>
        <w:t>ным переписи населения России 200</w:t>
      </w:r>
      <w:r>
        <w:rPr>
          <w:rStyle w:val="a5"/>
          <w:b w:val="0"/>
          <w:sz w:val="28"/>
          <w:szCs w:val="28"/>
        </w:rPr>
        <w:t>9</w:t>
      </w:r>
      <w:r w:rsidR="00AC4667" w:rsidRPr="00A81FB1">
        <w:rPr>
          <w:rStyle w:val="a5"/>
          <w:b w:val="0"/>
          <w:sz w:val="28"/>
          <w:szCs w:val="28"/>
        </w:rPr>
        <w:t xml:space="preserve">  г. составила 9,8% у мужчин и 9,7% у </w:t>
      </w:r>
      <w:r>
        <w:rPr>
          <w:rStyle w:val="a5"/>
          <w:b w:val="0"/>
          <w:sz w:val="28"/>
          <w:szCs w:val="28"/>
        </w:rPr>
        <w:t>женщин. Она существенно различа</w:t>
      </w:r>
      <w:r w:rsidR="00AC4667" w:rsidRPr="00A81FB1">
        <w:rPr>
          <w:rStyle w:val="a5"/>
          <w:b w:val="0"/>
          <w:sz w:val="28"/>
          <w:szCs w:val="28"/>
        </w:rPr>
        <w:t>лась в зависимости от возраста. Среди тех, кому 18-19 лет, этот показатель равнялся 37,6% у мужчин и 32,6% у женщин; среди 25-29-летних — соответственно, 15,7% и 14,2%, среди 45-49-летних — 8,3% и 7,7%.</w:t>
      </w:r>
      <w:r>
        <w:rPr>
          <w:rStyle w:val="a5"/>
          <w:b w:val="0"/>
          <w:sz w:val="28"/>
          <w:szCs w:val="28"/>
        </w:rPr>
        <w:t xml:space="preserve"> </w:t>
      </w:r>
      <w:r w:rsidR="00AC4667" w:rsidRPr="00A81FB1">
        <w:rPr>
          <w:rStyle w:val="a5"/>
          <w:b w:val="0"/>
          <w:sz w:val="28"/>
          <w:szCs w:val="28"/>
        </w:rPr>
        <w:t xml:space="preserve">Доли населения того </w:t>
      </w:r>
      <w:r>
        <w:rPr>
          <w:rStyle w:val="a5"/>
          <w:b w:val="0"/>
          <w:sz w:val="28"/>
          <w:szCs w:val="28"/>
        </w:rPr>
        <w:t>или иного брачного статуса в об</w:t>
      </w:r>
      <w:r w:rsidR="00AC4667" w:rsidRPr="00A81FB1">
        <w:rPr>
          <w:rStyle w:val="a5"/>
          <w:b w:val="0"/>
          <w:sz w:val="28"/>
          <w:szCs w:val="28"/>
        </w:rPr>
        <w:t>щей численности населения данного пола и возраста позволяют достаточн</w:t>
      </w:r>
      <w:r>
        <w:rPr>
          <w:rStyle w:val="a5"/>
          <w:b w:val="0"/>
          <w:sz w:val="28"/>
          <w:szCs w:val="28"/>
        </w:rPr>
        <w:t>о детально рассмотреть распреде</w:t>
      </w:r>
      <w:r w:rsidR="00AC4667" w:rsidRPr="00A81FB1">
        <w:rPr>
          <w:rStyle w:val="a5"/>
          <w:b w:val="0"/>
          <w:sz w:val="28"/>
          <w:szCs w:val="28"/>
        </w:rPr>
        <w:t xml:space="preserve">ление населения каждой возрастно-половой группы по брачному состоянию. </w:t>
      </w:r>
    </w:p>
    <w:p w:rsidR="00AC4667" w:rsidRPr="00A81FB1" w:rsidRDefault="00AC4667" w:rsidP="00436D6A">
      <w:pPr>
        <w:pStyle w:val="a4"/>
        <w:spacing w:before="0" w:beforeAutospacing="0" w:after="0" w:afterAutospacing="0" w:line="360" w:lineRule="auto"/>
        <w:ind w:firstLine="708"/>
        <w:jc w:val="both"/>
        <w:rPr>
          <w:rStyle w:val="a5"/>
          <w:b w:val="0"/>
          <w:sz w:val="28"/>
          <w:szCs w:val="28"/>
        </w:rPr>
      </w:pPr>
      <w:r w:rsidRPr="00A81FB1">
        <w:rPr>
          <w:rStyle w:val="a5"/>
          <w:b w:val="0"/>
          <w:sz w:val="28"/>
          <w:szCs w:val="28"/>
        </w:rPr>
        <w:t>Однако следует иметь в виду, что эти показатели зависят от возрастного</w:t>
      </w:r>
      <w:r w:rsidR="00436D6A">
        <w:rPr>
          <w:rStyle w:val="a5"/>
          <w:b w:val="0"/>
          <w:sz w:val="28"/>
          <w:szCs w:val="28"/>
        </w:rPr>
        <w:t xml:space="preserve"> состава на</w:t>
      </w:r>
      <w:r w:rsidRPr="00A81FB1">
        <w:rPr>
          <w:rStyle w:val="a5"/>
          <w:b w:val="0"/>
          <w:sz w:val="28"/>
          <w:szCs w:val="28"/>
        </w:rPr>
        <w:t>селения.  Чтобы избежать э</w:t>
      </w:r>
      <w:r w:rsidR="00436D6A">
        <w:rPr>
          <w:rStyle w:val="a5"/>
          <w:b w:val="0"/>
          <w:sz w:val="28"/>
          <w:szCs w:val="28"/>
        </w:rPr>
        <w:t>того недостатка, но в то же вре</w:t>
      </w:r>
      <w:r w:rsidRPr="00A81FB1">
        <w:rPr>
          <w:rStyle w:val="a5"/>
          <w:b w:val="0"/>
          <w:sz w:val="28"/>
          <w:szCs w:val="28"/>
        </w:rPr>
        <w:t>мя получить обоб</w:t>
      </w:r>
      <w:r w:rsidR="00436D6A">
        <w:rPr>
          <w:rStyle w:val="a5"/>
          <w:b w:val="0"/>
          <w:sz w:val="28"/>
          <w:szCs w:val="28"/>
        </w:rPr>
        <w:t>щающую характеристику, можно ис</w:t>
      </w:r>
      <w:r w:rsidRPr="00A81FB1">
        <w:rPr>
          <w:rStyle w:val="a5"/>
          <w:b w:val="0"/>
          <w:sz w:val="28"/>
          <w:szCs w:val="28"/>
        </w:rPr>
        <w:t>пользовать, так назы</w:t>
      </w:r>
      <w:r w:rsidR="00436D6A">
        <w:rPr>
          <w:rStyle w:val="a5"/>
          <w:b w:val="0"/>
          <w:sz w:val="28"/>
          <w:szCs w:val="28"/>
        </w:rPr>
        <w:t>ваемые, средние числа лет пребы</w:t>
      </w:r>
      <w:r w:rsidRPr="00A81FB1">
        <w:rPr>
          <w:rStyle w:val="a5"/>
          <w:b w:val="0"/>
          <w:sz w:val="28"/>
          <w:szCs w:val="28"/>
        </w:rPr>
        <w:t>вания в том или ином брачном статусе (как для всего населения старше 16 лет, так</w:t>
      </w:r>
      <w:r w:rsidR="00436D6A">
        <w:rPr>
          <w:rStyle w:val="a5"/>
          <w:b w:val="0"/>
          <w:sz w:val="28"/>
          <w:szCs w:val="28"/>
        </w:rPr>
        <w:t xml:space="preserve"> и по отдельным укруп</w:t>
      </w:r>
      <w:r w:rsidRPr="00A81FB1">
        <w:rPr>
          <w:rStyle w:val="a5"/>
          <w:b w:val="0"/>
          <w:sz w:val="28"/>
          <w:szCs w:val="28"/>
        </w:rPr>
        <w:t>ненным возрастным группам). Они по смыслу схожи с суммарным к</w:t>
      </w:r>
      <w:r w:rsidR="00436D6A">
        <w:rPr>
          <w:rStyle w:val="a5"/>
          <w:b w:val="0"/>
          <w:sz w:val="28"/>
          <w:szCs w:val="28"/>
        </w:rPr>
        <w:t>оэффициентом рождаемости. Напри</w:t>
      </w:r>
      <w:r w:rsidRPr="00A81FB1">
        <w:rPr>
          <w:rStyle w:val="a5"/>
          <w:b w:val="0"/>
          <w:sz w:val="28"/>
          <w:szCs w:val="28"/>
        </w:rPr>
        <w:t>мер, среднее числ</w:t>
      </w:r>
      <w:r w:rsidR="00436D6A">
        <w:rPr>
          <w:rStyle w:val="a5"/>
          <w:b w:val="0"/>
          <w:sz w:val="28"/>
          <w:szCs w:val="28"/>
        </w:rPr>
        <w:t>о лет пребывания в браке показы</w:t>
      </w:r>
      <w:r w:rsidRPr="00A81FB1">
        <w:rPr>
          <w:rStyle w:val="a5"/>
          <w:b w:val="0"/>
          <w:sz w:val="28"/>
          <w:szCs w:val="28"/>
        </w:rPr>
        <w:t>вает, сколько предстоит прожить в браке в среднем одному человеку (расчет ведется отдельно для женщин и мужчин), если до</w:t>
      </w:r>
      <w:r w:rsidR="00436D6A">
        <w:rPr>
          <w:rStyle w:val="a5"/>
          <w:b w:val="0"/>
          <w:sz w:val="28"/>
          <w:szCs w:val="28"/>
        </w:rPr>
        <w:t>ли состоящих в браке на протяже</w:t>
      </w:r>
      <w:r w:rsidRPr="00A81FB1">
        <w:rPr>
          <w:rStyle w:val="a5"/>
          <w:b w:val="0"/>
          <w:sz w:val="28"/>
          <w:szCs w:val="28"/>
        </w:rPr>
        <w:t>нии его жизни вплоть до 70 лет не изменятся. Нужно пояснить, почему берется такое ограничение — 70 лет. Дело в том, что для</w:t>
      </w:r>
      <w:r w:rsidR="00436D6A">
        <w:rPr>
          <w:rStyle w:val="a5"/>
          <w:b w:val="0"/>
          <w:sz w:val="28"/>
          <w:szCs w:val="28"/>
        </w:rPr>
        <w:t xml:space="preserve"> расчета среднего числа лет пре</w:t>
      </w:r>
      <w:r w:rsidRPr="00A81FB1">
        <w:rPr>
          <w:rStyle w:val="a5"/>
          <w:b w:val="0"/>
          <w:sz w:val="28"/>
          <w:szCs w:val="28"/>
        </w:rPr>
        <w:t xml:space="preserve">бывания в том или ином брачном статусе, кроме доли </w:t>
      </w:r>
    </w:p>
    <w:p w:rsidR="00AC4667" w:rsidRPr="00A81FB1" w:rsidRDefault="00AC4667" w:rsidP="00A81FB1">
      <w:pPr>
        <w:pStyle w:val="a4"/>
        <w:spacing w:before="0" w:beforeAutospacing="0" w:after="0" w:afterAutospacing="0" w:line="360" w:lineRule="auto"/>
        <w:jc w:val="both"/>
        <w:rPr>
          <w:rStyle w:val="a5"/>
          <w:b w:val="0"/>
          <w:sz w:val="28"/>
          <w:szCs w:val="28"/>
        </w:rPr>
      </w:pPr>
      <w:r w:rsidRPr="00A81FB1">
        <w:rPr>
          <w:rStyle w:val="a5"/>
          <w:b w:val="0"/>
          <w:sz w:val="28"/>
          <w:szCs w:val="28"/>
        </w:rPr>
        <w:t>людей, обладающих им, необходимо учитывать еще и длину возрастного интервала, к которому эта доля относится. Последним возрастным интервалом при разработке данных о брачном состоянии населения в переписи, например, 2002  г. является «70 и более». Это, так называемый, открытый возрастной интервал и длина для него не может быть определена. Поэтому расчет может быть произведен только до 70 лет</w:t>
      </w:r>
      <w:r w:rsidR="00F53B64">
        <w:rPr>
          <w:rStyle w:val="a8"/>
          <w:bCs/>
          <w:sz w:val="28"/>
          <w:szCs w:val="28"/>
        </w:rPr>
        <w:footnoteReference w:id="5"/>
      </w:r>
      <w:r w:rsidRPr="00A81FB1">
        <w:rPr>
          <w:rStyle w:val="a5"/>
          <w:b w:val="0"/>
          <w:sz w:val="28"/>
          <w:szCs w:val="28"/>
        </w:rPr>
        <w:t xml:space="preserve">. </w:t>
      </w:r>
    </w:p>
    <w:p w:rsidR="00AC4667" w:rsidRPr="00A81FB1" w:rsidRDefault="00AC4667" w:rsidP="00A81FB1">
      <w:pPr>
        <w:pStyle w:val="a4"/>
        <w:spacing w:before="0" w:beforeAutospacing="0" w:after="0" w:afterAutospacing="0" w:line="360" w:lineRule="auto"/>
        <w:jc w:val="both"/>
        <w:rPr>
          <w:rStyle w:val="a5"/>
          <w:b w:val="0"/>
          <w:sz w:val="28"/>
          <w:szCs w:val="28"/>
        </w:rPr>
      </w:pPr>
      <w:r w:rsidRPr="00A81FB1">
        <w:rPr>
          <w:rStyle w:val="a5"/>
          <w:b w:val="0"/>
          <w:sz w:val="28"/>
          <w:szCs w:val="28"/>
        </w:rPr>
        <w:t xml:space="preserve"> </w:t>
      </w:r>
      <w:r w:rsidR="00436D6A">
        <w:rPr>
          <w:rStyle w:val="a5"/>
          <w:b w:val="0"/>
          <w:sz w:val="28"/>
          <w:szCs w:val="28"/>
        </w:rPr>
        <w:tab/>
      </w:r>
      <w:r w:rsidRPr="00A81FB1">
        <w:rPr>
          <w:rStyle w:val="a5"/>
          <w:b w:val="0"/>
          <w:sz w:val="28"/>
          <w:szCs w:val="28"/>
        </w:rPr>
        <w:t>В то же время среднее число лет пребывания в том или ином брачном статусе может быть рассчитано и для более узкого возрастного интервала. Например, от 30 до 50 лет. Если просуммировать, например, доли вдовых, умноженн</w:t>
      </w:r>
      <w:r w:rsidR="00436D6A">
        <w:rPr>
          <w:rStyle w:val="a5"/>
          <w:b w:val="0"/>
          <w:sz w:val="28"/>
          <w:szCs w:val="28"/>
        </w:rPr>
        <w:t>ых на длину возрастного интерва</w:t>
      </w:r>
      <w:r w:rsidRPr="00A81FB1">
        <w:rPr>
          <w:rStyle w:val="a5"/>
          <w:b w:val="0"/>
          <w:sz w:val="28"/>
          <w:szCs w:val="28"/>
        </w:rPr>
        <w:t>ла, по возрастам от 30 до 50 лет и полученную сумму разделить на 1000, то получится характеристика того, сколько предстоит прожить во вдовстве в среднем одному 30-летнему человеку до достижения им 50 лет, если доли вдовых на</w:t>
      </w:r>
      <w:r w:rsidR="00436D6A">
        <w:rPr>
          <w:rStyle w:val="a5"/>
          <w:b w:val="0"/>
          <w:sz w:val="28"/>
          <w:szCs w:val="28"/>
        </w:rPr>
        <w:t xml:space="preserve"> протяжении этого времени не из</w:t>
      </w:r>
      <w:r w:rsidRPr="00A81FB1">
        <w:rPr>
          <w:rStyle w:val="a5"/>
          <w:b w:val="0"/>
          <w:sz w:val="28"/>
          <w:szCs w:val="28"/>
        </w:rPr>
        <w:t>менятся.</w:t>
      </w:r>
    </w:p>
    <w:p w:rsidR="00AC4667" w:rsidRDefault="00AC4667" w:rsidP="00954E41">
      <w:pPr>
        <w:pStyle w:val="a4"/>
        <w:spacing w:before="0" w:beforeAutospacing="0" w:after="0" w:afterAutospacing="0" w:line="360" w:lineRule="auto"/>
        <w:ind w:firstLine="708"/>
        <w:jc w:val="both"/>
        <w:rPr>
          <w:rStyle w:val="a5"/>
          <w:b w:val="0"/>
          <w:sz w:val="28"/>
          <w:szCs w:val="28"/>
        </w:rPr>
      </w:pPr>
      <w:r w:rsidRPr="00A81FB1">
        <w:rPr>
          <w:rStyle w:val="a5"/>
          <w:b w:val="0"/>
          <w:sz w:val="28"/>
          <w:szCs w:val="28"/>
        </w:rPr>
        <w:t xml:space="preserve"> По результатам переписи населения России 2002  г. среднее число лет пребывания в браке в возрасте от 16 до 70 лет у мужчин составило 35,7 года (1989</w:t>
      </w:r>
      <w:r w:rsidR="00954E41">
        <w:rPr>
          <w:rStyle w:val="a5"/>
          <w:b w:val="0"/>
          <w:sz w:val="28"/>
          <w:szCs w:val="28"/>
        </w:rPr>
        <w:t xml:space="preserve">  г. -</w:t>
      </w:r>
      <w:r w:rsidRPr="00A81FB1">
        <w:rPr>
          <w:rStyle w:val="a5"/>
          <w:b w:val="0"/>
          <w:sz w:val="28"/>
          <w:szCs w:val="28"/>
        </w:rPr>
        <w:t xml:space="preserve"> 40,0), у женщин — 31,0 год (19</w:t>
      </w:r>
      <w:r w:rsidR="00954E41">
        <w:rPr>
          <w:rStyle w:val="a5"/>
          <w:b w:val="0"/>
          <w:sz w:val="28"/>
          <w:szCs w:val="28"/>
        </w:rPr>
        <w:t>89  г. - 34,7); в добрачном статусе -</w:t>
      </w:r>
      <w:r w:rsidRPr="00A81FB1">
        <w:rPr>
          <w:rStyle w:val="a5"/>
          <w:b w:val="0"/>
          <w:sz w:val="28"/>
          <w:szCs w:val="28"/>
        </w:rPr>
        <w:t xml:space="preserve"> соотв</w:t>
      </w:r>
      <w:r w:rsidR="00954E41">
        <w:rPr>
          <w:rStyle w:val="a5"/>
          <w:b w:val="0"/>
          <w:sz w:val="28"/>
          <w:szCs w:val="28"/>
        </w:rPr>
        <w:t>етственно, 11,8 года (1989  г. -</w:t>
      </w:r>
      <w:r w:rsidRPr="00A81FB1">
        <w:rPr>
          <w:rStyle w:val="a5"/>
          <w:b w:val="0"/>
          <w:sz w:val="28"/>
          <w:szCs w:val="28"/>
        </w:rPr>
        <w:t xml:space="preserve"> 9,5) и 9,5 </w:t>
      </w:r>
      <w:r w:rsidR="00954E41">
        <w:rPr>
          <w:rStyle w:val="a5"/>
          <w:b w:val="0"/>
          <w:sz w:val="28"/>
          <w:szCs w:val="28"/>
        </w:rPr>
        <w:t>года (1989  г. -</w:t>
      </w:r>
      <w:r w:rsidRPr="00A81FB1">
        <w:rPr>
          <w:rStyle w:val="a5"/>
          <w:b w:val="0"/>
          <w:sz w:val="28"/>
          <w:szCs w:val="28"/>
        </w:rPr>
        <w:t xml:space="preserve"> 7,8); во</w:t>
      </w:r>
      <w:r w:rsidR="00954E41">
        <w:rPr>
          <w:rStyle w:val="a5"/>
          <w:b w:val="0"/>
          <w:sz w:val="28"/>
          <w:szCs w:val="28"/>
        </w:rPr>
        <w:t xml:space="preserve"> вдовстве — 1,6 года (1989  г. -</w:t>
      </w:r>
      <w:r w:rsidRPr="00A81FB1">
        <w:rPr>
          <w:rStyle w:val="a5"/>
          <w:b w:val="0"/>
          <w:sz w:val="28"/>
          <w:szCs w:val="28"/>
        </w:rPr>
        <w:t xml:space="preserve"> </w:t>
      </w:r>
      <w:r w:rsidR="00954E41">
        <w:rPr>
          <w:rStyle w:val="a5"/>
          <w:b w:val="0"/>
          <w:sz w:val="28"/>
          <w:szCs w:val="28"/>
        </w:rPr>
        <w:t>1,3) и 6,5 года (1989  г. - 6,5); в разводе -</w:t>
      </w:r>
      <w:r w:rsidRPr="00A81FB1">
        <w:rPr>
          <w:rStyle w:val="a5"/>
          <w:b w:val="0"/>
          <w:sz w:val="28"/>
          <w:szCs w:val="28"/>
        </w:rPr>
        <w:t xml:space="preserve"> 4,3 года (</w:t>
      </w:r>
      <w:smartTag w:uri="urn:schemas-microsoft-com:office:smarttags" w:element="metricconverter">
        <w:smartTagPr>
          <w:attr w:name="ProductID" w:val="1989 г"/>
        </w:smartTagPr>
        <w:r w:rsidRPr="00A81FB1">
          <w:rPr>
            <w:rStyle w:val="a5"/>
            <w:b w:val="0"/>
            <w:sz w:val="28"/>
            <w:szCs w:val="28"/>
          </w:rPr>
          <w:t>1989 г</w:t>
        </w:r>
      </w:smartTag>
      <w:r w:rsidR="00954E41">
        <w:rPr>
          <w:rStyle w:val="a5"/>
          <w:b w:val="0"/>
          <w:sz w:val="28"/>
          <w:szCs w:val="28"/>
        </w:rPr>
        <w:t>. -</w:t>
      </w:r>
      <w:r w:rsidRPr="00A81FB1">
        <w:rPr>
          <w:rStyle w:val="a5"/>
          <w:b w:val="0"/>
          <w:sz w:val="28"/>
          <w:szCs w:val="28"/>
        </w:rPr>
        <w:t xml:space="preserve"> 3,</w:t>
      </w:r>
      <w:r w:rsidR="00954E41">
        <w:rPr>
          <w:rStyle w:val="a5"/>
          <w:b w:val="0"/>
          <w:sz w:val="28"/>
          <w:szCs w:val="28"/>
        </w:rPr>
        <w:t>1) и 6,5 года (1989  г. - 5,0). Эти дан</w:t>
      </w:r>
      <w:r w:rsidRPr="00A81FB1">
        <w:rPr>
          <w:rStyle w:val="a5"/>
          <w:b w:val="0"/>
          <w:sz w:val="28"/>
          <w:szCs w:val="28"/>
        </w:rPr>
        <w:t>ные явно свидетельствуют о том, что за межпереписной период увеличилось откладывание браков (повысилось среднее число лет пребывания в добрачном статусе) и возрос уровень разводимости. В результате сократилось среднее число лет пребывания в браке.</w:t>
      </w:r>
    </w:p>
    <w:p w:rsidR="00954E41" w:rsidRDefault="00954E41" w:rsidP="00954E41">
      <w:pPr>
        <w:pStyle w:val="a4"/>
        <w:spacing w:before="0" w:beforeAutospacing="0" w:after="0" w:afterAutospacing="0" w:line="360" w:lineRule="auto"/>
        <w:ind w:firstLine="708"/>
        <w:jc w:val="both"/>
        <w:rPr>
          <w:rStyle w:val="a5"/>
          <w:b w:val="0"/>
          <w:sz w:val="28"/>
          <w:szCs w:val="28"/>
        </w:rPr>
      </w:pPr>
    </w:p>
    <w:p w:rsidR="00954E41" w:rsidRDefault="00954E41" w:rsidP="00954E41">
      <w:pPr>
        <w:pStyle w:val="a4"/>
        <w:spacing w:before="0" w:beforeAutospacing="0" w:after="0" w:afterAutospacing="0" w:line="360" w:lineRule="auto"/>
        <w:ind w:firstLine="708"/>
        <w:jc w:val="both"/>
        <w:rPr>
          <w:rStyle w:val="a5"/>
          <w:b w:val="0"/>
          <w:sz w:val="28"/>
          <w:szCs w:val="28"/>
        </w:rPr>
      </w:pPr>
    </w:p>
    <w:p w:rsidR="00AC4667" w:rsidRPr="00954E41" w:rsidRDefault="00AC4667" w:rsidP="00954E41">
      <w:pPr>
        <w:pStyle w:val="1"/>
        <w:jc w:val="center"/>
        <w:rPr>
          <w:rStyle w:val="a5"/>
          <w:rFonts w:ascii="Times New Roman" w:hAnsi="Times New Roman"/>
          <w:b/>
          <w:sz w:val="28"/>
          <w:szCs w:val="28"/>
        </w:rPr>
      </w:pPr>
      <w:bookmarkStart w:id="3" w:name="_Toc270098646"/>
      <w:r w:rsidRPr="00954E41">
        <w:rPr>
          <w:rStyle w:val="a5"/>
          <w:rFonts w:ascii="Times New Roman" w:hAnsi="Times New Roman"/>
          <w:b/>
          <w:sz w:val="28"/>
          <w:szCs w:val="28"/>
        </w:rPr>
        <w:t>1.2. П</w:t>
      </w:r>
      <w:r w:rsidR="00954E41" w:rsidRPr="00954E41">
        <w:rPr>
          <w:rStyle w:val="a5"/>
          <w:rFonts w:ascii="Times New Roman" w:hAnsi="Times New Roman"/>
          <w:b/>
          <w:sz w:val="28"/>
          <w:szCs w:val="28"/>
        </w:rPr>
        <w:t>онятие и коэффициенты разводимости</w:t>
      </w:r>
      <w:bookmarkEnd w:id="3"/>
    </w:p>
    <w:p w:rsidR="00AC4667" w:rsidRPr="00A81FB1" w:rsidRDefault="00AC4667" w:rsidP="00A81FB1">
      <w:pPr>
        <w:pStyle w:val="a4"/>
        <w:spacing w:before="0" w:beforeAutospacing="0" w:after="0" w:afterAutospacing="0" w:line="360" w:lineRule="auto"/>
        <w:jc w:val="both"/>
        <w:rPr>
          <w:rStyle w:val="a5"/>
          <w:b w:val="0"/>
          <w:sz w:val="28"/>
          <w:szCs w:val="28"/>
        </w:rPr>
      </w:pPr>
      <w:r w:rsidRPr="00A81FB1">
        <w:rPr>
          <w:rStyle w:val="a5"/>
          <w:b w:val="0"/>
          <w:sz w:val="28"/>
          <w:szCs w:val="28"/>
        </w:rPr>
        <w:t xml:space="preserve"> </w:t>
      </w:r>
    </w:p>
    <w:p w:rsidR="00AC4667" w:rsidRPr="00A81FB1" w:rsidRDefault="00AC4667" w:rsidP="00954E41">
      <w:pPr>
        <w:pStyle w:val="a4"/>
        <w:spacing w:before="0" w:beforeAutospacing="0" w:after="0" w:afterAutospacing="0" w:line="360" w:lineRule="auto"/>
        <w:ind w:firstLine="708"/>
        <w:jc w:val="both"/>
        <w:rPr>
          <w:rStyle w:val="a5"/>
          <w:b w:val="0"/>
          <w:sz w:val="28"/>
          <w:szCs w:val="28"/>
        </w:rPr>
      </w:pPr>
      <w:r w:rsidRPr="00A81FB1">
        <w:rPr>
          <w:rStyle w:val="a5"/>
          <w:b w:val="0"/>
          <w:sz w:val="28"/>
          <w:szCs w:val="28"/>
        </w:rPr>
        <w:t>Обратная сторон</w:t>
      </w:r>
      <w:r w:rsidR="00954E41">
        <w:rPr>
          <w:rStyle w:val="a5"/>
          <w:b w:val="0"/>
          <w:sz w:val="28"/>
          <w:szCs w:val="28"/>
        </w:rPr>
        <w:t>а браков – разводы. Разводы явля</w:t>
      </w:r>
      <w:r w:rsidRPr="00A81FB1">
        <w:rPr>
          <w:rStyle w:val="a5"/>
          <w:b w:val="0"/>
          <w:sz w:val="28"/>
          <w:szCs w:val="28"/>
        </w:rPr>
        <w:t>ются одной из с</w:t>
      </w:r>
      <w:r w:rsidR="00954E41">
        <w:rPr>
          <w:rStyle w:val="a5"/>
          <w:b w:val="0"/>
          <w:sz w:val="28"/>
          <w:szCs w:val="28"/>
        </w:rPr>
        <w:t>ерьезнейших демографических про</w:t>
      </w:r>
      <w:r w:rsidRPr="00A81FB1">
        <w:rPr>
          <w:rStyle w:val="a5"/>
          <w:b w:val="0"/>
          <w:sz w:val="28"/>
          <w:szCs w:val="28"/>
        </w:rPr>
        <w:t>блем. Не случайно в Концепции демографического развития Российск</w:t>
      </w:r>
      <w:r w:rsidR="00954E41">
        <w:rPr>
          <w:rStyle w:val="a5"/>
          <w:b w:val="0"/>
          <w:sz w:val="28"/>
          <w:szCs w:val="28"/>
        </w:rPr>
        <w:t>ой Федерации в один блок объеди</w:t>
      </w:r>
      <w:r w:rsidRPr="00A81FB1">
        <w:rPr>
          <w:rStyle w:val="a5"/>
          <w:b w:val="0"/>
          <w:sz w:val="28"/>
          <w:szCs w:val="28"/>
        </w:rPr>
        <w:t>нены стимулирова</w:t>
      </w:r>
      <w:r w:rsidR="00954E41">
        <w:rPr>
          <w:rStyle w:val="a5"/>
          <w:b w:val="0"/>
          <w:sz w:val="28"/>
          <w:szCs w:val="28"/>
        </w:rPr>
        <w:t>ние рождаемости и укрепление се</w:t>
      </w:r>
      <w:r w:rsidRPr="00A81FB1">
        <w:rPr>
          <w:rStyle w:val="a5"/>
          <w:b w:val="0"/>
          <w:sz w:val="28"/>
          <w:szCs w:val="28"/>
        </w:rPr>
        <w:t>мьи. Понятно, что</w:t>
      </w:r>
      <w:r w:rsidR="00954E41">
        <w:rPr>
          <w:rStyle w:val="a5"/>
          <w:b w:val="0"/>
          <w:sz w:val="28"/>
          <w:szCs w:val="28"/>
        </w:rPr>
        <w:t xml:space="preserve"> выбор направлений и мер полити</w:t>
      </w:r>
      <w:r w:rsidRPr="00A81FB1">
        <w:rPr>
          <w:rStyle w:val="a5"/>
          <w:b w:val="0"/>
          <w:sz w:val="28"/>
          <w:szCs w:val="28"/>
        </w:rPr>
        <w:t>ки, направленной на укрепление семьи предполагает углубленное исследование проблемы нестабильности браков, в т.ч. и с ис</w:t>
      </w:r>
      <w:r w:rsidR="00954E41">
        <w:rPr>
          <w:rStyle w:val="a5"/>
          <w:b w:val="0"/>
          <w:sz w:val="28"/>
          <w:szCs w:val="28"/>
        </w:rPr>
        <w:t>пользованием социологических ме</w:t>
      </w:r>
      <w:r w:rsidRPr="00A81FB1">
        <w:rPr>
          <w:rStyle w:val="a5"/>
          <w:b w:val="0"/>
          <w:sz w:val="28"/>
          <w:szCs w:val="28"/>
        </w:rPr>
        <w:t>тодов. Однако, прежд</w:t>
      </w:r>
      <w:r w:rsidR="00954E41">
        <w:rPr>
          <w:rStyle w:val="a5"/>
          <w:b w:val="0"/>
          <w:sz w:val="28"/>
          <w:szCs w:val="28"/>
        </w:rPr>
        <w:t>е всего, надо дать характеристи</w:t>
      </w:r>
      <w:r w:rsidRPr="00A81FB1">
        <w:rPr>
          <w:rStyle w:val="a5"/>
          <w:b w:val="0"/>
          <w:sz w:val="28"/>
          <w:szCs w:val="28"/>
        </w:rPr>
        <w:t>ку состояния проб</w:t>
      </w:r>
      <w:r w:rsidR="00954E41">
        <w:rPr>
          <w:rStyle w:val="a5"/>
          <w:b w:val="0"/>
          <w:sz w:val="28"/>
          <w:szCs w:val="28"/>
        </w:rPr>
        <w:t xml:space="preserve">лемы разводимости. </w:t>
      </w:r>
    </w:p>
    <w:p w:rsidR="00E06320" w:rsidRPr="00A81FB1" w:rsidRDefault="00E06320" w:rsidP="00954E41">
      <w:pPr>
        <w:spacing w:line="360" w:lineRule="auto"/>
        <w:ind w:firstLine="708"/>
        <w:jc w:val="both"/>
        <w:rPr>
          <w:sz w:val="28"/>
          <w:szCs w:val="28"/>
        </w:rPr>
      </w:pPr>
      <w:r w:rsidRPr="00A81FB1">
        <w:rPr>
          <w:sz w:val="28"/>
          <w:szCs w:val="28"/>
        </w:rPr>
        <w:t xml:space="preserve"> Разводимость – процесс прекращения брака, распада, супружеских пар вследствие расторжения брака. Факторы данного процесса ещё недостаточно изучены; нет концепций, объясняющей концепций разводимости. Демография рассматривает разводы как один из факторов формирования брачной и семейной структуры населения и влияния их на воспроизводство. Ведь разводы означают не только распад семей, но и его последствия, выражающиеся в падении интенсивности воспроизводства, заметном ударе по всему укладу и психики, а также в создании такого феномена, как «безотцовщина», по наблюдениям Б.Ц. Урланиса (1985). Показатель (уровень) разводимости исчисляется на 1000 жителей по формуле:</w:t>
      </w:r>
    </w:p>
    <w:p w:rsidR="00E06320" w:rsidRPr="00A81FB1" w:rsidRDefault="00E06320" w:rsidP="00954E41">
      <w:pPr>
        <w:spacing w:line="360" w:lineRule="auto"/>
        <w:jc w:val="center"/>
        <w:rPr>
          <w:sz w:val="28"/>
          <w:szCs w:val="28"/>
        </w:rPr>
      </w:pPr>
      <w:r w:rsidRPr="00A81FB1">
        <w:rPr>
          <w:sz w:val="28"/>
          <w:szCs w:val="28"/>
        </w:rPr>
        <w:t>К</w:t>
      </w:r>
      <w:r w:rsidRPr="00A81FB1">
        <w:rPr>
          <w:sz w:val="28"/>
          <w:szCs w:val="28"/>
          <w:vertAlign w:val="subscript"/>
        </w:rPr>
        <w:t>разв.</w:t>
      </w:r>
      <w:r w:rsidRPr="00A81FB1">
        <w:rPr>
          <w:sz w:val="28"/>
          <w:szCs w:val="28"/>
        </w:rPr>
        <w:t xml:space="preserve"> = (</w:t>
      </w:r>
      <w:r w:rsidRPr="00A81FB1">
        <w:rPr>
          <w:sz w:val="28"/>
          <w:szCs w:val="28"/>
          <w:lang w:val="en-US"/>
        </w:rPr>
        <w:t>N</w:t>
      </w:r>
      <w:r w:rsidRPr="00A81FB1">
        <w:rPr>
          <w:sz w:val="28"/>
          <w:szCs w:val="28"/>
          <w:vertAlign w:val="subscript"/>
        </w:rPr>
        <w:t>разв.</w:t>
      </w:r>
      <w:r w:rsidRPr="00A81FB1">
        <w:rPr>
          <w:sz w:val="28"/>
          <w:szCs w:val="28"/>
        </w:rPr>
        <w:t xml:space="preserve"> * 1000) : </w:t>
      </w:r>
      <w:r w:rsidRPr="00A81FB1">
        <w:rPr>
          <w:sz w:val="28"/>
          <w:szCs w:val="28"/>
          <w:lang w:val="en-US"/>
        </w:rPr>
        <w:t>S</w:t>
      </w:r>
      <w:r w:rsidRPr="00A81FB1">
        <w:rPr>
          <w:sz w:val="28"/>
          <w:szCs w:val="28"/>
        </w:rPr>
        <w:t>`, где</w:t>
      </w:r>
    </w:p>
    <w:p w:rsidR="00E06320" w:rsidRPr="00A81FB1" w:rsidRDefault="00E06320" w:rsidP="00A81FB1">
      <w:pPr>
        <w:spacing w:line="360" w:lineRule="auto"/>
        <w:jc w:val="both"/>
        <w:rPr>
          <w:sz w:val="28"/>
          <w:szCs w:val="28"/>
        </w:rPr>
      </w:pPr>
      <w:r w:rsidRPr="00A81FB1">
        <w:rPr>
          <w:sz w:val="28"/>
          <w:szCs w:val="28"/>
          <w:lang w:val="en-US"/>
        </w:rPr>
        <w:t>N</w:t>
      </w:r>
      <w:r w:rsidRPr="00A81FB1">
        <w:rPr>
          <w:sz w:val="28"/>
          <w:szCs w:val="28"/>
          <w:vertAlign w:val="subscript"/>
        </w:rPr>
        <w:t>разв.</w:t>
      </w:r>
      <w:r w:rsidRPr="00A81FB1">
        <w:rPr>
          <w:sz w:val="28"/>
          <w:szCs w:val="28"/>
        </w:rPr>
        <w:t xml:space="preserve"> – число разводимых в учетном году.</w:t>
      </w:r>
    </w:p>
    <w:p w:rsidR="00E06320" w:rsidRPr="00A81FB1" w:rsidRDefault="00E06320" w:rsidP="00954E41">
      <w:pPr>
        <w:spacing w:line="360" w:lineRule="auto"/>
        <w:ind w:firstLine="708"/>
        <w:jc w:val="both"/>
        <w:rPr>
          <w:sz w:val="28"/>
          <w:szCs w:val="28"/>
        </w:rPr>
      </w:pPr>
      <w:r w:rsidRPr="00A81FB1">
        <w:rPr>
          <w:sz w:val="28"/>
          <w:szCs w:val="28"/>
        </w:rPr>
        <w:t>В практике широко используются расчет числа разводов на 100 браков, показывающий отношение количества распавшихся семей к числу вступивших в брак за какой-либо период. Естественно, что это отношение не говорит многого о степени прочности браков. Для точного утверждения об их крепости дают представления конкретные исследования – обследование пар только определенного поколения. Например, отслеживание браков 20-летних, заключенных в п-ном году. В данном случае вся трудность будет составлять в наблюдении мигрирующих, особенно в регионах с интенсивным передвижением населения. Демографический анализ предусматривает исследование нескольких моментов: разводы по возрастам супругов, количество повторных браков и их продолжительность, число детей после разводов и число оставленных на попечение матери или отца, тенденции в разводимости городских и сельских жителей.</w:t>
      </w:r>
    </w:p>
    <w:p w:rsidR="00AC4667" w:rsidRPr="00A81FB1" w:rsidRDefault="00AC4667" w:rsidP="00954E41">
      <w:pPr>
        <w:pStyle w:val="a4"/>
        <w:spacing w:before="0" w:beforeAutospacing="0" w:after="0" w:afterAutospacing="0" w:line="360" w:lineRule="auto"/>
        <w:ind w:firstLine="708"/>
        <w:jc w:val="both"/>
        <w:rPr>
          <w:rStyle w:val="a5"/>
          <w:b w:val="0"/>
          <w:sz w:val="28"/>
          <w:szCs w:val="28"/>
        </w:rPr>
      </w:pPr>
      <w:r w:rsidRPr="00A81FB1">
        <w:rPr>
          <w:rStyle w:val="a5"/>
          <w:b w:val="0"/>
          <w:sz w:val="28"/>
          <w:szCs w:val="28"/>
        </w:rPr>
        <w:t xml:space="preserve">Абсолютное число разводов не дает представления об уровне разводимости, </w:t>
      </w:r>
      <w:r w:rsidR="00954E41">
        <w:rPr>
          <w:rStyle w:val="a5"/>
          <w:b w:val="0"/>
          <w:sz w:val="28"/>
          <w:szCs w:val="28"/>
        </w:rPr>
        <w:t>так как зависит от общей числен</w:t>
      </w:r>
      <w:r w:rsidRPr="00A81FB1">
        <w:rPr>
          <w:rStyle w:val="a5"/>
          <w:b w:val="0"/>
          <w:sz w:val="28"/>
          <w:szCs w:val="28"/>
        </w:rPr>
        <w:t>ности населения. Оно может быть использовано лишь для расчета общего коэ</w:t>
      </w:r>
      <w:r w:rsidR="00954E41">
        <w:rPr>
          <w:rStyle w:val="a5"/>
          <w:b w:val="0"/>
          <w:sz w:val="28"/>
          <w:szCs w:val="28"/>
        </w:rPr>
        <w:t>ффициента разводимости или сопо</w:t>
      </w:r>
      <w:r w:rsidRPr="00A81FB1">
        <w:rPr>
          <w:rStyle w:val="a5"/>
          <w:b w:val="0"/>
          <w:sz w:val="28"/>
          <w:szCs w:val="28"/>
        </w:rPr>
        <w:t>ставления с ним числа браков.</w:t>
      </w:r>
      <w:r w:rsidR="00954E41">
        <w:rPr>
          <w:rStyle w:val="a5"/>
          <w:b w:val="0"/>
          <w:sz w:val="28"/>
          <w:szCs w:val="28"/>
        </w:rPr>
        <w:t xml:space="preserve"> </w:t>
      </w:r>
      <w:r w:rsidRPr="00A81FB1">
        <w:rPr>
          <w:rStyle w:val="a5"/>
          <w:b w:val="0"/>
          <w:sz w:val="28"/>
          <w:szCs w:val="28"/>
        </w:rPr>
        <w:t>Пользоваться общим коэффициентом разводимости, безусловно, лучше, чем</w:t>
      </w:r>
      <w:r w:rsidR="00954E41">
        <w:rPr>
          <w:rStyle w:val="a5"/>
          <w:b w:val="0"/>
          <w:sz w:val="28"/>
          <w:szCs w:val="28"/>
        </w:rPr>
        <w:t xml:space="preserve"> абсолютным числом разводов. Од</w:t>
      </w:r>
      <w:r w:rsidRPr="00A81FB1">
        <w:rPr>
          <w:rStyle w:val="a5"/>
          <w:b w:val="0"/>
          <w:sz w:val="28"/>
          <w:szCs w:val="28"/>
        </w:rPr>
        <w:t>нако его величина зави</w:t>
      </w:r>
      <w:r w:rsidR="00954E41">
        <w:rPr>
          <w:rStyle w:val="a5"/>
          <w:b w:val="0"/>
          <w:sz w:val="28"/>
          <w:szCs w:val="28"/>
        </w:rPr>
        <w:t>сит как от особенностей половоз</w:t>
      </w:r>
      <w:r w:rsidRPr="00A81FB1">
        <w:rPr>
          <w:rStyle w:val="a5"/>
          <w:b w:val="0"/>
          <w:sz w:val="28"/>
          <w:szCs w:val="28"/>
        </w:rPr>
        <w:t>растного состава населен</w:t>
      </w:r>
      <w:r w:rsidR="00954E41">
        <w:rPr>
          <w:rStyle w:val="a5"/>
          <w:b w:val="0"/>
          <w:sz w:val="28"/>
          <w:szCs w:val="28"/>
        </w:rPr>
        <w:t>ия, так и, главное, от числа су</w:t>
      </w:r>
      <w:r w:rsidRPr="00A81FB1">
        <w:rPr>
          <w:rStyle w:val="a5"/>
          <w:b w:val="0"/>
          <w:sz w:val="28"/>
          <w:szCs w:val="28"/>
        </w:rPr>
        <w:t xml:space="preserve">ществующих браков, ибо понятно, что разводиться могут только те, кто состоит в браке. Следовательно, чем выше в </w:t>
      </w:r>
    </w:p>
    <w:p w:rsidR="00AC4667" w:rsidRPr="00A81FB1" w:rsidRDefault="00AC4667" w:rsidP="00A81FB1">
      <w:pPr>
        <w:pStyle w:val="a4"/>
        <w:spacing w:before="0" w:beforeAutospacing="0" w:after="0" w:afterAutospacing="0" w:line="360" w:lineRule="auto"/>
        <w:jc w:val="both"/>
        <w:rPr>
          <w:rStyle w:val="a5"/>
          <w:b w:val="0"/>
          <w:sz w:val="28"/>
          <w:szCs w:val="28"/>
        </w:rPr>
      </w:pPr>
      <w:r w:rsidRPr="00A81FB1">
        <w:rPr>
          <w:rStyle w:val="a5"/>
          <w:b w:val="0"/>
          <w:sz w:val="28"/>
          <w:szCs w:val="28"/>
        </w:rPr>
        <w:t>данном населении будет доля состоящих в браке, тем, при прочих равных усло</w:t>
      </w:r>
      <w:r w:rsidR="00954E41">
        <w:rPr>
          <w:rStyle w:val="a5"/>
          <w:b w:val="0"/>
          <w:sz w:val="28"/>
          <w:szCs w:val="28"/>
        </w:rPr>
        <w:t>виях, выше будет и общий коэффи</w:t>
      </w:r>
      <w:r w:rsidRPr="00A81FB1">
        <w:rPr>
          <w:rStyle w:val="a5"/>
          <w:b w:val="0"/>
          <w:sz w:val="28"/>
          <w:szCs w:val="28"/>
        </w:rPr>
        <w:t>циент разводимости. В 200</w:t>
      </w:r>
      <w:r w:rsidR="00954E41">
        <w:rPr>
          <w:rStyle w:val="a5"/>
          <w:b w:val="0"/>
          <w:sz w:val="28"/>
          <w:szCs w:val="28"/>
        </w:rPr>
        <w:t>9</w:t>
      </w:r>
      <w:r w:rsidRPr="00A81FB1">
        <w:rPr>
          <w:rStyle w:val="a5"/>
          <w:b w:val="0"/>
          <w:sz w:val="28"/>
          <w:szCs w:val="28"/>
        </w:rPr>
        <w:t xml:space="preserve">  г. в России этот показатель составил 5,5‰.</w:t>
      </w:r>
      <w:r w:rsidR="00954E41">
        <w:rPr>
          <w:rStyle w:val="a5"/>
          <w:b w:val="0"/>
          <w:sz w:val="28"/>
          <w:szCs w:val="28"/>
        </w:rPr>
        <w:t xml:space="preserve"> </w:t>
      </w:r>
      <w:r w:rsidRPr="00A81FB1">
        <w:rPr>
          <w:rStyle w:val="a5"/>
          <w:b w:val="0"/>
          <w:sz w:val="28"/>
          <w:szCs w:val="28"/>
        </w:rPr>
        <w:t>Для преодоления э</w:t>
      </w:r>
      <w:r w:rsidR="00954E41">
        <w:rPr>
          <w:rStyle w:val="a5"/>
          <w:b w:val="0"/>
          <w:sz w:val="28"/>
          <w:szCs w:val="28"/>
        </w:rPr>
        <w:t>тих недостатков используются не</w:t>
      </w:r>
      <w:r w:rsidRPr="00A81FB1">
        <w:rPr>
          <w:rStyle w:val="a5"/>
          <w:b w:val="0"/>
          <w:sz w:val="28"/>
          <w:szCs w:val="28"/>
        </w:rPr>
        <w:t>которые другие показа</w:t>
      </w:r>
      <w:r w:rsidR="00954E41">
        <w:rPr>
          <w:rStyle w:val="a5"/>
          <w:b w:val="0"/>
          <w:sz w:val="28"/>
          <w:szCs w:val="28"/>
        </w:rPr>
        <w:t>тели разводимости. Наиболее про</w:t>
      </w:r>
      <w:r w:rsidRPr="00A81FB1">
        <w:rPr>
          <w:rStyle w:val="a5"/>
          <w:b w:val="0"/>
          <w:sz w:val="28"/>
          <w:szCs w:val="28"/>
        </w:rPr>
        <w:t>стым из них является соп</w:t>
      </w:r>
      <w:r w:rsidR="00954E41">
        <w:rPr>
          <w:rStyle w:val="a5"/>
          <w:b w:val="0"/>
          <w:sz w:val="28"/>
          <w:szCs w:val="28"/>
        </w:rPr>
        <w:t>оставление числа разводов и бра</w:t>
      </w:r>
      <w:r w:rsidRPr="00A81FB1">
        <w:rPr>
          <w:rStyle w:val="a5"/>
          <w:b w:val="0"/>
          <w:sz w:val="28"/>
          <w:szCs w:val="28"/>
        </w:rPr>
        <w:t>ков за один и тот же год. В 200</w:t>
      </w:r>
      <w:r w:rsidR="00954E41">
        <w:rPr>
          <w:rStyle w:val="a5"/>
          <w:b w:val="0"/>
          <w:sz w:val="28"/>
          <w:szCs w:val="28"/>
        </w:rPr>
        <w:t>9</w:t>
      </w:r>
      <w:r w:rsidRPr="00A81FB1">
        <w:rPr>
          <w:rStyle w:val="a5"/>
          <w:b w:val="0"/>
          <w:sz w:val="28"/>
          <w:szCs w:val="28"/>
        </w:rPr>
        <w:t xml:space="preserve">  г. в Российской Федерации на 1000 заключенных б</w:t>
      </w:r>
      <w:r w:rsidR="00954E41">
        <w:rPr>
          <w:rStyle w:val="a5"/>
          <w:b w:val="0"/>
          <w:sz w:val="28"/>
          <w:szCs w:val="28"/>
        </w:rPr>
        <w:t>раков приходилось почти 732 рас</w:t>
      </w:r>
      <w:r w:rsidRPr="00A81FB1">
        <w:rPr>
          <w:rStyle w:val="a5"/>
          <w:b w:val="0"/>
          <w:sz w:val="28"/>
          <w:szCs w:val="28"/>
        </w:rPr>
        <w:t>торгнутых. Этот показат</w:t>
      </w:r>
      <w:r w:rsidR="00954E41">
        <w:rPr>
          <w:rStyle w:val="a5"/>
          <w:b w:val="0"/>
          <w:sz w:val="28"/>
          <w:szCs w:val="28"/>
        </w:rPr>
        <w:t>ель дает уже некоторое представ</w:t>
      </w:r>
      <w:r w:rsidRPr="00A81FB1">
        <w:rPr>
          <w:rStyle w:val="a5"/>
          <w:b w:val="0"/>
          <w:sz w:val="28"/>
          <w:szCs w:val="28"/>
        </w:rPr>
        <w:t>ление об уровне разводим</w:t>
      </w:r>
      <w:r w:rsidR="00954E41">
        <w:rPr>
          <w:rStyle w:val="a5"/>
          <w:b w:val="0"/>
          <w:sz w:val="28"/>
          <w:szCs w:val="28"/>
        </w:rPr>
        <w:t>ости. Однако такой расчет не со</w:t>
      </w:r>
      <w:r w:rsidRPr="00A81FB1">
        <w:rPr>
          <w:rStyle w:val="a5"/>
          <w:b w:val="0"/>
          <w:sz w:val="28"/>
          <w:szCs w:val="28"/>
        </w:rPr>
        <w:t>всем корректен. Понятно, что в данном году расторгаются не только браки, заключенные в этом же году. Более того,</w:t>
      </w:r>
      <w:r w:rsidRPr="00A81FB1">
        <w:rPr>
          <w:sz w:val="28"/>
          <w:szCs w:val="28"/>
        </w:rPr>
        <w:t xml:space="preserve"> </w:t>
      </w:r>
      <w:r w:rsidRPr="00A81FB1">
        <w:rPr>
          <w:rStyle w:val="a5"/>
          <w:b w:val="0"/>
          <w:sz w:val="28"/>
          <w:szCs w:val="28"/>
        </w:rPr>
        <w:t xml:space="preserve">последние составляют </w:t>
      </w:r>
      <w:r w:rsidR="00954E41">
        <w:rPr>
          <w:rStyle w:val="a5"/>
          <w:b w:val="0"/>
          <w:sz w:val="28"/>
          <w:szCs w:val="28"/>
        </w:rPr>
        <w:t>весьма незначительную часть сре</w:t>
      </w:r>
      <w:r w:rsidRPr="00A81FB1">
        <w:rPr>
          <w:rStyle w:val="a5"/>
          <w:b w:val="0"/>
          <w:sz w:val="28"/>
          <w:szCs w:val="28"/>
        </w:rPr>
        <w:t>ди всех расторгнутых браков. Если бы от года к году число заключаемых браков изменялось незначительно, то оценка доли браков, заканчивающихся разводами, полученная с использованием данного показателя была бы достаточно точна. Но такая ситуация встречается крайне редко. Для более точной оценки дол</w:t>
      </w:r>
      <w:r w:rsidR="00954E41">
        <w:rPr>
          <w:rStyle w:val="a5"/>
          <w:b w:val="0"/>
          <w:sz w:val="28"/>
          <w:szCs w:val="28"/>
        </w:rPr>
        <w:t>и браков, заканчивающихся разво</w:t>
      </w:r>
      <w:r w:rsidRPr="00A81FB1">
        <w:rPr>
          <w:rStyle w:val="a5"/>
          <w:b w:val="0"/>
          <w:sz w:val="28"/>
          <w:szCs w:val="28"/>
        </w:rPr>
        <w:t>дами, необходима инфор</w:t>
      </w:r>
      <w:r w:rsidR="00954E41">
        <w:rPr>
          <w:rStyle w:val="a5"/>
          <w:b w:val="0"/>
          <w:sz w:val="28"/>
          <w:szCs w:val="28"/>
        </w:rPr>
        <w:t>мация о распределении расторгну</w:t>
      </w:r>
      <w:r w:rsidRPr="00A81FB1">
        <w:rPr>
          <w:rStyle w:val="a5"/>
          <w:b w:val="0"/>
          <w:sz w:val="28"/>
          <w:szCs w:val="28"/>
        </w:rPr>
        <w:t>тых браков по их продолжительности. Их число делится на количество браков, заключенных соответствующее число лет тому назад (т.е. соотносятся между собой расторгнутые и заключенные браки, начавшиеся в одном и том же году). Затем полученные частные от таких делений суммируются и получается, так называемая, сумма приведенных чисел разводов или доля браков, заканчивающихся разводами при существующем уровне разводимости. Необходимые для расчета этого показателя сведения существовали у нас до 1998  г. Сейчас их, к сожалению, нет.</w:t>
      </w:r>
    </w:p>
    <w:p w:rsidR="00AC4667" w:rsidRPr="00A81FB1" w:rsidRDefault="00AC4667" w:rsidP="00954E41">
      <w:pPr>
        <w:pStyle w:val="a4"/>
        <w:spacing w:before="0" w:beforeAutospacing="0" w:after="0" w:afterAutospacing="0" w:line="360" w:lineRule="auto"/>
        <w:ind w:firstLine="708"/>
        <w:jc w:val="both"/>
        <w:rPr>
          <w:rStyle w:val="a5"/>
          <w:b w:val="0"/>
          <w:sz w:val="28"/>
          <w:szCs w:val="28"/>
        </w:rPr>
      </w:pPr>
      <w:r w:rsidRPr="00A81FB1">
        <w:rPr>
          <w:rStyle w:val="a5"/>
          <w:b w:val="0"/>
          <w:sz w:val="28"/>
          <w:szCs w:val="28"/>
        </w:rPr>
        <w:t>Наряду с рассмотренным</w:t>
      </w:r>
      <w:r w:rsidR="00954E41">
        <w:rPr>
          <w:rStyle w:val="a5"/>
          <w:b w:val="0"/>
          <w:sz w:val="28"/>
          <w:szCs w:val="28"/>
        </w:rPr>
        <w:t>и выше показателями, важ</w:t>
      </w:r>
      <w:r w:rsidRPr="00A81FB1">
        <w:rPr>
          <w:rStyle w:val="a5"/>
          <w:b w:val="0"/>
          <w:sz w:val="28"/>
          <w:szCs w:val="28"/>
        </w:rPr>
        <w:t>ными характеристиками интенсивности распадения браков являются во</w:t>
      </w:r>
      <w:r w:rsidR="00954E41">
        <w:rPr>
          <w:rStyle w:val="a5"/>
          <w:b w:val="0"/>
          <w:sz w:val="28"/>
          <w:szCs w:val="28"/>
        </w:rPr>
        <w:t>зрастные коэффициенты разводимо</w:t>
      </w:r>
      <w:r w:rsidRPr="00A81FB1">
        <w:rPr>
          <w:rStyle w:val="a5"/>
          <w:b w:val="0"/>
          <w:sz w:val="28"/>
          <w:szCs w:val="28"/>
        </w:rPr>
        <w:t>сти. Однако, также как и при использовании возрастных коэффициентов брачно</w:t>
      </w:r>
      <w:r w:rsidR="00954E41">
        <w:rPr>
          <w:rStyle w:val="a5"/>
          <w:b w:val="0"/>
          <w:sz w:val="28"/>
          <w:szCs w:val="28"/>
        </w:rPr>
        <w:t>сти, здесь мы сталкиваемся с се</w:t>
      </w:r>
      <w:r w:rsidRPr="00A81FB1">
        <w:rPr>
          <w:rStyle w:val="a5"/>
          <w:b w:val="0"/>
          <w:sz w:val="28"/>
          <w:szCs w:val="28"/>
        </w:rPr>
        <w:t>рьезным ограничением. В связи с э</w:t>
      </w:r>
      <w:r w:rsidR="00954E41">
        <w:rPr>
          <w:rStyle w:val="a5"/>
          <w:b w:val="0"/>
          <w:sz w:val="28"/>
          <w:szCs w:val="28"/>
        </w:rPr>
        <w:t>тим возрастные коэффициенты раз</w:t>
      </w:r>
      <w:r w:rsidRPr="00A81FB1">
        <w:rPr>
          <w:rStyle w:val="a5"/>
          <w:b w:val="0"/>
          <w:sz w:val="28"/>
          <w:szCs w:val="28"/>
        </w:rPr>
        <w:t>водимости целесообразно рассчитывать только за годы, примыкающие к пере</w:t>
      </w:r>
      <w:r w:rsidR="00954E41">
        <w:rPr>
          <w:rStyle w:val="a5"/>
          <w:b w:val="0"/>
          <w:sz w:val="28"/>
          <w:szCs w:val="28"/>
        </w:rPr>
        <w:t>писи населения. Это позволит ре</w:t>
      </w:r>
      <w:r w:rsidRPr="00A81FB1">
        <w:rPr>
          <w:rStyle w:val="a5"/>
          <w:b w:val="0"/>
          <w:sz w:val="28"/>
          <w:szCs w:val="28"/>
        </w:rPr>
        <w:t>ально оценить изменения или различия в повозрастной интенсивности расторжения браков.</w:t>
      </w:r>
    </w:p>
    <w:p w:rsidR="00AC4667" w:rsidRPr="00A81FB1" w:rsidRDefault="00954E41" w:rsidP="00A81FB1">
      <w:pPr>
        <w:pStyle w:val="a4"/>
        <w:spacing w:before="0" w:beforeAutospacing="0" w:after="0" w:afterAutospacing="0" w:line="360" w:lineRule="auto"/>
        <w:jc w:val="both"/>
        <w:rPr>
          <w:rStyle w:val="a5"/>
          <w:b w:val="0"/>
          <w:sz w:val="28"/>
          <w:szCs w:val="28"/>
        </w:rPr>
      </w:pPr>
      <w:r>
        <w:rPr>
          <w:rStyle w:val="a5"/>
          <w:b w:val="0"/>
          <w:sz w:val="28"/>
          <w:szCs w:val="28"/>
        </w:rPr>
        <w:t xml:space="preserve">  </w:t>
      </w:r>
      <w:r>
        <w:rPr>
          <w:rStyle w:val="a5"/>
          <w:b w:val="0"/>
          <w:sz w:val="28"/>
          <w:szCs w:val="28"/>
        </w:rPr>
        <w:tab/>
      </w:r>
      <w:r w:rsidR="00AC4667" w:rsidRPr="00A81FB1">
        <w:rPr>
          <w:rStyle w:val="a5"/>
          <w:b w:val="0"/>
          <w:sz w:val="28"/>
          <w:szCs w:val="28"/>
        </w:rPr>
        <w:t>В 200</w:t>
      </w:r>
      <w:r>
        <w:rPr>
          <w:rStyle w:val="a5"/>
          <w:b w:val="0"/>
          <w:sz w:val="28"/>
          <w:szCs w:val="28"/>
        </w:rPr>
        <w:t>8</w:t>
      </w:r>
      <w:r w:rsidR="00AC4667" w:rsidRPr="00A81FB1">
        <w:rPr>
          <w:rStyle w:val="a5"/>
          <w:b w:val="0"/>
          <w:sz w:val="28"/>
          <w:szCs w:val="28"/>
        </w:rPr>
        <w:t>-200</w:t>
      </w:r>
      <w:r>
        <w:rPr>
          <w:rStyle w:val="a5"/>
          <w:b w:val="0"/>
          <w:sz w:val="28"/>
          <w:szCs w:val="28"/>
        </w:rPr>
        <w:t>9</w:t>
      </w:r>
      <w:r w:rsidR="00AC4667" w:rsidRPr="00A81FB1">
        <w:rPr>
          <w:rStyle w:val="a5"/>
          <w:b w:val="0"/>
          <w:sz w:val="28"/>
          <w:szCs w:val="28"/>
        </w:rPr>
        <w:t xml:space="preserve"> гг. в Рос</w:t>
      </w:r>
      <w:r>
        <w:rPr>
          <w:rStyle w:val="a5"/>
          <w:b w:val="0"/>
          <w:sz w:val="28"/>
          <w:szCs w:val="28"/>
        </w:rPr>
        <w:t>сийской Федерации возрастные ко</w:t>
      </w:r>
      <w:r w:rsidR="00AC4667" w:rsidRPr="00A81FB1">
        <w:rPr>
          <w:rStyle w:val="a5"/>
          <w:b w:val="0"/>
          <w:sz w:val="28"/>
          <w:szCs w:val="28"/>
        </w:rPr>
        <w:t>эффициенты разводимости составили в возрасте до 18 лет</w:t>
      </w:r>
      <w:r w:rsidR="00AC4667" w:rsidRPr="00A81FB1">
        <w:rPr>
          <w:sz w:val="28"/>
          <w:szCs w:val="28"/>
        </w:rPr>
        <w:t xml:space="preserve"> </w:t>
      </w:r>
      <w:r w:rsidR="00AC4667" w:rsidRPr="00A81FB1">
        <w:rPr>
          <w:rStyle w:val="a5"/>
          <w:b w:val="0"/>
          <w:sz w:val="28"/>
          <w:szCs w:val="28"/>
        </w:rPr>
        <w:t>у мужчин 39,6‰, у женщ</w:t>
      </w:r>
      <w:r>
        <w:rPr>
          <w:rStyle w:val="a5"/>
          <w:b w:val="0"/>
          <w:sz w:val="28"/>
          <w:szCs w:val="28"/>
        </w:rPr>
        <w:t>ин — 17,5‰, в 18-24 года — соот</w:t>
      </w:r>
      <w:r w:rsidR="00AC4667" w:rsidRPr="00A81FB1">
        <w:rPr>
          <w:rStyle w:val="a5"/>
          <w:b w:val="0"/>
          <w:sz w:val="28"/>
          <w:szCs w:val="28"/>
        </w:rPr>
        <w:t>ветственно, 40,5‰ и 44,4‰, в 25-39 лет — 41,4‰ и 40,6‰, в 40 лет и старше — 14,3‰ и 14,1‰.</w:t>
      </w:r>
      <w:r>
        <w:rPr>
          <w:rStyle w:val="a5"/>
          <w:b w:val="0"/>
          <w:sz w:val="28"/>
          <w:szCs w:val="28"/>
        </w:rPr>
        <w:t xml:space="preserve"> </w:t>
      </w:r>
      <w:r w:rsidR="00AC4667" w:rsidRPr="00A81FB1">
        <w:rPr>
          <w:rStyle w:val="a5"/>
          <w:b w:val="0"/>
          <w:sz w:val="28"/>
          <w:szCs w:val="28"/>
        </w:rPr>
        <w:t>Негативные последств</w:t>
      </w:r>
      <w:r>
        <w:rPr>
          <w:rStyle w:val="a5"/>
          <w:b w:val="0"/>
          <w:sz w:val="28"/>
          <w:szCs w:val="28"/>
        </w:rPr>
        <w:t>ия разводов, как правило, в наи</w:t>
      </w:r>
      <w:r w:rsidR="00AC4667" w:rsidRPr="00A81FB1">
        <w:rPr>
          <w:rStyle w:val="a5"/>
          <w:b w:val="0"/>
          <w:sz w:val="28"/>
          <w:szCs w:val="28"/>
        </w:rPr>
        <w:t>большей степени сказываются на детях, переживших развод родителей. Оце</w:t>
      </w:r>
      <w:r>
        <w:rPr>
          <w:rStyle w:val="a5"/>
          <w:b w:val="0"/>
          <w:sz w:val="28"/>
          <w:szCs w:val="28"/>
        </w:rPr>
        <w:t>нить масштабы этого бедствия по</w:t>
      </w:r>
      <w:r w:rsidR="00AC4667" w:rsidRPr="00A81FB1">
        <w:rPr>
          <w:rStyle w:val="a5"/>
          <w:b w:val="0"/>
          <w:sz w:val="28"/>
          <w:szCs w:val="28"/>
        </w:rPr>
        <w:t>зволяет информация о числе детей в возрасте до 18 лет в расторгнутых браках. Однако величина этого показателя будет зависеть от общег</w:t>
      </w:r>
      <w:r>
        <w:rPr>
          <w:rStyle w:val="a5"/>
          <w:b w:val="0"/>
          <w:sz w:val="28"/>
          <w:szCs w:val="28"/>
        </w:rPr>
        <w:t>о числа браков и общей численно</w:t>
      </w:r>
      <w:r w:rsidR="00AC4667" w:rsidRPr="00A81FB1">
        <w:rPr>
          <w:rStyle w:val="a5"/>
          <w:b w:val="0"/>
          <w:sz w:val="28"/>
          <w:szCs w:val="28"/>
        </w:rPr>
        <w:t xml:space="preserve">сти детей до 18 лет, т.е., в </w:t>
      </w:r>
      <w:r>
        <w:rPr>
          <w:rStyle w:val="a5"/>
          <w:b w:val="0"/>
          <w:sz w:val="28"/>
          <w:szCs w:val="28"/>
        </w:rPr>
        <w:t>конечном счете, от общей числен</w:t>
      </w:r>
      <w:r w:rsidR="00AC4667" w:rsidRPr="00A81FB1">
        <w:rPr>
          <w:rStyle w:val="a5"/>
          <w:b w:val="0"/>
          <w:sz w:val="28"/>
          <w:szCs w:val="28"/>
        </w:rPr>
        <w:t xml:space="preserve">ности населения. Нужно смотреть, какая доля детей этого возраста переживает развод родителей. Еще более наглядным в этом отношении показателем является вероятность (в %) для новорожденного ребенка пережить до достижения 18 лет развод родителей при сохранении существующего ныне </w:t>
      </w:r>
      <w:r>
        <w:rPr>
          <w:rStyle w:val="a5"/>
          <w:b w:val="0"/>
          <w:sz w:val="28"/>
          <w:szCs w:val="28"/>
        </w:rPr>
        <w:t>уровня распадения браков с несо</w:t>
      </w:r>
      <w:r w:rsidR="00AC4667" w:rsidRPr="00A81FB1">
        <w:rPr>
          <w:rStyle w:val="a5"/>
          <w:b w:val="0"/>
          <w:sz w:val="28"/>
          <w:szCs w:val="28"/>
        </w:rPr>
        <w:t>вершеннолетними детьми.</w:t>
      </w:r>
      <w:r>
        <w:rPr>
          <w:rStyle w:val="a5"/>
          <w:b w:val="0"/>
          <w:sz w:val="28"/>
          <w:szCs w:val="28"/>
        </w:rPr>
        <w:t xml:space="preserve"> </w:t>
      </w:r>
    </w:p>
    <w:p w:rsidR="00AC4667" w:rsidRPr="001D002C" w:rsidRDefault="00324120" w:rsidP="001D002C">
      <w:pPr>
        <w:pStyle w:val="1"/>
        <w:jc w:val="center"/>
        <w:rPr>
          <w:rStyle w:val="a5"/>
          <w:rFonts w:ascii="Times New Roman" w:hAnsi="Times New Roman"/>
          <w:b/>
          <w:sz w:val="28"/>
          <w:szCs w:val="28"/>
        </w:rPr>
      </w:pPr>
      <w:bookmarkStart w:id="4" w:name="_Toc270098647"/>
      <w:r w:rsidRPr="001D002C">
        <w:rPr>
          <w:rStyle w:val="a5"/>
          <w:rFonts w:ascii="Times New Roman" w:hAnsi="Times New Roman"/>
          <w:b/>
          <w:sz w:val="28"/>
          <w:szCs w:val="28"/>
        </w:rPr>
        <w:t xml:space="preserve">2. </w:t>
      </w:r>
      <w:r w:rsidR="001D002C" w:rsidRPr="001D002C">
        <w:rPr>
          <w:rStyle w:val="a5"/>
          <w:rFonts w:ascii="Times New Roman" w:hAnsi="Times New Roman"/>
          <w:sz w:val="28"/>
          <w:szCs w:val="28"/>
        </w:rPr>
        <w:t>Статистическое изучение</w:t>
      </w:r>
      <w:r w:rsidRPr="001D002C">
        <w:rPr>
          <w:rStyle w:val="a5"/>
          <w:rFonts w:ascii="Times New Roman" w:hAnsi="Times New Roman"/>
          <w:b/>
          <w:sz w:val="28"/>
          <w:szCs w:val="28"/>
        </w:rPr>
        <w:t xml:space="preserve"> показателей брачности и разводимости на примере Санкт – Петербурга</w:t>
      </w:r>
      <w:r w:rsidR="00645F37">
        <w:rPr>
          <w:rStyle w:val="a5"/>
          <w:rFonts w:ascii="Times New Roman" w:hAnsi="Times New Roman"/>
          <w:b/>
          <w:sz w:val="28"/>
          <w:szCs w:val="28"/>
        </w:rPr>
        <w:t xml:space="preserve"> за 2005-2009гг.</w:t>
      </w:r>
      <w:bookmarkEnd w:id="4"/>
    </w:p>
    <w:p w:rsidR="00324120" w:rsidRPr="001D002C" w:rsidRDefault="001D002C" w:rsidP="001D002C">
      <w:pPr>
        <w:pStyle w:val="1"/>
        <w:jc w:val="center"/>
        <w:rPr>
          <w:rStyle w:val="a5"/>
          <w:rFonts w:ascii="Times New Roman" w:hAnsi="Times New Roman"/>
          <w:b/>
          <w:sz w:val="28"/>
          <w:szCs w:val="28"/>
        </w:rPr>
      </w:pPr>
      <w:bookmarkStart w:id="5" w:name="_Toc270098648"/>
      <w:r w:rsidRPr="001D002C">
        <w:rPr>
          <w:rStyle w:val="a5"/>
          <w:rFonts w:ascii="Times New Roman" w:hAnsi="Times New Roman"/>
          <w:b/>
          <w:sz w:val="28"/>
          <w:szCs w:val="28"/>
        </w:rPr>
        <w:t>2.1. Анализ показателей брачности</w:t>
      </w:r>
      <w:bookmarkEnd w:id="5"/>
    </w:p>
    <w:p w:rsidR="001D002C" w:rsidRPr="00A81FB1" w:rsidRDefault="001D002C" w:rsidP="001D002C">
      <w:pPr>
        <w:pStyle w:val="a4"/>
        <w:spacing w:before="0" w:beforeAutospacing="0" w:after="0" w:afterAutospacing="0" w:line="360" w:lineRule="auto"/>
        <w:jc w:val="both"/>
        <w:rPr>
          <w:sz w:val="28"/>
          <w:szCs w:val="28"/>
        </w:rPr>
      </w:pPr>
      <w:r w:rsidRPr="00A81FB1">
        <w:rPr>
          <w:sz w:val="28"/>
          <w:szCs w:val="28"/>
        </w:rPr>
        <w:t xml:space="preserve">Снижение уровня брачности, широкое распространение новых форм брачных союзов, увеличение числа разводов, падение рождаемости ниже уровня простого воспроизводства поколений, рост числа внебрачных рождений, повышение возраста вступления в брак — эти сложные, противоречивые, неоднозначные явления наблюдаются во всех странах Европы. </w:t>
      </w:r>
    </w:p>
    <w:p w:rsidR="001D002C" w:rsidRPr="00A81FB1" w:rsidRDefault="001D002C" w:rsidP="001D002C">
      <w:pPr>
        <w:pStyle w:val="a4"/>
        <w:spacing w:before="0" w:beforeAutospacing="0" w:after="0" w:afterAutospacing="0" w:line="360" w:lineRule="auto"/>
        <w:ind w:firstLine="708"/>
        <w:jc w:val="both"/>
        <w:rPr>
          <w:sz w:val="28"/>
          <w:szCs w:val="28"/>
        </w:rPr>
      </w:pPr>
      <w:r w:rsidRPr="00A81FB1">
        <w:rPr>
          <w:sz w:val="28"/>
          <w:szCs w:val="28"/>
        </w:rPr>
        <w:t xml:space="preserve">Наиболее распространенный тип семьи в </w:t>
      </w:r>
      <w:r>
        <w:rPr>
          <w:sz w:val="28"/>
          <w:szCs w:val="28"/>
        </w:rPr>
        <w:t>Санкт - Петербурге</w:t>
      </w:r>
      <w:r w:rsidRPr="00A81FB1">
        <w:rPr>
          <w:sz w:val="28"/>
          <w:szCs w:val="28"/>
        </w:rPr>
        <w:t xml:space="preserve"> — брачная пара с детьми или без детей, иногда — с одним из родителей супругов или другим родственником: в составе семей этого типа проживает 65% населения. Сложные семьи (то есть те, которые состоят из двух или больше брачных пар) не типичны для современной </w:t>
      </w:r>
      <w:r>
        <w:rPr>
          <w:sz w:val="28"/>
          <w:szCs w:val="28"/>
        </w:rPr>
        <w:t>России</w:t>
      </w:r>
      <w:r w:rsidRPr="00A81FB1">
        <w:rPr>
          <w:sz w:val="28"/>
          <w:szCs w:val="28"/>
        </w:rPr>
        <w:t xml:space="preserve">, они составляют меньше 4% всех индивидуальных домохозяйств, в них проживает 7,8% населения. Уменьшение количества «классических семей», которые объединяют отношения супружества — родительства — родства, обусловлено, в первую очередь, уменьшением детности семьи вследствие снижения рождаемости и постарения населения: если по данным переписи населения </w:t>
      </w:r>
      <w:r>
        <w:rPr>
          <w:sz w:val="28"/>
          <w:szCs w:val="28"/>
        </w:rPr>
        <w:t>1989</w:t>
      </w:r>
      <w:r w:rsidRPr="00A81FB1">
        <w:rPr>
          <w:sz w:val="28"/>
          <w:szCs w:val="28"/>
        </w:rPr>
        <w:t xml:space="preserve"> года в составе 56,4% домохозяйств проживали дети до 18 лет, и почти в 48% из них было двое и больше детей, то по данным переписи населения 200</w:t>
      </w:r>
      <w:r>
        <w:rPr>
          <w:sz w:val="28"/>
          <w:szCs w:val="28"/>
        </w:rPr>
        <w:t>2</w:t>
      </w:r>
      <w:r w:rsidRPr="00A81FB1">
        <w:rPr>
          <w:sz w:val="28"/>
          <w:szCs w:val="28"/>
        </w:rPr>
        <w:t xml:space="preserve"> года дети есть лишь в 38,1% домохозяйств, и в 64% из них — лишь один ребенок</w:t>
      </w:r>
      <w:r w:rsidR="00F540E5">
        <w:rPr>
          <w:rStyle w:val="a8"/>
          <w:sz w:val="28"/>
          <w:szCs w:val="28"/>
        </w:rPr>
        <w:footnoteReference w:id="6"/>
      </w:r>
      <w:r w:rsidRPr="00A81FB1">
        <w:rPr>
          <w:sz w:val="28"/>
          <w:szCs w:val="28"/>
        </w:rPr>
        <w:t xml:space="preserve">. </w:t>
      </w:r>
    </w:p>
    <w:p w:rsidR="001D002C" w:rsidRPr="00A81FB1" w:rsidRDefault="001D002C" w:rsidP="001D002C">
      <w:pPr>
        <w:pStyle w:val="a4"/>
        <w:spacing w:before="0" w:beforeAutospacing="0" w:after="0" w:afterAutospacing="0" w:line="360" w:lineRule="auto"/>
        <w:ind w:firstLine="708"/>
        <w:jc w:val="both"/>
        <w:rPr>
          <w:sz w:val="28"/>
          <w:szCs w:val="28"/>
        </w:rPr>
      </w:pPr>
      <w:r w:rsidRPr="00A81FB1">
        <w:rPr>
          <w:sz w:val="28"/>
          <w:szCs w:val="28"/>
        </w:rPr>
        <w:t xml:space="preserve">Население характеризуется высокой интенсивностью процессов брачности и разводимости. </w:t>
      </w:r>
      <w:r>
        <w:rPr>
          <w:sz w:val="28"/>
          <w:szCs w:val="28"/>
        </w:rPr>
        <w:t>Россия</w:t>
      </w:r>
      <w:r w:rsidRPr="00A81FB1">
        <w:rPr>
          <w:sz w:val="28"/>
          <w:szCs w:val="28"/>
        </w:rPr>
        <w:t xml:space="preserve"> относится к странам с высоким уровнем брачности, о чем свидетельствуют и сравнение брачной структуры населения нашей страны с другими европейскими странами, и анализ относительных показателей брачности. Брачные отношения характеризуются крайней нестабильностью, уровень разводимости очень высокий. </w:t>
      </w:r>
    </w:p>
    <w:p w:rsidR="001D002C" w:rsidRPr="00A81FB1" w:rsidRDefault="001D002C" w:rsidP="001D002C">
      <w:pPr>
        <w:pStyle w:val="a4"/>
        <w:spacing w:before="0" w:beforeAutospacing="0" w:after="0" w:afterAutospacing="0" w:line="360" w:lineRule="auto"/>
        <w:jc w:val="both"/>
        <w:rPr>
          <w:sz w:val="28"/>
          <w:szCs w:val="28"/>
        </w:rPr>
      </w:pPr>
    </w:p>
    <w:p w:rsidR="001D002C" w:rsidRPr="00A81FB1" w:rsidRDefault="001D002C" w:rsidP="001D002C">
      <w:pPr>
        <w:pStyle w:val="a4"/>
        <w:spacing w:before="0" w:beforeAutospacing="0" w:after="0" w:afterAutospacing="0" w:line="360" w:lineRule="auto"/>
        <w:ind w:firstLine="708"/>
        <w:jc w:val="both"/>
        <w:rPr>
          <w:rStyle w:val="a5"/>
          <w:b w:val="0"/>
          <w:sz w:val="28"/>
          <w:szCs w:val="28"/>
        </w:rPr>
      </w:pPr>
      <w:r w:rsidRPr="00A81FB1">
        <w:rPr>
          <w:rStyle w:val="a5"/>
          <w:b w:val="0"/>
          <w:sz w:val="28"/>
          <w:szCs w:val="28"/>
        </w:rPr>
        <w:t>В 200</w:t>
      </w:r>
      <w:r>
        <w:rPr>
          <w:rStyle w:val="a5"/>
          <w:b w:val="0"/>
          <w:sz w:val="28"/>
          <w:szCs w:val="28"/>
        </w:rPr>
        <w:t>9</w:t>
      </w:r>
      <w:r w:rsidRPr="00A81FB1">
        <w:rPr>
          <w:rStyle w:val="a5"/>
          <w:b w:val="0"/>
          <w:sz w:val="28"/>
          <w:szCs w:val="28"/>
        </w:rPr>
        <w:t xml:space="preserve">  г. в </w:t>
      </w:r>
      <w:r>
        <w:rPr>
          <w:rStyle w:val="a5"/>
          <w:b w:val="0"/>
          <w:sz w:val="28"/>
          <w:szCs w:val="28"/>
        </w:rPr>
        <w:t xml:space="preserve">Санкт – Петербурге </w:t>
      </w:r>
      <w:r w:rsidRPr="00A81FB1">
        <w:rPr>
          <w:rStyle w:val="a5"/>
          <w:b w:val="0"/>
          <w:sz w:val="28"/>
          <w:szCs w:val="28"/>
        </w:rPr>
        <w:t>было зарегистрировано 8230 браков. Среднег</w:t>
      </w:r>
      <w:r>
        <w:rPr>
          <w:rStyle w:val="a5"/>
          <w:b w:val="0"/>
          <w:sz w:val="28"/>
          <w:szCs w:val="28"/>
        </w:rPr>
        <w:t>одовая численность населения об</w:t>
      </w:r>
      <w:r w:rsidRPr="00A81FB1">
        <w:rPr>
          <w:rStyle w:val="a5"/>
          <w:b w:val="0"/>
          <w:sz w:val="28"/>
          <w:szCs w:val="28"/>
        </w:rPr>
        <w:t>ласти в 2003  г. составила 1043,2 тыс. человек. Общий коэффициент брачности составил 7,9‰ ((8,230 тыс. / 1043,2 тыс.)  1000), т.е был чуть выше, чем в среднем по России (7,6‰).</w:t>
      </w:r>
      <w:r w:rsidRPr="00A81FB1">
        <w:rPr>
          <w:sz w:val="28"/>
          <w:szCs w:val="28"/>
        </w:rPr>
        <w:t xml:space="preserve"> </w:t>
      </w:r>
      <w:r w:rsidRPr="00A81FB1">
        <w:rPr>
          <w:rStyle w:val="a5"/>
          <w:b w:val="0"/>
          <w:sz w:val="28"/>
          <w:szCs w:val="28"/>
        </w:rPr>
        <w:t>В Томской области незарегистрированные браки имеют большее распространение, чем в среднем по России</w:t>
      </w:r>
      <w:r w:rsidR="005E33D2">
        <w:rPr>
          <w:rStyle w:val="a5"/>
          <w:b w:val="0"/>
          <w:sz w:val="28"/>
          <w:szCs w:val="28"/>
        </w:rPr>
        <w:t xml:space="preserve"> (Приложение 1)</w:t>
      </w:r>
      <w:r w:rsidRPr="00A81FB1">
        <w:rPr>
          <w:rStyle w:val="a5"/>
          <w:b w:val="0"/>
          <w:sz w:val="28"/>
          <w:szCs w:val="28"/>
        </w:rPr>
        <w:t>.</w:t>
      </w:r>
    </w:p>
    <w:p w:rsidR="001D002C" w:rsidRPr="00A81FB1" w:rsidRDefault="001D002C" w:rsidP="001D002C">
      <w:pPr>
        <w:pStyle w:val="a4"/>
        <w:spacing w:before="0" w:beforeAutospacing="0" w:after="0" w:afterAutospacing="0" w:line="360" w:lineRule="auto"/>
        <w:ind w:firstLine="708"/>
        <w:jc w:val="both"/>
        <w:rPr>
          <w:rStyle w:val="a5"/>
          <w:b w:val="0"/>
          <w:sz w:val="28"/>
          <w:szCs w:val="28"/>
        </w:rPr>
      </w:pPr>
      <w:r w:rsidRPr="00A81FB1">
        <w:rPr>
          <w:rStyle w:val="a5"/>
          <w:b w:val="0"/>
          <w:sz w:val="28"/>
          <w:szCs w:val="28"/>
        </w:rPr>
        <w:t>Мужчины. Среднее число лет пребывания в браке в возрасте от 16 до 70 лет — 36,2 года (42 + 282 + 237 5 + 6115 + 7345 + 7845 + 8005 + 8135 + 8235 + +8265 + 8085 + 7965)</w:t>
      </w:r>
      <w:r>
        <w:rPr>
          <w:rStyle w:val="a5"/>
          <w:b w:val="0"/>
          <w:sz w:val="28"/>
          <w:szCs w:val="28"/>
        </w:rPr>
        <w:t xml:space="preserve"> / 1000). Среднее число лет пре</w:t>
      </w:r>
      <w:r w:rsidRPr="00A81FB1">
        <w:rPr>
          <w:rStyle w:val="a5"/>
          <w:b w:val="0"/>
          <w:sz w:val="28"/>
          <w:szCs w:val="28"/>
        </w:rPr>
        <w:t>бывания в зарегистрированном браке в возрасте от 16 до 70 лет — 31,2 года. Сред</w:t>
      </w:r>
      <w:r>
        <w:rPr>
          <w:rStyle w:val="a5"/>
          <w:b w:val="0"/>
          <w:sz w:val="28"/>
          <w:szCs w:val="28"/>
        </w:rPr>
        <w:t>нее число лет пребывания в неза</w:t>
      </w:r>
      <w:r w:rsidRPr="00A81FB1">
        <w:rPr>
          <w:rStyle w:val="a5"/>
          <w:b w:val="0"/>
          <w:sz w:val="28"/>
          <w:szCs w:val="28"/>
        </w:rPr>
        <w:t>регистрированном браке в возрасте от 16 до 70 лет — 5,0 лет. Среднее число лет пребы</w:t>
      </w:r>
      <w:r>
        <w:rPr>
          <w:rStyle w:val="a5"/>
          <w:b w:val="0"/>
          <w:sz w:val="28"/>
          <w:szCs w:val="28"/>
        </w:rPr>
        <w:t>вания в добрачном статусе в воз</w:t>
      </w:r>
      <w:r w:rsidRPr="00A81FB1">
        <w:rPr>
          <w:rStyle w:val="a5"/>
          <w:b w:val="0"/>
          <w:sz w:val="28"/>
          <w:szCs w:val="28"/>
        </w:rPr>
        <w:t>расте от 16 до 70 лет — 11,7 года. Среднее число лет пребывания во вдовстве в возрасте от 16 до 70 лет — 1,7 года. Среднее число лет пребывания в разводе в возрасте от 16 до 70 лет — 4,4 года.</w:t>
      </w:r>
    </w:p>
    <w:p w:rsidR="001D002C" w:rsidRPr="00A81FB1" w:rsidRDefault="001D002C" w:rsidP="00A4007E">
      <w:pPr>
        <w:pStyle w:val="a4"/>
        <w:spacing w:before="0" w:beforeAutospacing="0" w:after="0" w:afterAutospacing="0" w:line="360" w:lineRule="auto"/>
        <w:ind w:firstLine="708"/>
        <w:jc w:val="both"/>
        <w:rPr>
          <w:rStyle w:val="a5"/>
          <w:b w:val="0"/>
          <w:sz w:val="28"/>
          <w:szCs w:val="28"/>
        </w:rPr>
      </w:pPr>
      <w:r w:rsidRPr="00A81FB1">
        <w:rPr>
          <w:rStyle w:val="a5"/>
          <w:b w:val="0"/>
          <w:sz w:val="28"/>
          <w:szCs w:val="28"/>
        </w:rPr>
        <w:t>Женщины. Среднее чис</w:t>
      </w:r>
      <w:r>
        <w:rPr>
          <w:rStyle w:val="a5"/>
          <w:b w:val="0"/>
          <w:sz w:val="28"/>
          <w:szCs w:val="28"/>
        </w:rPr>
        <w:t>ло лет пребывания в браке в воз</w:t>
      </w:r>
      <w:r w:rsidRPr="00A81FB1">
        <w:rPr>
          <w:rStyle w:val="a5"/>
          <w:b w:val="0"/>
          <w:sz w:val="28"/>
          <w:szCs w:val="28"/>
        </w:rPr>
        <w:t>расте от 16 до 70 лет — 3</w:t>
      </w:r>
      <w:r>
        <w:rPr>
          <w:rStyle w:val="a5"/>
          <w:b w:val="0"/>
          <w:sz w:val="28"/>
          <w:szCs w:val="28"/>
        </w:rPr>
        <w:t>1,4 года. Среднее число лет пре</w:t>
      </w:r>
      <w:r w:rsidRPr="00A81FB1">
        <w:rPr>
          <w:rStyle w:val="a5"/>
          <w:b w:val="0"/>
          <w:sz w:val="28"/>
          <w:szCs w:val="28"/>
        </w:rPr>
        <w:t>бывания в зарегистрированном браке в возрасте от 16 до 70 лет — 27,1 года. Среднее число лет пребы</w:t>
      </w:r>
      <w:r>
        <w:rPr>
          <w:rStyle w:val="a5"/>
          <w:b w:val="0"/>
          <w:sz w:val="28"/>
          <w:szCs w:val="28"/>
        </w:rPr>
        <w:t>вания в незаре</w:t>
      </w:r>
      <w:r w:rsidRPr="00A81FB1">
        <w:rPr>
          <w:rStyle w:val="a5"/>
          <w:b w:val="0"/>
          <w:sz w:val="28"/>
          <w:szCs w:val="28"/>
        </w:rPr>
        <w:t>гистрированном браке в возрасте от 16 до 70 лет — 4,3 года. Среднее число лет пребы</w:t>
      </w:r>
      <w:r>
        <w:rPr>
          <w:rStyle w:val="a5"/>
          <w:b w:val="0"/>
          <w:sz w:val="28"/>
          <w:szCs w:val="28"/>
        </w:rPr>
        <w:t>вания в добрачном статусе в воз</w:t>
      </w:r>
      <w:r w:rsidRPr="00A81FB1">
        <w:rPr>
          <w:rStyle w:val="a5"/>
          <w:b w:val="0"/>
          <w:sz w:val="28"/>
          <w:szCs w:val="28"/>
        </w:rPr>
        <w:t xml:space="preserve">расте от 16 до 70 лет — </w:t>
      </w:r>
      <w:r>
        <w:rPr>
          <w:rStyle w:val="a5"/>
          <w:b w:val="0"/>
          <w:sz w:val="28"/>
          <w:szCs w:val="28"/>
        </w:rPr>
        <w:t>9,8 года. Среднее число лет пре</w:t>
      </w:r>
      <w:r w:rsidRPr="00A81FB1">
        <w:rPr>
          <w:rStyle w:val="a5"/>
          <w:b w:val="0"/>
          <w:sz w:val="28"/>
          <w:szCs w:val="28"/>
        </w:rPr>
        <w:t>бывания во вдовстве в во</w:t>
      </w:r>
      <w:r>
        <w:rPr>
          <w:rStyle w:val="a5"/>
          <w:b w:val="0"/>
          <w:sz w:val="28"/>
          <w:szCs w:val="28"/>
        </w:rPr>
        <w:t>зрасте от 16 до 70 лет — 6,3 го</w:t>
      </w:r>
      <w:r w:rsidRPr="00A81FB1">
        <w:rPr>
          <w:rStyle w:val="a5"/>
          <w:b w:val="0"/>
          <w:sz w:val="28"/>
          <w:szCs w:val="28"/>
        </w:rPr>
        <w:t>да. Среднее число лет пребывания в разводе в возрасте от 16 до 70 лет — 6,6 года</w:t>
      </w:r>
      <w:r w:rsidR="005E33D2">
        <w:rPr>
          <w:rStyle w:val="a5"/>
          <w:b w:val="0"/>
          <w:sz w:val="28"/>
          <w:szCs w:val="28"/>
        </w:rPr>
        <w:t xml:space="preserve"> (Приложение 2)</w:t>
      </w:r>
      <w:r w:rsidRPr="00A81FB1">
        <w:rPr>
          <w:rStyle w:val="a5"/>
          <w:b w:val="0"/>
          <w:sz w:val="28"/>
          <w:szCs w:val="28"/>
        </w:rPr>
        <w:t>.</w:t>
      </w:r>
    </w:p>
    <w:p w:rsidR="00A4007E" w:rsidRPr="00A4007E" w:rsidRDefault="00A4007E" w:rsidP="005E33D2">
      <w:pPr>
        <w:pStyle w:val="a4"/>
        <w:spacing w:before="0" w:beforeAutospacing="0" w:after="0" w:afterAutospacing="0" w:line="360" w:lineRule="auto"/>
        <w:ind w:firstLine="708"/>
        <w:jc w:val="both"/>
        <w:rPr>
          <w:sz w:val="28"/>
          <w:szCs w:val="28"/>
        </w:rPr>
      </w:pPr>
      <w:r w:rsidRPr="00A4007E">
        <w:rPr>
          <w:sz w:val="28"/>
          <w:szCs w:val="28"/>
        </w:rPr>
        <w:t>Наибольшие значения кривых независимых вероятностей вступления в первый брак приходятся на 24 года у мужчин и 22 года у женщин - 0,15611 и 0,17665 соответственно; таким образом, в возрасте максимальной брачности в первый брак вступают 15,6% мужчин и 17,7% женщин гипотетического поколения из числа не вступивших к этому возрасту. После 24 лет у мужчин и 22 лет у женщин независимая вероятность вступления в первый брак медленно, но неуклонно снижается; в 44 года у мужчин и 30 лет у женщин она выходит на уровень значений для 18-летних.</w:t>
      </w:r>
    </w:p>
    <w:p w:rsidR="001D002C" w:rsidRPr="00A4007E" w:rsidRDefault="00A4007E" w:rsidP="00A4007E">
      <w:pPr>
        <w:pStyle w:val="a4"/>
        <w:spacing w:before="0" w:beforeAutospacing="0" w:after="0" w:afterAutospacing="0" w:line="360" w:lineRule="auto"/>
        <w:ind w:firstLine="708"/>
        <w:jc w:val="both"/>
        <w:rPr>
          <w:sz w:val="28"/>
          <w:szCs w:val="28"/>
        </w:rPr>
      </w:pPr>
      <w:r w:rsidRPr="00A4007E">
        <w:rPr>
          <w:sz w:val="28"/>
          <w:szCs w:val="28"/>
        </w:rPr>
        <w:t>Из сопоставления значений независимых вероятностей вступления в первый брак у мужчин и у женщин видно, что до 24 лет интенсивность брачности женщин выше, чем частота заключения первых браков у мужчин, при этом вероятность впервые выйти замуж превосходит вероятность в первый раз жениться весьма значительно. К 24 годам вступают в первый брак 42,2% мужчин и 62,5% женщин гипотетического поколения. В возрасте 24 года и до 38 лет ситуация меняется на противоположную: женщины имеют меньшие шансы на вступление в первый брак, чем мужчины, однако в этом возрастном интервале разрыв между значениями независимых вероятностей не достигает таких больших величин, как в наиболее молодых возрастах. К 38 годам женятся 84,0% мужчин и выходят замуж 88,7% женщин из числа никогда не состоявших в браке в гипотетическом поколении. В возрастах 38-49 лет интенсивность брачности женщин, как правило, несколько выше, чем мужчин. К 50 годам в первый брак вступают 86,7% мужчин и 90,8% женщин гипотетического поколения. Таким образом, частоты вступления в первый брак у мужчин и у женщин, за исключением в основном самых молодых возрастов, отличаются не резко и в целом - в большинстве молодых, в средних и старших возрастах - находятся на одном уровне</w:t>
      </w:r>
    </w:p>
    <w:p w:rsidR="00A4007E" w:rsidRPr="00A4007E" w:rsidRDefault="00A4007E" w:rsidP="00A4007E">
      <w:pPr>
        <w:pStyle w:val="a4"/>
        <w:spacing w:before="0" w:beforeAutospacing="0" w:after="0" w:afterAutospacing="0" w:line="360" w:lineRule="auto"/>
        <w:ind w:firstLine="708"/>
        <w:jc w:val="both"/>
        <w:rPr>
          <w:sz w:val="28"/>
          <w:szCs w:val="28"/>
        </w:rPr>
      </w:pPr>
      <w:r w:rsidRPr="00A4007E">
        <w:rPr>
          <w:sz w:val="28"/>
          <w:szCs w:val="28"/>
        </w:rPr>
        <w:t>Повозрастной рост доли вступивших в брак обуславливает сокращение удельного веса никогда не состоявших в браке в условном поколении по мере продвижения по возрастной шкале; доля остающихся вне брака мужчин в каждом возрасте превышает относительную численность никогда не состоявших в браке женщин. Указанная разница быстро нарастает к 24-25 годам, когда она становится максимальной: на 53,7-54,1% доля не вступивших в брак мужчин выше удельного веса не вступивших в брак женщин. В дальнейшем в силу превосходства в каждом возрасте, начиная с 22 лет, чисел вступивших в первый брак мужчин над количеством первых браков у женщин эта разность сокращается, оставаясь достаточно стабильной: к 30 годам она составляет 45,8%, к 35 годам - 42,4%, к 40 годам - 42,8%, к 45 годам - 44,0% и 50 годам - 43,7%.</w:t>
      </w:r>
    </w:p>
    <w:p w:rsidR="00A4007E" w:rsidRPr="00A4007E" w:rsidRDefault="00A4007E" w:rsidP="00A4007E">
      <w:pPr>
        <w:pStyle w:val="a4"/>
        <w:spacing w:before="0" w:beforeAutospacing="0" w:after="0" w:afterAutospacing="0" w:line="360" w:lineRule="auto"/>
        <w:ind w:firstLine="708"/>
        <w:jc w:val="both"/>
        <w:rPr>
          <w:sz w:val="28"/>
          <w:szCs w:val="28"/>
        </w:rPr>
      </w:pPr>
      <w:r w:rsidRPr="00A4007E">
        <w:rPr>
          <w:sz w:val="28"/>
          <w:szCs w:val="28"/>
        </w:rPr>
        <w:t>Таким образом, процесс заключения первых браков в гипотетическом поколении на современном этапе отличают:</w:t>
      </w:r>
    </w:p>
    <w:p w:rsidR="00A4007E" w:rsidRPr="00A4007E" w:rsidRDefault="00A4007E" w:rsidP="00A4007E">
      <w:pPr>
        <w:pStyle w:val="a4"/>
        <w:spacing w:before="0" w:beforeAutospacing="0" w:after="0" w:afterAutospacing="0" w:line="360" w:lineRule="auto"/>
        <w:jc w:val="both"/>
        <w:rPr>
          <w:sz w:val="28"/>
          <w:szCs w:val="28"/>
        </w:rPr>
      </w:pPr>
      <w:r>
        <w:rPr>
          <w:sz w:val="28"/>
          <w:szCs w:val="28"/>
        </w:rPr>
        <w:t xml:space="preserve">- </w:t>
      </w:r>
      <w:r w:rsidRPr="00A4007E">
        <w:rPr>
          <w:sz w:val="28"/>
          <w:szCs w:val="28"/>
        </w:rPr>
        <w:t>максимальная интенсивность, приходящаяся на первую группу молодых возрастов;</w:t>
      </w:r>
    </w:p>
    <w:p w:rsidR="00A4007E" w:rsidRPr="00A4007E" w:rsidRDefault="00A4007E" w:rsidP="00A4007E">
      <w:pPr>
        <w:pStyle w:val="a4"/>
        <w:spacing w:before="0" w:beforeAutospacing="0" w:after="0" w:afterAutospacing="0" w:line="360" w:lineRule="auto"/>
        <w:jc w:val="both"/>
        <w:rPr>
          <w:sz w:val="28"/>
          <w:szCs w:val="28"/>
        </w:rPr>
      </w:pPr>
      <w:r>
        <w:rPr>
          <w:sz w:val="28"/>
          <w:szCs w:val="28"/>
        </w:rPr>
        <w:t xml:space="preserve">- </w:t>
      </w:r>
      <w:r w:rsidRPr="00A4007E">
        <w:rPr>
          <w:sz w:val="28"/>
          <w:szCs w:val="28"/>
        </w:rPr>
        <w:t>отсутствие резких различий в частоте исследуемого процесса у мужчин и у женщин, за исключением ряда самых молодых и молодых возрастов, при в целом более низкой интенсивности регистрации первых браков у мужчин;</w:t>
      </w:r>
    </w:p>
    <w:p w:rsidR="00A4007E" w:rsidRPr="00A4007E" w:rsidRDefault="00A4007E" w:rsidP="00A4007E">
      <w:pPr>
        <w:pStyle w:val="a4"/>
        <w:spacing w:before="0" w:beforeAutospacing="0" w:after="0" w:afterAutospacing="0" w:line="360" w:lineRule="auto"/>
        <w:jc w:val="both"/>
        <w:rPr>
          <w:sz w:val="28"/>
          <w:szCs w:val="28"/>
        </w:rPr>
      </w:pPr>
      <w:r>
        <w:rPr>
          <w:sz w:val="28"/>
          <w:szCs w:val="28"/>
        </w:rPr>
        <w:t xml:space="preserve">- </w:t>
      </w:r>
      <w:r w:rsidRPr="00A4007E">
        <w:rPr>
          <w:sz w:val="28"/>
          <w:szCs w:val="28"/>
        </w:rPr>
        <w:t>слабая распространенность сверхранних, ранних у мужчин, а также поздних браков;</w:t>
      </w:r>
    </w:p>
    <w:p w:rsidR="00A4007E" w:rsidRPr="00A4007E" w:rsidRDefault="00A4007E" w:rsidP="00A4007E">
      <w:pPr>
        <w:pStyle w:val="a4"/>
        <w:spacing w:before="0" w:beforeAutospacing="0" w:after="0" w:afterAutospacing="0" w:line="360" w:lineRule="auto"/>
        <w:jc w:val="both"/>
        <w:rPr>
          <w:sz w:val="28"/>
          <w:szCs w:val="28"/>
        </w:rPr>
      </w:pPr>
      <w:r>
        <w:rPr>
          <w:sz w:val="28"/>
          <w:szCs w:val="28"/>
        </w:rPr>
        <w:t xml:space="preserve">- </w:t>
      </w:r>
      <w:r w:rsidRPr="00A4007E">
        <w:rPr>
          <w:sz w:val="28"/>
          <w:szCs w:val="28"/>
        </w:rPr>
        <w:t>на протяжении всей возрастной шкалы большая доля вступивших в первый брак женщин (в сопоставлении с мужчинами) и больший показатель уровня окончательного безбрачия у мужчин (в сопоставлении с женщинами) при достаточно высоком значении показателя уровня окончательного безбрачия и у мужчин, и у женщин;</w:t>
      </w:r>
    </w:p>
    <w:p w:rsidR="001D002C" w:rsidRPr="00A4007E" w:rsidRDefault="00A4007E" w:rsidP="00A4007E">
      <w:pPr>
        <w:pStyle w:val="a4"/>
        <w:spacing w:before="0" w:beforeAutospacing="0" w:after="0" w:afterAutospacing="0" w:line="360" w:lineRule="auto"/>
        <w:jc w:val="both"/>
        <w:rPr>
          <w:sz w:val="28"/>
          <w:szCs w:val="28"/>
        </w:rPr>
      </w:pPr>
      <w:r>
        <w:rPr>
          <w:sz w:val="28"/>
          <w:szCs w:val="28"/>
        </w:rPr>
        <w:t xml:space="preserve">- </w:t>
      </w:r>
      <w:r w:rsidRPr="00A4007E">
        <w:rPr>
          <w:sz w:val="28"/>
          <w:szCs w:val="28"/>
        </w:rPr>
        <w:t>одинаковая продолжительность и "скорость" у мужчин и у женщин.</w:t>
      </w:r>
    </w:p>
    <w:p w:rsidR="001D002C" w:rsidRDefault="001D002C" w:rsidP="00A4007E">
      <w:pPr>
        <w:pStyle w:val="a4"/>
        <w:spacing w:before="0" w:beforeAutospacing="0" w:after="0" w:afterAutospacing="0" w:line="360" w:lineRule="auto"/>
        <w:jc w:val="both"/>
        <w:rPr>
          <w:sz w:val="28"/>
          <w:szCs w:val="28"/>
        </w:rPr>
      </w:pPr>
    </w:p>
    <w:p w:rsidR="001D002C" w:rsidRDefault="001D002C" w:rsidP="00A4007E">
      <w:pPr>
        <w:pStyle w:val="a4"/>
        <w:spacing w:before="0" w:beforeAutospacing="0" w:after="0" w:afterAutospacing="0" w:line="360" w:lineRule="auto"/>
        <w:jc w:val="both"/>
        <w:rPr>
          <w:sz w:val="28"/>
          <w:szCs w:val="28"/>
        </w:rPr>
      </w:pPr>
    </w:p>
    <w:p w:rsidR="001D002C" w:rsidRDefault="001D002C" w:rsidP="001D002C">
      <w:pPr>
        <w:pStyle w:val="a4"/>
        <w:spacing w:before="0" w:beforeAutospacing="0" w:after="0" w:afterAutospacing="0" w:line="360" w:lineRule="auto"/>
        <w:jc w:val="both"/>
        <w:rPr>
          <w:sz w:val="28"/>
          <w:szCs w:val="28"/>
        </w:rPr>
      </w:pPr>
    </w:p>
    <w:p w:rsidR="001D002C" w:rsidRDefault="001D002C" w:rsidP="001D002C">
      <w:pPr>
        <w:pStyle w:val="a4"/>
        <w:spacing w:before="0" w:beforeAutospacing="0" w:after="0" w:afterAutospacing="0" w:line="360" w:lineRule="auto"/>
        <w:jc w:val="both"/>
        <w:rPr>
          <w:sz w:val="28"/>
          <w:szCs w:val="28"/>
        </w:rPr>
      </w:pPr>
    </w:p>
    <w:p w:rsidR="001D002C" w:rsidRDefault="001D002C" w:rsidP="001D002C">
      <w:pPr>
        <w:pStyle w:val="a4"/>
        <w:spacing w:before="0" w:beforeAutospacing="0" w:after="0" w:afterAutospacing="0" w:line="360" w:lineRule="auto"/>
        <w:jc w:val="both"/>
        <w:rPr>
          <w:sz w:val="28"/>
          <w:szCs w:val="28"/>
        </w:rPr>
      </w:pPr>
    </w:p>
    <w:p w:rsidR="00A4007E" w:rsidRDefault="00A4007E" w:rsidP="001D002C">
      <w:pPr>
        <w:pStyle w:val="a4"/>
        <w:spacing w:before="0" w:beforeAutospacing="0" w:after="0" w:afterAutospacing="0" w:line="360" w:lineRule="auto"/>
        <w:jc w:val="both"/>
        <w:rPr>
          <w:sz w:val="28"/>
          <w:szCs w:val="28"/>
        </w:rPr>
      </w:pPr>
    </w:p>
    <w:p w:rsidR="00A4007E" w:rsidRDefault="00A4007E" w:rsidP="001D002C">
      <w:pPr>
        <w:pStyle w:val="a4"/>
        <w:spacing w:before="0" w:beforeAutospacing="0" w:after="0" w:afterAutospacing="0" w:line="360" w:lineRule="auto"/>
        <w:jc w:val="both"/>
        <w:rPr>
          <w:sz w:val="28"/>
          <w:szCs w:val="28"/>
        </w:rPr>
      </w:pPr>
    </w:p>
    <w:p w:rsidR="00A4007E" w:rsidRDefault="00A4007E" w:rsidP="001D002C">
      <w:pPr>
        <w:pStyle w:val="a4"/>
        <w:spacing w:before="0" w:beforeAutospacing="0" w:after="0" w:afterAutospacing="0" w:line="360" w:lineRule="auto"/>
        <w:jc w:val="both"/>
        <w:rPr>
          <w:sz w:val="28"/>
          <w:szCs w:val="28"/>
        </w:rPr>
      </w:pPr>
    </w:p>
    <w:p w:rsidR="00A4007E" w:rsidRDefault="00A4007E" w:rsidP="001D002C">
      <w:pPr>
        <w:pStyle w:val="a4"/>
        <w:spacing w:before="0" w:beforeAutospacing="0" w:after="0" w:afterAutospacing="0" w:line="360" w:lineRule="auto"/>
        <w:jc w:val="both"/>
        <w:rPr>
          <w:sz w:val="28"/>
          <w:szCs w:val="28"/>
        </w:rPr>
      </w:pPr>
    </w:p>
    <w:p w:rsidR="00A4007E" w:rsidRDefault="00A4007E" w:rsidP="001D002C">
      <w:pPr>
        <w:pStyle w:val="a4"/>
        <w:spacing w:before="0" w:beforeAutospacing="0" w:after="0" w:afterAutospacing="0" w:line="360" w:lineRule="auto"/>
        <w:jc w:val="both"/>
        <w:rPr>
          <w:sz w:val="28"/>
          <w:szCs w:val="28"/>
        </w:rPr>
      </w:pPr>
    </w:p>
    <w:p w:rsidR="00A4007E" w:rsidRDefault="00A4007E" w:rsidP="001D002C">
      <w:pPr>
        <w:pStyle w:val="a4"/>
        <w:spacing w:before="0" w:beforeAutospacing="0" w:after="0" w:afterAutospacing="0" w:line="360" w:lineRule="auto"/>
        <w:jc w:val="both"/>
        <w:rPr>
          <w:sz w:val="28"/>
          <w:szCs w:val="28"/>
        </w:rPr>
      </w:pPr>
    </w:p>
    <w:p w:rsidR="00A4007E" w:rsidRDefault="00A4007E" w:rsidP="001D002C">
      <w:pPr>
        <w:pStyle w:val="a4"/>
        <w:spacing w:before="0" w:beforeAutospacing="0" w:after="0" w:afterAutospacing="0" w:line="360" w:lineRule="auto"/>
        <w:jc w:val="both"/>
        <w:rPr>
          <w:sz w:val="28"/>
          <w:szCs w:val="28"/>
        </w:rPr>
      </w:pPr>
    </w:p>
    <w:p w:rsidR="001D002C" w:rsidRDefault="001D002C" w:rsidP="001D002C">
      <w:pPr>
        <w:pStyle w:val="1"/>
        <w:jc w:val="center"/>
        <w:rPr>
          <w:rFonts w:ascii="Times New Roman" w:hAnsi="Times New Roman"/>
          <w:sz w:val="28"/>
          <w:szCs w:val="28"/>
        </w:rPr>
      </w:pPr>
      <w:bookmarkStart w:id="6" w:name="_Toc270098649"/>
      <w:r w:rsidRPr="001D002C">
        <w:rPr>
          <w:rFonts w:ascii="Times New Roman" w:hAnsi="Times New Roman"/>
          <w:sz w:val="28"/>
          <w:szCs w:val="28"/>
        </w:rPr>
        <w:t>2.2. Анализ показателей разводимости</w:t>
      </w:r>
      <w:bookmarkEnd w:id="6"/>
    </w:p>
    <w:p w:rsidR="001D002C" w:rsidRPr="001D002C" w:rsidRDefault="001D002C" w:rsidP="001D002C"/>
    <w:p w:rsidR="001D002C" w:rsidRPr="00A81FB1" w:rsidRDefault="001D002C" w:rsidP="001D002C">
      <w:pPr>
        <w:pStyle w:val="a4"/>
        <w:spacing w:before="0" w:beforeAutospacing="0" w:after="0" w:afterAutospacing="0" w:line="360" w:lineRule="auto"/>
        <w:ind w:firstLine="708"/>
        <w:jc w:val="both"/>
        <w:rPr>
          <w:sz w:val="28"/>
          <w:szCs w:val="28"/>
        </w:rPr>
      </w:pPr>
      <w:r w:rsidRPr="00A81FB1">
        <w:rPr>
          <w:sz w:val="28"/>
          <w:szCs w:val="28"/>
        </w:rPr>
        <w:t xml:space="preserve">Высокий уровень разводимости — одно из наиболее неблагоприятных явлений в брачно-семейной сфере, это свидетельство сложности формирования и развития семейных отношений в обществе, их нестабильности. Распад брака имеет отрицательные социально-экономические и эмоционально-психологические последствия для каждой конкретной семьи, но наиболее тяжелое его следствие — увеличение числа детей, которые проживают в неполных семьях, как правило, без отца, или в полной семье, но с неродным отцом. У большинства брачных пар, которые распадаются, имеются общие дети и, соответственно, каждый год тысячи несовершеннолетних детей переживают развод родителей: в 2004 году таких детей было 127,4 тысячи, в 2005 — 135,7 тысячи, 2006 — 128,6 тысяч (табл. 1). </w:t>
      </w:r>
    </w:p>
    <w:p w:rsidR="002B3FF9" w:rsidRDefault="002B3FF9" w:rsidP="002B3FF9">
      <w:pPr>
        <w:spacing w:line="360" w:lineRule="auto"/>
        <w:jc w:val="right"/>
        <w:rPr>
          <w:sz w:val="28"/>
          <w:szCs w:val="28"/>
        </w:rPr>
      </w:pPr>
      <w:r>
        <w:rPr>
          <w:sz w:val="28"/>
          <w:szCs w:val="28"/>
        </w:rPr>
        <w:t>Таблица 1</w:t>
      </w:r>
    </w:p>
    <w:p w:rsidR="001D002C" w:rsidRPr="00A81FB1" w:rsidRDefault="001D002C" w:rsidP="002B3FF9">
      <w:pPr>
        <w:spacing w:line="360" w:lineRule="auto"/>
        <w:jc w:val="center"/>
        <w:rPr>
          <w:sz w:val="28"/>
          <w:szCs w:val="28"/>
        </w:rPr>
      </w:pPr>
      <w:r w:rsidRPr="00A81FB1">
        <w:rPr>
          <w:sz w:val="28"/>
          <w:szCs w:val="28"/>
        </w:rPr>
        <w:t xml:space="preserve">Количество разводов в </w:t>
      </w:r>
      <w:r w:rsidR="002B3FF9">
        <w:rPr>
          <w:sz w:val="28"/>
          <w:szCs w:val="28"/>
        </w:rPr>
        <w:t>Санкт - Петербурге</w:t>
      </w:r>
      <w:r w:rsidRPr="00A81FB1">
        <w:rPr>
          <w:sz w:val="28"/>
          <w:szCs w:val="28"/>
        </w:rPr>
        <w:t xml:space="preserve"> и распределение разводящихся брачных пар по количеству общих детей в возрасте до 18 лет в 200</w:t>
      </w:r>
      <w:r w:rsidR="002B3FF9">
        <w:rPr>
          <w:sz w:val="28"/>
          <w:szCs w:val="28"/>
        </w:rPr>
        <w:t>8</w:t>
      </w:r>
      <w:r w:rsidRPr="00A81FB1">
        <w:rPr>
          <w:sz w:val="28"/>
          <w:szCs w:val="28"/>
        </w:rPr>
        <w:t xml:space="preserve"> и 200</w:t>
      </w:r>
      <w:r w:rsidR="002B3FF9">
        <w:rPr>
          <w:sz w:val="28"/>
          <w:szCs w:val="28"/>
        </w:rPr>
        <w:t>9</w:t>
      </w:r>
      <w:r w:rsidRPr="00A81FB1">
        <w:rPr>
          <w:sz w:val="28"/>
          <w:szCs w:val="28"/>
        </w:rPr>
        <w:t xml:space="preserve"> годах</w:t>
      </w:r>
    </w:p>
    <w:tbl>
      <w:tblPr>
        <w:tblW w:w="50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937"/>
        <w:gridCol w:w="843"/>
        <w:gridCol w:w="843"/>
        <w:gridCol w:w="844"/>
        <w:gridCol w:w="844"/>
        <w:gridCol w:w="844"/>
        <w:gridCol w:w="844"/>
        <w:gridCol w:w="844"/>
        <w:gridCol w:w="844"/>
        <w:gridCol w:w="844"/>
        <w:gridCol w:w="844"/>
      </w:tblGrid>
      <w:tr w:rsidR="001D002C" w:rsidRPr="002B3FF9" w:rsidTr="00F53B64">
        <w:trPr>
          <w:tblCellSpacing w:w="0" w:type="dxa"/>
        </w:trPr>
        <w:tc>
          <w:tcPr>
            <w:tcW w:w="500" w:type="pct"/>
            <w:vAlign w:val="center"/>
          </w:tcPr>
          <w:p w:rsidR="001D002C" w:rsidRPr="002B3FF9" w:rsidRDefault="001D002C" w:rsidP="002B3FF9">
            <w:pPr>
              <w:spacing w:line="360" w:lineRule="auto"/>
              <w:jc w:val="both"/>
              <w:rPr>
                <w:sz w:val="20"/>
                <w:szCs w:val="20"/>
              </w:rPr>
            </w:pPr>
          </w:p>
        </w:tc>
        <w:tc>
          <w:tcPr>
            <w:tcW w:w="0" w:type="auto"/>
            <w:gridSpan w:val="2"/>
            <w:vAlign w:val="center"/>
          </w:tcPr>
          <w:p w:rsidR="001D002C" w:rsidRPr="002B3FF9" w:rsidRDefault="001D002C" w:rsidP="002B3FF9">
            <w:pPr>
              <w:spacing w:line="360" w:lineRule="auto"/>
              <w:jc w:val="both"/>
              <w:rPr>
                <w:sz w:val="20"/>
                <w:szCs w:val="20"/>
              </w:rPr>
            </w:pPr>
            <w:r w:rsidRPr="002B3FF9">
              <w:rPr>
                <w:rStyle w:val="a5"/>
                <w:b w:val="0"/>
                <w:sz w:val="20"/>
                <w:szCs w:val="20"/>
              </w:rPr>
              <w:t xml:space="preserve">Количество разводов, тысяч </w:t>
            </w:r>
          </w:p>
        </w:tc>
        <w:tc>
          <w:tcPr>
            <w:tcW w:w="0" w:type="auto"/>
            <w:gridSpan w:val="6"/>
            <w:vAlign w:val="center"/>
          </w:tcPr>
          <w:p w:rsidR="001D002C" w:rsidRPr="002B3FF9" w:rsidRDefault="001D002C" w:rsidP="002B3FF9">
            <w:pPr>
              <w:spacing w:line="360" w:lineRule="auto"/>
              <w:jc w:val="both"/>
              <w:rPr>
                <w:sz w:val="20"/>
                <w:szCs w:val="20"/>
              </w:rPr>
            </w:pPr>
            <w:r w:rsidRPr="002B3FF9">
              <w:rPr>
                <w:rStyle w:val="a5"/>
                <w:b w:val="0"/>
                <w:sz w:val="20"/>
                <w:szCs w:val="20"/>
              </w:rPr>
              <w:t xml:space="preserve">Распределение разводящихся брачных пар по количеству общих детей, % </w:t>
            </w:r>
          </w:p>
        </w:tc>
        <w:tc>
          <w:tcPr>
            <w:tcW w:w="0" w:type="auto"/>
            <w:gridSpan w:val="2"/>
            <w:vAlign w:val="center"/>
          </w:tcPr>
          <w:p w:rsidR="001D002C" w:rsidRPr="002B3FF9" w:rsidRDefault="001D002C" w:rsidP="002B3FF9">
            <w:pPr>
              <w:spacing w:line="360" w:lineRule="auto"/>
              <w:jc w:val="both"/>
              <w:rPr>
                <w:sz w:val="20"/>
                <w:szCs w:val="20"/>
              </w:rPr>
            </w:pPr>
            <w:r w:rsidRPr="002B3FF9">
              <w:rPr>
                <w:rStyle w:val="a5"/>
                <w:b w:val="0"/>
                <w:sz w:val="20"/>
                <w:szCs w:val="20"/>
              </w:rPr>
              <w:t xml:space="preserve">Количество детей в семьях, которые развелись </w:t>
            </w:r>
          </w:p>
        </w:tc>
      </w:tr>
      <w:tr w:rsidR="001D002C" w:rsidRPr="002B3FF9" w:rsidTr="00F53B64">
        <w:trPr>
          <w:tblCellSpacing w:w="0" w:type="dxa"/>
        </w:trPr>
        <w:tc>
          <w:tcPr>
            <w:tcW w:w="0" w:type="auto"/>
            <w:gridSpan w:val="2"/>
            <w:vAlign w:val="center"/>
          </w:tcPr>
          <w:p w:rsidR="001D002C" w:rsidRPr="002B3FF9" w:rsidRDefault="001D002C" w:rsidP="002B3FF9">
            <w:pPr>
              <w:spacing w:line="360" w:lineRule="auto"/>
              <w:jc w:val="both"/>
              <w:rPr>
                <w:sz w:val="20"/>
                <w:szCs w:val="20"/>
              </w:rPr>
            </w:pPr>
            <w:r w:rsidRPr="002B3FF9">
              <w:rPr>
                <w:rStyle w:val="a5"/>
                <w:b w:val="0"/>
                <w:sz w:val="20"/>
                <w:szCs w:val="20"/>
              </w:rPr>
              <w:t xml:space="preserve">имели общих детей </w:t>
            </w:r>
          </w:p>
        </w:tc>
        <w:tc>
          <w:tcPr>
            <w:tcW w:w="0" w:type="auto"/>
            <w:gridSpan w:val="4"/>
            <w:vAlign w:val="center"/>
          </w:tcPr>
          <w:p w:rsidR="001D002C" w:rsidRPr="002B3FF9" w:rsidRDefault="001D002C" w:rsidP="002B3FF9">
            <w:pPr>
              <w:spacing w:line="360" w:lineRule="auto"/>
              <w:jc w:val="both"/>
              <w:rPr>
                <w:sz w:val="20"/>
                <w:szCs w:val="20"/>
              </w:rPr>
            </w:pPr>
            <w:r w:rsidRPr="002B3FF9">
              <w:rPr>
                <w:rStyle w:val="a5"/>
                <w:b w:val="0"/>
                <w:sz w:val="20"/>
                <w:szCs w:val="20"/>
              </w:rPr>
              <w:t xml:space="preserve">из них: </w:t>
            </w:r>
          </w:p>
        </w:tc>
        <w:tc>
          <w:tcPr>
            <w:tcW w:w="0" w:type="auto"/>
            <w:vAlign w:val="center"/>
          </w:tcPr>
          <w:p w:rsidR="001D002C" w:rsidRPr="002B3FF9" w:rsidRDefault="001D002C" w:rsidP="002B3FF9">
            <w:pPr>
              <w:spacing w:line="360" w:lineRule="auto"/>
              <w:jc w:val="both"/>
              <w:rPr>
                <w:sz w:val="20"/>
                <w:szCs w:val="20"/>
              </w:rPr>
            </w:pPr>
          </w:p>
        </w:tc>
        <w:tc>
          <w:tcPr>
            <w:tcW w:w="0" w:type="auto"/>
            <w:vAlign w:val="center"/>
          </w:tcPr>
          <w:p w:rsidR="001D002C" w:rsidRPr="002B3FF9" w:rsidRDefault="001D002C" w:rsidP="002B3FF9">
            <w:pPr>
              <w:spacing w:line="360" w:lineRule="auto"/>
              <w:jc w:val="both"/>
              <w:rPr>
                <w:sz w:val="20"/>
                <w:szCs w:val="20"/>
              </w:rPr>
            </w:pPr>
          </w:p>
        </w:tc>
        <w:tc>
          <w:tcPr>
            <w:tcW w:w="0" w:type="auto"/>
            <w:vAlign w:val="center"/>
          </w:tcPr>
          <w:p w:rsidR="001D002C" w:rsidRPr="002B3FF9" w:rsidRDefault="001D002C" w:rsidP="002B3FF9">
            <w:pPr>
              <w:spacing w:line="360" w:lineRule="auto"/>
              <w:jc w:val="both"/>
              <w:rPr>
                <w:sz w:val="20"/>
                <w:szCs w:val="20"/>
              </w:rPr>
            </w:pPr>
          </w:p>
        </w:tc>
        <w:tc>
          <w:tcPr>
            <w:tcW w:w="0" w:type="auto"/>
            <w:vAlign w:val="center"/>
          </w:tcPr>
          <w:p w:rsidR="001D002C" w:rsidRPr="002B3FF9" w:rsidRDefault="001D002C" w:rsidP="002B3FF9">
            <w:pPr>
              <w:spacing w:line="360" w:lineRule="auto"/>
              <w:jc w:val="both"/>
              <w:rPr>
                <w:sz w:val="20"/>
                <w:szCs w:val="20"/>
              </w:rPr>
            </w:pPr>
          </w:p>
        </w:tc>
        <w:tc>
          <w:tcPr>
            <w:tcW w:w="0" w:type="auto"/>
            <w:vAlign w:val="center"/>
          </w:tcPr>
          <w:p w:rsidR="001D002C" w:rsidRPr="002B3FF9" w:rsidRDefault="001D002C" w:rsidP="002B3FF9">
            <w:pPr>
              <w:spacing w:line="360" w:lineRule="auto"/>
              <w:jc w:val="both"/>
              <w:rPr>
                <w:sz w:val="20"/>
                <w:szCs w:val="20"/>
              </w:rPr>
            </w:pPr>
          </w:p>
        </w:tc>
      </w:tr>
      <w:tr w:rsidR="001D002C" w:rsidRPr="002B3FF9" w:rsidTr="00F53B64">
        <w:trPr>
          <w:tblCellSpacing w:w="0" w:type="dxa"/>
        </w:trPr>
        <w:tc>
          <w:tcPr>
            <w:tcW w:w="0" w:type="auto"/>
            <w:gridSpan w:val="2"/>
            <w:vAlign w:val="center"/>
          </w:tcPr>
          <w:p w:rsidR="001D002C" w:rsidRPr="002B3FF9" w:rsidRDefault="001D002C" w:rsidP="002B3FF9">
            <w:pPr>
              <w:spacing w:line="360" w:lineRule="auto"/>
              <w:jc w:val="both"/>
              <w:rPr>
                <w:sz w:val="20"/>
                <w:szCs w:val="20"/>
              </w:rPr>
            </w:pPr>
            <w:r w:rsidRPr="002B3FF9">
              <w:rPr>
                <w:rStyle w:val="a5"/>
                <w:b w:val="0"/>
                <w:sz w:val="20"/>
                <w:szCs w:val="20"/>
              </w:rPr>
              <w:t xml:space="preserve">одного ребенка </w:t>
            </w:r>
          </w:p>
        </w:tc>
        <w:tc>
          <w:tcPr>
            <w:tcW w:w="0" w:type="auto"/>
            <w:gridSpan w:val="2"/>
            <w:vAlign w:val="center"/>
          </w:tcPr>
          <w:p w:rsidR="001D002C" w:rsidRPr="002B3FF9" w:rsidRDefault="001D002C" w:rsidP="002B3FF9">
            <w:pPr>
              <w:spacing w:line="360" w:lineRule="auto"/>
              <w:jc w:val="both"/>
              <w:rPr>
                <w:sz w:val="20"/>
                <w:szCs w:val="20"/>
              </w:rPr>
            </w:pPr>
            <w:r w:rsidRPr="002B3FF9">
              <w:rPr>
                <w:rStyle w:val="a5"/>
                <w:b w:val="0"/>
                <w:sz w:val="20"/>
                <w:szCs w:val="20"/>
              </w:rPr>
              <w:t xml:space="preserve">двоих и больше детей </w:t>
            </w:r>
          </w:p>
        </w:tc>
        <w:tc>
          <w:tcPr>
            <w:tcW w:w="0" w:type="auto"/>
            <w:vAlign w:val="center"/>
          </w:tcPr>
          <w:p w:rsidR="001D002C" w:rsidRPr="002B3FF9" w:rsidRDefault="001D002C" w:rsidP="002B3FF9">
            <w:pPr>
              <w:spacing w:line="360" w:lineRule="auto"/>
              <w:jc w:val="both"/>
              <w:rPr>
                <w:sz w:val="20"/>
                <w:szCs w:val="20"/>
              </w:rPr>
            </w:pPr>
          </w:p>
        </w:tc>
        <w:tc>
          <w:tcPr>
            <w:tcW w:w="0" w:type="auto"/>
            <w:vAlign w:val="center"/>
          </w:tcPr>
          <w:p w:rsidR="001D002C" w:rsidRPr="002B3FF9" w:rsidRDefault="001D002C" w:rsidP="002B3FF9">
            <w:pPr>
              <w:spacing w:line="360" w:lineRule="auto"/>
              <w:jc w:val="both"/>
              <w:rPr>
                <w:sz w:val="20"/>
                <w:szCs w:val="20"/>
              </w:rPr>
            </w:pPr>
          </w:p>
        </w:tc>
        <w:tc>
          <w:tcPr>
            <w:tcW w:w="0" w:type="auto"/>
            <w:vAlign w:val="center"/>
          </w:tcPr>
          <w:p w:rsidR="001D002C" w:rsidRPr="002B3FF9" w:rsidRDefault="001D002C" w:rsidP="002B3FF9">
            <w:pPr>
              <w:spacing w:line="360" w:lineRule="auto"/>
              <w:jc w:val="both"/>
              <w:rPr>
                <w:sz w:val="20"/>
                <w:szCs w:val="20"/>
              </w:rPr>
            </w:pPr>
          </w:p>
        </w:tc>
        <w:tc>
          <w:tcPr>
            <w:tcW w:w="0" w:type="auto"/>
            <w:vAlign w:val="center"/>
          </w:tcPr>
          <w:p w:rsidR="001D002C" w:rsidRPr="002B3FF9" w:rsidRDefault="001D002C" w:rsidP="002B3FF9">
            <w:pPr>
              <w:spacing w:line="360" w:lineRule="auto"/>
              <w:jc w:val="both"/>
              <w:rPr>
                <w:sz w:val="20"/>
                <w:szCs w:val="20"/>
              </w:rPr>
            </w:pPr>
          </w:p>
        </w:tc>
        <w:tc>
          <w:tcPr>
            <w:tcW w:w="0" w:type="auto"/>
            <w:vAlign w:val="center"/>
          </w:tcPr>
          <w:p w:rsidR="001D002C" w:rsidRPr="002B3FF9" w:rsidRDefault="001D002C" w:rsidP="002B3FF9">
            <w:pPr>
              <w:spacing w:line="360" w:lineRule="auto"/>
              <w:jc w:val="both"/>
              <w:rPr>
                <w:sz w:val="20"/>
                <w:szCs w:val="20"/>
              </w:rPr>
            </w:pPr>
          </w:p>
        </w:tc>
        <w:tc>
          <w:tcPr>
            <w:tcW w:w="0" w:type="auto"/>
            <w:vAlign w:val="center"/>
          </w:tcPr>
          <w:p w:rsidR="001D002C" w:rsidRPr="002B3FF9" w:rsidRDefault="001D002C" w:rsidP="002B3FF9">
            <w:pPr>
              <w:spacing w:line="360" w:lineRule="auto"/>
              <w:jc w:val="both"/>
              <w:rPr>
                <w:sz w:val="20"/>
                <w:szCs w:val="20"/>
              </w:rPr>
            </w:pPr>
          </w:p>
        </w:tc>
        <w:tc>
          <w:tcPr>
            <w:tcW w:w="0" w:type="auto"/>
            <w:vAlign w:val="center"/>
          </w:tcPr>
          <w:p w:rsidR="001D002C" w:rsidRPr="002B3FF9" w:rsidRDefault="001D002C" w:rsidP="002B3FF9">
            <w:pPr>
              <w:spacing w:line="360" w:lineRule="auto"/>
              <w:jc w:val="both"/>
              <w:rPr>
                <w:sz w:val="20"/>
                <w:szCs w:val="20"/>
              </w:rPr>
            </w:pPr>
          </w:p>
        </w:tc>
      </w:tr>
      <w:tr w:rsidR="00F53B64" w:rsidRPr="002B3FF9" w:rsidTr="00F53B64">
        <w:trPr>
          <w:tblCellSpacing w:w="0" w:type="dxa"/>
        </w:trPr>
        <w:tc>
          <w:tcPr>
            <w:tcW w:w="500" w:type="pct"/>
            <w:vAlign w:val="center"/>
          </w:tcPr>
          <w:p w:rsidR="00F53B64" w:rsidRPr="002B3FF9" w:rsidRDefault="00F53B64" w:rsidP="002B3FF9">
            <w:pPr>
              <w:spacing w:line="360" w:lineRule="auto"/>
              <w:jc w:val="both"/>
              <w:rPr>
                <w:sz w:val="20"/>
                <w:szCs w:val="20"/>
              </w:rPr>
            </w:pPr>
            <w:r w:rsidRPr="002B3FF9">
              <w:rPr>
                <w:rStyle w:val="a5"/>
                <w:b w:val="0"/>
                <w:sz w:val="20"/>
                <w:szCs w:val="20"/>
              </w:rPr>
              <w:t>200</w:t>
            </w:r>
            <w:r>
              <w:rPr>
                <w:rStyle w:val="a5"/>
                <w:b w:val="0"/>
                <w:sz w:val="20"/>
                <w:szCs w:val="20"/>
              </w:rPr>
              <w:t>8</w:t>
            </w:r>
            <w:r w:rsidRPr="002B3FF9">
              <w:rPr>
                <w:rStyle w:val="a5"/>
                <w:b w:val="0"/>
                <w:sz w:val="20"/>
                <w:szCs w:val="20"/>
              </w:rPr>
              <w:t xml:space="preserve"> </w:t>
            </w:r>
          </w:p>
        </w:tc>
        <w:tc>
          <w:tcPr>
            <w:tcW w:w="450" w:type="pct"/>
            <w:vAlign w:val="center"/>
          </w:tcPr>
          <w:p w:rsidR="00F53B64" w:rsidRPr="002B3FF9" w:rsidRDefault="00F53B64" w:rsidP="002B3FF9">
            <w:pPr>
              <w:spacing w:line="360" w:lineRule="auto"/>
              <w:jc w:val="both"/>
              <w:rPr>
                <w:sz w:val="20"/>
                <w:szCs w:val="20"/>
              </w:rPr>
            </w:pPr>
            <w:r w:rsidRPr="002B3FF9">
              <w:rPr>
                <w:rStyle w:val="a5"/>
                <w:b w:val="0"/>
                <w:sz w:val="20"/>
                <w:szCs w:val="20"/>
              </w:rPr>
              <w:t>200</w:t>
            </w:r>
            <w:r>
              <w:rPr>
                <w:rStyle w:val="a5"/>
                <w:b w:val="0"/>
                <w:sz w:val="20"/>
                <w:szCs w:val="20"/>
              </w:rPr>
              <w:t>9</w:t>
            </w:r>
            <w:r w:rsidRPr="002B3FF9">
              <w:rPr>
                <w:rStyle w:val="a5"/>
                <w:b w:val="0"/>
                <w:sz w:val="20"/>
                <w:szCs w:val="20"/>
              </w:rPr>
              <w:t xml:space="preserve"> </w:t>
            </w:r>
          </w:p>
        </w:tc>
        <w:tc>
          <w:tcPr>
            <w:tcW w:w="450" w:type="pct"/>
            <w:vAlign w:val="center"/>
          </w:tcPr>
          <w:p w:rsidR="00F53B64" w:rsidRPr="002B3FF9" w:rsidRDefault="00F53B64" w:rsidP="001F562C">
            <w:pPr>
              <w:spacing w:line="360" w:lineRule="auto"/>
              <w:jc w:val="both"/>
              <w:rPr>
                <w:sz w:val="20"/>
                <w:szCs w:val="20"/>
              </w:rPr>
            </w:pPr>
            <w:r w:rsidRPr="002B3FF9">
              <w:rPr>
                <w:rStyle w:val="a5"/>
                <w:b w:val="0"/>
                <w:sz w:val="20"/>
                <w:szCs w:val="20"/>
              </w:rPr>
              <w:t>200</w:t>
            </w:r>
            <w:r>
              <w:rPr>
                <w:rStyle w:val="a5"/>
                <w:b w:val="0"/>
                <w:sz w:val="20"/>
                <w:szCs w:val="20"/>
              </w:rPr>
              <w:t>8</w:t>
            </w:r>
            <w:r w:rsidRPr="002B3FF9">
              <w:rPr>
                <w:rStyle w:val="a5"/>
                <w:b w:val="0"/>
                <w:sz w:val="20"/>
                <w:szCs w:val="20"/>
              </w:rPr>
              <w:t xml:space="preserve"> </w:t>
            </w:r>
          </w:p>
        </w:tc>
        <w:tc>
          <w:tcPr>
            <w:tcW w:w="450" w:type="pct"/>
            <w:vAlign w:val="center"/>
          </w:tcPr>
          <w:p w:rsidR="00F53B64" w:rsidRPr="002B3FF9" w:rsidRDefault="00F53B64" w:rsidP="001F562C">
            <w:pPr>
              <w:spacing w:line="360" w:lineRule="auto"/>
              <w:jc w:val="both"/>
              <w:rPr>
                <w:sz w:val="20"/>
                <w:szCs w:val="20"/>
              </w:rPr>
            </w:pPr>
            <w:r w:rsidRPr="002B3FF9">
              <w:rPr>
                <w:rStyle w:val="a5"/>
                <w:b w:val="0"/>
                <w:sz w:val="20"/>
                <w:szCs w:val="20"/>
              </w:rPr>
              <w:t>200</w:t>
            </w:r>
            <w:r>
              <w:rPr>
                <w:rStyle w:val="a5"/>
                <w:b w:val="0"/>
                <w:sz w:val="20"/>
                <w:szCs w:val="20"/>
              </w:rPr>
              <w:t>9</w:t>
            </w:r>
            <w:r w:rsidRPr="002B3FF9">
              <w:rPr>
                <w:rStyle w:val="a5"/>
                <w:b w:val="0"/>
                <w:sz w:val="20"/>
                <w:szCs w:val="20"/>
              </w:rPr>
              <w:t xml:space="preserve"> </w:t>
            </w:r>
          </w:p>
        </w:tc>
        <w:tc>
          <w:tcPr>
            <w:tcW w:w="450" w:type="pct"/>
            <w:vAlign w:val="center"/>
          </w:tcPr>
          <w:p w:rsidR="00F53B64" w:rsidRPr="002B3FF9" w:rsidRDefault="00F53B64" w:rsidP="001F562C">
            <w:pPr>
              <w:spacing w:line="360" w:lineRule="auto"/>
              <w:jc w:val="both"/>
              <w:rPr>
                <w:sz w:val="20"/>
                <w:szCs w:val="20"/>
              </w:rPr>
            </w:pPr>
            <w:r w:rsidRPr="002B3FF9">
              <w:rPr>
                <w:rStyle w:val="a5"/>
                <w:b w:val="0"/>
                <w:sz w:val="20"/>
                <w:szCs w:val="20"/>
              </w:rPr>
              <w:t>200</w:t>
            </w:r>
            <w:r>
              <w:rPr>
                <w:rStyle w:val="a5"/>
                <w:b w:val="0"/>
                <w:sz w:val="20"/>
                <w:szCs w:val="20"/>
              </w:rPr>
              <w:t>8</w:t>
            </w:r>
            <w:r w:rsidRPr="002B3FF9">
              <w:rPr>
                <w:rStyle w:val="a5"/>
                <w:b w:val="0"/>
                <w:sz w:val="20"/>
                <w:szCs w:val="20"/>
              </w:rPr>
              <w:t xml:space="preserve"> </w:t>
            </w:r>
          </w:p>
        </w:tc>
        <w:tc>
          <w:tcPr>
            <w:tcW w:w="450" w:type="pct"/>
            <w:vAlign w:val="center"/>
          </w:tcPr>
          <w:p w:rsidR="00F53B64" w:rsidRPr="002B3FF9" w:rsidRDefault="00F53B64" w:rsidP="001F562C">
            <w:pPr>
              <w:spacing w:line="360" w:lineRule="auto"/>
              <w:jc w:val="both"/>
              <w:rPr>
                <w:sz w:val="20"/>
                <w:szCs w:val="20"/>
              </w:rPr>
            </w:pPr>
            <w:r w:rsidRPr="002B3FF9">
              <w:rPr>
                <w:rStyle w:val="a5"/>
                <w:b w:val="0"/>
                <w:sz w:val="20"/>
                <w:szCs w:val="20"/>
              </w:rPr>
              <w:t>200</w:t>
            </w:r>
            <w:r>
              <w:rPr>
                <w:rStyle w:val="a5"/>
                <w:b w:val="0"/>
                <w:sz w:val="20"/>
                <w:szCs w:val="20"/>
              </w:rPr>
              <w:t>9</w:t>
            </w:r>
            <w:r w:rsidRPr="002B3FF9">
              <w:rPr>
                <w:rStyle w:val="a5"/>
                <w:b w:val="0"/>
                <w:sz w:val="20"/>
                <w:szCs w:val="20"/>
              </w:rPr>
              <w:t xml:space="preserve"> </w:t>
            </w:r>
          </w:p>
        </w:tc>
        <w:tc>
          <w:tcPr>
            <w:tcW w:w="450" w:type="pct"/>
            <w:vAlign w:val="center"/>
          </w:tcPr>
          <w:p w:rsidR="00F53B64" w:rsidRPr="002B3FF9" w:rsidRDefault="00F53B64" w:rsidP="001F562C">
            <w:pPr>
              <w:spacing w:line="360" w:lineRule="auto"/>
              <w:jc w:val="both"/>
              <w:rPr>
                <w:sz w:val="20"/>
                <w:szCs w:val="20"/>
              </w:rPr>
            </w:pPr>
            <w:r w:rsidRPr="002B3FF9">
              <w:rPr>
                <w:rStyle w:val="a5"/>
                <w:b w:val="0"/>
                <w:sz w:val="20"/>
                <w:szCs w:val="20"/>
              </w:rPr>
              <w:t>200</w:t>
            </w:r>
            <w:r>
              <w:rPr>
                <w:rStyle w:val="a5"/>
                <w:b w:val="0"/>
                <w:sz w:val="20"/>
                <w:szCs w:val="20"/>
              </w:rPr>
              <w:t>8</w:t>
            </w:r>
            <w:r w:rsidRPr="002B3FF9">
              <w:rPr>
                <w:rStyle w:val="a5"/>
                <w:b w:val="0"/>
                <w:sz w:val="20"/>
                <w:szCs w:val="20"/>
              </w:rPr>
              <w:t xml:space="preserve"> </w:t>
            </w:r>
          </w:p>
        </w:tc>
        <w:tc>
          <w:tcPr>
            <w:tcW w:w="450" w:type="pct"/>
            <w:vAlign w:val="center"/>
          </w:tcPr>
          <w:p w:rsidR="00F53B64" w:rsidRPr="002B3FF9" w:rsidRDefault="00F53B64" w:rsidP="001F562C">
            <w:pPr>
              <w:spacing w:line="360" w:lineRule="auto"/>
              <w:jc w:val="both"/>
              <w:rPr>
                <w:sz w:val="20"/>
                <w:szCs w:val="20"/>
              </w:rPr>
            </w:pPr>
            <w:r w:rsidRPr="002B3FF9">
              <w:rPr>
                <w:rStyle w:val="a5"/>
                <w:b w:val="0"/>
                <w:sz w:val="20"/>
                <w:szCs w:val="20"/>
              </w:rPr>
              <w:t>200</w:t>
            </w:r>
            <w:r>
              <w:rPr>
                <w:rStyle w:val="a5"/>
                <w:b w:val="0"/>
                <w:sz w:val="20"/>
                <w:szCs w:val="20"/>
              </w:rPr>
              <w:t>9</w:t>
            </w:r>
            <w:r w:rsidRPr="002B3FF9">
              <w:rPr>
                <w:rStyle w:val="a5"/>
                <w:b w:val="0"/>
                <w:sz w:val="20"/>
                <w:szCs w:val="20"/>
              </w:rPr>
              <w:t xml:space="preserve"> </w:t>
            </w:r>
          </w:p>
        </w:tc>
        <w:tc>
          <w:tcPr>
            <w:tcW w:w="450" w:type="pct"/>
            <w:vAlign w:val="center"/>
          </w:tcPr>
          <w:p w:rsidR="00F53B64" w:rsidRPr="002B3FF9" w:rsidRDefault="00F53B64" w:rsidP="001F562C">
            <w:pPr>
              <w:spacing w:line="360" w:lineRule="auto"/>
              <w:jc w:val="both"/>
              <w:rPr>
                <w:sz w:val="20"/>
                <w:szCs w:val="20"/>
              </w:rPr>
            </w:pPr>
            <w:r w:rsidRPr="002B3FF9">
              <w:rPr>
                <w:rStyle w:val="a5"/>
                <w:b w:val="0"/>
                <w:sz w:val="20"/>
                <w:szCs w:val="20"/>
              </w:rPr>
              <w:t>200</w:t>
            </w:r>
            <w:r>
              <w:rPr>
                <w:rStyle w:val="a5"/>
                <w:b w:val="0"/>
                <w:sz w:val="20"/>
                <w:szCs w:val="20"/>
              </w:rPr>
              <w:t>8</w:t>
            </w:r>
            <w:r w:rsidRPr="002B3FF9">
              <w:rPr>
                <w:rStyle w:val="a5"/>
                <w:b w:val="0"/>
                <w:sz w:val="20"/>
                <w:szCs w:val="20"/>
              </w:rPr>
              <w:t xml:space="preserve"> </w:t>
            </w:r>
          </w:p>
        </w:tc>
        <w:tc>
          <w:tcPr>
            <w:tcW w:w="450" w:type="pct"/>
            <w:vAlign w:val="center"/>
          </w:tcPr>
          <w:p w:rsidR="00F53B64" w:rsidRPr="002B3FF9" w:rsidRDefault="00F53B64" w:rsidP="001F562C">
            <w:pPr>
              <w:spacing w:line="360" w:lineRule="auto"/>
              <w:jc w:val="both"/>
              <w:rPr>
                <w:sz w:val="20"/>
                <w:szCs w:val="20"/>
              </w:rPr>
            </w:pPr>
            <w:r w:rsidRPr="002B3FF9">
              <w:rPr>
                <w:rStyle w:val="a5"/>
                <w:b w:val="0"/>
                <w:sz w:val="20"/>
                <w:szCs w:val="20"/>
              </w:rPr>
              <w:t>200</w:t>
            </w:r>
            <w:r>
              <w:rPr>
                <w:rStyle w:val="a5"/>
                <w:b w:val="0"/>
                <w:sz w:val="20"/>
                <w:szCs w:val="20"/>
              </w:rPr>
              <w:t>9</w:t>
            </w:r>
            <w:r w:rsidRPr="002B3FF9">
              <w:rPr>
                <w:rStyle w:val="a5"/>
                <w:b w:val="0"/>
                <w:sz w:val="20"/>
                <w:szCs w:val="20"/>
              </w:rPr>
              <w:t xml:space="preserve"> </w:t>
            </w:r>
          </w:p>
        </w:tc>
        <w:tc>
          <w:tcPr>
            <w:tcW w:w="0" w:type="auto"/>
            <w:vAlign w:val="center"/>
          </w:tcPr>
          <w:p w:rsidR="00F53B64" w:rsidRPr="002B3FF9" w:rsidRDefault="00F53B64" w:rsidP="002B3FF9">
            <w:pPr>
              <w:spacing w:line="360" w:lineRule="auto"/>
              <w:jc w:val="both"/>
              <w:rPr>
                <w:sz w:val="20"/>
                <w:szCs w:val="20"/>
              </w:rPr>
            </w:pPr>
          </w:p>
        </w:tc>
      </w:tr>
      <w:tr w:rsidR="001D002C" w:rsidRPr="002B3FF9" w:rsidTr="00F53B64">
        <w:trPr>
          <w:tblCellSpacing w:w="0" w:type="dxa"/>
        </w:trPr>
        <w:tc>
          <w:tcPr>
            <w:tcW w:w="0" w:type="auto"/>
            <w:vAlign w:val="center"/>
          </w:tcPr>
          <w:p w:rsidR="001D002C" w:rsidRPr="002B3FF9" w:rsidRDefault="001D002C" w:rsidP="002B3FF9">
            <w:pPr>
              <w:spacing w:line="360" w:lineRule="auto"/>
              <w:jc w:val="both"/>
              <w:rPr>
                <w:sz w:val="20"/>
                <w:szCs w:val="20"/>
              </w:rPr>
            </w:pPr>
            <w:r w:rsidRPr="002B3FF9">
              <w:rPr>
                <w:sz w:val="20"/>
                <w:szCs w:val="20"/>
              </w:rPr>
              <w:t xml:space="preserve">Всего </w:t>
            </w:r>
          </w:p>
        </w:tc>
        <w:tc>
          <w:tcPr>
            <w:tcW w:w="0" w:type="auto"/>
            <w:vAlign w:val="center"/>
          </w:tcPr>
          <w:p w:rsidR="001D002C" w:rsidRPr="002B3FF9" w:rsidRDefault="001D002C" w:rsidP="002B3FF9">
            <w:pPr>
              <w:spacing w:line="360" w:lineRule="auto"/>
              <w:jc w:val="both"/>
              <w:rPr>
                <w:sz w:val="20"/>
                <w:szCs w:val="20"/>
              </w:rPr>
            </w:pPr>
            <w:r w:rsidRPr="002B3FF9">
              <w:rPr>
                <w:sz w:val="20"/>
                <w:szCs w:val="20"/>
              </w:rPr>
              <w:t xml:space="preserve">183,5 </w:t>
            </w:r>
          </w:p>
        </w:tc>
        <w:tc>
          <w:tcPr>
            <w:tcW w:w="0" w:type="auto"/>
            <w:vAlign w:val="center"/>
          </w:tcPr>
          <w:p w:rsidR="001D002C" w:rsidRPr="002B3FF9" w:rsidRDefault="001D002C" w:rsidP="002B3FF9">
            <w:pPr>
              <w:spacing w:line="360" w:lineRule="auto"/>
              <w:jc w:val="both"/>
              <w:rPr>
                <w:sz w:val="20"/>
                <w:szCs w:val="20"/>
              </w:rPr>
            </w:pPr>
            <w:r w:rsidRPr="002B3FF9">
              <w:rPr>
                <w:sz w:val="20"/>
                <w:szCs w:val="20"/>
              </w:rPr>
              <w:t xml:space="preserve">179,1 </w:t>
            </w:r>
          </w:p>
        </w:tc>
        <w:tc>
          <w:tcPr>
            <w:tcW w:w="0" w:type="auto"/>
            <w:vAlign w:val="center"/>
          </w:tcPr>
          <w:p w:rsidR="001D002C" w:rsidRPr="002B3FF9" w:rsidRDefault="001D002C" w:rsidP="002B3FF9">
            <w:pPr>
              <w:spacing w:line="360" w:lineRule="auto"/>
              <w:jc w:val="both"/>
              <w:rPr>
                <w:sz w:val="20"/>
                <w:szCs w:val="20"/>
              </w:rPr>
            </w:pPr>
            <w:r w:rsidRPr="002B3FF9">
              <w:rPr>
                <w:sz w:val="20"/>
                <w:szCs w:val="20"/>
              </w:rPr>
              <w:t xml:space="preserve">59,7 </w:t>
            </w:r>
          </w:p>
        </w:tc>
        <w:tc>
          <w:tcPr>
            <w:tcW w:w="0" w:type="auto"/>
            <w:vAlign w:val="center"/>
          </w:tcPr>
          <w:p w:rsidR="001D002C" w:rsidRPr="002B3FF9" w:rsidRDefault="001D002C" w:rsidP="002B3FF9">
            <w:pPr>
              <w:spacing w:line="360" w:lineRule="auto"/>
              <w:jc w:val="both"/>
              <w:rPr>
                <w:sz w:val="20"/>
                <w:szCs w:val="20"/>
              </w:rPr>
            </w:pPr>
            <w:r w:rsidRPr="002B3FF9">
              <w:rPr>
                <w:sz w:val="20"/>
                <w:szCs w:val="20"/>
              </w:rPr>
              <w:t xml:space="preserve">58,6 </w:t>
            </w:r>
          </w:p>
        </w:tc>
        <w:tc>
          <w:tcPr>
            <w:tcW w:w="0" w:type="auto"/>
            <w:vAlign w:val="center"/>
          </w:tcPr>
          <w:p w:rsidR="001D002C" w:rsidRPr="002B3FF9" w:rsidRDefault="001D002C" w:rsidP="002B3FF9">
            <w:pPr>
              <w:spacing w:line="360" w:lineRule="auto"/>
              <w:jc w:val="both"/>
              <w:rPr>
                <w:sz w:val="20"/>
                <w:szCs w:val="20"/>
              </w:rPr>
            </w:pPr>
            <w:r w:rsidRPr="002B3FF9">
              <w:rPr>
                <w:sz w:val="20"/>
                <w:szCs w:val="20"/>
              </w:rPr>
              <w:t xml:space="preserve">47,5 </w:t>
            </w:r>
          </w:p>
        </w:tc>
        <w:tc>
          <w:tcPr>
            <w:tcW w:w="0" w:type="auto"/>
            <w:vAlign w:val="center"/>
          </w:tcPr>
          <w:p w:rsidR="001D002C" w:rsidRPr="002B3FF9" w:rsidRDefault="001D002C" w:rsidP="002B3FF9">
            <w:pPr>
              <w:spacing w:line="360" w:lineRule="auto"/>
              <w:jc w:val="both"/>
              <w:rPr>
                <w:sz w:val="20"/>
                <w:szCs w:val="20"/>
              </w:rPr>
            </w:pPr>
            <w:r w:rsidRPr="002B3FF9">
              <w:rPr>
                <w:sz w:val="20"/>
                <w:szCs w:val="20"/>
              </w:rPr>
              <w:t xml:space="preserve">47,2 </w:t>
            </w:r>
          </w:p>
        </w:tc>
        <w:tc>
          <w:tcPr>
            <w:tcW w:w="0" w:type="auto"/>
            <w:vAlign w:val="center"/>
          </w:tcPr>
          <w:p w:rsidR="001D002C" w:rsidRPr="002B3FF9" w:rsidRDefault="001D002C" w:rsidP="002B3FF9">
            <w:pPr>
              <w:spacing w:line="360" w:lineRule="auto"/>
              <w:jc w:val="both"/>
              <w:rPr>
                <w:sz w:val="20"/>
                <w:szCs w:val="20"/>
              </w:rPr>
            </w:pPr>
            <w:r w:rsidRPr="002B3FF9">
              <w:rPr>
                <w:sz w:val="20"/>
                <w:szCs w:val="20"/>
              </w:rPr>
              <w:t xml:space="preserve">12,2 </w:t>
            </w:r>
          </w:p>
        </w:tc>
        <w:tc>
          <w:tcPr>
            <w:tcW w:w="0" w:type="auto"/>
            <w:vAlign w:val="center"/>
          </w:tcPr>
          <w:p w:rsidR="001D002C" w:rsidRPr="002B3FF9" w:rsidRDefault="001D002C" w:rsidP="002B3FF9">
            <w:pPr>
              <w:spacing w:line="360" w:lineRule="auto"/>
              <w:jc w:val="both"/>
              <w:rPr>
                <w:sz w:val="20"/>
                <w:szCs w:val="20"/>
              </w:rPr>
            </w:pPr>
            <w:r w:rsidRPr="002B3FF9">
              <w:rPr>
                <w:sz w:val="20"/>
                <w:szCs w:val="20"/>
              </w:rPr>
              <w:t xml:space="preserve">11,4 </w:t>
            </w:r>
          </w:p>
        </w:tc>
        <w:tc>
          <w:tcPr>
            <w:tcW w:w="0" w:type="auto"/>
            <w:vAlign w:val="center"/>
          </w:tcPr>
          <w:p w:rsidR="001D002C" w:rsidRPr="002B3FF9" w:rsidRDefault="001D002C" w:rsidP="002B3FF9">
            <w:pPr>
              <w:spacing w:line="360" w:lineRule="auto"/>
              <w:jc w:val="both"/>
              <w:rPr>
                <w:sz w:val="20"/>
                <w:szCs w:val="20"/>
              </w:rPr>
            </w:pPr>
            <w:r w:rsidRPr="002B3FF9">
              <w:rPr>
                <w:sz w:val="20"/>
                <w:szCs w:val="20"/>
              </w:rPr>
              <w:t xml:space="preserve">135651 </w:t>
            </w:r>
          </w:p>
        </w:tc>
        <w:tc>
          <w:tcPr>
            <w:tcW w:w="0" w:type="auto"/>
            <w:vAlign w:val="center"/>
          </w:tcPr>
          <w:p w:rsidR="001D002C" w:rsidRPr="002B3FF9" w:rsidRDefault="001D002C" w:rsidP="002B3FF9">
            <w:pPr>
              <w:spacing w:line="360" w:lineRule="auto"/>
              <w:jc w:val="both"/>
              <w:rPr>
                <w:sz w:val="20"/>
                <w:szCs w:val="20"/>
              </w:rPr>
            </w:pPr>
            <w:r w:rsidRPr="002B3FF9">
              <w:rPr>
                <w:sz w:val="20"/>
                <w:szCs w:val="20"/>
              </w:rPr>
              <w:t xml:space="preserve">128559 </w:t>
            </w:r>
          </w:p>
        </w:tc>
      </w:tr>
      <w:tr w:rsidR="001D002C" w:rsidRPr="002B3FF9" w:rsidTr="00F53B64">
        <w:trPr>
          <w:tblCellSpacing w:w="0" w:type="dxa"/>
        </w:trPr>
        <w:tc>
          <w:tcPr>
            <w:tcW w:w="0" w:type="auto"/>
            <w:vAlign w:val="center"/>
          </w:tcPr>
          <w:p w:rsidR="001D002C" w:rsidRPr="002B3FF9" w:rsidRDefault="001D002C" w:rsidP="002B3FF9">
            <w:pPr>
              <w:spacing w:line="360" w:lineRule="auto"/>
              <w:jc w:val="both"/>
              <w:rPr>
                <w:sz w:val="20"/>
                <w:szCs w:val="20"/>
              </w:rPr>
            </w:pPr>
            <w:r w:rsidRPr="002B3FF9">
              <w:rPr>
                <w:sz w:val="20"/>
                <w:szCs w:val="20"/>
              </w:rPr>
              <w:t xml:space="preserve">Город </w:t>
            </w:r>
          </w:p>
        </w:tc>
        <w:tc>
          <w:tcPr>
            <w:tcW w:w="0" w:type="auto"/>
            <w:vAlign w:val="center"/>
          </w:tcPr>
          <w:p w:rsidR="001D002C" w:rsidRPr="002B3FF9" w:rsidRDefault="001D002C" w:rsidP="002B3FF9">
            <w:pPr>
              <w:spacing w:line="360" w:lineRule="auto"/>
              <w:jc w:val="both"/>
              <w:rPr>
                <w:sz w:val="20"/>
                <w:szCs w:val="20"/>
              </w:rPr>
            </w:pPr>
            <w:r w:rsidRPr="002B3FF9">
              <w:rPr>
                <w:sz w:val="20"/>
                <w:szCs w:val="20"/>
              </w:rPr>
              <w:t xml:space="preserve">142,0 </w:t>
            </w:r>
          </w:p>
        </w:tc>
        <w:tc>
          <w:tcPr>
            <w:tcW w:w="0" w:type="auto"/>
            <w:vAlign w:val="center"/>
          </w:tcPr>
          <w:p w:rsidR="001D002C" w:rsidRPr="002B3FF9" w:rsidRDefault="001D002C" w:rsidP="002B3FF9">
            <w:pPr>
              <w:spacing w:line="360" w:lineRule="auto"/>
              <w:jc w:val="both"/>
              <w:rPr>
                <w:sz w:val="20"/>
                <w:szCs w:val="20"/>
              </w:rPr>
            </w:pPr>
            <w:r w:rsidRPr="002B3FF9">
              <w:rPr>
                <w:sz w:val="20"/>
                <w:szCs w:val="20"/>
              </w:rPr>
              <w:t xml:space="preserve">139,0 </w:t>
            </w:r>
          </w:p>
        </w:tc>
        <w:tc>
          <w:tcPr>
            <w:tcW w:w="0" w:type="auto"/>
            <w:vAlign w:val="center"/>
          </w:tcPr>
          <w:p w:rsidR="001D002C" w:rsidRPr="002B3FF9" w:rsidRDefault="001D002C" w:rsidP="002B3FF9">
            <w:pPr>
              <w:spacing w:line="360" w:lineRule="auto"/>
              <w:jc w:val="both"/>
              <w:rPr>
                <w:sz w:val="20"/>
                <w:szCs w:val="20"/>
              </w:rPr>
            </w:pPr>
            <w:r w:rsidRPr="002B3FF9">
              <w:rPr>
                <w:sz w:val="20"/>
                <w:szCs w:val="20"/>
              </w:rPr>
              <w:t xml:space="preserve">57,6 </w:t>
            </w:r>
          </w:p>
        </w:tc>
        <w:tc>
          <w:tcPr>
            <w:tcW w:w="0" w:type="auto"/>
            <w:vAlign w:val="center"/>
          </w:tcPr>
          <w:p w:rsidR="001D002C" w:rsidRPr="002B3FF9" w:rsidRDefault="001D002C" w:rsidP="002B3FF9">
            <w:pPr>
              <w:spacing w:line="360" w:lineRule="auto"/>
              <w:jc w:val="both"/>
              <w:rPr>
                <w:sz w:val="20"/>
                <w:szCs w:val="20"/>
              </w:rPr>
            </w:pPr>
            <w:r w:rsidRPr="002B3FF9">
              <w:rPr>
                <w:sz w:val="20"/>
                <w:szCs w:val="20"/>
              </w:rPr>
              <w:t xml:space="preserve">56,6 </w:t>
            </w:r>
          </w:p>
        </w:tc>
        <w:tc>
          <w:tcPr>
            <w:tcW w:w="0" w:type="auto"/>
            <w:vAlign w:val="center"/>
          </w:tcPr>
          <w:p w:rsidR="001D002C" w:rsidRPr="002B3FF9" w:rsidRDefault="001D002C" w:rsidP="002B3FF9">
            <w:pPr>
              <w:spacing w:line="360" w:lineRule="auto"/>
              <w:jc w:val="both"/>
              <w:rPr>
                <w:sz w:val="20"/>
                <w:szCs w:val="20"/>
              </w:rPr>
            </w:pPr>
            <w:r w:rsidRPr="002B3FF9">
              <w:rPr>
                <w:sz w:val="20"/>
                <w:szCs w:val="20"/>
              </w:rPr>
              <w:t xml:space="preserve">48,1 </w:t>
            </w:r>
          </w:p>
        </w:tc>
        <w:tc>
          <w:tcPr>
            <w:tcW w:w="0" w:type="auto"/>
            <w:vAlign w:val="center"/>
          </w:tcPr>
          <w:p w:rsidR="001D002C" w:rsidRPr="002B3FF9" w:rsidRDefault="001D002C" w:rsidP="002B3FF9">
            <w:pPr>
              <w:spacing w:line="360" w:lineRule="auto"/>
              <w:jc w:val="both"/>
              <w:rPr>
                <w:sz w:val="20"/>
                <w:szCs w:val="20"/>
              </w:rPr>
            </w:pPr>
            <w:r w:rsidRPr="002B3FF9">
              <w:rPr>
                <w:sz w:val="20"/>
                <w:szCs w:val="20"/>
              </w:rPr>
              <w:t xml:space="preserve">47,8 </w:t>
            </w:r>
          </w:p>
        </w:tc>
        <w:tc>
          <w:tcPr>
            <w:tcW w:w="0" w:type="auto"/>
            <w:vAlign w:val="center"/>
          </w:tcPr>
          <w:p w:rsidR="001D002C" w:rsidRPr="002B3FF9" w:rsidRDefault="001D002C" w:rsidP="002B3FF9">
            <w:pPr>
              <w:spacing w:line="360" w:lineRule="auto"/>
              <w:jc w:val="both"/>
              <w:rPr>
                <w:sz w:val="20"/>
                <w:szCs w:val="20"/>
              </w:rPr>
            </w:pPr>
            <w:r w:rsidRPr="002B3FF9">
              <w:rPr>
                <w:sz w:val="20"/>
                <w:szCs w:val="20"/>
              </w:rPr>
              <w:t xml:space="preserve">9,5 </w:t>
            </w:r>
          </w:p>
        </w:tc>
        <w:tc>
          <w:tcPr>
            <w:tcW w:w="0" w:type="auto"/>
            <w:vAlign w:val="center"/>
          </w:tcPr>
          <w:p w:rsidR="001D002C" w:rsidRPr="002B3FF9" w:rsidRDefault="001D002C" w:rsidP="002B3FF9">
            <w:pPr>
              <w:spacing w:line="360" w:lineRule="auto"/>
              <w:jc w:val="both"/>
              <w:rPr>
                <w:sz w:val="20"/>
                <w:szCs w:val="20"/>
              </w:rPr>
            </w:pPr>
            <w:r w:rsidRPr="002B3FF9">
              <w:rPr>
                <w:sz w:val="20"/>
                <w:szCs w:val="20"/>
              </w:rPr>
              <w:t xml:space="preserve">8,8 </w:t>
            </w:r>
          </w:p>
        </w:tc>
        <w:tc>
          <w:tcPr>
            <w:tcW w:w="0" w:type="auto"/>
            <w:vAlign w:val="center"/>
          </w:tcPr>
          <w:p w:rsidR="001D002C" w:rsidRPr="002B3FF9" w:rsidRDefault="001D002C" w:rsidP="002B3FF9">
            <w:pPr>
              <w:spacing w:line="360" w:lineRule="auto"/>
              <w:jc w:val="both"/>
              <w:rPr>
                <w:sz w:val="20"/>
                <w:szCs w:val="20"/>
              </w:rPr>
            </w:pPr>
            <w:r w:rsidRPr="002B3FF9">
              <w:rPr>
                <w:sz w:val="20"/>
                <w:szCs w:val="20"/>
              </w:rPr>
              <w:t xml:space="preserve">97046 </w:t>
            </w:r>
          </w:p>
        </w:tc>
        <w:tc>
          <w:tcPr>
            <w:tcW w:w="0" w:type="auto"/>
            <w:vAlign w:val="center"/>
          </w:tcPr>
          <w:p w:rsidR="001D002C" w:rsidRPr="002B3FF9" w:rsidRDefault="001D002C" w:rsidP="002B3FF9">
            <w:pPr>
              <w:spacing w:line="360" w:lineRule="auto"/>
              <w:jc w:val="both"/>
              <w:rPr>
                <w:sz w:val="20"/>
                <w:szCs w:val="20"/>
              </w:rPr>
            </w:pPr>
            <w:r w:rsidRPr="002B3FF9">
              <w:rPr>
                <w:sz w:val="20"/>
                <w:szCs w:val="20"/>
              </w:rPr>
              <w:t xml:space="preserve">92209 </w:t>
            </w:r>
          </w:p>
        </w:tc>
      </w:tr>
      <w:tr w:rsidR="001D002C" w:rsidRPr="002B3FF9" w:rsidTr="00F53B64">
        <w:trPr>
          <w:tblCellSpacing w:w="0" w:type="dxa"/>
        </w:trPr>
        <w:tc>
          <w:tcPr>
            <w:tcW w:w="0" w:type="auto"/>
            <w:vAlign w:val="center"/>
          </w:tcPr>
          <w:p w:rsidR="001D002C" w:rsidRPr="002B3FF9" w:rsidRDefault="001D002C" w:rsidP="002B3FF9">
            <w:pPr>
              <w:spacing w:line="360" w:lineRule="auto"/>
              <w:jc w:val="both"/>
              <w:rPr>
                <w:sz w:val="20"/>
                <w:szCs w:val="20"/>
              </w:rPr>
            </w:pPr>
            <w:r w:rsidRPr="002B3FF9">
              <w:rPr>
                <w:sz w:val="20"/>
                <w:szCs w:val="20"/>
              </w:rPr>
              <w:t xml:space="preserve">Село </w:t>
            </w:r>
          </w:p>
        </w:tc>
        <w:tc>
          <w:tcPr>
            <w:tcW w:w="0" w:type="auto"/>
            <w:vAlign w:val="center"/>
          </w:tcPr>
          <w:p w:rsidR="001D002C" w:rsidRPr="002B3FF9" w:rsidRDefault="001D002C" w:rsidP="002B3FF9">
            <w:pPr>
              <w:spacing w:line="360" w:lineRule="auto"/>
              <w:jc w:val="both"/>
              <w:rPr>
                <w:sz w:val="20"/>
                <w:szCs w:val="20"/>
              </w:rPr>
            </w:pPr>
            <w:r w:rsidRPr="002B3FF9">
              <w:rPr>
                <w:sz w:val="20"/>
                <w:szCs w:val="20"/>
              </w:rPr>
              <w:t xml:space="preserve">41,5 </w:t>
            </w:r>
          </w:p>
        </w:tc>
        <w:tc>
          <w:tcPr>
            <w:tcW w:w="0" w:type="auto"/>
            <w:vAlign w:val="center"/>
          </w:tcPr>
          <w:p w:rsidR="001D002C" w:rsidRPr="002B3FF9" w:rsidRDefault="001D002C" w:rsidP="002B3FF9">
            <w:pPr>
              <w:spacing w:line="360" w:lineRule="auto"/>
              <w:jc w:val="both"/>
              <w:rPr>
                <w:sz w:val="20"/>
                <w:szCs w:val="20"/>
              </w:rPr>
            </w:pPr>
            <w:r w:rsidRPr="002B3FF9">
              <w:rPr>
                <w:sz w:val="20"/>
                <w:szCs w:val="20"/>
              </w:rPr>
              <w:t xml:space="preserve">40,1 </w:t>
            </w:r>
          </w:p>
        </w:tc>
        <w:tc>
          <w:tcPr>
            <w:tcW w:w="0" w:type="auto"/>
            <w:vAlign w:val="center"/>
          </w:tcPr>
          <w:p w:rsidR="001D002C" w:rsidRPr="002B3FF9" w:rsidRDefault="001D002C" w:rsidP="002B3FF9">
            <w:pPr>
              <w:spacing w:line="360" w:lineRule="auto"/>
              <w:jc w:val="both"/>
              <w:rPr>
                <w:sz w:val="20"/>
                <w:szCs w:val="20"/>
              </w:rPr>
            </w:pPr>
            <w:r w:rsidRPr="002B3FF9">
              <w:rPr>
                <w:sz w:val="20"/>
                <w:szCs w:val="20"/>
              </w:rPr>
              <w:t xml:space="preserve">66,5 </w:t>
            </w:r>
          </w:p>
        </w:tc>
        <w:tc>
          <w:tcPr>
            <w:tcW w:w="0" w:type="auto"/>
            <w:vAlign w:val="center"/>
          </w:tcPr>
          <w:p w:rsidR="001D002C" w:rsidRPr="002B3FF9" w:rsidRDefault="001D002C" w:rsidP="002B3FF9">
            <w:pPr>
              <w:spacing w:line="360" w:lineRule="auto"/>
              <w:jc w:val="both"/>
              <w:rPr>
                <w:sz w:val="20"/>
                <w:szCs w:val="20"/>
              </w:rPr>
            </w:pPr>
            <w:r w:rsidRPr="002B3FF9">
              <w:rPr>
                <w:sz w:val="20"/>
                <w:szCs w:val="20"/>
              </w:rPr>
              <w:t xml:space="preserve">65,5 </w:t>
            </w:r>
          </w:p>
        </w:tc>
        <w:tc>
          <w:tcPr>
            <w:tcW w:w="0" w:type="auto"/>
            <w:vAlign w:val="center"/>
          </w:tcPr>
          <w:p w:rsidR="001D002C" w:rsidRPr="002B3FF9" w:rsidRDefault="001D002C" w:rsidP="002B3FF9">
            <w:pPr>
              <w:spacing w:line="360" w:lineRule="auto"/>
              <w:jc w:val="both"/>
              <w:rPr>
                <w:sz w:val="20"/>
                <w:szCs w:val="20"/>
              </w:rPr>
            </w:pPr>
            <w:r w:rsidRPr="002B3FF9">
              <w:rPr>
                <w:sz w:val="20"/>
                <w:szCs w:val="20"/>
              </w:rPr>
              <w:t xml:space="preserve">45,3 </w:t>
            </w:r>
          </w:p>
        </w:tc>
        <w:tc>
          <w:tcPr>
            <w:tcW w:w="0" w:type="auto"/>
            <w:vAlign w:val="center"/>
          </w:tcPr>
          <w:p w:rsidR="001D002C" w:rsidRPr="002B3FF9" w:rsidRDefault="001D002C" w:rsidP="002B3FF9">
            <w:pPr>
              <w:spacing w:line="360" w:lineRule="auto"/>
              <w:jc w:val="both"/>
              <w:rPr>
                <w:sz w:val="20"/>
                <w:szCs w:val="20"/>
              </w:rPr>
            </w:pPr>
            <w:r w:rsidRPr="002B3FF9">
              <w:rPr>
                <w:sz w:val="20"/>
                <w:szCs w:val="20"/>
              </w:rPr>
              <w:t xml:space="preserve">45,3 </w:t>
            </w:r>
          </w:p>
        </w:tc>
        <w:tc>
          <w:tcPr>
            <w:tcW w:w="0" w:type="auto"/>
            <w:vAlign w:val="center"/>
          </w:tcPr>
          <w:p w:rsidR="001D002C" w:rsidRPr="002B3FF9" w:rsidRDefault="001D002C" w:rsidP="002B3FF9">
            <w:pPr>
              <w:spacing w:line="360" w:lineRule="auto"/>
              <w:jc w:val="both"/>
              <w:rPr>
                <w:sz w:val="20"/>
                <w:szCs w:val="20"/>
              </w:rPr>
            </w:pPr>
            <w:r w:rsidRPr="002B3FF9">
              <w:rPr>
                <w:sz w:val="20"/>
                <w:szCs w:val="20"/>
              </w:rPr>
              <w:t xml:space="preserve">21,2 </w:t>
            </w:r>
          </w:p>
        </w:tc>
        <w:tc>
          <w:tcPr>
            <w:tcW w:w="0" w:type="auto"/>
            <w:vAlign w:val="center"/>
          </w:tcPr>
          <w:p w:rsidR="001D002C" w:rsidRPr="002B3FF9" w:rsidRDefault="001D002C" w:rsidP="002B3FF9">
            <w:pPr>
              <w:spacing w:line="360" w:lineRule="auto"/>
              <w:jc w:val="both"/>
              <w:rPr>
                <w:sz w:val="20"/>
                <w:szCs w:val="20"/>
              </w:rPr>
            </w:pPr>
            <w:r w:rsidRPr="002B3FF9">
              <w:rPr>
                <w:sz w:val="20"/>
                <w:szCs w:val="20"/>
              </w:rPr>
              <w:t xml:space="preserve">20,2 </w:t>
            </w:r>
          </w:p>
        </w:tc>
        <w:tc>
          <w:tcPr>
            <w:tcW w:w="0" w:type="auto"/>
            <w:vAlign w:val="center"/>
          </w:tcPr>
          <w:p w:rsidR="001D002C" w:rsidRPr="002B3FF9" w:rsidRDefault="001D002C" w:rsidP="002B3FF9">
            <w:pPr>
              <w:spacing w:line="360" w:lineRule="auto"/>
              <w:jc w:val="both"/>
              <w:rPr>
                <w:sz w:val="20"/>
                <w:szCs w:val="20"/>
              </w:rPr>
            </w:pPr>
            <w:r w:rsidRPr="002B3FF9">
              <w:rPr>
                <w:sz w:val="20"/>
                <w:szCs w:val="20"/>
              </w:rPr>
              <w:t xml:space="preserve">38605 </w:t>
            </w:r>
          </w:p>
        </w:tc>
        <w:tc>
          <w:tcPr>
            <w:tcW w:w="0" w:type="auto"/>
            <w:vAlign w:val="center"/>
          </w:tcPr>
          <w:p w:rsidR="001D002C" w:rsidRPr="002B3FF9" w:rsidRDefault="001D002C" w:rsidP="002B3FF9">
            <w:pPr>
              <w:spacing w:line="360" w:lineRule="auto"/>
              <w:jc w:val="both"/>
              <w:rPr>
                <w:sz w:val="20"/>
                <w:szCs w:val="20"/>
              </w:rPr>
            </w:pPr>
            <w:r w:rsidRPr="002B3FF9">
              <w:rPr>
                <w:sz w:val="20"/>
                <w:szCs w:val="20"/>
              </w:rPr>
              <w:t xml:space="preserve">36350 </w:t>
            </w:r>
          </w:p>
        </w:tc>
      </w:tr>
    </w:tbl>
    <w:p w:rsidR="001D002C" w:rsidRPr="00A81FB1" w:rsidRDefault="001D002C" w:rsidP="002B3FF9">
      <w:pPr>
        <w:pStyle w:val="a4"/>
        <w:spacing w:before="0" w:beforeAutospacing="0" w:after="0" w:afterAutospacing="0" w:line="360" w:lineRule="auto"/>
        <w:ind w:firstLine="708"/>
        <w:jc w:val="both"/>
        <w:rPr>
          <w:sz w:val="28"/>
          <w:szCs w:val="28"/>
        </w:rPr>
      </w:pPr>
      <w:r w:rsidRPr="00A81FB1">
        <w:rPr>
          <w:sz w:val="28"/>
          <w:szCs w:val="28"/>
        </w:rPr>
        <w:t xml:space="preserve">Хотя доля брачных пар с несовершеннолетними детьми в общей численности разводящихся пар постепенно сокращается, а также уменьшается численность в них детей (что связано в первую очередь с уменьшением детности семей), почти в 60% случаев разводов страдают дети, а в сельской местности этот показатель близок к 70%. </w:t>
      </w:r>
    </w:p>
    <w:p w:rsidR="001D002C" w:rsidRPr="00A81FB1" w:rsidRDefault="001D002C" w:rsidP="002B3FF9">
      <w:pPr>
        <w:pStyle w:val="a4"/>
        <w:spacing w:before="0" w:beforeAutospacing="0" w:after="0" w:afterAutospacing="0" w:line="360" w:lineRule="auto"/>
        <w:ind w:firstLine="708"/>
        <w:jc w:val="both"/>
        <w:rPr>
          <w:sz w:val="28"/>
          <w:szCs w:val="28"/>
        </w:rPr>
      </w:pPr>
      <w:r w:rsidRPr="00A81FB1">
        <w:rPr>
          <w:sz w:val="28"/>
          <w:szCs w:val="28"/>
        </w:rPr>
        <w:t xml:space="preserve">Увеличение количества неполных семей с детьми даже в экономически благополучных развитых странах оценивается отрицательно, так как воспитательная функция семьи в этом случае деформирована и дети в них более склонны к асоциальному поведению, им труднее в будущем ориентироваться в гендерных отношениях социума, создать полную жизнеспособную семью. В условиях современной </w:t>
      </w:r>
      <w:r w:rsidR="002B3FF9">
        <w:rPr>
          <w:sz w:val="28"/>
          <w:szCs w:val="28"/>
        </w:rPr>
        <w:t>России</w:t>
      </w:r>
      <w:r w:rsidRPr="00A81FB1">
        <w:rPr>
          <w:sz w:val="28"/>
          <w:szCs w:val="28"/>
        </w:rPr>
        <w:t xml:space="preserve">, когда уровень доходов населения не позволяет материально обеспечить жизнедеятельность и развитие детей на уровне современных требований даже в полных семьях, где работают и отец и мать, неполные семьи особенно неустойчивы в экономическом и социальном плане. Многочисленные социологические исследования подтверждают, что в неполных и реструктурированных (вновь созданных) семьях возрастает риск раннего приобщения детей и подростков </w:t>
      </w:r>
      <w:r w:rsidR="002B3FF9">
        <w:rPr>
          <w:sz w:val="28"/>
          <w:szCs w:val="28"/>
        </w:rPr>
        <w:t>к алкоголю, курению, наркотикам</w:t>
      </w:r>
      <w:r w:rsidRPr="00A81FB1">
        <w:rPr>
          <w:sz w:val="28"/>
          <w:szCs w:val="28"/>
        </w:rPr>
        <w:t xml:space="preserve">. </w:t>
      </w:r>
    </w:p>
    <w:p w:rsidR="001D002C" w:rsidRPr="00A81FB1" w:rsidRDefault="001D002C" w:rsidP="002B3FF9">
      <w:pPr>
        <w:pStyle w:val="a4"/>
        <w:spacing w:before="0" w:beforeAutospacing="0" w:after="0" w:afterAutospacing="0" w:line="360" w:lineRule="auto"/>
        <w:ind w:firstLine="708"/>
        <w:jc w:val="both"/>
        <w:rPr>
          <w:sz w:val="28"/>
          <w:szCs w:val="28"/>
        </w:rPr>
      </w:pPr>
      <w:r w:rsidRPr="00A81FB1">
        <w:rPr>
          <w:sz w:val="28"/>
          <w:szCs w:val="28"/>
        </w:rPr>
        <w:t xml:space="preserve">Нестабильность семьи в условиях, когда остро стоит проблема маргинализации части населения вследствие социальных патологий — алкоголизма, наркомании, насилия, — порождает такие опасные явления, как социальное сиротство, беспризорность и безнадзорность детей. В </w:t>
      </w:r>
      <w:r w:rsidR="002B3FF9">
        <w:rPr>
          <w:sz w:val="28"/>
          <w:szCs w:val="28"/>
        </w:rPr>
        <w:t>Санкт - Петербурге</w:t>
      </w:r>
      <w:r w:rsidRPr="00A81FB1">
        <w:rPr>
          <w:sz w:val="28"/>
          <w:szCs w:val="28"/>
        </w:rPr>
        <w:t xml:space="preserve"> растет количество детей, родители которых лишены родительских прав: в 200</w:t>
      </w:r>
      <w:r w:rsidR="002B3FF9">
        <w:rPr>
          <w:sz w:val="28"/>
          <w:szCs w:val="28"/>
        </w:rPr>
        <w:t>8</w:t>
      </w:r>
      <w:r w:rsidRPr="00A81FB1">
        <w:rPr>
          <w:sz w:val="28"/>
          <w:szCs w:val="28"/>
        </w:rPr>
        <w:t xml:space="preserve"> году их было 7,8 тысячи, в 200</w:t>
      </w:r>
      <w:r w:rsidR="002B3FF9">
        <w:rPr>
          <w:sz w:val="28"/>
          <w:szCs w:val="28"/>
        </w:rPr>
        <w:t>9</w:t>
      </w:r>
      <w:r w:rsidRPr="00A81FB1">
        <w:rPr>
          <w:sz w:val="28"/>
          <w:szCs w:val="28"/>
        </w:rPr>
        <w:t xml:space="preserve"> году — 8,6 тысячи. Пренебрежение родительскими обязанностями привело к появлению особой маргинальной группы — «детей улицы», которые занимаются бродяжничеством и попрошайничеством: в 200</w:t>
      </w:r>
      <w:r w:rsidR="002B3FF9">
        <w:rPr>
          <w:sz w:val="28"/>
          <w:szCs w:val="28"/>
        </w:rPr>
        <w:t>9</w:t>
      </w:r>
      <w:r w:rsidRPr="00A81FB1">
        <w:rPr>
          <w:sz w:val="28"/>
          <w:szCs w:val="28"/>
        </w:rPr>
        <w:t xml:space="preserve"> году в 96 приютах для несовершеннолетних побывало 23674 детей и подростков. Распространение детской беспризорности и безнадзорности — одна из острейших социальных проблем современной </w:t>
      </w:r>
      <w:r w:rsidR="002B3FF9">
        <w:rPr>
          <w:sz w:val="28"/>
          <w:szCs w:val="28"/>
        </w:rPr>
        <w:t>России</w:t>
      </w:r>
      <w:r w:rsidRPr="00A81FB1">
        <w:rPr>
          <w:sz w:val="28"/>
          <w:szCs w:val="28"/>
        </w:rPr>
        <w:t xml:space="preserve">, свидетельство значительных «сбоев» в реализации основных функций семьи, неблагоприятных социально-экономических условий ее существования, несовершенства и неэффективности функционирования многих сопредельных социальных институтов. </w:t>
      </w:r>
    </w:p>
    <w:p w:rsidR="001D002C" w:rsidRPr="00A81FB1" w:rsidRDefault="001D002C" w:rsidP="002B3FF9">
      <w:pPr>
        <w:pStyle w:val="a4"/>
        <w:spacing w:before="0" w:beforeAutospacing="0" w:after="0" w:afterAutospacing="0" w:line="360" w:lineRule="auto"/>
        <w:ind w:firstLine="708"/>
        <w:jc w:val="both"/>
        <w:rPr>
          <w:sz w:val="28"/>
          <w:szCs w:val="28"/>
        </w:rPr>
      </w:pPr>
      <w:r w:rsidRPr="00A81FB1">
        <w:rPr>
          <w:sz w:val="28"/>
          <w:szCs w:val="28"/>
        </w:rPr>
        <w:t xml:space="preserve">В целом можно утверждать, что традиции семейного образа жизни в </w:t>
      </w:r>
      <w:r w:rsidR="002B3FF9">
        <w:rPr>
          <w:sz w:val="28"/>
          <w:szCs w:val="28"/>
        </w:rPr>
        <w:t>Санкт - Петербурге</w:t>
      </w:r>
      <w:r w:rsidRPr="00A81FB1">
        <w:rPr>
          <w:sz w:val="28"/>
          <w:szCs w:val="28"/>
        </w:rPr>
        <w:t xml:space="preserve"> сохранены, хотя брак и семья порой принимают новые, непривычные формы. Однако ряд социально-демографических явлений — нестабильность брачных отношений, слишком большое количество разводов, в том числе среди супружеских пар с детьми; высокий удельный вес неполных семей среди семей с детьми, увеличение численности детей — социальных сирот и детей, лишенных опеки родителей, — относятся к числу тех кризисных проявлений, которые «выходят за границы» постиндустриальной трансформации и свидетельствуют о серьезных сбоях в механизме реализации основных функций семьи. Эти кризисные явления — острейший вызов сегодняшнего дня, который общество должно понять и на который оно должно адекватно реагировать. Их ликвидация возможна лишь при условии осуществления комплексной социально-демографической политики, направленной на укрепление института семьи на основе интеграции лучших образцов современной идеологии семейного строительства и брачно-семейных традиций украинского народа</w:t>
      </w:r>
      <w:r w:rsidR="00F540E5">
        <w:rPr>
          <w:rStyle w:val="a8"/>
          <w:sz w:val="28"/>
          <w:szCs w:val="28"/>
        </w:rPr>
        <w:footnoteReference w:id="7"/>
      </w:r>
      <w:r w:rsidRPr="00A81FB1">
        <w:rPr>
          <w:sz w:val="28"/>
          <w:szCs w:val="28"/>
        </w:rPr>
        <w:t xml:space="preserve">. </w:t>
      </w:r>
    </w:p>
    <w:p w:rsidR="00BD7945" w:rsidRPr="00A81FB1" w:rsidRDefault="00BD7945" w:rsidP="002B3FF9">
      <w:pPr>
        <w:pStyle w:val="a4"/>
        <w:spacing w:before="0" w:beforeAutospacing="0" w:after="0" w:afterAutospacing="0" w:line="360" w:lineRule="auto"/>
        <w:ind w:firstLine="708"/>
        <w:jc w:val="both"/>
        <w:rPr>
          <w:rStyle w:val="a5"/>
          <w:b w:val="0"/>
          <w:sz w:val="28"/>
          <w:szCs w:val="28"/>
        </w:rPr>
      </w:pPr>
      <w:r w:rsidRPr="00A81FB1">
        <w:rPr>
          <w:rStyle w:val="a5"/>
          <w:b w:val="0"/>
          <w:sz w:val="28"/>
          <w:szCs w:val="28"/>
        </w:rPr>
        <w:t xml:space="preserve">Практически все эти показатели по своей величине в </w:t>
      </w:r>
      <w:r w:rsidR="002B3FF9">
        <w:rPr>
          <w:rStyle w:val="a5"/>
          <w:b w:val="0"/>
          <w:sz w:val="28"/>
          <w:szCs w:val="28"/>
        </w:rPr>
        <w:t>Санкт - Петербурге</w:t>
      </w:r>
      <w:r w:rsidRPr="00A81FB1">
        <w:rPr>
          <w:rStyle w:val="a5"/>
          <w:b w:val="0"/>
          <w:sz w:val="28"/>
          <w:szCs w:val="28"/>
        </w:rPr>
        <w:t xml:space="preserve"> близки к среднероссийским. В </w:t>
      </w:r>
      <w:smartTag w:uri="urn:schemas-microsoft-com:office:smarttags" w:element="metricconverter">
        <w:smartTagPr>
          <w:attr w:name="ProductID" w:val="2009 г"/>
        </w:smartTagPr>
        <w:r w:rsidRPr="00A81FB1">
          <w:rPr>
            <w:rStyle w:val="a5"/>
            <w:b w:val="0"/>
            <w:sz w:val="28"/>
            <w:szCs w:val="28"/>
          </w:rPr>
          <w:t>200</w:t>
        </w:r>
        <w:r w:rsidR="002B3FF9">
          <w:rPr>
            <w:rStyle w:val="a5"/>
            <w:b w:val="0"/>
            <w:sz w:val="28"/>
            <w:szCs w:val="28"/>
          </w:rPr>
          <w:t>9</w:t>
        </w:r>
        <w:r w:rsidRPr="00A81FB1">
          <w:rPr>
            <w:rStyle w:val="a5"/>
            <w:b w:val="0"/>
            <w:sz w:val="28"/>
            <w:szCs w:val="28"/>
          </w:rPr>
          <w:t xml:space="preserve"> г</w:t>
        </w:r>
      </w:smartTag>
      <w:r w:rsidRPr="00A81FB1">
        <w:rPr>
          <w:rStyle w:val="a5"/>
          <w:b w:val="0"/>
          <w:sz w:val="28"/>
          <w:szCs w:val="28"/>
        </w:rPr>
        <w:t xml:space="preserve">. в </w:t>
      </w:r>
      <w:r w:rsidR="002B3FF9">
        <w:rPr>
          <w:rStyle w:val="a5"/>
          <w:b w:val="0"/>
          <w:sz w:val="28"/>
          <w:szCs w:val="28"/>
        </w:rPr>
        <w:t>Санкт - Петербурге</w:t>
      </w:r>
      <w:r w:rsidR="002B3FF9" w:rsidRPr="00A81FB1">
        <w:rPr>
          <w:rStyle w:val="a5"/>
          <w:b w:val="0"/>
          <w:sz w:val="28"/>
          <w:szCs w:val="28"/>
        </w:rPr>
        <w:t xml:space="preserve"> </w:t>
      </w:r>
      <w:r w:rsidRPr="00A81FB1">
        <w:rPr>
          <w:rStyle w:val="a5"/>
          <w:b w:val="0"/>
          <w:sz w:val="28"/>
          <w:szCs w:val="28"/>
        </w:rPr>
        <w:t>было зарегистрировано 6215 разводов. Среднегодовая численность населения области в 200</w:t>
      </w:r>
      <w:r w:rsidR="002B3FF9">
        <w:rPr>
          <w:rStyle w:val="a5"/>
          <w:b w:val="0"/>
          <w:sz w:val="28"/>
          <w:szCs w:val="28"/>
        </w:rPr>
        <w:t>9</w:t>
      </w:r>
      <w:r w:rsidRPr="00A81FB1">
        <w:rPr>
          <w:rStyle w:val="a5"/>
          <w:b w:val="0"/>
          <w:sz w:val="28"/>
          <w:szCs w:val="28"/>
        </w:rPr>
        <w:t xml:space="preserve">  г. составила 1043,2 тыс. ч</w:t>
      </w:r>
      <w:r w:rsidR="002B3FF9">
        <w:rPr>
          <w:rStyle w:val="a5"/>
          <w:b w:val="0"/>
          <w:sz w:val="28"/>
          <w:szCs w:val="28"/>
        </w:rPr>
        <w:t>еловек. Общий коэффициент разво</w:t>
      </w:r>
      <w:r w:rsidRPr="00A81FB1">
        <w:rPr>
          <w:rStyle w:val="a5"/>
          <w:b w:val="0"/>
          <w:sz w:val="28"/>
          <w:szCs w:val="28"/>
        </w:rPr>
        <w:t xml:space="preserve">димости составил 6,0‰ ((6,215 тыс. / 1043,2 тыс.)  1000), т.е был несколько выше, чем в среднем по России (5,5‰). </w:t>
      </w:r>
    </w:p>
    <w:p w:rsidR="002B3FF9" w:rsidRDefault="00BD7945" w:rsidP="002B3FF9">
      <w:pPr>
        <w:pStyle w:val="a4"/>
        <w:spacing w:before="0" w:beforeAutospacing="0" w:after="0" w:afterAutospacing="0" w:line="360" w:lineRule="auto"/>
        <w:ind w:firstLine="708"/>
        <w:jc w:val="both"/>
        <w:rPr>
          <w:rStyle w:val="a5"/>
          <w:b w:val="0"/>
          <w:sz w:val="28"/>
          <w:szCs w:val="28"/>
        </w:rPr>
      </w:pPr>
      <w:r w:rsidRPr="00A81FB1">
        <w:rPr>
          <w:rStyle w:val="a5"/>
          <w:b w:val="0"/>
          <w:sz w:val="28"/>
          <w:szCs w:val="28"/>
        </w:rPr>
        <w:t>В 200</w:t>
      </w:r>
      <w:r w:rsidR="002B3FF9">
        <w:rPr>
          <w:rStyle w:val="a5"/>
          <w:b w:val="0"/>
          <w:sz w:val="28"/>
          <w:szCs w:val="28"/>
        </w:rPr>
        <w:t>9</w:t>
      </w:r>
      <w:r w:rsidRPr="00A81FB1">
        <w:rPr>
          <w:rStyle w:val="a5"/>
          <w:b w:val="0"/>
          <w:sz w:val="28"/>
          <w:szCs w:val="28"/>
        </w:rPr>
        <w:t xml:space="preserve">  г. в </w:t>
      </w:r>
      <w:r w:rsidR="002B3FF9">
        <w:rPr>
          <w:rStyle w:val="a5"/>
          <w:b w:val="0"/>
          <w:sz w:val="28"/>
          <w:szCs w:val="28"/>
        </w:rPr>
        <w:t>Санкт - Петербурге</w:t>
      </w:r>
      <w:r w:rsidR="002B3FF9" w:rsidRPr="00A81FB1">
        <w:rPr>
          <w:rStyle w:val="a5"/>
          <w:b w:val="0"/>
          <w:sz w:val="28"/>
          <w:szCs w:val="28"/>
        </w:rPr>
        <w:t xml:space="preserve"> </w:t>
      </w:r>
      <w:r w:rsidRPr="00A81FB1">
        <w:rPr>
          <w:rStyle w:val="a5"/>
          <w:b w:val="0"/>
          <w:sz w:val="28"/>
          <w:szCs w:val="28"/>
        </w:rPr>
        <w:t xml:space="preserve">на 1000 заключенных браков приходилось 755 расторгнутых (6215 / 8230 1000). В </w:t>
      </w:r>
      <w:r w:rsidR="002B3FF9">
        <w:rPr>
          <w:rStyle w:val="a5"/>
          <w:b w:val="0"/>
          <w:sz w:val="28"/>
          <w:szCs w:val="28"/>
        </w:rPr>
        <w:t>Санкт - Петербурге</w:t>
      </w:r>
      <w:r w:rsidR="002B3FF9" w:rsidRPr="00A81FB1">
        <w:rPr>
          <w:rStyle w:val="a5"/>
          <w:b w:val="0"/>
          <w:sz w:val="28"/>
          <w:szCs w:val="28"/>
        </w:rPr>
        <w:t xml:space="preserve"> </w:t>
      </w:r>
      <w:r w:rsidRPr="00A81FB1">
        <w:rPr>
          <w:rStyle w:val="a5"/>
          <w:b w:val="0"/>
          <w:sz w:val="28"/>
          <w:szCs w:val="28"/>
        </w:rPr>
        <w:t>более высок уровень разводимости, чем в целом по России. После развода, как правило, дети оказываются в семьях с одним родителем. Число детей в возрасте до 18 лет в расторгнуты</w:t>
      </w:r>
      <w:r w:rsidR="002B3FF9">
        <w:rPr>
          <w:rStyle w:val="a5"/>
          <w:b w:val="0"/>
          <w:sz w:val="28"/>
          <w:szCs w:val="28"/>
        </w:rPr>
        <w:t>х браках составило в 2008</w:t>
      </w:r>
      <w:r w:rsidRPr="00A81FB1">
        <w:rPr>
          <w:rStyle w:val="a5"/>
          <w:b w:val="0"/>
          <w:sz w:val="28"/>
          <w:szCs w:val="28"/>
        </w:rPr>
        <w:t xml:space="preserve">  г. 4521 человек, а в 2003  г. — 4413 человек. В среднем за год за этот двухлетний период оно составило 4467 человек ((4521+4413) / 2). Численность детей в возрасте до 18 лет по переписи населения 200</w:t>
      </w:r>
      <w:r w:rsidR="002B3FF9">
        <w:rPr>
          <w:rStyle w:val="a5"/>
          <w:b w:val="0"/>
          <w:sz w:val="28"/>
          <w:szCs w:val="28"/>
        </w:rPr>
        <w:t>8</w:t>
      </w:r>
      <w:r w:rsidRPr="00A81FB1">
        <w:rPr>
          <w:rStyle w:val="a5"/>
          <w:b w:val="0"/>
          <w:sz w:val="28"/>
          <w:szCs w:val="28"/>
        </w:rPr>
        <w:t xml:space="preserve">  г. в </w:t>
      </w:r>
      <w:r w:rsidR="002B3FF9">
        <w:rPr>
          <w:rStyle w:val="a5"/>
          <w:b w:val="0"/>
          <w:sz w:val="28"/>
          <w:szCs w:val="28"/>
        </w:rPr>
        <w:t>Санкт - Петербурге</w:t>
      </w:r>
      <w:r w:rsidR="002B3FF9" w:rsidRPr="00A81FB1">
        <w:rPr>
          <w:rStyle w:val="a5"/>
          <w:b w:val="0"/>
          <w:sz w:val="28"/>
          <w:szCs w:val="28"/>
        </w:rPr>
        <w:t xml:space="preserve"> </w:t>
      </w:r>
      <w:r w:rsidRPr="00A81FB1">
        <w:rPr>
          <w:rStyle w:val="a5"/>
          <w:b w:val="0"/>
          <w:sz w:val="28"/>
          <w:szCs w:val="28"/>
        </w:rPr>
        <w:t>с</w:t>
      </w:r>
      <w:r w:rsidR="002B3FF9">
        <w:rPr>
          <w:rStyle w:val="a5"/>
          <w:b w:val="0"/>
          <w:sz w:val="28"/>
          <w:szCs w:val="28"/>
        </w:rPr>
        <w:t>остави</w:t>
      </w:r>
      <w:r w:rsidRPr="00A81FB1">
        <w:rPr>
          <w:rStyle w:val="a5"/>
          <w:b w:val="0"/>
          <w:sz w:val="28"/>
          <w:szCs w:val="28"/>
        </w:rPr>
        <w:t>ла 231680 человек. Таким образом, доля детей в возрасте до 18 лет в расторгнутых</w:t>
      </w:r>
      <w:r w:rsidR="002B3FF9">
        <w:rPr>
          <w:rStyle w:val="a5"/>
          <w:b w:val="0"/>
          <w:sz w:val="28"/>
          <w:szCs w:val="28"/>
        </w:rPr>
        <w:t xml:space="preserve"> за год браках в общей численно</w:t>
      </w:r>
      <w:r w:rsidRPr="00A81FB1">
        <w:rPr>
          <w:rStyle w:val="a5"/>
          <w:b w:val="0"/>
          <w:sz w:val="28"/>
          <w:szCs w:val="28"/>
        </w:rPr>
        <w:t>сти детей этого возраста оказывается равной 1,9% (4467 / 231680  100). При сохранении такого уровня распадения</w:t>
      </w:r>
      <w:r w:rsidRPr="00A81FB1">
        <w:rPr>
          <w:sz w:val="28"/>
          <w:szCs w:val="28"/>
        </w:rPr>
        <w:t xml:space="preserve"> </w:t>
      </w:r>
      <w:r w:rsidRPr="00A81FB1">
        <w:rPr>
          <w:rStyle w:val="a5"/>
          <w:b w:val="0"/>
          <w:sz w:val="28"/>
          <w:szCs w:val="28"/>
        </w:rPr>
        <w:t>браков с несовершенноле</w:t>
      </w:r>
      <w:r w:rsidR="002B3FF9">
        <w:rPr>
          <w:rStyle w:val="a5"/>
          <w:b w:val="0"/>
          <w:sz w:val="28"/>
          <w:szCs w:val="28"/>
        </w:rPr>
        <w:t>тними детьми вероятность для но</w:t>
      </w:r>
      <w:r w:rsidRPr="00A81FB1">
        <w:rPr>
          <w:rStyle w:val="a5"/>
          <w:b w:val="0"/>
          <w:sz w:val="28"/>
          <w:szCs w:val="28"/>
        </w:rPr>
        <w:t>ворожденного ребенка пе</w:t>
      </w:r>
      <w:r w:rsidR="002B3FF9">
        <w:rPr>
          <w:rStyle w:val="a5"/>
          <w:b w:val="0"/>
          <w:sz w:val="28"/>
          <w:szCs w:val="28"/>
        </w:rPr>
        <w:t>режить до достижения 18 лет раз</w:t>
      </w:r>
      <w:r w:rsidRPr="00A81FB1">
        <w:rPr>
          <w:rStyle w:val="a5"/>
          <w:b w:val="0"/>
          <w:sz w:val="28"/>
          <w:szCs w:val="28"/>
        </w:rPr>
        <w:t xml:space="preserve">вод родителей составляет 34,2% (1,9%  18). </w:t>
      </w:r>
    </w:p>
    <w:p w:rsidR="00AC4667" w:rsidRPr="00A81FB1" w:rsidRDefault="00BD7945" w:rsidP="002B3FF9">
      <w:pPr>
        <w:pStyle w:val="a4"/>
        <w:spacing w:before="0" w:beforeAutospacing="0" w:after="0" w:afterAutospacing="0" w:line="360" w:lineRule="auto"/>
        <w:ind w:firstLine="708"/>
        <w:jc w:val="both"/>
        <w:rPr>
          <w:rStyle w:val="a5"/>
          <w:b w:val="0"/>
          <w:sz w:val="28"/>
          <w:szCs w:val="28"/>
        </w:rPr>
      </w:pPr>
      <w:r w:rsidRPr="00A81FB1">
        <w:rPr>
          <w:rStyle w:val="a5"/>
          <w:b w:val="0"/>
          <w:sz w:val="28"/>
          <w:szCs w:val="28"/>
        </w:rPr>
        <w:t>Таким образом, в среднем каждый трет</w:t>
      </w:r>
      <w:r w:rsidR="002B3FF9">
        <w:rPr>
          <w:rStyle w:val="a5"/>
          <w:b w:val="0"/>
          <w:sz w:val="28"/>
          <w:szCs w:val="28"/>
        </w:rPr>
        <w:t>ий ребенок при таком уровне раз</w:t>
      </w:r>
      <w:r w:rsidRPr="00A81FB1">
        <w:rPr>
          <w:rStyle w:val="a5"/>
          <w:b w:val="0"/>
          <w:sz w:val="28"/>
          <w:szCs w:val="28"/>
        </w:rPr>
        <w:t>водимости до достижения 18-летнего возраста окажется в семье, где расторгнут брак между родителями.</w:t>
      </w:r>
    </w:p>
    <w:p w:rsidR="00CB60EE" w:rsidRDefault="00CB60EE" w:rsidP="00CB60EE">
      <w:pPr>
        <w:spacing w:line="360" w:lineRule="auto"/>
        <w:ind w:firstLine="567"/>
        <w:jc w:val="both"/>
        <w:rPr>
          <w:sz w:val="28"/>
          <w:szCs w:val="28"/>
        </w:rPr>
      </w:pPr>
      <w:r>
        <w:rPr>
          <w:sz w:val="28"/>
          <w:szCs w:val="28"/>
        </w:rPr>
        <w:t>Для получения более объективной картины о разводимости рассмотрим ее по половозрастному составу (см. рис. 2).</w:t>
      </w:r>
    </w:p>
    <w:p w:rsidR="00CB60EE" w:rsidRDefault="00CB60EE" w:rsidP="00CB60EE">
      <w:pPr>
        <w:ind w:left="7788"/>
        <w:jc w:val="right"/>
        <w:rPr>
          <w:b/>
          <w:sz w:val="28"/>
          <w:szCs w:val="28"/>
        </w:rPr>
      </w:pPr>
      <w:r>
        <w:rPr>
          <w:b/>
          <w:sz w:val="28"/>
          <w:szCs w:val="28"/>
        </w:rPr>
        <w:t xml:space="preserve">Рисунок 2. </w:t>
      </w:r>
    </w:p>
    <w:p w:rsidR="00CB60EE" w:rsidRDefault="00CB60EE" w:rsidP="00CB60EE">
      <w:pPr>
        <w:jc w:val="center"/>
        <w:rPr>
          <w:b/>
          <w:sz w:val="28"/>
          <w:szCs w:val="28"/>
        </w:rPr>
      </w:pPr>
      <w:r>
        <w:rPr>
          <w:b/>
          <w:sz w:val="28"/>
          <w:szCs w:val="28"/>
        </w:rPr>
        <w:t>Половозрастное распределение расторжений браков населения в Сакнт - Петербурге в 2005- 2009 гг. (в %)</w:t>
      </w:r>
      <w:r>
        <w:rPr>
          <w:rStyle w:val="a8"/>
          <w:b/>
          <w:sz w:val="28"/>
          <w:szCs w:val="28"/>
        </w:rPr>
        <w:footnoteReference w:id="8"/>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40"/>
        <w:gridCol w:w="4720"/>
      </w:tblGrid>
      <w:tr w:rsidR="00CB60EE" w:rsidTr="00CB60EE">
        <w:trPr>
          <w:trHeight w:val="4098"/>
        </w:trPr>
        <w:tc>
          <w:tcPr>
            <w:tcW w:w="5040" w:type="dxa"/>
            <w:tcBorders>
              <w:top w:val="single" w:sz="4" w:space="0" w:color="auto"/>
              <w:left w:val="single" w:sz="4" w:space="0" w:color="auto"/>
              <w:bottom w:val="single" w:sz="4" w:space="0" w:color="auto"/>
              <w:right w:val="single" w:sz="4" w:space="0" w:color="auto"/>
            </w:tcBorders>
          </w:tcPr>
          <w:p w:rsidR="00CB60EE" w:rsidRDefault="00464DF5">
            <w:pPr>
              <w:spacing w:line="360" w:lineRule="auto"/>
              <w:ind w:left="-180" w:right="-149"/>
              <w:jc w:val="both"/>
              <w:rPr>
                <w:b/>
                <w:sz w:val="28"/>
                <w:szCs w:val="28"/>
              </w:rPr>
            </w:pPr>
            <w:r>
              <w:rPr>
                <w:b/>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1.5pt;height:201.75pt">
                  <v:imagedata r:id="rId7" o:title=""/>
                </v:shape>
              </w:pict>
            </w:r>
          </w:p>
        </w:tc>
        <w:tc>
          <w:tcPr>
            <w:tcW w:w="4720" w:type="dxa"/>
            <w:tcBorders>
              <w:top w:val="single" w:sz="4" w:space="0" w:color="auto"/>
              <w:left w:val="single" w:sz="4" w:space="0" w:color="auto"/>
              <w:bottom w:val="single" w:sz="4" w:space="0" w:color="auto"/>
              <w:right w:val="single" w:sz="4" w:space="0" w:color="auto"/>
            </w:tcBorders>
          </w:tcPr>
          <w:p w:rsidR="00CB60EE" w:rsidRDefault="00464DF5">
            <w:pPr>
              <w:spacing w:line="360" w:lineRule="auto"/>
              <w:ind w:left="-152"/>
              <w:jc w:val="both"/>
              <w:rPr>
                <w:b/>
                <w:sz w:val="28"/>
                <w:szCs w:val="28"/>
              </w:rPr>
            </w:pPr>
            <w:r>
              <w:rPr>
                <w:b/>
                <w:sz w:val="28"/>
                <w:szCs w:val="28"/>
              </w:rPr>
              <w:pict>
                <v:shape id="_x0000_i1026" type="#_x0000_t75" style="width:225pt;height:205.5pt">
                  <v:imagedata r:id="rId8" o:title=""/>
                </v:shape>
              </w:pict>
            </w:r>
          </w:p>
        </w:tc>
      </w:tr>
    </w:tbl>
    <w:p w:rsidR="00CB60EE" w:rsidRDefault="00CB60EE" w:rsidP="00CB60EE">
      <w:pPr>
        <w:spacing w:line="360" w:lineRule="auto"/>
        <w:ind w:firstLine="567"/>
        <w:jc w:val="both"/>
        <w:rPr>
          <w:sz w:val="28"/>
          <w:szCs w:val="28"/>
        </w:rPr>
      </w:pPr>
      <w:r>
        <w:rPr>
          <w:sz w:val="28"/>
          <w:szCs w:val="28"/>
        </w:rPr>
        <w:t>Данные рисунка 2 свидетельствуют об изменении и омоложении разводимости населения. Так, доля разведенного населения в возрастных интервалах 20-24 и 35-39 лет составила для женихов 64,5% в 2005 году и 67,9 % - в 2009 году, а для невест - 56,4% и - 69,1% соответственно</w:t>
      </w:r>
      <w:r w:rsidR="00F53B64">
        <w:rPr>
          <w:rStyle w:val="a8"/>
          <w:sz w:val="28"/>
          <w:szCs w:val="28"/>
        </w:rPr>
        <w:footnoteReference w:id="9"/>
      </w:r>
      <w:r>
        <w:rPr>
          <w:sz w:val="28"/>
          <w:szCs w:val="28"/>
        </w:rPr>
        <w:t>.</w:t>
      </w:r>
    </w:p>
    <w:p w:rsidR="00CB60EE" w:rsidRDefault="00CB60EE" w:rsidP="00CB60EE">
      <w:pPr>
        <w:spacing w:line="360" w:lineRule="auto"/>
        <w:ind w:firstLine="567"/>
        <w:jc w:val="both"/>
        <w:rPr>
          <w:sz w:val="28"/>
          <w:szCs w:val="28"/>
        </w:rPr>
      </w:pPr>
      <w:r>
        <w:rPr>
          <w:sz w:val="28"/>
          <w:szCs w:val="28"/>
        </w:rPr>
        <w:t>Расторжение  брака – это негативное явление, но оно допустимо в том случае, если сохранение брака вредит психологическому состоянию супругов и несовершеннолетних детей, если есть таковые.</w:t>
      </w:r>
    </w:p>
    <w:p w:rsidR="00CB60EE" w:rsidRDefault="00CB60EE" w:rsidP="00CB60EE">
      <w:pPr>
        <w:spacing w:line="360" w:lineRule="auto"/>
        <w:ind w:firstLine="567"/>
        <w:jc w:val="both"/>
        <w:rPr>
          <w:sz w:val="28"/>
          <w:szCs w:val="28"/>
        </w:rPr>
      </w:pPr>
      <w:r>
        <w:rPr>
          <w:sz w:val="28"/>
          <w:szCs w:val="28"/>
        </w:rPr>
        <w:t>Основными факторами увеличения числа разводов и их омоложения являются следующие:</w:t>
      </w:r>
    </w:p>
    <w:p w:rsidR="00CB60EE" w:rsidRDefault="00CB60EE" w:rsidP="00CB60EE">
      <w:pPr>
        <w:spacing w:line="360" w:lineRule="auto"/>
        <w:ind w:firstLine="567"/>
        <w:jc w:val="both"/>
        <w:rPr>
          <w:sz w:val="28"/>
          <w:szCs w:val="28"/>
        </w:rPr>
      </w:pPr>
      <w:r>
        <w:rPr>
          <w:sz w:val="28"/>
          <w:szCs w:val="28"/>
        </w:rPr>
        <w:t>- низкий уровень социально-экономического положения семей, в том числе молодоженов;</w:t>
      </w:r>
    </w:p>
    <w:p w:rsidR="00CB60EE" w:rsidRDefault="00CB60EE" w:rsidP="00CB60EE">
      <w:pPr>
        <w:spacing w:line="360" w:lineRule="auto"/>
        <w:ind w:firstLine="567"/>
        <w:jc w:val="both"/>
        <w:rPr>
          <w:sz w:val="28"/>
          <w:szCs w:val="28"/>
        </w:rPr>
      </w:pPr>
      <w:r>
        <w:rPr>
          <w:sz w:val="28"/>
          <w:szCs w:val="28"/>
        </w:rPr>
        <w:t>- внешняя трудовая миграция населения, особенно молодого возраста;</w:t>
      </w:r>
    </w:p>
    <w:p w:rsidR="00CB60EE" w:rsidRDefault="00CB60EE" w:rsidP="00CB60EE">
      <w:pPr>
        <w:spacing w:line="360" w:lineRule="auto"/>
        <w:ind w:firstLine="567"/>
        <w:jc w:val="both"/>
        <w:rPr>
          <w:sz w:val="28"/>
          <w:szCs w:val="28"/>
        </w:rPr>
      </w:pPr>
      <w:r>
        <w:rPr>
          <w:sz w:val="28"/>
          <w:szCs w:val="28"/>
        </w:rPr>
        <w:t>- низкий уровень демографической грамотности родителей в процессе подготовки молодежи к созданию семьи;</w:t>
      </w:r>
    </w:p>
    <w:p w:rsidR="00CB60EE" w:rsidRDefault="00CB60EE" w:rsidP="00CB60EE">
      <w:pPr>
        <w:spacing w:line="360" w:lineRule="auto"/>
        <w:ind w:firstLine="567"/>
        <w:jc w:val="both"/>
        <w:rPr>
          <w:sz w:val="28"/>
          <w:szCs w:val="28"/>
        </w:rPr>
      </w:pPr>
      <w:r>
        <w:rPr>
          <w:sz w:val="28"/>
          <w:szCs w:val="28"/>
        </w:rPr>
        <w:t>- неподготовленность молодежи к созданию семьи;</w:t>
      </w:r>
    </w:p>
    <w:p w:rsidR="00CB60EE" w:rsidRDefault="00CB60EE" w:rsidP="00CB60EE">
      <w:pPr>
        <w:spacing w:line="360" w:lineRule="auto"/>
        <w:ind w:firstLine="567"/>
        <w:jc w:val="both"/>
        <w:rPr>
          <w:sz w:val="28"/>
          <w:szCs w:val="28"/>
        </w:rPr>
      </w:pPr>
      <w:r>
        <w:rPr>
          <w:sz w:val="28"/>
          <w:szCs w:val="28"/>
        </w:rPr>
        <w:t>- снижение ценности семьи как фактора благополучия супружеской жизни;</w:t>
      </w:r>
    </w:p>
    <w:p w:rsidR="00CB60EE" w:rsidRDefault="00CB60EE" w:rsidP="00CB60EE">
      <w:pPr>
        <w:spacing w:line="360" w:lineRule="auto"/>
        <w:ind w:firstLine="567"/>
        <w:jc w:val="both"/>
        <w:rPr>
          <w:sz w:val="28"/>
          <w:szCs w:val="28"/>
        </w:rPr>
      </w:pPr>
      <w:r>
        <w:rPr>
          <w:sz w:val="28"/>
          <w:szCs w:val="28"/>
        </w:rPr>
        <w:t>- снижение уровня рождаемости вследствие снижения социальной и экономической ценности деторождения.</w:t>
      </w:r>
    </w:p>
    <w:p w:rsidR="002B3FF9" w:rsidRDefault="002B3FF9" w:rsidP="00A81FB1">
      <w:pPr>
        <w:pStyle w:val="a4"/>
        <w:spacing w:before="0" w:beforeAutospacing="0" w:after="0" w:afterAutospacing="0" w:line="360" w:lineRule="auto"/>
        <w:jc w:val="both"/>
        <w:rPr>
          <w:rStyle w:val="a5"/>
          <w:b w:val="0"/>
          <w:sz w:val="28"/>
          <w:szCs w:val="28"/>
        </w:rPr>
      </w:pPr>
    </w:p>
    <w:p w:rsidR="002B3FF9" w:rsidRDefault="002B3FF9" w:rsidP="00A81FB1">
      <w:pPr>
        <w:pStyle w:val="a4"/>
        <w:spacing w:before="0" w:beforeAutospacing="0" w:after="0" w:afterAutospacing="0" w:line="360" w:lineRule="auto"/>
        <w:jc w:val="both"/>
        <w:rPr>
          <w:rStyle w:val="a5"/>
          <w:b w:val="0"/>
          <w:sz w:val="28"/>
          <w:szCs w:val="28"/>
        </w:rPr>
      </w:pPr>
    </w:p>
    <w:p w:rsidR="002B3FF9" w:rsidRDefault="002B3FF9" w:rsidP="00A81FB1">
      <w:pPr>
        <w:pStyle w:val="a4"/>
        <w:spacing w:before="0" w:beforeAutospacing="0" w:after="0" w:afterAutospacing="0" w:line="360" w:lineRule="auto"/>
        <w:jc w:val="both"/>
        <w:rPr>
          <w:rStyle w:val="a5"/>
          <w:b w:val="0"/>
          <w:sz w:val="28"/>
          <w:szCs w:val="28"/>
        </w:rPr>
      </w:pPr>
    </w:p>
    <w:p w:rsidR="002B3FF9" w:rsidRDefault="002B3FF9" w:rsidP="00A81FB1">
      <w:pPr>
        <w:pStyle w:val="a4"/>
        <w:spacing w:before="0" w:beforeAutospacing="0" w:after="0" w:afterAutospacing="0" w:line="360" w:lineRule="auto"/>
        <w:jc w:val="both"/>
        <w:rPr>
          <w:rStyle w:val="a5"/>
          <w:b w:val="0"/>
          <w:sz w:val="28"/>
          <w:szCs w:val="28"/>
        </w:rPr>
      </w:pPr>
    </w:p>
    <w:p w:rsidR="002B3FF9" w:rsidRDefault="002B3FF9" w:rsidP="00A81FB1">
      <w:pPr>
        <w:pStyle w:val="a4"/>
        <w:spacing w:before="0" w:beforeAutospacing="0" w:after="0" w:afterAutospacing="0" w:line="360" w:lineRule="auto"/>
        <w:jc w:val="both"/>
        <w:rPr>
          <w:rStyle w:val="a5"/>
          <w:b w:val="0"/>
          <w:sz w:val="28"/>
          <w:szCs w:val="28"/>
        </w:rPr>
      </w:pPr>
    </w:p>
    <w:p w:rsidR="002B3FF9" w:rsidRDefault="002B3FF9" w:rsidP="00A81FB1">
      <w:pPr>
        <w:pStyle w:val="a4"/>
        <w:spacing w:before="0" w:beforeAutospacing="0" w:after="0" w:afterAutospacing="0" w:line="360" w:lineRule="auto"/>
        <w:jc w:val="both"/>
        <w:rPr>
          <w:rStyle w:val="a5"/>
          <w:b w:val="0"/>
          <w:sz w:val="28"/>
          <w:szCs w:val="28"/>
        </w:rPr>
      </w:pPr>
    </w:p>
    <w:p w:rsidR="002B3FF9" w:rsidRDefault="002B3FF9" w:rsidP="00A81FB1">
      <w:pPr>
        <w:pStyle w:val="a4"/>
        <w:spacing w:before="0" w:beforeAutospacing="0" w:after="0" w:afterAutospacing="0" w:line="360" w:lineRule="auto"/>
        <w:jc w:val="both"/>
        <w:rPr>
          <w:rStyle w:val="a5"/>
          <w:b w:val="0"/>
          <w:sz w:val="28"/>
          <w:szCs w:val="28"/>
        </w:rPr>
      </w:pPr>
    </w:p>
    <w:p w:rsidR="002B3FF9" w:rsidRDefault="002B3FF9" w:rsidP="00A81FB1">
      <w:pPr>
        <w:pStyle w:val="a4"/>
        <w:spacing w:before="0" w:beforeAutospacing="0" w:after="0" w:afterAutospacing="0" w:line="360" w:lineRule="auto"/>
        <w:jc w:val="both"/>
        <w:rPr>
          <w:rStyle w:val="a5"/>
          <w:b w:val="0"/>
          <w:sz w:val="28"/>
          <w:szCs w:val="28"/>
        </w:rPr>
      </w:pPr>
    </w:p>
    <w:p w:rsidR="002B3FF9" w:rsidRDefault="002B3FF9" w:rsidP="00A81FB1">
      <w:pPr>
        <w:pStyle w:val="a4"/>
        <w:spacing w:before="0" w:beforeAutospacing="0" w:after="0" w:afterAutospacing="0" w:line="360" w:lineRule="auto"/>
        <w:jc w:val="both"/>
        <w:rPr>
          <w:rStyle w:val="a5"/>
          <w:b w:val="0"/>
          <w:sz w:val="28"/>
          <w:szCs w:val="28"/>
        </w:rPr>
      </w:pPr>
    </w:p>
    <w:p w:rsidR="002B3FF9" w:rsidRDefault="002B3FF9" w:rsidP="00A81FB1">
      <w:pPr>
        <w:pStyle w:val="a4"/>
        <w:spacing w:before="0" w:beforeAutospacing="0" w:after="0" w:afterAutospacing="0" w:line="360" w:lineRule="auto"/>
        <w:jc w:val="both"/>
        <w:rPr>
          <w:rStyle w:val="a5"/>
          <w:b w:val="0"/>
          <w:sz w:val="28"/>
          <w:szCs w:val="28"/>
        </w:rPr>
      </w:pPr>
    </w:p>
    <w:p w:rsidR="002B3FF9" w:rsidRDefault="002B3FF9" w:rsidP="00A81FB1">
      <w:pPr>
        <w:pStyle w:val="a4"/>
        <w:spacing w:before="0" w:beforeAutospacing="0" w:after="0" w:afterAutospacing="0" w:line="360" w:lineRule="auto"/>
        <w:jc w:val="both"/>
        <w:rPr>
          <w:rStyle w:val="a5"/>
          <w:b w:val="0"/>
          <w:sz w:val="28"/>
          <w:szCs w:val="28"/>
        </w:rPr>
      </w:pPr>
    </w:p>
    <w:p w:rsidR="002B3FF9" w:rsidRDefault="002B3FF9" w:rsidP="00A81FB1">
      <w:pPr>
        <w:pStyle w:val="a4"/>
        <w:spacing w:before="0" w:beforeAutospacing="0" w:after="0" w:afterAutospacing="0" w:line="360" w:lineRule="auto"/>
        <w:jc w:val="both"/>
        <w:rPr>
          <w:rStyle w:val="a5"/>
          <w:b w:val="0"/>
          <w:sz w:val="28"/>
          <w:szCs w:val="28"/>
        </w:rPr>
      </w:pPr>
    </w:p>
    <w:p w:rsidR="002B3FF9" w:rsidRDefault="002B3FF9" w:rsidP="00A81FB1">
      <w:pPr>
        <w:pStyle w:val="a4"/>
        <w:spacing w:before="0" w:beforeAutospacing="0" w:after="0" w:afterAutospacing="0" w:line="360" w:lineRule="auto"/>
        <w:jc w:val="both"/>
        <w:rPr>
          <w:rStyle w:val="a5"/>
          <w:b w:val="0"/>
          <w:sz w:val="28"/>
          <w:szCs w:val="28"/>
        </w:rPr>
      </w:pPr>
    </w:p>
    <w:p w:rsidR="002B3FF9" w:rsidRDefault="002B3FF9" w:rsidP="00A81FB1">
      <w:pPr>
        <w:pStyle w:val="a4"/>
        <w:spacing w:before="0" w:beforeAutospacing="0" w:after="0" w:afterAutospacing="0" w:line="360" w:lineRule="auto"/>
        <w:jc w:val="both"/>
        <w:rPr>
          <w:rStyle w:val="a5"/>
          <w:b w:val="0"/>
          <w:sz w:val="28"/>
          <w:szCs w:val="28"/>
        </w:rPr>
      </w:pPr>
    </w:p>
    <w:p w:rsidR="0066603F" w:rsidRPr="001D002C" w:rsidRDefault="001D002C" w:rsidP="001D002C">
      <w:pPr>
        <w:pStyle w:val="1"/>
        <w:jc w:val="center"/>
        <w:rPr>
          <w:rFonts w:ascii="Times New Roman" w:hAnsi="Times New Roman"/>
          <w:color w:val="221E1F"/>
          <w:sz w:val="28"/>
          <w:szCs w:val="28"/>
        </w:rPr>
      </w:pPr>
      <w:bookmarkStart w:id="7" w:name="_Toc270098650"/>
      <w:r w:rsidRPr="001D002C">
        <w:rPr>
          <w:rFonts w:ascii="Times New Roman" w:hAnsi="Times New Roman"/>
          <w:bCs w:val="0"/>
          <w:color w:val="221E1F"/>
          <w:sz w:val="28"/>
          <w:szCs w:val="28"/>
        </w:rPr>
        <w:t>3. Проблемы брачности/ разводимости в связи с регистрационной политикой</w:t>
      </w:r>
      <w:bookmarkEnd w:id="7"/>
    </w:p>
    <w:p w:rsidR="0066603F" w:rsidRPr="00A81FB1" w:rsidRDefault="0066603F" w:rsidP="00A81FB1">
      <w:pPr>
        <w:pStyle w:val="CM14"/>
        <w:spacing w:line="360" w:lineRule="auto"/>
        <w:jc w:val="both"/>
        <w:rPr>
          <w:rFonts w:ascii="Times New Roman" w:hAnsi="Times New Roman"/>
          <w:color w:val="221E1F"/>
          <w:sz w:val="28"/>
          <w:szCs w:val="28"/>
        </w:rPr>
      </w:pPr>
    </w:p>
    <w:p w:rsidR="0066603F" w:rsidRPr="00A81FB1" w:rsidRDefault="0066603F" w:rsidP="001D002C">
      <w:pPr>
        <w:pStyle w:val="CM14"/>
        <w:spacing w:line="360" w:lineRule="auto"/>
        <w:ind w:firstLine="708"/>
        <w:jc w:val="both"/>
        <w:rPr>
          <w:rFonts w:ascii="Times New Roman" w:hAnsi="Times New Roman"/>
          <w:color w:val="221E1F"/>
          <w:sz w:val="28"/>
          <w:szCs w:val="28"/>
        </w:rPr>
      </w:pPr>
      <w:r w:rsidRPr="00A81FB1">
        <w:rPr>
          <w:rFonts w:ascii="Times New Roman" w:hAnsi="Times New Roman"/>
          <w:color w:val="221E1F"/>
          <w:sz w:val="28"/>
          <w:szCs w:val="28"/>
        </w:rPr>
        <w:t>В целом в России ситуация с регистрацией брака очень интересна. Еще некоторое время назад состоящими в браке признавались люди, которые прожили вместе (вели совместное хозяйство) более полугода. Статьей 1 (п.2) Семейного кодекса РФ установлено, что состоя</w:t>
      </w:r>
      <w:r w:rsidRPr="00A81FB1">
        <w:rPr>
          <w:rFonts w:ascii="Times New Roman" w:hAnsi="Times New Roman"/>
          <w:color w:val="221E1F"/>
          <w:sz w:val="28"/>
          <w:szCs w:val="28"/>
        </w:rPr>
        <w:softHyphen/>
        <w:t>щими в браке считаются только люди, зарегистрировавшие свои отношения: «Признается брак, заключенный только в органах записи актов гражданского состояния»</w:t>
      </w:r>
      <w:r w:rsidRPr="00A81FB1">
        <w:rPr>
          <w:rFonts w:ascii="Times New Roman" w:hAnsi="Times New Roman"/>
          <w:color w:val="221E1F"/>
          <w:position w:val="4"/>
          <w:sz w:val="28"/>
          <w:szCs w:val="28"/>
          <w:vertAlign w:val="superscript"/>
        </w:rPr>
        <w:t>12</w:t>
      </w:r>
      <w:r w:rsidRPr="00A81FB1">
        <w:rPr>
          <w:rFonts w:ascii="Times New Roman" w:hAnsi="Times New Roman"/>
          <w:color w:val="221E1F"/>
          <w:sz w:val="28"/>
          <w:szCs w:val="28"/>
        </w:rPr>
        <w:t>. Таким образом, гражданский и церковный брак в России не признается, и никаких прав (равно как и обязан</w:t>
      </w:r>
      <w:r w:rsidRPr="00A81FB1">
        <w:rPr>
          <w:rFonts w:ascii="Times New Roman" w:hAnsi="Times New Roman"/>
          <w:color w:val="221E1F"/>
          <w:sz w:val="28"/>
          <w:szCs w:val="28"/>
        </w:rPr>
        <w:softHyphen/>
        <w:t xml:space="preserve">ностей) супругов из этих видов брака не вытекает. Поэтому церковный и гражданский браки мы оставим за пределами нашего анализа. </w:t>
      </w:r>
    </w:p>
    <w:p w:rsidR="0066603F" w:rsidRPr="00A81FB1" w:rsidRDefault="0066603F" w:rsidP="001D002C">
      <w:pPr>
        <w:pStyle w:val="CM14"/>
        <w:spacing w:line="360" w:lineRule="auto"/>
        <w:ind w:firstLine="708"/>
        <w:jc w:val="both"/>
        <w:rPr>
          <w:rFonts w:ascii="Times New Roman" w:hAnsi="Times New Roman"/>
          <w:color w:val="221E1F"/>
          <w:sz w:val="28"/>
          <w:szCs w:val="28"/>
        </w:rPr>
      </w:pPr>
      <w:r w:rsidRPr="00A81FB1">
        <w:rPr>
          <w:rFonts w:ascii="Times New Roman" w:hAnsi="Times New Roman"/>
          <w:color w:val="221E1F"/>
          <w:sz w:val="28"/>
          <w:szCs w:val="28"/>
        </w:rPr>
        <w:t>Согласно существующим нормам, регистрация брака осуществляется по месту подачи за</w:t>
      </w:r>
      <w:r w:rsidRPr="00A81FB1">
        <w:rPr>
          <w:rFonts w:ascii="Times New Roman" w:hAnsi="Times New Roman"/>
          <w:color w:val="221E1F"/>
          <w:sz w:val="28"/>
          <w:szCs w:val="28"/>
        </w:rPr>
        <w:softHyphen/>
        <w:t xml:space="preserve">явления (без «привязки» к регистрации). Еще несколько лет назад в применении этой нормы встречались проблемы. Однако, благодаря специфике государственной демографической политики, в настоящее время данная норма соблюдается повсеместно и в полном объеме. Таким образом, дискриминации по принципу наличия прописки на уровне государственной регистрации брака сегодня нет. </w:t>
      </w:r>
    </w:p>
    <w:p w:rsidR="0066603F" w:rsidRPr="00A81FB1" w:rsidRDefault="0066603F" w:rsidP="001D002C">
      <w:pPr>
        <w:pStyle w:val="CM61"/>
        <w:spacing w:line="360" w:lineRule="auto"/>
        <w:ind w:firstLine="708"/>
        <w:jc w:val="both"/>
        <w:rPr>
          <w:rFonts w:ascii="Times New Roman" w:hAnsi="Times New Roman"/>
          <w:sz w:val="28"/>
          <w:szCs w:val="28"/>
        </w:rPr>
      </w:pPr>
      <w:r w:rsidRPr="00A81FB1">
        <w:rPr>
          <w:rFonts w:ascii="Times New Roman" w:hAnsi="Times New Roman"/>
          <w:sz w:val="28"/>
          <w:szCs w:val="28"/>
        </w:rPr>
        <w:t>С расторжением брака (особенно с регистрацией расторжения) ситуация принципи</w:t>
      </w:r>
      <w:r w:rsidRPr="00A81FB1">
        <w:rPr>
          <w:rFonts w:ascii="Times New Roman" w:hAnsi="Times New Roman"/>
          <w:sz w:val="28"/>
          <w:szCs w:val="28"/>
        </w:rPr>
        <w:softHyphen/>
        <w:t>ально иная. Рассмотрим сначала случай, когда стороны расторгают брак по взаимному согласию и не имеют общих детей (то есть расторгают брак без привлечения судебных инстанций). Закон гласит: «Государственная регистрация расторжения брака производит</w:t>
      </w:r>
      <w:r w:rsidRPr="00A81FB1">
        <w:rPr>
          <w:rFonts w:ascii="Times New Roman" w:hAnsi="Times New Roman"/>
          <w:sz w:val="28"/>
          <w:szCs w:val="28"/>
        </w:rPr>
        <w:softHyphen/>
        <w:t>ся органом записи актов гражданского состояния по месту жительства супругов (одного из супругов) или по месту государственной регистрации заключения брака»</w:t>
      </w:r>
      <w:r w:rsidRPr="00A81FB1">
        <w:rPr>
          <w:rFonts w:ascii="Times New Roman" w:hAnsi="Times New Roman"/>
          <w:position w:val="4"/>
          <w:sz w:val="28"/>
          <w:szCs w:val="28"/>
          <w:vertAlign w:val="superscript"/>
        </w:rPr>
        <w:t>13</w:t>
      </w:r>
      <w:r w:rsidRPr="00A81FB1">
        <w:rPr>
          <w:rFonts w:ascii="Times New Roman" w:hAnsi="Times New Roman"/>
          <w:sz w:val="28"/>
          <w:szCs w:val="28"/>
        </w:rPr>
        <w:t>. Это озна</w:t>
      </w:r>
      <w:r w:rsidRPr="00A81FB1">
        <w:rPr>
          <w:rFonts w:ascii="Times New Roman" w:hAnsi="Times New Roman"/>
          <w:sz w:val="28"/>
          <w:szCs w:val="28"/>
        </w:rPr>
        <w:softHyphen/>
        <w:t xml:space="preserve">чает, что люди, проживающие вдали от того места, где они заключили брак, и не имеющие даже регистрации по месту пребывания (тем более не имеющие регистрации как таковой), законным путем расторгнуть брак не могут. Единственной возможностью получить развод является совершение противоправного действия: таким людям приходится «покупать» прописку. </w:t>
      </w:r>
    </w:p>
    <w:p w:rsidR="0066603F" w:rsidRPr="00A81FB1" w:rsidRDefault="0066603F" w:rsidP="001D002C">
      <w:pPr>
        <w:pStyle w:val="CM61"/>
        <w:spacing w:line="360" w:lineRule="auto"/>
        <w:ind w:firstLine="708"/>
        <w:jc w:val="both"/>
        <w:rPr>
          <w:rFonts w:ascii="Times New Roman" w:hAnsi="Times New Roman"/>
          <w:sz w:val="28"/>
          <w:szCs w:val="28"/>
        </w:rPr>
      </w:pPr>
      <w:r w:rsidRPr="00A81FB1">
        <w:rPr>
          <w:rFonts w:ascii="Times New Roman" w:hAnsi="Times New Roman"/>
          <w:sz w:val="28"/>
          <w:szCs w:val="28"/>
        </w:rPr>
        <w:t>С судебным расторжением брака ситуация еще более сложная. Для подачи заявле</w:t>
      </w:r>
      <w:r w:rsidRPr="00A81FB1">
        <w:rPr>
          <w:rFonts w:ascii="Times New Roman" w:hAnsi="Times New Roman"/>
          <w:sz w:val="28"/>
          <w:szCs w:val="28"/>
        </w:rPr>
        <w:softHyphen/>
        <w:t>ния в суд (это необходимо в случае наличия общих несовершеннолетних детей, в т.ч. приемных, или при наличии разногласий) документа, подтверждающего наличие реги</w:t>
      </w:r>
      <w:r w:rsidRPr="00A81FB1">
        <w:rPr>
          <w:rFonts w:ascii="Times New Roman" w:hAnsi="Times New Roman"/>
          <w:sz w:val="28"/>
          <w:szCs w:val="28"/>
        </w:rPr>
        <w:softHyphen/>
        <w:t>страции (который можно купить), оказывается недостаточно, требуется еще и выписка из домовой книги</w:t>
      </w:r>
      <w:r w:rsidRPr="00A81FB1">
        <w:rPr>
          <w:rFonts w:ascii="Times New Roman" w:hAnsi="Times New Roman"/>
          <w:position w:val="4"/>
          <w:sz w:val="28"/>
          <w:szCs w:val="28"/>
          <w:vertAlign w:val="superscript"/>
        </w:rPr>
        <w:t>14</w:t>
      </w:r>
      <w:r w:rsidRPr="00A81FB1">
        <w:rPr>
          <w:rFonts w:ascii="Times New Roman" w:hAnsi="Times New Roman"/>
          <w:sz w:val="28"/>
          <w:szCs w:val="28"/>
        </w:rPr>
        <w:t xml:space="preserve">. Люди, не имеющие реальной регистрации в непосредственной близости от места фактического проживания по сути лишены права зарегистрировать расторжение брака. </w:t>
      </w:r>
    </w:p>
    <w:p w:rsidR="0066603F" w:rsidRPr="00A81FB1" w:rsidRDefault="0066603F" w:rsidP="001D002C">
      <w:pPr>
        <w:pStyle w:val="CM14"/>
        <w:spacing w:line="360" w:lineRule="auto"/>
        <w:ind w:firstLine="708"/>
        <w:jc w:val="both"/>
        <w:rPr>
          <w:rFonts w:ascii="Times New Roman" w:hAnsi="Times New Roman"/>
          <w:color w:val="221E1F"/>
          <w:sz w:val="28"/>
          <w:szCs w:val="28"/>
        </w:rPr>
      </w:pPr>
      <w:r w:rsidRPr="00A81FB1">
        <w:rPr>
          <w:rFonts w:ascii="Times New Roman" w:hAnsi="Times New Roman"/>
          <w:color w:val="221E1F"/>
          <w:sz w:val="28"/>
          <w:szCs w:val="28"/>
        </w:rPr>
        <w:t>По мнению многих экспертов, эта особенность законодательства связана с государствен</w:t>
      </w:r>
      <w:r w:rsidRPr="00A81FB1">
        <w:rPr>
          <w:rFonts w:ascii="Times New Roman" w:hAnsi="Times New Roman"/>
          <w:color w:val="221E1F"/>
          <w:sz w:val="28"/>
          <w:szCs w:val="28"/>
        </w:rPr>
        <w:softHyphen/>
        <w:t>ной демографической политикой и направлена на снижение числа разводов. Перед тем, как перейти к анализу последствий, заметим, что эта позиция представляется крайне странной. По факту это означает, что государственным службам не интересно реальное количество семей, они обращают внимание лишь на число зарегистрированных браков, что по фак</w:t>
      </w:r>
      <w:r w:rsidRPr="00A81FB1">
        <w:rPr>
          <w:rFonts w:ascii="Times New Roman" w:hAnsi="Times New Roman"/>
          <w:color w:val="221E1F"/>
          <w:sz w:val="28"/>
          <w:szCs w:val="28"/>
        </w:rPr>
        <w:softHyphen/>
        <w:t>ту никак не улучшает демографическую ситуацию. Других причин, которые обосновывали бы нежелание законодателя и правоприменителя сохранять текущее положение, нам най</w:t>
      </w:r>
      <w:r w:rsidRPr="00A81FB1">
        <w:rPr>
          <w:rFonts w:ascii="Times New Roman" w:hAnsi="Times New Roman"/>
          <w:color w:val="221E1F"/>
          <w:sz w:val="28"/>
          <w:szCs w:val="28"/>
        </w:rPr>
        <w:softHyphen/>
        <w:t>ти не удалось. Отметим, что в последние годы ситуация несколько улучшилась после того, как прописка перестала быть источником имущественных прав. Накал страстей по поводу разводов несколько ослаб</w:t>
      </w:r>
      <w:r w:rsidR="00F53B64">
        <w:rPr>
          <w:rStyle w:val="a8"/>
          <w:rFonts w:ascii="Times New Roman" w:hAnsi="Times New Roman"/>
          <w:color w:val="221E1F"/>
          <w:sz w:val="28"/>
          <w:szCs w:val="28"/>
        </w:rPr>
        <w:footnoteReference w:id="10"/>
      </w:r>
      <w:r w:rsidRPr="00A81FB1">
        <w:rPr>
          <w:rFonts w:ascii="Times New Roman" w:hAnsi="Times New Roman"/>
          <w:color w:val="221E1F"/>
          <w:sz w:val="28"/>
          <w:szCs w:val="28"/>
        </w:rPr>
        <w:t xml:space="preserve">. </w:t>
      </w:r>
    </w:p>
    <w:p w:rsidR="0066603F" w:rsidRPr="00A81FB1" w:rsidRDefault="0066603F" w:rsidP="001D002C">
      <w:pPr>
        <w:pStyle w:val="CM14"/>
        <w:spacing w:line="360" w:lineRule="auto"/>
        <w:ind w:firstLine="708"/>
        <w:jc w:val="both"/>
        <w:rPr>
          <w:rFonts w:ascii="Times New Roman" w:hAnsi="Times New Roman"/>
          <w:color w:val="221E1F"/>
          <w:sz w:val="28"/>
          <w:szCs w:val="28"/>
        </w:rPr>
      </w:pPr>
      <w:r w:rsidRPr="00A81FB1">
        <w:rPr>
          <w:rFonts w:ascii="Times New Roman" w:hAnsi="Times New Roman"/>
          <w:color w:val="221E1F"/>
          <w:sz w:val="28"/>
          <w:szCs w:val="28"/>
        </w:rPr>
        <w:t>Основным последствием, вытекающим из сложностей с расторжением брака, явля</w:t>
      </w:r>
      <w:r w:rsidRPr="00A81FB1">
        <w:rPr>
          <w:rFonts w:ascii="Times New Roman" w:hAnsi="Times New Roman"/>
          <w:color w:val="221E1F"/>
          <w:sz w:val="28"/>
          <w:szCs w:val="28"/>
        </w:rPr>
        <w:softHyphen/>
        <w:t>ется снижение темпов образования новых семей и темпов рождаемости и в результате снижение эффективности государственной демографической и социальной политики. Разберем эти последствия поочередно. Сначала заметим, что развод становится необхо</w:t>
      </w:r>
      <w:r w:rsidRPr="00A81FB1">
        <w:rPr>
          <w:rFonts w:ascii="Times New Roman" w:hAnsi="Times New Roman"/>
          <w:color w:val="221E1F"/>
          <w:sz w:val="28"/>
          <w:szCs w:val="28"/>
        </w:rPr>
        <w:softHyphen/>
        <w:t xml:space="preserve">димым в одном из двух случаев: либо в случае, когда один из супругов желает вступить в новый брак, либо когда развод дает одному из супругов некоторые социальные блага (право на алименты, право на государственную социальную помощь и т.п.). В случае, если таких потребностей нет, супруги часто продолжают формально  сохранять брак, разорвав его де факто. </w:t>
      </w:r>
    </w:p>
    <w:p w:rsidR="0066603F" w:rsidRPr="00A81FB1" w:rsidRDefault="0066603F" w:rsidP="001D002C">
      <w:pPr>
        <w:pStyle w:val="CM14"/>
        <w:spacing w:line="360" w:lineRule="auto"/>
        <w:ind w:firstLine="708"/>
        <w:jc w:val="both"/>
        <w:rPr>
          <w:rFonts w:ascii="Times New Roman" w:hAnsi="Times New Roman"/>
          <w:color w:val="221E1F"/>
          <w:sz w:val="28"/>
          <w:szCs w:val="28"/>
        </w:rPr>
      </w:pPr>
      <w:r w:rsidRPr="00A81FB1">
        <w:rPr>
          <w:rFonts w:ascii="Times New Roman" w:hAnsi="Times New Roman"/>
          <w:color w:val="221E1F"/>
          <w:sz w:val="28"/>
          <w:szCs w:val="28"/>
        </w:rPr>
        <w:t>Таким образом, первая группа последствий связана с торможением регистрации новых семей, что в свою очередь является препятствием на пути увеличения рождаемости. Иссле</w:t>
      </w:r>
      <w:r w:rsidRPr="00A81FB1">
        <w:rPr>
          <w:rFonts w:ascii="Times New Roman" w:hAnsi="Times New Roman"/>
          <w:color w:val="221E1F"/>
          <w:sz w:val="28"/>
          <w:szCs w:val="28"/>
        </w:rPr>
        <w:softHyphen/>
        <w:t xml:space="preserve">дования показывают, что ситуация, когда один из супругов состоит в браке, в реальности уже распавшемся, нередко оказывается важным препятствием к рождению ребенка. Это также повышает и многие другие издержки вновь создаваемых семей. </w:t>
      </w:r>
    </w:p>
    <w:p w:rsidR="0066603F" w:rsidRPr="00A81FB1" w:rsidRDefault="0066603F" w:rsidP="001D002C">
      <w:pPr>
        <w:pStyle w:val="CM14"/>
        <w:spacing w:line="360" w:lineRule="auto"/>
        <w:ind w:firstLine="708"/>
        <w:jc w:val="both"/>
        <w:rPr>
          <w:rFonts w:ascii="Times New Roman" w:hAnsi="Times New Roman"/>
          <w:color w:val="221E1F"/>
          <w:sz w:val="28"/>
          <w:szCs w:val="28"/>
        </w:rPr>
      </w:pPr>
      <w:r w:rsidRPr="00A81FB1">
        <w:rPr>
          <w:rFonts w:ascii="Times New Roman" w:hAnsi="Times New Roman"/>
          <w:color w:val="221E1F"/>
          <w:sz w:val="28"/>
          <w:szCs w:val="28"/>
        </w:rPr>
        <w:t>Вторая группа последствий — это лишение людей, имеющих право на социальные блага, доступа к их получению. Речь идет о матерях-одиночках, которые не могут оформить необ</w:t>
      </w:r>
      <w:r w:rsidRPr="00A81FB1">
        <w:rPr>
          <w:rFonts w:ascii="Times New Roman" w:hAnsi="Times New Roman"/>
          <w:color w:val="221E1F"/>
          <w:sz w:val="28"/>
          <w:szCs w:val="28"/>
        </w:rPr>
        <w:softHyphen/>
        <w:t xml:space="preserve">ходимые документы в связи с проживанием не по адресу регистрации (они не могут подать заявление в суд на расторжение брака в одностороннем порядке). </w:t>
      </w:r>
    </w:p>
    <w:p w:rsidR="0066603F" w:rsidRPr="00A81FB1" w:rsidRDefault="0066603F" w:rsidP="001D002C">
      <w:pPr>
        <w:pStyle w:val="CM14"/>
        <w:spacing w:line="360" w:lineRule="auto"/>
        <w:ind w:firstLine="708"/>
        <w:jc w:val="both"/>
        <w:rPr>
          <w:rFonts w:ascii="Times New Roman" w:hAnsi="Times New Roman"/>
          <w:color w:val="221E1F"/>
          <w:sz w:val="28"/>
          <w:szCs w:val="28"/>
        </w:rPr>
      </w:pPr>
      <w:r w:rsidRPr="00A81FB1">
        <w:rPr>
          <w:rFonts w:ascii="Times New Roman" w:hAnsi="Times New Roman"/>
          <w:color w:val="221E1F"/>
          <w:sz w:val="28"/>
          <w:szCs w:val="28"/>
        </w:rPr>
        <w:t>Наиболее дискриминированными оказываются люди, не имеющие никакой регист</w:t>
      </w:r>
      <w:r w:rsidRPr="00A81FB1">
        <w:rPr>
          <w:rFonts w:ascii="Times New Roman" w:hAnsi="Times New Roman"/>
          <w:color w:val="221E1F"/>
          <w:sz w:val="28"/>
          <w:szCs w:val="28"/>
        </w:rPr>
        <w:softHyphen/>
        <w:t xml:space="preserve">рации. Если для граждан с регистрацией в другом регионе все же остается возможность разово вложить средства, доехать до места регистрации, совершить там все необходимые процедуры и вернуться, то люди, не имеющие никакой прописки, в принципе лишены и этого права. Чем меньше ресурсов у конкретной семьи, тем в более тяжелом положении она будет находиться. </w:t>
      </w:r>
    </w:p>
    <w:p w:rsidR="0066603F" w:rsidRPr="00A81FB1" w:rsidRDefault="0066603F" w:rsidP="001D002C">
      <w:pPr>
        <w:pStyle w:val="CM61"/>
        <w:spacing w:line="360" w:lineRule="auto"/>
        <w:ind w:firstLine="708"/>
        <w:jc w:val="both"/>
        <w:rPr>
          <w:rFonts w:ascii="Times New Roman" w:hAnsi="Times New Roman"/>
          <w:color w:val="221E1F"/>
          <w:sz w:val="28"/>
          <w:szCs w:val="28"/>
        </w:rPr>
      </w:pPr>
      <w:r w:rsidRPr="00A81FB1">
        <w:rPr>
          <w:rFonts w:ascii="Times New Roman" w:hAnsi="Times New Roman"/>
          <w:color w:val="221E1F"/>
          <w:sz w:val="28"/>
          <w:szCs w:val="28"/>
        </w:rPr>
        <w:t>В отличие от других ситуаций ограничение, связанное с расторжением брака гражданами без регистрации или с регистрацией в регионе, отличном от региона проживания, по сути не обосновано никакими административными причинами. Никакие управленческие меха</w:t>
      </w:r>
      <w:r w:rsidRPr="00A81FB1">
        <w:rPr>
          <w:rFonts w:ascii="Times New Roman" w:hAnsi="Times New Roman"/>
          <w:color w:val="221E1F"/>
          <w:sz w:val="28"/>
          <w:szCs w:val="28"/>
        </w:rPr>
        <w:softHyphen/>
        <w:t xml:space="preserve">низмы не будут разрушены, если эта норма будет просто отменена. Таким образом, простая отмена нормы, ограничивающей развод по месту фактического пребывания, станет вполне эффективной мерой. </w:t>
      </w:r>
    </w:p>
    <w:p w:rsidR="00CD24F2" w:rsidRPr="00A81FB1" w:rsidRDefault="00CD24F2" w:rsidP="002B3FF9">
      <w:pPr>
        <w:spacing w:line="360" w:lineRule="auto"/>
        <w:ind w:firstLine="708"/>
        <w:jc w:val="both"/>
        <w:rPr>
          <w:sz w:val="28"/>
          <w:szCs w:val="28"/>
        </w:rPr>
      </w:pPr>
      <w:r w:rsidRPr="00A81FB1">
        <w:rPr>
          <w:sz w:val="28"/>
          <w:szCs w:val="28"/>
        </w:rPr>
        <w:t xml:space="preserve">Хотелось  бы  остановиться  ещё  на  одной  тенденции. </w:t>
      </w:r>
      <w:r w:rsidR="002B3FF9">
        <w:rPr>
          <w:sz w:val="28"/>
          <w:szCs w:val="28"/>
        </w:rPr>
        <w:t xml:space="preserve"> Как  показали  исследования, </w:t>
      </w:r>
      <w:r w:rsidRPr="00A81FB1">
        <w:rPr>
          <w:sz w:val="28"/>
          <w:szCs w:val="28"/>
        </w:rPr>
        <w:t>в настоящее время заметна сильная трансформация содержания семейных ролей. Причиной тому  служит  феминизация  российского  общества,  которая  в  сою  очередь  приводит  к различным  ролевым  конфликтам,  связанным  с  несовпадением  ролевых  ожиданий родителей, детей и супругов. Экономический статус сегодня  всё чаще определяет лидера в семье. Довольно часто встречаются семьи, где женщины играют ведущие роли, так  как  женщина  в  современном  обществе  уже  не  так  сильно,  как  еще  несколько десятилетий назад, зависит от мужчины в экономическом отношении.  Следует  отметить  тот  факт,  что  в  современном  российском  обществе  существует,  так называемый «культ  молодёжи».  По  мнению  выдающегося  социолога  начала 20-го  века Ортега-и-Гассета  для «массового»  человека  характерны  такие  черты  как  стремление избежать  ответственности  и  привязанности  и  эгоизм,  стремление  всегда  оставаться молодым. Именно  к  этому  стремится большая часть  россиян  в  возрасте  с 16ти до 30-35 (т.е. именно в репродуктивном возрасте, в том, когда и следует заводить семью). Сегодня люди  любыми  усилиями  хотят  продлить  молодость,  не  жалея  для  этого  никаких  сил  и затрат (ни материальных, ни духовных). Сегодня, как н</w:t>
      </w:r>
      <w:r w:rsidR="002B3FF9">
        <w:rPr>
          <w:sz w:val="28"/>
          <w:szCs w:val="28"/>
        </w:rPr>
        <w:t xml:space="preserve">икогда, стали популярны фитнесс- </w:t>
      </w:r>
      <w:r w:rsidRPr="00A81FB1">
        <w:rPr>
          <w:sz w:val="28"/>
          <w:szCs w:val="28"/>
        </w:rPr>
        <w:t xml:space="preserve">клубы, различные диеты, пластическая хирургия. СМИ постоянно пропагандируют образ «вечно молодого» человека. Сегодня многие молодые люди хотят сначала надо «для себя пожить»,  а  уж  потом  семью  заводить.  Они  гораздо  больше  озабочены  поиском разнообразных развлечений, новых ощущений, чем созданием семьи. </w:t>
      </w:r>
    </w:p>
    <w:p w:rsidR="00CD24F2" w:rsidRPr="00A81FB1" w:rsidRDefault="00CD24F2" w:rsidP="002B3FF9">
      <w:pPr>
        <w:spacing w:line="360" w:lineRule="auto"/>
        <w:ind w:firstLine="708"/>
        <w:jc w:val="both"/>
        <w:rPr>
          <w:sz w:val="28"/>
          <w:szCs w:val="28"/>
        </w:rPr>
      </w:pPr>
      <w:r w:rsidRPr="00A81FB1">
        <w:rPr>
          <w:sz w:val="28"/>
          <w:szCs w:val="28"/>
        </w:rPr>
        <w:t>И,  наконец,  причина  сегодняшнего  кризиса  семьи,  как  социального  института,  это, безусловно,  упадок  нравственности (ранние  сексуальные  связи  у  молодёжи, пренебрежительное  отношение  к  браку,  распространение  инфекций,  передаваемых половым  путём).  Согласно  данным,  полученным  в  результате  исследований,  среди подростков  и  молодых  людей  до  тридцати  лет,  процент  заболеваний,  передающихся половым  путём  выше,  чем  среди  населения  в  целом.  Наблюдается  рост  ВИЧ-инфицированных  молодых  людей.  Доля  возрастов  в  промежутке  от  пятнадцати  до тридцати  лет  составляет 79%  от  всех  ВИЧ -  инфицированных  мужчин  и 80%  от  числа женщин. Не прекращается рост наркомании, табакокурения (на долю России приходится около 70% всего международного рынка) и алкоголизма.  Кроме  того,  на  репродутивные  установки  современной  молодёжи,  довольно  сильно оказывает  влияние  и  фактор  снижения  физического  здоровья.  На  сегодняшний  день только 10% выпускников школ абсолютно здоровы</w:t>
      </w:r>
      <w:r w:rsidR="00F540E5">
        <w:rPr>
          <w:rStyle w:val="a8"/>
          <w:sz w:val="28"/>
          <w:szCs w:val="28"/>
        </w:rPr>
        <w:footnoteReference w:id="11"/>
      </w:r>
      <w:r w:rsidRPr="00A81FB1">
        <w:rPr>
          <w:sz w:val="28"/>
          <w:szCs w:val="28"/>
        </w:rPr>
        <w:t xml:space="preserve">. </w:t>
      </w:r>
    </w:p>
    <w:p w:rsidR="00CD24F2" w:rsidRPr="00A81FB1" w:rsidRDefault="00CD24F2" w:rsidP="002B3FF9">
      <w:pPr>
        <w:spacing w:line="360" w:lineRule="auto"/>
        <w:ind w:firstLine="708"/>
        <w:jc w:val="both"/>
        <w:rPr>
          <w:sz w:val="28"/>
          <w:szCs w:val="28"/>
        </w:rPr>
      </w:pPr>
      <w:r w:rsidRPr="00A81FB1">
        <w:rPr>
          <w:sz w:val="28"/>
          <w:szCs w:val="28"/>
        </w:rPr>
        <w:t xml:space="preserve">Подводя  итог,  всему  вышесказанному,  можно  сделать  вывод,  что  кризис  современной российской  семьи  обусловлен,  как  социально -  экономическим  условиями,  так  и факторами  глобализации и модернизации. Даже в большей степени именно последними, так как именно в ходе этих процессов происходит трансформация ценностей общества, в том числе, и семейных. </w:t>
      </w:r>
    </w:p>
    <w:p w:rsidR="00CD24F2" w:rsidRDefault="00CD24F2" w:rsidP="00A81FB1">
      <w:pPr>
        <w:spacing w:line="360" w:lineRule="auto"/>
        <w:jc w:val="both"/>
        <w:rPr>
          <w:sz w:val="28"/>
          <w:szCs w:val="28"/>
        </w:rPr>
      </w:pPr>
    </w:p>
    <w:p w:rsidR="002B3FF9" w:rsidRDefault="002B3FF9" w:rsidP="00A81FB1">
      <w:pPr>
        <w:spacing w:line="360" w:lineRule="auto"/>
        <w:jc w:val="both"/>
        <w:rPr>
          <w:sz w:val="28"/>
          <w:szCs w:val="28"/>
        </w:rPr>
      </w:pPr>
    </w:p>
    <w:p w:rsidR="002B3FF9" w:rsidRDefault="002B3FF9" w:rsidP="00A81FB1">
      <w:pPr>
        <w:spacing w:line="360" w:lineRule="auto"/>
        <w:jc w:val="both"/>
        <w:rPr>
          <w:sz w:val="28"/>
          <w:szCs w:val="28"/>
        </w:rPr>
      </w:pPr>
    </w:p>
    <w:p w:rsidR="002B3FF9" w:rsidRDefault="002B3FF9" w:rsidP="00A81FB1">
      <w:pPr>
        <w:spacing w:line="360" w:lineRule="auto"/>
        <w:jc w:val="both"/>
        <w:rPr>
          <w:sz w:val="28"/>
          <w:szCs w:val="28"/>
        </w:rPr>
      </w:pPr>
    </w:p>
    <w:p w:rsidR="002B3FF9" w:rsidRDefault="002B3FF9" w:rsidP="00A81FB1">
      <w:pPr>
        <w:spacing w:line="360" w:lineRule="auto"/>
        <w:jc w:val="both"/>
        <w:rPr>
          <w:sz w:val="28"/>
          <w:szCs w:val="28"/>
        </w:rPr>
      </w:pPr>
    </w:p>
    <w:p w:rsidR="002B3FF9" w:rsidRDefault="002B3FF9" w:rsidP="00A81FB1">
      <w:pPr>
        <w:spacing w:line="360" w:lineRule="auto"/>
        <w:jc w:val="both"/>
        <w:rPr>
          <w:sz w:val="28"/>
          <w:szCs w:val="28"/>
        </w:rPr>
      </w:pPr>
    </w:p>
    <w:p w:rsidR="002B3FF9" w:rsidRDefault="002B3FF9" w:rsidP="00A81FB1">
      <w:pPr>
        <w:spacing w:line="360" w:lineRule="auto"/>
        <w:jc w:val="both"/>
        <w:rPr>
          <w:sz w:val="28"/>
          <w:szCs w:val="28"/>
        </w:rPr>
      </w:pPr>
    </w:p>
    <w:p w:rsidR="002B3FF9" w:rsidRDefault="002B3FF9" w:rsidP="00A81FB1">
      <w:pPr>
        <w:spacing w:line="360" w:lineRule="auto"/>
        <w:jc w:val="both"/>
        <w:rPr>
          <w:sz w:val="28"/>
          <w:szCs w:val="28"/>
        </w:rPr>
      </w:pPr>
    </w:p>
    <w:p w:rsidR="002B3FF9" w:rsidRDefault="002B3FF9" w:rsidP="00A81FB1">
      <w:pPr>
        <w:spacing w:line="360" w:lineRule="auto"/>
        <w:jc w:val="both"/>
        <w:rPr>
          <w:sz w:val="28"/>
          <w:szCs w:val="28"/>
        </w:rPr>
      </w:pPr>
    </w:p>
    <w:p w:rsidR="002B3FF9" w:rsidRDefault="002B3FF9" w:rsidP="00A81FB1">
      <w:pPr>
        <w:spacing w:line="360" w:lineRule="auto"/>
        <w:jc w:val="both"/>
        <w:rPr>
          <w:sz w:val="28"/>
          <w:szCs w:val="28"/>
        </w:rPr>
      </w:pPr>
    </w:p>
    <w:p w:rsidR="002B3FF9" w:rsidRDefault="002B3FF9" w:rsidP="00A81FB1">
      <w:pPr>
        <w:spacing w:line="360" w:lineRule="auto"/>
        <w:jc w:val="both"/>
        <w:rPr>
          <w:sz w:val="28"/>
          <w:szCs w:val="28"/>
        </w:rPr>
      </w:pPr>
    </w:p>
    <w:p w:rsidR="002B3FF9" w:rsidRDefault="002B3FF9" w:rsidP="00A81FB1">
      <w:pPr>
        <w:spacing w:line="360" w:lineRule="auto"/>
        <w:jc w:val="both"/>
        <w:rPr>
          <w:sz w:val="28"/>
          <w:szCs w:val="28"/>
        </w:rPr>
      </w:pPr>
    </w:p>
    <w:p w:rsidR="002B3FF9" w:rsidRDefault="002B3FF9" w:rsidP="002B3FF9">
      <w:pPr>
        <w:pStyle w:val="1"/>
        <w:jc w:val="center"/>
        <w:rPr>
          <w:rFonts w:ascii="Times New Roman" w:hAnsi="Times New Roman"/>
          <w:sz w:val="28"/>
          <w:szCs w:val="28"/>
        </w:rPr>
      </w:pPr>
      <w:bookmarkStart w:id="8" w:name="_Toc270098651"/>
      <w:r w:rsidRPr="002B3FF9">
        <w:rPr>
          <w:rFonts w:ascii="Times New Roman" w:hAnsi="Times New Roman"/>
          <w:sz w:val="28"/>
          <w:szCs w:val="28"/>
        </w:rPr>
        <w:t>Заключение</w:t>
      </w:r>
      <w:bookmarkEnd w:id="8"/>
    </w:p>
    <w:p w:rsidR="00F53B64" w:rsidRPr="00F53B64" w:rsidRDefault="00F53B64" w:rsidP="00F53B64"/>
    <w:p w:rsidR="00CB60EE" w:rsidRDefault="002B3FF9" w:rsidP="00964CE0">
      <w:pPr>
        <w:spacing w:line="360" w:lineRule="auto"/>
        <w:ind w:firstLine="708"/>
        <w:jc w:val="both"/>
        <w:rPr>
          <w:bCs/>
          <w:sz w:val="28"/>
          <w:szCs w:val="28"/>
        </w:rPr>
      </w:pPr>
      <w:r w:rsidRPr="00A81FB1">
        <w:rPr>
          <w:sz w:val="28"/>
          <w:szCs w:val="28"/>
        </w:rPr>
        <w:t xml:space="preserve">Коренные  преобразования,  происходящие  в  современном  российском  обществе  в социально – экономической  и  политической  сферах не могли  не  отразиться на семье, как  на  самом  главном  социальном  институте.  Современной  российской  семье  присущи такие кризисные проявления, как: низкий уровень рождаемости, увеличение числа семей группы  риска,  неполных  семей,  неблагополучных  семей,  постоянный  рост  разводов (по статистике,  каждый  третий  брак  в  России  заканчивается  разводом,  при  чем  две  трети распавшихся  семей -  это  семьи,  в  которых  есть  дети),  распространение  так  называемых «гражданских» браков. Семья,  в  результате  рыночных   преобразований,  на  сегодняшний  день  находится  в глубоком  кризисе.  Механизмы  социальной  адаптации,  которые  были  характерны  для советского  общества  в  изменившихся  условиях,  оказались  непригодными.  Новые  же, вырабатываются  стихийно  и  часто  сводятся  просто  к  механизмам  выживания.  В  итоге, современный человек в условиях ужесточившейся конкуренции перестал видеть в  семье главное богатство и счастье.  </w:t>
      </w:r>
      <w:r w:rsidR="00CB60EE">
        <w:rPr>
          <w:sz w:val="28"/>
          <w:szCs w:val="28"/>
        </w:rPr>
        <w:t xml:space="preserve">Необходимы новые теоретико–методологические подходы в изучении брачности и разводимости населения </w:t>
      </w:r>
      <w:r w:rsidR="00964CE0">
        <w:rPr>
          <w:sz w:val="28"/>
          <w:szCs w:val="28"/>
        </w:rPr>
        <w:t xml:space="preserve">Санкт – Петербурга </w:t>
      </w:r>
      <w:r w:rsidR="00CB60EE">
        <w:rPr>
          <w:sz w:val="28"/>
          <w:szCs w:val="28"/>
        </w:rPr>
        <w:t>в условиях рыночных отношений, что требует проведения глубоких исследований в этой области.</w:t>
      </w:r>
    </w:p>
    <w:p w:rsidR="00CB60EE" w:rsidRDefault="00CB60EE" w:rsidP="00964CE0">
      <w:pPr>
        <w:spacing w:line="360" w:lineRule="auto"/>
        <w:ind w:firstLine="567"/>
        <w:jc w:val="lowKashida"/>
        <w:rPr>
          <w:bCs/>
          <w:sz w:val="28"/>
          <w:szCs w:val="28"/>
        </w:rPr>
      </w:pPr>
      <w:r>
        <w:rPr>
          <w:sz w:val="28"/>
          <w:szCs w:val="28"/>
        </w:rPr>
        <w:t xml:space="preserve">Кризис брачно-семейных отношений населения </w:t>
      </w:r>
      <w:r w:rsidR="00964CE0">
        <w:rPr>
          <w:sz w:val="28"/>
          <w:szCs w:val="28"/>
        </w:rPr>
        <w:t xml:space="preserve">Санкт – Петербурга </w:t>
      </w:r>
      <w:r>
        <w:rPr>
          <w:sz w:val="28"/>
          <w:szCs w:val="28"/>
        </w:rPr>
        <w:t>в новых условиях можно рассматривать в трех аспектах: экономические аспекты (</w:t>
      </w:r>
      <w:r>
        <w:rPr>
          <w:bCs/>
          <w:sz w:val="28"/>
          <w:szCs w:val="28"/>
        </w:rPr>
        <w:t xml:space="preserve">разделение общества на высший, средний и низший классы, </w:t>
      </w:r>
      <w:r>
        <w:rPr>
          <w:sz w:val="28"/>
          <w:szCs w:val="28"/>
        </w:rPr>
        <w:t>низкий уровень материального благосостояния большей части семей, отсутствие рабочих мест с высокой заработной платой и с соответствующими условиями труда, внешняя трудовая миграция населения), социальные аспекты (изменение традиционных семейных ценностей, ослабление связей между старшим и младшим поколениями, ослабление социальных норм, или так называемых «общественных норм», пассивное участие семьи и общества в подготовке молодежи к семейной жизни, распространение разного рода противозачаточных средств служат косвенным фактором изменения брачного поведения молодежи); п</w:t>
      </w:r>
      <w:r>
        <w:rPr>
          <w:bCs/>
          <w:sz w:val="28"/>
          <w:szCs w:val="28"/>
        </w:rPr>
        <w:t>сихологические аспекты (</w:t>
      </w:r>
      <w:r>
        <w:rPr>
          <w:sz w:val="28"/>
          <w:szCs w:val="28"/>
        </w:rPr>
        <w:t>ослабление воспитательной функции семьи, легкомысленное представление о семье).</w:t>
      </w:r>
    </w:p>
    <w:p w:rsidR="00CB60EE" w:rsidRDefault="00CB60EE" w:rsidP="00CB60EE">
      <w:pPr>
        <w:spacing w:line="360" w:lineRule="auto"/>
        <w:ind w:firstLine="567"/>
        <w:rPr>
          <w:sz w:val="28"/>
          <w:szCs w:val="28"/>
        </w:rPr>
      </w:pPr>
      <w:r>
        <w:rPr>
          <w:sz w:val="28"/>
          <w:szCs w:val="28"/>
        </w:rPr>
        <w:t xml:space="preserve">В перспективе в условиях </w:t>
      </w:r>
      <w:r w:rsidR="00964CE0">
        <w:rPr>
          <w:sz w:val="28"/>
          <w:szCs w:val="28"/>
        </w:rPr>
        <w:t>Санкт – Петербурга</w:t>
      </w:r>
      <w:r>
        <w:rPr>
          <w:sz w:val="28"/>
          <w:szCs w:val="28"/>
        </w:rPr>
        <w:t xml:space="preserve"> разводимость может асти, что будет иметь серьезные последствия, которые заключаются в следующем:</w:t>
      </w:r>
    </w:p>
    <w:p w:rsidR="00CB60EE" w:rsidRDefault="00964CE0" w:rsidP="00964CE0">
      <w:pPr>
        <w:spacing w:line="360" w:lineRule="auto"/>
        <w:jc w:val="lowKashida"/>
        <w:rPr>
          <w:sz w:val="28"/>
          <w:szCs w:val="28"/>
        </w:rPr>
      </w:pPr>
      <w:r>
        <w:rPr>
          <w:sz w:val="28"/>
          <w:szCs w:val="28"/>
        </w:rPr>
        <w:t xml:space="preserve">- </w:t>
      </w:r>
      <w:r w:rsidR="00CB60EE">
        <w:rPr>
          <w:sz w:val="28"/>
          <w:szCs w:val="28"/>
        </w:rPr>
        <w:t xml:space="preserve">ослабление института семьи; предпосылки к исчезновению ее нравственных основ; увеличение числа беспризорных детей; формирование и расширение неформального рынка труда женского населения и детей; предпосылки к увеличению многоженства; увеличение числа женщин, занимающихся оказанием услуг коммерческого секса. </w:t>
      </w:r>
    </w:p>
    <w:p w:rsidR="00CB60EE" w:rsidRDefault="00CB60EE" w:rsidP="00964CE0">
      <w:pPr>
        <w:spacing w:line="360" w:lineRule="auto"/>
        <w:ind w:firstLine="567"/>
        <w:jc w:val="lowKashida"/>
        <w:rPr>
          <w:bCs/>
          <w:sz w:val="28"/>
          <w:szCs w:val="28"/>
        </w:rPr>
      </w:pPr>
      <w:r>
        <w:rPr>
          <w:sz w:val="28"/>
          <w:szCs w:val="28"/>
        </w:rPr>
        <w:t>В целях эффективной реализации мер по укреплению прочности брачно-семейных отношений населения необходимо создать рабочие места с благоприятными условиями и хорошей заработной платой, что приведет к снижению возможных супружеских в семье конфликтов на экономической и психологической почве.</w:t>
      </w:r>
      <w:r w:rsidR="00964CE0">
        <w:rPr>
          <w:sz w:val="28"/>
          <w:szCs w:val="28"/>
        </w:rPr>
        <w:t xml:space="preserve"> </w:t>
      </w:r>
      <w:r>
        <w:rPr>
          <w:sz w:val="28"/>
          <w:szCs w:val="28"/>
        </w:rPr>
        <w:t>Необходимо разработать долгосрочную государственную программу по укреплению брака и семьи.</w:t>
      </w:r>
      <w:r w:rsidR="00964CE0">
        <w:rPr>
          <w:sz w:val="28"/>
          <w:szCs w:val="28"/>
        </w:rPr>
        <w:t xml:space="preserve"> </w:t>
      </w:r>
      <w:r>
        <w:rPr>
          <w:sz w:val="28"/>
          <w:szCs w:val="28"/>
        </w:rPr>
        <w:t>Открыть консультационные службы для молодежи, вступающей в брак, организовать при органах ЗАГС краткосрочные курсы по брачно-семейным отношениям с целью повышения ответственности супруги и супруга перед семьей и детьми, разъяснения последствий развода для самих супругов, их детей и общества в целом.</w:t>
      </w:r>
      <w:r w:rsidR="00964CE0">
        <w:rPr>
          <w:sz w:val="28"/>
          <w:szCs w:val="28"/>
        </w:rPr>
        <w:t xml:space="preserve"> </w:t>
      </w:r>
      <w:r>
        <w:rPr>
          <w:sz w:val="28"/>
          <w:szCs w:val="28"/>
        </w:rPr>
        <w:t>Ввести в высших учебных заведениях и средних школах курс по демографии, а также организовать проведение специальных лекций и семинаров о брачном поведении молодежи.</w:t>
      </w:r>
      <w:r w:rsidR="00964CE0">
        <w:rPr>
          <w:sz w:val="28"/>
          <w:szCs w:val="28"/>
        </w:rPr>
        <w:t xml:space="preserve"> </w:t>
      </w:r>
      <w:r>
        <w:rPr>
          <w:sz w:val="28"/>
          <w:szCs w:val="28"/>
        </w:rPr>
        <w:t>Усилить связь средств массовой информации с государственными учреждениями, занимающихся научно-исследовательской работой в области семьи и брака.</w:t>
      </w:r>
    </w:p>
    <w:p w:rsidR="00CB60EE" w:rsidRDefault="00CB60EE" w:rsidP="00CB60EE">
      <w:pPr>
        <w:spacing w:line="360" w:lineRule="auto"/>
        <w:ind w:firstLine="567"/>
        <w:jc w:val="lowKashida"/>
        <w:rPr>
          <w:b/>
          <w:sz w:val="28"/>
          <w:szCs w:val="28"/>
        </w:rPr>
      </w:pPr>
    </w:p>
    <w:p w:rsidR="00E06320" w:rsidRDefault="00E06320" w:rsidP="00A81FB1">
      <w:pPr>
        <w:spacing w:line="360" w:lineRule="auto"/>
        <w:jc w:val="both"/>
        <w:rPr>
          <w:sz w:val="28"/>
          <w:szCs w:val="28"/>
        </w:rPr>
      </w:pPr>
    </w:p>
    <w:p w:rsidR="00F53B64" w:rsidRDefault="00F53B64" w:rsidP="00A81FB1">
      <w:pPr>
        <w:spacing w:line="360" w:lineRule="auto"/>
        <w:jc w:val="both"/>
        <w:rPr>
          <w:sz w:val="28"/>
          <w:szCs w:val="28"/>
        </w:rPr>
      </w:pPr>
    </w:p>
    <w:p w:rsidR="00F53B64" w:rsidRDefault="00F53B64" w:rsidP="00A81FB1">
      <w:pPr>
        <w:spacing w:line="360" w:lineRule="auto"/>
        <w:jc w:val="both"/>
        <w:rPr>
          <w:sz w:val="28"/>
          <w:szCs w:val="28"/>
        </w:rPr>
      </w:pPr>
    </w:p>
    <w:p w:rsidR="00E06320" w:rsidRDefault="00964CE0" w:rsidP="00964CE0">
      <w:pPr>
        <w:pStyle w:val="1"/>
        <w:jc w:val="center"/>
        <w:rPr>
          <w:rFonts w:ascii="Times New Roman" w:hAnsi="Times New Roman"/>
          <w:sz w:val="28"/>
          <w:szCs w:val="28"/>
        </w:rPr>
      </w:pPr>
      <w:bookmarkStart w:id="9" w:name="_Toc270098652"/>
      <w:r w:rsidRPr="00964CE0">
        <w:rPr>
          <w:rFonts w:ascii="Times New Roman" w:hAnsi="Times New Roman"/>
          <w:sz w:val="28"/>
          <w:szCs w:val="28"/>
        </w:rPr>
        <w:t>Список литературы</w:t>
      </w:r>
      <w:bookmarkEnd w:id="9"/>
      <w:r w:rsidRPr="00964CE0">
        <w:rPr>
          <w:rFonts w:ascii="Times New Roman" w:hAnsi="Times New Roman"/>
          <w:sz w:val="28"/>
          <w:szCs w:val="28"/>
        </w:rPr>
        <w:t xml:space="preserve"> </w:t>
      </w:r>
    </w:p>
    <w:p w:rsidR="00EA482E" w:rsidRPr="00EA482E" w:rsidRDefault="00EA482E" w:rsidP="00EA482E"/>
    <w:p w:rsidR="00324798" w:rsidRPr="005E0036" w:rsidRDefault="00324798" w:rsidP="00324798">
      <w:pPr>
        <w:numPr>
          <w:ilvl w:val="0"/>
          <w:numId w:val="3"/>
        </w:numPr>
        <w:spacing w:line="360" w:lineRule="auto"/>
        <w:ind w:left="0" w:firstLine="0"/>
        <w:jc w:val="both"/>
        <w:rPr>
          <w:sz w:val="28"/>
          <w:szCs w:val="28"/>
        </w:rPr>
      </w:pPr>
      <w:r w:rsidRPr="005E0036">
        <w:rPr>
          <w:sz w:val="28"/>
          <w:szCs w:val="28"/>
        </w:rPr>
        <w:t>Елисеева И.И. Общая теория статистики: Учебник для ВУЗов</w:t>
      </w:r>
      <w:r>
        <w:rPr>
          <w:sz w:val="28"/>
          <w:szCs w:val="28"/>
        </w:rPr>
        <w:t>. – М.: Финансы и статистика, 200</w:t>
      </w:r>
      <w:r w:rsidRPr="005E0036">
        <w:rPr>
          <w:sz w:val="28"/>
          <w:szCs w:val="28"/>
        </w:rPr>
        <w:t>9.</w:t>
      </w:r>
    </w:p>
    <w:p w:rsidR="00324798" w:rsidRPr="005E0036" w:rsidRDefault="00324798" w:rsidP="00324798">
      <w:pPr>
        <w:numPr>
          <w:ilvl w:val="0"/>
          <w:numId w:val="3"/>
        </w:numPr>
        <w:spacing w:line="360" w:lineRule="auto"/>
        <w:ind w:left="0" w:firstLine="0"/>
        <w:jc w:val="both"/>
        <w:rPr>
          <w:sz w:val="28"/>
          <w:szCs w:val="28"/>
        </w:rPr>
      </w:pPr>
      <w:r w:rsidRPr="005E0036">
        <w:rPr>
          <w:sz w:val="28"/>
          <w:szCs w:val="28"/>
        </w:rPr>
        <w:t>Ефимова М.Р. Общая теория статистики: Учебник</w:t>
      </w:r>
      <w:r>
        <w:rPr>
          <w:sz w:val="28"/>
          <w:szCs w:val="28"/>
        </w:rPr>
        <w:t>.- М.: Финансы и статистика, 200</w:t>
      </w:r>
      <w:r w:rsidRPr="005E0036">
        <w:rPr>
          <w:sz w:val="28"/>
          <w:szCs w:val="28"/>
        </w:rPr>
        <w:t>9.</w:t>
      </w:r>
    </w:p>
    <w:p w:rsidR="00324798" w:rsidRPr="005E0036" w:rsidRDefault="00324798" w:rsidP="00324798">
      <w:pPr>
        <w:numPr>
          <w:ilvl w:val="0"/>
          <w:numId w:val="3"/>
        </w:numPr>
        <w:spacing w:line="360" w:lineRule="auto"/>
        <w:ind w:left="0" w:firstLine="0"/>
        <w:jc w:val="both"/>
        <w:rPr>
          <w:sz w:val="28"/>
          <w:szCs w:val="28"/>
        </w:rPr>
      </w:pPr>
      <w:r w:rsidRPr="005E0036">
        <w:rPr>
          <w:sz w:val="28"/>
          <w:szCs w:val="28"/>
        </w:rPr>
        <w:t>Ефимова М.Р. Практикум по общей теории статистики: Учебн. пособие.</w:t>
      </w:r>
      <w:r>
        <w:rPr>
          <w:sz w:val="28"/>
          <w:szCs w:val="28"/>
        </w:rPr>
        <w:t>- М.: Финансы и статистика, 2008</w:t>
      </w:r>
      <w:r w:rsidRPr="005E0036">
        <w:rPr>
          <w:sz w:val="28"/>
          <w:szCs w:val="28"/>
        </w:rPr>
        <w:t>.</w:t>
      </w:r>
    </w:p>
    <w:p w:rsidR="00324798" w:rsidRPr="005E0036" w:rsidRDefault="00324798" w:rsidP="00324798">
      <w:pPr>
        <w:numPr>
          <w:ilvl w:val="0"/>
          <w:numId w:val="3"/>
        </w:numPr>
        <w:spacing w:line="360" w:lineRule="auto"/>
        <w:ind w:left="0" w:firstLine="0"/>
        <w:jc w:val="both"/>
        <w:rPr>
          <w:sz w:val="28"/>
          <w:szCs w:val="28"/>
        </w:rPr>
      </w:pPr>
      <w:r w:rsidRPr="005E0036">
        <w:rPr>
          <w:sz w:val="28"/>
          <w:szCs w:val="28"/>
        </w:rPr>
        <w:t>Козлов В.С., Эрлих Я.М., Долгушевский Ф.Г. Общая теория статисти</w:t>
      </w:r>
      <w:r>
        <w:rPr>
          <w:sz w:val="28"/>
          <w:szCs w:val="28"/>
        </w:rPr>
        <w:t>ки: Учебник.- М.: Статистика, 200</w:t>
      </w:r>
      <w:r w:rsidRPr="005E0036">
        <w:rPr>
          <w:sz w:val="28"/>
          <w:szCs w:val="28"/>
        </w:rPr>
        <w:t>5.</w:t>
      </w:r>
    </w:p>
    <w:p w:rsidR="00324798" w:rsidRPr="005E0036" w:rsidRDefault="00324798" w:rsidP="00324798">
      <w:pPr>
        <w:numPr>
          <w:ilvl w:val="0"/>
          <w:numId w:val="3"/>
        </w:numPr>
        <w:spacing w:line="360" w:lineRule="auto"/>
        <w:ind w:left="0" w:firstLine="0"/>
        <w:jc w:val="both"/>
        <w:rPr>
          <w:sz w:val="28"/>
          <w:szCs w:val="28"/>
        </w:rPr>
      </w:pPr>
      <w:r w:rsidRPr="005E0036">
        <w:rPr>
          <w:sz w:val="28"/>
          <w:szCs w:val="28"/>
        </w:rPr>
        <w:t>Общая теория статистики: Статистическая методология в изучении коммерческой деятельности. Учебник для ВУЗов</w:t>
      </w:r>
      <w:r>
        <w:rPr>
          <w:sz w:val="28"/>
          <w:szCs w:val="28"/>
        </w:rPr>
        <w:t>.- М.: Финансы и статистика, 200</w:t>
      </w:r>
      <w:r w:rsidRPr="005E0036">
        <w:rPr>
          <w:sz w:val="28"/>
          <w:szCs w:val="28"/>
        </w:rPr>
        <w:t>9.</w:t>
      </w:r>
    </w:p>
    <w:p w:rsidR="00324798" w:rsidRPr="005E0036" w:rsidRDefault="00324798" w:rsidP="00324798">
      <w:pPr>
        <w:numPr>
          <w:ilvl w:val="0"/>
          <w:numId w:val="3"/>
        </w:numPr>
        <w:spacing w:line="360" w:lineRule="auto"/>
        <w:ind w:left="0" w:firstLine="0"/>
        <w:jc w:val="both"/>
        <w:rPr>
          <w:sz w:val="28"/>
          <w:szCs w:val="28"/>
        </w:rPr>
      </w:pPr>
      <w:r w:rsidRPr="005E0036">
        <w:rPr>
          <w:sz w:val="28"/>
          <w:szCs w:val="28"/>
        </w:rPr>
        <w:t>Общая теория статистики: Учебник/ Под ред. А.А. Спирина, О.Э. Башиной</w:t>
      </w:r>
      <w:r>
        <w:rPr>
          <w:sz w:val="28"/>
          <w:szCs w:val="28"/>
        </w:rPr>
        <w:t>.- М.: Финансы и статистика, 200</w:t>
      </w:r>
      <w:r w:rsidRPr="005E0036">
        <w:rPr>
          <w:sz w:val="28"/>
          <w:szCs w:val="28"/>
        </w:rPr>
        <w:t>6.</w:t>
      </w:r>
    </w:p>
    <w:p w:rsidR="00324798" w:rsidRPr="005E0036" w:rsidRDefault="00324798" w:rsidP="00324798">
      <w:pPr>
        <w:numPr>
          <w:ilvl w:val="0"/>
          <w:numId w:val="3"/>
        </w:numPr>
        <w:spacing w:line="360" w:lineRule="auto"/>
        <w:ind w:left="0" w:firstLine="0"/>
        <w:jc w:val="both"/>
        <w:rPr>
          <w:sz w:val="28"/>
          <w:szCs w:val="28"/>
        </w:rPr>
      </w:pPr>
      <w:r w:rsidRPr="005E0036">
        <w:rPr>
          <w:sz w:val="28"/>
          <w:szCs w:val="28"/>
        </w:rPr>
        <w:t>Общая теория статистики: Учебник/ Под ред. А.М. Гольдберга, В.С. Козлова</w:t>
      </w:r>
      <w:r>
        <w:rPr>
          <w:sz w:val="28"/>
          <w:szCs w:val="28"/>
        </w:rPr>
        <w:t>.- М.: Финансы и статистика, 200</w:t>
      </w:r>
      <w:r w:rsidRPr="005E0036">
        <w:rPr>
          <w:sz w:val="28"/>
          <w:szCs w:val="28"/>
        </w:rPr>
        <w:t>5.</w:t>
      </w:r>
    </w:p>
    <w:p w:rsidR="00324798" w:rsidRPr="005E0036" w:rsidRDefault="00324798" w:rsidP="00324798">
      <w:pPr>
        <w:numPr>
          <w:ilvl w:val="0"/>
          <w:numId w:val="3"/>
        </w:numPr>
        <w:spacing w:line="360" w:lineRule="auto"/>
        <w:ind w:left="0" w:firstLine="0"/>
        <w:jc w:val="both"/>
        <w:rPr>
          <w:sz w:val="28"/>
          <w:szCs w:val="28"/>
        </w:rPr>
      </w:pPr>
      <w:r w:rsidRPr="005E0036">
        <w:rPr>
          <w:sz w:val="28"/>
          <w:szCs w:val="28"/>
        </w:rPr>
        <w:t xml:space="preserve">Ряузов Н.Н. Общий курс </w:t>
      </w:r>
      <w:r>
        <w:rPr>
          <w:sz w:val="28"/>
          <w:szCs w:val="28"/>
        </w:rPr>
        <w:t>статистики.- М.: Статистика, 2005</w:t>
      </w:r>
      <w:r w:rsidRPr="005E0036">
        <w:rPr>
          <w:sz w:val="28"/>
          <w:szCs w:val="28"/>
        </w:rPr>
        <w:t>.</w:t>
      </w:r>
    </w:p>
    <w:p w:rsidR="00324798" w:rsidRPr="005E0036" w:rsidRDefault="00324798" w:rsidP="00324798">
      <w:pPr>
        <w:numPr>
          <w:ilvl w:val="0"/>
          <w:numId w:val="3"/>
        </w:numPr>
        <w:spacing w:line="360" w:lineRule="auto"/>
        <w:ind w:left="0" w:firstLine="0"/>
        <w:jc w:val="both"/>
        <w:rPr>
          <w:sz w:val="28"/>
          <w:szCs w:val="28"/>
        </w:rPr>
      </w:pPr>
      <w:r w:rsidRPr="005E0036">
        <w:rPr>
          <w:sz w:val="28"/>
          <w:szCs w:val="28"/>
        </w:rPr>
        <w:t>Ряузов Н.Н. Практикум по общей теории статистики</w:t>
      </w:r>
      <w:r>
        <w:rPr>
          <w:sz w:val="28"/>
          <w:szCs w:val="28"/>
        </w:rPr>
        <w:t>.- М.: Финансы и статистика, 2007</w:t>
      </w:r>
      <w:r w:rsidRPr="005E0036">
        <w:rPr>
          <w:sz w:val="28"/>
          <w:szCs w:val="28"/>
        </w:rPr>
        <w:t>.</w:t>
      </w:r>
    </w:p>
    <w:p w:rsidR="00324798" w:rsidRPr="005E0036" w:rsidRDefault="00324798" w:rsidP="00324798">
      <w:pPr>
        <w:numPr>
          <w:ilvl w:val="0"/>
          <w:numId w:val="3"/>
        </w:numPr>
        <w:spacing w:line="360" w:lineRule="auto"/>
        <w:ind w:left="0" w:firstLine="0"/>
        <w:jc w:val="both"/>
        <w:rPr>
          <w:sz w:val="28"/>
          <w:szCs w:val="28"/>
        </w:rPr>
      </w:pPr>
      <w:r w:rsidRPr="005E0036">
        <w:rPr>
          <w:sz w:val="28"/>
          <w:szCs w:val="28"/>
        </w:rPr>
        <w:t>Теория статистики: Учебник для ВУЗов/ Под ред.Шмойловой Р.А</w:t>
      </w:r>
      <w:r>
        <w:rPr>
          <w:sz w:val="28"/>
          <w:szCs w:val="28"/>
        </w:rPr>
        <w:t>.- М.: Финансы и статистика, 2008</w:t>
      </w:r>
      <w:r w:rsidRPr="005E0036">
        <w:rPr>
          <w:sz w:val="28"/>
          <w:szCs w:val="28"/>
        </w:rPr>
        <w:t>.</w:t>
      </w:r>
    </w:p>
    <w:p w:rsidR="00324798" w:rsidRPr="005E0036" w:rsidRDefault="00324798" w:rsidP="00324798">
      <w:pPr>
        <w:numPr>
          <w:ilvl w:val="0"/>
          <w:numId w:val="3"/>
        </w:numPr>
        <w:spacing w:line="360" w:lineRule="auto"/>
        <w:ind w:left="0" w:firstLine="0"/>
        <w:jc w:val="both"/>
        <w:rPr>
          <w:sz w:val="28"/>
          <w:szCs w:val="28"/>
        </w:rPr>
      </w:pPr>
      <w:r w:rsidRPr="005E0036">
        <w:rPr>
          <w:sz w:val="28"/>
          <w:szCs w:val="28"/>
        </w:rPr>
        <w:t>Теория статистики: Учебник/ Под ред. проф. Р.А. Шмойловой.- М.: Финансы и статистика</w:t>
      </w:r>
      <w:r>
        <w:rPr>
          <w:sz w:val="28"/>
          <w:szCs w:val="28"/>
        </w:rPr>
        <w:t>, 2008</w:t>
      </w:r>
      <w:r w:rsidRPr="005E0036">
        <w:rPr>
          <w:sz w:val="28"/>
          <w:szCs w:val="28"/>
        </w:rPr>
        <w:t>.</w:t>
      </w:r>
    </w:p>
    <w:p w:rsidR="00E06320" w:rsidRPr="00A81FB1" w:rsidRDefault="00E06320" w:rsidP="00A81FB1">
      <w:pPr>
        <w:spacing w:line="360" w:lineRule="auto"/>
        <w:jc w:val="both"/>
        <w:rPr>
          <w:sz w:val="28"/>
          <w:szCs w:val="28"/>
        </w:rPr>
      </w:pPr>
      <w:r w:rsidRPr="00A81FB1">
        <w:rPr>
          <w:sz w:val="28"/>
          <w:szCs w:val="28"/>
        </w:rPr>
        <w:t>1</w:t>
      </w:r>
      <w:r w:rsidR="00EA482E">
        <w:rPr>
          <w:sz w:val="28"/>
          <w:szCs w:val="28"/>
        </w:rPr>
        <w:t>2</w:t>
      </w:r>
      <w:r w:rsidRPr="00A81FB1">
        <w:rPr>
          <w:sz w:val="28"/>
          <w:szCs w:val="28"/>
        </w:rPr>
        <w:t>. Королев Ю. А. Брак и развод.</w:t>
      </w:r>
      <w:r w:rsidR="00EA482E">
        <w:rPr>
          <w:sz w:val="28"/>
          <w:szCs w:val="28"/>
        </w:rPr>
        <w:t xml:space="preserve">- </w:t>
      </w:r>
      <w:r w:rsidRPr="00A81FB1">
        <w:rPr>
          <w:sz w:val="28"/>
          <w:szCs w:val="28"/>
        </w:rPr>
        <w:t xml:space="preserve"> М., 1978.</w:t>
      </w:r>
    </w:p>
    <w:p w:rsidR="00E06320" w:rsidRDefault="00EA482E" w:rsidP="00A81FB1">
      <w:pPr>
        <w:spacing w:line="360" w:lineRule="auto"/>
        <w:jc w:val="both"/>
        <w:rPr>
          <w:sz w:val="28"/>
          <w:szCs w:val="28"/>
        </w:rPr>
      </w:pPr>
      <w:r>
        <w:rPr>
          <w:sz w:val="28"/>
          <w:szCs w:val="28"/>
        </w:rPr>
        <w:t>13</w:t>
      </w:r>
      <w:r w:rsidR="00E06320" w:rsidRPr="00A81FB1">
        <w:rPr>
          <w:sz w:val="28"/>
          <w:szCs w:val="28"/>
        </w:rPr>
        <w:t>. Чуйк</w:t>
      </w:r>
      <w:r>
        <w:rPr>
          <w:sz w:val="28"/>
          <w:szCs w:val="28"/>
        </w:rPr>
        <w:t>о Л.В. Браки и разводы.- М., 2005</w:t>
      </w:r>
      <w:r w:rsidR="00E06320" w:rsidRPr="00A81FB1">
        <w:rPr>
          <w:sz w:val="28"/>
          <w:szCs w:val="28"/>
        </w:rPr>
        <w:t>.</w:t>
      </w:r>
    </w:p>
    <w:p w:rsidR="00F53B64" w:rsidRPr="00F53B64" w:rsidRDefault="00F53B64" w:rsidP="00A81FB1">
      <w:pPr>
        <w:spacing w:line="360" w:lineRule="auto"/>
        <w:jc w:val="both"/>
        <w:rPr>
          <w:sz w:val="28"/>
          <w:szCs w:val="28"/>
        </w:rPr>
      </w:pPr>
      <w:r>
        <w:rPr>
          <w:sz w:val="28"/>
          <w:szCs w:val="28"/>
        </w:rPr>
        <w:t xml:space="preserve">14. </w:t>
      </w:r>
      <w:r w:rsidRPr="00F53B64">
        <w:rPr>
          <w:sz w:val="28"/>
          <w:szCs w:val="28"/>
        </w:rPr>
        <w:t>Российский статистический ежегодник 2009</w:t>
      </w:r>
    </w:p>
    <w:p w:rsidR="00E06320" w:rsidRDefault="00E06320" w:rsidP="00A81FB1">
      <w:pPr>
        <w:spacing w:line="360" w:lineRule="auto"/>
        <w:jc w:val="both"/>
        <w:rPr>
          <w:sz w:val="28"/>
          <w:szCs w:val="28"/>
        </w:rPr>
      </w:pPr>
    </w:p>
    <w:p w:rsidR="0057492A" w:rsidRDefault="0057492A" w:rsidP="00A81FB1">
      <w:pPr>
        <w:spacing w:line="360" w:lineRule="auto"/>
        <w:jc w:val="both"/>
        <w:rPr>
          <w:sz w:val="28"/>
          <w:szCs w:val="28"/>
        </w:rPr>
      </w:pPr>
    </w:p>
    <w:p w:rsidR="0057492A" w:rsidRDefault="0057492A" w:rsidP="00A81FB1">
      <w:pPr>
        <w:spacing w:line="360" w:lineRule="auto"/>
        <w:jc w:val="both"/>
        <w:rPr>
          <w:sz w:val="28"/>
          <w:szCs w:val="28"/>
        </w:rPr>
      </w:pPr>
    </w:p>
    <w:p w:rsidR="0057492A" w:rsidRDefault="0057492A" w:rsidP="00A81FB1">
      <w:pPr>
        <w:spacing w:line="360" w:lineRule="auto"/>
        <w:jc w:val="both"/>
        <w:rPr>
          <w:sz w:val="28"/>
          <w:szCs w:val="28"/>
        </w:rPr>
      </w:pPr>
    </w:p>
    <w:p w:rsidR="0057492A" w:rsidRDefault="00964CE0" w:rsidP="00964CE0">
      <w:pPr>
        <w:pStyle w:val="1"/>
        <w:jc w:val="right"/>
        <w:rPr>
          <w:rFonts w:ascii="Times New Roman" w:hAnsi="Times New Roman"/>
          <w:sz w:val="28"/>
          <w:szCs w:val="28"/>
        </w:rPr>
      </w:pPr>
      <w:bookmarkStart w:id="10" w:name="_Toc270098653"/>
      <w:r w:rsidRPr="00964CE0">
        <w:rPr>
          <w:rFonts w:ascii="Times New Roman" w:hAnsi="Times New Roman"/>
          <w:sz w:val="28"/>
          <w:szCs w:val="28"/>
        </w:rPr>
        <w:t>Приложение 1</w:t>
      </w:r>
      <w:bookmarkEnd w:id="10"/>
      <w:r w:rsidRPr="00964CE0">
        <w:rPr>
          <w:rFonts w:ascii="Times New Roman" w:hAnsi="Times New Roman"/>
          <w:sz w:val="28"/>
          <w:szCs w:val="28"/>
        </w:rPr>
        <w:t xml:space="preserve"> </w:t>
      </w:r>
    </w:p>
    <w:p w:rsidR="00EA482E" w:rsidRPr="00EA482E" w:rsidRDefault="00EA482E" w:rsidP="00EA482E"/>
    <w:tbl>
      <w:tblPr>
        <w:tblW w:w="8080" w:type="dxa"/>
        <w:jc w:val="center"/>
        <w:tblCellMar>
          <w:left w:w="0" w:type="dxa"/>
          <w:right w:w="0" w:type="dxa"/>
        </w:tblCellMar>
        <w:tblLook w:val="0000" w:firstRow="0" w:lastRow="0" w:firstColumn="0" w:lastColumn="0" w:noHBand="0" w:noVBand="0"/>
      </w:tblPr>
      <w:tblGrid>
        <w:gridCol w:w="954"/>
        <w:gridCol w:w="1097"/>
        <w:gridCol w:w="1004"/>
        <w:gridCol w:w="957"/>
        <w:gridCol w:w="957"/>
        <w:gridCol w:w="1447"/>
        <w:gridCol w:w="1664"/>
      </w:tblGrid>
      <w:tr w:rsidR="0057492A" w:rsidRPr="0057492A" w:rsidTr="0057492A">
        <w:trPr>
          <w:trHeight w:val="1020"/>
          <w:jc w:val="center"/>
        </w:trPr>
        <w:tc>
          <w:tcPr>
            <w:tcW w:w="8080" w:type="dxa"/>
            <w:gridSpan w:val="7"/>
            <w:tcBorders>
              <w:top w:val="nil"/>
              <w:left w:val="nil"/>
              <w:bottom w:val="single" w:sz="8" w:space="0" w:color="auto"/>
              <w:right w:val="nil"/>
            </w:tcBorders>
            <w:tcMar>
              <w:top w:w="0" w:type="dxa"/>
              <w:left w:w="108" w:type="dxa"/>
              <w:bottom w:w="0" w:type="dxa"/>
              <w:right w:w="108" w:type="dxa"/>
            </w:tcMar>
            <w:vAlign w:val="bottom"/>
          </w:tcPr>
          <w:p w:rsidR="0057492A" w:rsidRPr="0057492A" w:rsidRDefault="0057492A" w:rsidP="0057492A">
            <w:pPr>
              <w:jc w:val="center"/>
              <w:rPr>
                <w:rFonts w:ascii="Verdana" w:hAnsi="Verdana"/>
                <w:sz w:val="18"/>
                <w:szCs w:val="18"/>
              </w:rPr>
            </w:pPr>
            <w:r w:rsidRPr="0057492A">
              <w:rPr>
                <w:rFonts w:ascii="Garamond" w:hAnsi="Garamond"/>
                <w:b/>
                <w:bCs/>
              </w:rPr>
              <w:t>Информация о рождении, смерти,</w:t>
            </w:r>
            <w:r w:rsidRPr="0057492A">
              <w:rPr>
                <w:rFonts w:ascii="Garamond" w:hAnsi="Garamond"/>
                <w:b/>
                <w:bCs/>
              </w:rPr>
              <w:br/>
              <w:t xml:space="preserve">браках и разводах в </w:t>
            </w:r>
            <w:r w:rsidR="00964CE0">
              <w:rPr>
                <w:rFonts w:ascii="Garamond" w:hAnsi="Garamond"/>
                <w:b/>
                <w:bCs/>
              </w:rPr>
              <w:t>Санкт - Петербурге</w:t>
            </w:r>
            <w:r w:rsidRPr="0057492A">
              <w:rPr>
                <w:rFonts w:ascii="Verdana" w:hAnsi="Verdana"/>
                <w:sz w:val="18"/>
                <w:szCs w:val="18"/>
              </w:rPr>
              <w:t xml:space="preserve"> </w:t>
            </w:r>
          </w:p>
          <w:p w:rsidR="0057492A" w:rsidRPr="0057492A" w:rsidRDefault="0057492A" w:rsidP="0057492A">
            <w:pPr>
              <w:jc w:val="center"/>
              <w:rPr>
                <w:rFonts w:ascii="Verdana" w:hAnsi="Verdana"/>
                <w:sz w:val="18"/>
                <w:szCs w:val="18"/>
              </w:rPr>
            </w:pPr>
            <w:r w:rsidRPr="0057492A">
              <w:rPr>
                <w:rFonts w:ascii="Garamond" w:hAnsi="Garamond"/>
                <w:b/>
                <w:bCs/>
              </w:rPr>
              <w:t>с 199</w:t>
            </w:r>
            <w:r w:rsidR="00502745">
              <w:rPr>
                <w:rFonts w:ascii="Garamond" w:hAnsi="Garamond"/>
                <w:b/>
                <w:bCs/>
              </w:rPr>
              <w:t>9</w:t>
            </w:r>
            <w:r w:rsidRPr="0057492A">
              <w:rPr>
                <w:rFonts w:ascii="Garamond" w:hAnsi="Garamond"/>
                <w:b/>
                <w:bCs/>
              </w:rPr>
              <w:t xml:space="preserve"> по 200</w:t>
            </w:r>
            <w:r w:rsidR="00502745">
              <w:rPr>
                <w:rFonts w:ascii="Garamond" w:hAnsi="Garamond"/>
                <w:b/>
                <w:bCs/>
              </w:rPr>
              <w:t>9</w:t>
            </w:r>
            <w:r w:rsidRPr="0057492A">
              <w:rPr>
                <w:rFonts w:ascii="Garamond" w:hAnsi="Garamond"/>
                <w:b/>
                <w:bCs/>
              </w:rPr>
              <w:t xml:space="preserve"> год</w:t>
            </w:r>
            <w:r w:rsidRPr="0057492A">
              <w:rPr>
                <w:rFonts w:ascii="Verdana" w:hAnsi="Verdana"/>
                <w:sz w:val="18"/>
                <w:szCs w:val="18"/>
              </w:rPr>
              <w:t xml:space="preserve"> </w:t>
            </w:r>
            <w:r w:rsidR="00502745">
              <w:rPr>
                <w:rStyle w:val="a8"/>
                <w:rFonts w:ascii="Verdana" w:hAnsi="Verdana"/>
                <w:sz w:val="18"/>
                <w:szCs w:val="18"/>
              </w:rPr>
              <w:footnoteReference w:id="12"/>
            </w:r>
          </w:p>
        </w:tc>
      </w:tr>
      <w:tr w:rsidR="0057492A" w:rsidRPr="0057492A" w:rsidTr="0057492A">
        <w:trPr>
          <w:trHeight w:val="660"/>
          <w:jc w:val="center"/>
        </w:trPr>
        <w:tc>
          <w:tcPr>
            <w:tcW w:w="960" w:type="dxa"/>
            <w:tcBorders>
              <w:top w:val="nil"/>
              <w:left w:val="single" w:sz="8" w:space="0" w:color="auto"/>
              <w:bottom w:val="single" w:sz="8" w:space="0" w:color="auto"/>
              <w:right w:val="single" w:sz="8" w:space="0" w:color="auto"/>
            </w:tcBorders>
            <w:shd w:val="clear" w:color="auto" w:fill="FFFF00"/>
            <w:tcMar>
              <w:top w:w="0" w:type="dxa"/>
              <w:left w:w="108" w:type="dxa"/>
              <w:bottom w:w="0" w:type="dxa"/>
              <w:right w:w="108" w:type="dxa"/>
            </w:tcMar>
            <w:vAlign w:val="center"/>
          </w:tcPr>
          <w:p w:rsidR="0057492A" w:rsidRPr="0057492A" w:rsidRDefault="0057492A" w:rsidP="0057492A">
            <w:pPr>
              <w:jc w:val="center"/>
              <w:rPr>
                <w:rFonts w:ascii="Verdana" w:hAnsi="Verdana"/>
                <w:sz w:val="18"/>
                <w:szCs w:val="18"/>
              </w:rPr>
            </w:pPr>
            <w:r w:rsidRPr="0057492A">
              <w:rPr>
                <w:rFonts w:ascii="Garamond" w:hAnsi="Garamond"/>
                <w:b/>
                <w:bCs/>
                <w:sz w:val="18"/>
                <w:szCs w:val="18"/>
              </w:rPr>
              <w:t>год</w:t>
            </w:r>
            <w:r w:rsidRPr="0057492A">
              <w:rPr>
                <w:rFonts w:ascii="Verdana" w:hAnsi="Verdana"/>
                <w:sz w:val="18"/>
                <w:szCs w:val="18"/>
              </w:rPr>
              <w:t xml:space="preserve"> </w:t>
            </w:r>
          </w:p>
        </w:tc>
        <w:tc>
          <w:tcPr>
            <w:tcW w:w="1100" w:type="dxa"/>
            <w:tcBorders>
              <w:top w:val="nil"/>
              <w:left w:val="nil"/>
              <w:bottom w:val="single" w:sz="8" w:space="0" w:color="auto"/>
              <w:right w:val="single" w:sz="8" w:space="0" w:color="auto"/>
            </w:tcBorders>
            <w:shd w:val="clear" w:color="auto" w:fill="FFFF00"/>
            <w:tcMar>
              <w:top w:w="0" w:type="dxa"/>
              <w:left w:w="108" w:type="dxa"/>
              <w:bottom w:w="0" w:type="dxa"/>
              <w:right w:w="108" w:type="dxa"/>
            </w:tcMar>
            <w:vAlign w:val="center"/>
          </w:tcPr>
          <w:p w:rsidR="0057492A" w:rsidRPr="0057492A" w:rsidRDefault="0057492A" w:rsidP="0057492A">
            <w:pPr>
              <w:jc w:val="center"/>
              <w:rPr>
                <w:rFonts w:ascii="Verdana" w:hAnsi="Verdana"/>
                <w:sz w:val="18"/>
                <w:szCs w:val="18"/>
              </w:rPr>
            </w:pPr>
            <w:r w:rsidRPr="0057492A">
              <w:rPr>
                <w:rFonts w:ascii="Garamond" w:hAnsi="Garamond"/>
                <w:b/>
                <w:bCs/>
                <w:sz w:val="18"/>
                <w:szCs w:val="18"/>
              </w:rPr>
              <w:t>рождение</w:t>
            </w:r>
            <w:r w:rsidRPr="0057492A">
              <w:rPr>
                <w:rFonts w:ascii="Verdana" w:hAnsi="Verdana"/>
                <w:sz w:val="18"/>
                <w:szCs w:val="18"/>
              </w:rPr>
              <w:t xml:space="preserve"> </w:t>
            </w:r>
          </w:p>
        </w:tc>
        <w:tc>
          <w:tcPr>
            <w:tcW w:w="960" w:type="dxa"/>
            <w:tcBorders>
              <w:top w:val="nil"/>
              <w:left w:val="nil"/>
              <w:bottom w:val="single" w:sz="8" w:space="0" w:color="auto"/>
              <w:right w:val="single" w:sz="8" w:space="0" w:color="auto"/>
            </w:tcBorders>
            <w:shd w:val="clear" w:color="auto" w:fill="FFFF00"/>
            <w:tcMar>
              <w:top w:w="0" w:type="dxa"/>
              <w:left w:w="108" w:type="dxa"/>
              <w:bottom w:w="0" w:type="dxa"/>
              <w:right w:w="108" w:type="dxa"/>
            </w:tcMar>
            <w:vAlign w:val="center"/>
          </w:tcPr>
          <w:p w:rsidR="0057492A" w:rsidRPr="0057492A" w:rsidRDefault="0057492A" w:rsidP="0057492A">
            <w:pPr>
              <w:jc w:val="center"/>
              <w:rPr>
                <w:rFonts w:ascii="Verdana" w:hAnsi="Verdana"/>
                <w:sz w:val="18"/>
                <w:szCs w:val="18"/>
              </w:rPr>
            </w:pPr>
            <w:r w:rsidRPr="0057492A">
              <w:rPr>
                <w:rFonts w:ascii="Garamond" w:hAnsi="Garamond"/>
                <w:b/>
                <w:bCs/>
                <w:sz w:val="18"/>
                <w:szCs w:val="18"/>
              </w:rPr>
              <w:t>смерть</w:t>
            </w:r>
            <w:r w:rsidRPr="0057492A">
              <w:rPr>
                <w:rFonts w:ascii="Verdana" w:hAnsi="Verdana"/>
                <w:sz w:val="18"/>
                <w:szCs w:val="18"/>
              </w:rPr>
              <w:t xml:space="preserve"> </w:t>
            </w:r>
          </w:p>
        </w:tc>
        <w:tc>
          <w:tcPr>
            <w:tcW w:w="960" w:type="dxa"/>
            <w:tcBorders>
              <w:top w:val="nil"/>
              <w:left w:val="nil"/>
              <w:bottom w:val="single" w:sz="8" w:space="0" w:color="auto"/>
              <w:right w:val="single" w:sz="8" w:space="0" w:color="auto"/>
            </w:tcBorders>
            <w:shd w:val="clear" w:color="auto" w:fill="FFFF00"/>
            <w:tcMar>
              <w:top w:w="0" w:type="dxa"/>
              <w:left w:w="108" w:type="dxa"/>
              <w:bottom w:w="0" w:type="dxa"/>
              <w:right w:w="108" w:type="dxa"/>
            </w:tcMar>
            <w:vAlign w:val="center"/>
          </w:tcPr>
          <w:p w:rsidR="0057492A" w:rsidRPr="0057492A" w:rsidRDefault="0057492A" w:rsidP="0057492A">
            <w:pPr>
              <w:jc w:val="center"/>
              <w:rPr>
                <w:rFonts w:ascii="Verdana" w:hAnsi="Verdana"/>
                <w:sz w:val="18"/>
                <w:szCs w:val="18"/>
              </w:rPr>
            </w:pPr>
            <w:r w:rsidRPr="0057492A">
              <w:rPr>
                <w:rFonts w:ascii="Garamond" w:hAnsi="Garamond"/>
                <w:b/>
                <w:bCs/>
                <w:sz w:val="18"/>
                <w:szCs w:val="18"/>
              </w:rPr>
              <w:t>брак</w:t>
            </w:r>
            <w:r w:rsidRPr="0057492A">
              <w:rPr>
                <w:rFonts w:ascii="Verdana" w:hAnsi="Verdana"/>
                <w:sz w:val="18"/>
                <w:szCs w:val="18"/>
              </w:rPr>
              <w:t xml:space="preserve"> </w:t>
            </w:r>
          </w:p>
        </w:tc>
        <w:tc>
          <w:tcPr>
            <w:tcW w:w="960" w:type="dxa"/>
            <w:tcBorders>
              <w:top w:val="nil"/>
              <w:left w:val="nil"/>
              <w:bottom w:val="single" w:sz="8" w:space="0" w:color="auto"/>
              <w:right w:val="single" w:sz="8" w:space="0" w:color="auto"/>
            </w:tcBorders>
            <w:shd w:val="clear" w:color="auto" w:fill="FFFF00"/>
            <w:tcMar>
              <w:top w:w="0" w:type="dxa"/>
              <w:left w:w="108" w:type="dxa"/>
              <w:bottom w:w="0" w:type="dxa"/>
              <w:right w:w="108" w:type="dxa"/>
            </w:tcMar>
            <w:vAlign w:val="center"/>
          </w:tcPr>
          <w:p w:rsidR="0057492A" w:rsidRPr="0057492A" w:rsidRDefault="0057492A" w:rsidP="0057492A">
            <w:pPr>
              <w:jc w:val="center"/>
              <w:rPr>
                <w:rFonts w:ascii="Verdana" w:hAnsi="Verdana"/>
                <w:sz w:val="18"/>
                <w:szCs w:val="18"/>
              </w:rPr>
            </w:pPr>
            <w:r w:rsidRPr="0057492A">
              <w:rPr>
                <w:rFonts w:ascii="Garamond" w:hAnsi="Garamond"/>
                <w:b/>
                <w:bCs/>
                <w:sz w:val="18"/>
                <w:szCs w:val="18"/>
              </w:rPr>
              <w:t>развод</w:t>
            </w:r>
            <w:r w:rsidRPr="0057492A">
              <w:rPr>
                <w:rFonts w:ascii="Verdana" w:hAnsi="Verdana"/>
                <w:sz w:val="18"/>
                <w:szCs w:val="18"/>
              </w:rPr>
              <w:t xml:space="preserve"> </w:t>
            </w:r>
          </w:p>
        </w:tc>
        <w:tc>
          <w:tcPr>
            <w:tcW w:w="1460" w:type="dxa"/>
            <w:tcBorders>
              <w:top w:val="nil"/>
              <w:left w:val="nil"/>
              <w:bottom w:val="single" w:sz="8" w:space="0" w:color="auto"/>
              <w:right w:val="single" w:sz="8" w:space="0" w:color="auto"/>
            </w:tcBorders>
            <w:shd w:val="clear" w:color="auto" w:fill="FFFF00"/>
            <w:tcMar>
              <w:top w:w="0" w:type="dxa"/>
              <w:left w:w="108" w:type="dxa"/>
              <w:bottom w:w="0" w:type="dxa"/>
              <w:right w:w="108" w:type="dxa"/>
            </w:tcMar>
            <w:vAlign w:val="center"/>
          </w:tcPr>
          <w:p w:rsidR="0057492A" w:rsidRPr="0057492A" w:rsidRDefault="0057492A" w:rsidP="0057492A">
            <w:pPr>
              <w:jc w:val="center"/>
              <w:rPr>
                <w:rFonts w:ascii="Verdana" w:hAnsi="Verdana"/>
                <w:sz w:val="18"/>
                <w:szCs w:val="18"/>
              </w:rPr>
            </w:pPr>
            <w:r w:rsidRPr="0057492A">
              <w:rPr>
                <w:rFonts w:ascii="Garamond" w:hAnsi="Garamond"/>
                <w:b/>
                <w:bCs/>
                <w:sz w:val="18"/>
                <w:szCs w:val="18"/>
              </w:rPr>
              <w:t>% разводов</w:t>
            </w:r>
            <w:r w:rsidRPr="0057492A">
              <w:rPr>
                <w:rFonts w:ascii="Verdana" w:hAnsi="Verdana"/>
                <w:sz w:val="18"/>
                <w:szCs w:val="18"/>
              </w:rPr>
              <w:t xml:space="preserve"> </w:t>
            </w:r>
          </w:p>
        </w:tc>
        <w:tc>
          <w:tcPr>
            <w:tcW w:w="1680" w:type="dxa"/>
            <w:tcBorders>
              <w:top w:val="nil"/>
              <w:left w:val="nil"/>
              <w:bottom w:val="single" w:sz="8" w:space="0" w:color="auto"/>
              <w:right w:val="single" w:sz="8" w:space="0" w:color="auto"/>
            </w:tcBorders>
            <w:shd w:val="clear" w:color="auto" w:fill="FFFF00"/>
            <w:tcMar>
              <w:top w:w="0" w:type="dxa"/>
              <w:left w:w="108" w:type="dxa"/>
              <w:bottom w:w="0" w:type="dxa"/>
              <w:right w:w="108" w:type="dxa"/>
            </w:tcMar>
            <w:vAlign w:val="center"/>
          </w:tcPr>
          <w:p w:rsidR="0057492A" w:rsidRPr="0057492A" w:rsidRDefault="0057492A" w:rsidP="0057492A">
            <w:pPr>
              <w:jc w:val="center"/>
              <w:rPr>
                <w:rFonts w:ascii="Verdana" w:hAnsi="Verdana"/>
                <w:sz w:val="18"/>
                <w:szCs w:val="18"/>
              </w:rPr>
            </w:pPr>
            <w:r w:rsidRPr="0057492A">
              <w:rPr>
                <w:rFonts w:ascii="Garamond" w:hAnsi="Garamond"/>
                <w:b/>
                <w:bCs/>
                <w:sz w:val="18"/>
                <w:szCs w:val="18"/>
              </w:rPr>
              <w:t>убыль населения</w:t>
            </w:r>
            <w:r w:rsidRPr="0057492A">
              <w:rPr>
                <w:rFonts w:ascii="Verdana" w:hAnsi="Verdana"/>
                <w:sz w:val="18"/>
                <w:szCs w:val="18"/>
              </w:rPr>
              <w:t xml:space="preserve"> </w:t>
            </w:r>
          </w:p>
        </w:tc>
      </w:tr>
      <w:tr w:rsidR="0057492A" w:rsidRPr="0057492A" w:rsidTr="0057492A">
        <w:trPr>
          <w:trHeight w:val="375"/>
          <w:jc w:val="center"/>
        </w:trPr>
        <w:tc>
          <w:tcPr>
            <w:tcW w:w="96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7492A" w:rsidRPr="0057492A" w:rsidRDefault="00502745" w:rsidP="0057492A">
            <w:pPr>
              <w:jc w:val="center"/>
              <w:rPr>
                <w:rFonts w:ascii="Verdana" w:hAnsi="Verdana"/>
                <w:sz w:val="18"/>
                <w:szCs w:val="18"/>
              </w:rPr>
            </w:pPr>
            <w:r>
              <w:rPr>
                <w:rFonts w:ascii="Garamond" w:hAnsi="Garamond"/>
                <w:b/>
                <w:bCs/>
                <w:sz w:val="28"/>
                <w:szCs w:val="28"/>
              </w:rPr>
              <w:t>1999</w:t>
            </w:r>
          </w:p>
        </w:tc>
        <w:tc>
          <w:tcPr>
            <w:tcW w:w="1100" w:type="dxa"/>
            <w:tcBorders>
              <w:top w:val="nil"/>
              <w:left w:val="nil"/>
              <w:bottom w:val="single" w:sz="8" w:space="0" w:color="auto"/>
              <w:right w:val="single" w:sz="8" w:space="0" w:color="auto"/>
            </w:tcBorders>
            <w:tcMar>
              <w:top w:w="0" w:type="dxa"/>
              <w:left w:w="108" w:type="dxa"/>
              <w:bottom w:w="0" w:type="dxa"/>
              <w:right w:w="108" w:type="dxa"/>
            </w:tcMar>
          </w:tcPr>
          <w:p w:rsidR="0057492A" w:rsidRPr="0057492A" w:rsidRDefault="0057492A" w:rsidP="0057492A">
            <w:pPr>
              <w:jc w:val="center"/>
              <w:rPr>
                <w:rFonts w:ascii="Verdana" w:hAnsi="Verdana"/>
                <w:sz w:val="18"/>
                <w:szCs w:val="18"/>
              </w:rPr>
            </w:pPr>
            <w:r w:rsidRPr="0057492A">
              <w:rPr>
                <w:rFonts w:ascii="Garamond" w:hAnsi="Garamond"/>
                <w:sz w:val="28"/>
                <w:szCs w:val="28"/>
              </w:rPr>
              <w:t>46483</w:t>
            </w:r>
            <w:r w:rsidRPr="0057492A">
              <w:rPr>
                <w:rFonts w:ascii="Verdana" w:hAnsi="Verdana"/>
                <w:sz w:val="18"/>
                <w:szCs w:val="18"/>
              </w:rPr>
              <w:t xml:space="preserve"> </w:t>
            </w:r>
          </w:p>
        </w:tc>
        <w:tc>
          <w:tcPr>
            <w:tcW w:w="960" w:type="dxa"/>
            <w:tcBorders>
              <w:top w:val="nil"/>
              <w:left w:val="nil"/>
              <w:bottom w:val="single" w:sz="8" w:space="0" w:color="auto"/>
              <w:right w:val="single" w:sz="8" w:space="0" w:color="auto"/>
            </w:tcBorders>
            <w:tcMar>
              <w:top w:w="0" w:type="dxa"/>
              <w:left w:w="108" w:type="dxa"/>
              <w:bottom w:w="0" w:type="dxa"/>
              <w:right w:w="108" w:type="dxa"/>
            </w:tcMar>
          </w:tcPr>
          <w:p w:rsidR="0057492A" w:rsidRPr="0057492A" w:rsidRDefault="0057492A" w:rsidP="0057492A">
            <w:pPr>
              <w:jc w:val="center"/>
              <w:rPr>
                <w:rFonts w:ascii="Verdana" w:hAnsi="Verdana"/>
                <w:sz w:val="18"/>
                <w:szCs w:val="18"/>
              </w:rPr>
            </w:pPr>
            <w:r w:rsidRPr="0057492A">
              <w:rPr>
                <w:rFonts w:ascii="Garamond" w:hAnsi="Garamond"/>
                <w:sz w:val="28"/>
                <w:szCs w:val="28"/>
              </w:rPr>
              <w:t>100326</w:t>
            </w:r>
            <w:r w:rsidRPr="0057492A">
              <w:rPr>
                <w:rFonts w:ascii="Verdana" w:hAnsi="Verdana"/>
                <w:sz w:val="18"/>
                <w:szCs w:val="18"/>
              </w:rPr>
              <w:t xml:space="preserve"> </w:t>
            </w:r>
          </w:p>
        </w:tc>
        <w:tc>
          <w:tcPr>
            <w:tcW w:w="960" w:type="dxa"/>
            <w:tcBorders>
              <w:top w:val="nil"/>
              <w:left w:val="nil"/>
              <w:bottom w:val="single" w:sz="8" w:space="0" w:color="auto"/>
              <w:right w:val="single" w:sz="8" w:space="0" w:color="auto"/>
            </w:tcBorders>
            <w:tcMar>
              <w:top w:w="0" w:type="dxa"/>
              <w:left w:w="108" w:type="dxa"/>
              <w:bottom w:w="0" w:type="dxa"/>
              <w:right w:w="108" w:type="dxa"/>
            </w:tcMar>
          </w:tcPr>
          <w:p w:rsidR="0057492A" w:rsidRPr="0057492A" w:rsidRDefault="0057492A" w:rsidP="0057492A">
            <w:pPr>
              <w:jc w:val="center"/>
              <w:rPr>
                <w:rFonts w:ascii="Verdana" w:hAnsi="Verdana"/>
                <w:sz w:val="18"/>
                <w:szCs w:val="18"/>
              </w:rPr>
            </w:pPr>
            <w:r w:rsidRPr="0057492A">
              <w:rPr>
                <w:rFonts w:ascii="Garamond" w:hAnsi="Garamond"/>
                <w:sz w:val="28"/>
                <w:szCs w:val="28"/>
              </w:rPr>
              <w:t>45122</w:t>
            </w:r>
            <w:r w:rsidRPr="0057492A">
              <w:rPr>
                <w:rFonts w:ascii="Verdana" w:hAnsi="Verdana"/>
                <w:sz w:val="18"/>
                <w:szCs w:val="18"/>
              </w:rPr>
              <w:t xml:space="preserve"> </w:t>
            </w:r>
          </w:p>
        </w:tc>
        <w:tc>
          <w:tcPr>
            <w:tcW w:w="960" w:type="dxa"/>
            <w:tcBorders>
              <w:top w:val="nil"/>
              <w:left w:val="nil"/>
              <w:bottom w:val="single" w:sz="8" w:space="0" w:color="auto"/>
              <w:right w:val="single" w:sz="8" w:space="0" w:color="auto"/>
            </w:tcBorders>
            <w:tcMar>
              <w:top w:w="0" w:type="dxa"/>
              <w:left w:w="108" w:type="dxa"/>
              <w:bottom w:w="0" w:type="dxa"/>
              <w:right w:w="108" w:type="dxa"/>
            </w:tcMar>
          </w:tcPr>
          <w:p w:rsidR="0057492A" w:rsidRPr="0057492A" w:rsidRDefault="0057492A" w:rsidP="0057492A">
            <w:pPr>
              <w:jc w:val="center"/>
              <w:rPr>
                <w:rFonts w:ascii="Verdana" w:hAnsi="Verdana"/>
                <w:sz w:val="18"/>
                <w:szCs w:val="18"/>
              </w:rPr>
            </w:pPr>
            <w:r w:rsidRPr="0057492A">
              <w:rPr>
                <w:rFonts w:ascii="Garamond" w:hAnsi="Garamond"/>
                <w:sz w:val="28"/>
                <w:szCs w:val="28"/>
              </w:rPr>
              <w:t>28913</w:t>
            </w:r>
            <w:r w:rsidRPr="0057492A">
              <w:rPr>
                <w:rFonts w:ascii="Verdana" w:hAnsi="Verdana"/>
                <w:sz w:val="18"/>
                <w:szCs w:val="18"/>
              </w:rPr>
              <w:t xml:space="preserve"> </w:t>
            </w:r>
          </w:p>
        </w:tc>
        <w:tc>
          <w:tcPr>
            <w:tcW w:w="1460" w:type="dxa"/>
            <w:tcBorders>
              <w:top w:val="nil"/>
              <w:left w:val="nil"/>
              <w:bottom w:val="single" w:sz="8" w:space="0" w:color="auto"/>
              <w:right w:val="single" w:sz="8" w:space="0" w:color="auto"/>
            </w:tcBorders>
            <w:tcMar>
              <w:top w:w="0" w:type="dxa"/>
              <w:left w:w="108" w:type="dxa"/>
              <w:bottom w:w="0" w:type="dxa"/>
              <w:right w:w="108" w:type="dxa"/>
            </w:tcMar>
          </w:tcPr>
          <w:p w:rsidR="0057492A" w:rsidRPr="0057492A" w:rsidRDefault="0057492A" w:rsidP="0057492A">
            <w:pPr>
              <w:jc w:val="center"/>
              <w:rPr>
                <w:rFonts w:ascii="Verdana" w:hAnsi="Verdana"/>
                <w:sz w:val="18"/>
                <w:szCs w:val="18"/>
              </w:rPr>
            </w:pPr>
            <w:r w:rsidRPr="0057492A">
              <w:rPr>
                <w:rFonts w:ascii="Garamond" w:hAnsi="Garamond"/>
                <w:sz w:val="28"/>
                <w:szCs w:val="28"/>
              </w:rPr>
              <w:t>64,08%</w:t>
            </w:r>
            <w:r w:rsidRPr="0057492A">
              <w:rPr>
                <w:rFonts w:ascii="Verdana" w:hAnsi="Verdana"/>
                <w:sz w:val="18"/>
                <w:szCs w:val="18"/>
              </w:rPr>
              <w:t xml:space="preserve"> </w:t>
            </w:r>
          </w:p>
        </w:tc>
        <w:tc>
          <w:tcPr>
            <w:tcW w:w="1680" w:type="dxa"/>
            <w:tcBorders>
              <w:top w:val="nil"/>
              <w:left w:val="nil"/>
              <w:bottom w:val="single" w:sz="8" w:space="0" w:color="auto"/>
              <w:right w:val="single" w:sz="8" w:space="0" w:color="auto"/>
            </w:tcBorders>
            <w:tcMar>
              <w:top w:w="0" w:type="dxa"/>
              <w:left w:w="108" w:type="dxa"/>
              <w:bottom w:w="0" w:type="dxa"/>
              <w:right w:w="108" w:type="dxa"/>
            </w:tcMar>
          </w:tcPr>
          <w:p w:rsidR="0057492A" w:rsidRPr="0057492A" w:rsidRDefault="0057492A" w:rsidP="0057492A">
            <w:pPr>
              <w:jc w:val="center"/>
              <w:rPr>
                <w:rFonts w:ascii="Verdana" w:hAnsi="Verdana"/>
                <w:sz w:val="18"/>
                <w:szCs w:val="18"/>
              </w:rPr>
            </w:pPr>
            <w:r w:rsidRPr="0057492A">
              <w:rPr>
                <w:rFonts w:ascii="Garamond" w:hAnsi="Garamond"/>
                <w:sz w:val="28"/>
                <w:szCs w:val="28"/>
              </w:rPr>
              <w:t>215,83%</w:t>
            </w:r>
            <w:r w:rsidRPr="0057492A">
              <w:rPr>
                <w:rFonts w:ascii="Verdana" w:hAnsi="Verdana"/>
                <w:sz w:val="18"/>
                <w:szCs w:val="18"/>
              </w:rPr>
              <w:t xml:space="preserve"> </w:t>
            </w:r>
          </w:p>
        </w:tc>
      </w:tr>
      <w:tr w:rsidR="0057492A" w:rsidRPr="0057492A" w:rsidTr="0057492A">
        <w:trPr>
          <w:trHeight w:val="375"/>
          <w:jc w:val="center"/>
        </w:trPr>
        <w:tc>
          <w:tcPr>
            <w:tcW w:w="96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7492A" w:rsidRPr="0057492A" w:rsidRDefault="00502745" w:rsidP="0057492A">
            <w:pPr>
              <w:jc w:val="center"/>
              <w:rPr>
                <w:rFonts w:ascii="Verdana" w:hAnsi="Verdana"/>
                <w:sz w:val="18"/>
                <w:szCs w:val="18"/>
              </w:rPr>
            </w:pPr>
            <w:r>
              <w:rPr>
                <w:rFonts w:ascii="Garamond" w:hAnsi="Garamond"/>
                <w:b/>
                <w:bCs/>
                <w:sz w:val="28"/>
                <w:szCs w:val="28"/>
              </w:rPr>
              <w:t>2000</w:t>
            </w:r>
          </w:p>
        </w:tc>
        <w:tc>
          <w:tcPr>
            <w:tcW w:w="1100" w:type="dxa"/>
            <w:tcBorders>
              <w:top w:val="nil"/>
              <w:left w:val="nil"/>
              <w:bottom w:val="single" w:sz="8" w:space="0" w:color="auto"/>
              <w:right w:val="single" w:sz="8" w:space="0" w:color="auto"/>
            </w:tcBorders>
            <w:tcMar>
              <w:top w:w="0" w:type="dxa"/>
              <w:left w:w="108" w:type="dxa"/>
              <w:bottom w:w="0" w:type="dxa"/>
              <w:right w:w="108" w:type="dxa"/>
            </w:tcMar>
          </w:tcPr>
          <w:p w:rsidR="0057492A" w:rsidRPr="0057492A" w:rsidRDefault="0057492A" w:rsidP="0057492A">
            <w:pPr>
              <w:jc w:val="center"/>
              <w:rPr>
                <w:rFonts w:ascii="Verdana" w:hAnsi="Verdana"/>
                <w:sz w:val="18"/>
                <w:szCs w:val="18"/>
              </w:rPr>
            </w:pPr>
            <w:r w:rsidRPr="0057492A">
              <w:rPr>
                <w:rFonts w:ascii="Garamond" w:hAnsi="Garamond"/>
                <w:sz w:val="28"/>
                <w:szCs w:val="28"/>
              </w:rPr>
              <w:t>45200</w:t>
            </w:r>
            <w:r w:rsidRPr="0057492A">
              <w:rPr>
                <w:rFonts w:ascii="Verdana" w:hAnsi="Verdana"/>
                <w:sz w:val="18"/>
                <w:szCs w:val="18"/>
              </w:rPr>
              <w:t xml:space="preserve"> </w:t>
            </w:r>
          </w:p>
        </w:tc>
        <w:tc>
          <w:tcPr>
            <w:tcW w:w="960" w:type="dxa"/>
            <w:tcBorders>
              <w:top w:val="nil"/>
              <w:left w:val="nil"/>
              <w:bottom w:val="single" w:sz="8" w:space="0" w:color="auto"/>
              <w:right w:val="single" w:sz="8" w:space="0" w:color="auto"/>
            </w:tcBorders>
            <w:tcMar>
              <w:top w:w="0" w:type="dxa"/>
              <w:left w:w="108" w:type="dxa"/>
              <w:bottom w:w="0" w:type="dxa"/>
              <w:right w:w="108" w:type="dxa"/>
            </w:tcMar>
          </w:tcPr>
          <w:p w:rsidR="0057492A" w:rsidRPr="0057492A" w:rsidRDefault="0057492A" w:rsidP="0057492A">
            <w:pPr>
              <w:jc w:val="center"/>
              <w:rPr>
                <w:rFonts w:ascii="Verdana" w:hAnsi="Verdana"/>
                <w:sz w:val="18"/>
                <w:szCs w:val="18"/>
              </w:rPr>
            </w:pPr>
            <w:r w:rsidRPr="0057492A">
              <w:rPr>
                <w:rFonts w:ascii="Garamond" w:hAnsi="Garamond"/>
                <w:sz w:val="28"/>
                <w:szCs w:val="28"/>
              </w:rPr>
              <w:t>109027</w:t>
            </w:r>
            <w:r w:rsidRPr="0057492A">
              <w:rPr>
                <w:rFonts w:ascii="Verdana" w:hAnsi="Verdana"/>
                <w:sz w:val="18"/>
                <w:szCs w:val="18"/>
              </w:rPr>
              <w:t xml:space="preserve"> </w:t>
            </w:r>
          </w:p>
        </w:tc>
        <w:tc>
          <w:tcPr>
            <w:tcW w:w="960" w:type="dxa"/>
            <w:tcBorders>
              <w:top w:val="nil"/>
              <w:left w:val="nil"/>
              <w:bottom w:val="single" w:sz="8" w:space="0" w:color="auto"/>
              <w:right w:val="single" w:sz="8" w:space="0" w:color="auto"/>
            </w:tcBorders>
            <w:tcMar>
              <w:top w:w="0" w:type="dxa"/>
              <w:left w:w="108" w:type="dxa"/>
              <w:bottom w:w="0" w:type="dxa"/>
              <w:right w:w="108" w:type="dxa"/>
            </w:tcMar>
          </w:tcPr>
          <w:p w:rsidR="0057492A" w:rsidRPr="0057492A" w:rsidRDefault="0057492A" w:rsidP="0057492A">
            <w:pPr>
              <w:jc w:val="center"/>
              <w:rPr>
                <w:rFonts w:ascii="Verdana" w:hAnsi="Verdana"/>
                <w:sz w:val="18"/>
                <w:szCs w:val="18"/>
              </w:rPr>
            </w:pPr>
            <w:r w:rsidRPr="0057492A">
              <w:rPr>
                <w:rFonts w:ascii="Garamond" w:hAnsi="Garamond"/>
                <w:sz w:val="28"/>
                <w:szCs w:val="28"/>
              </w:rPr>
              <w:t>44985</w:t>
            </w:r>
            <w:r w:rsidRPr="0057492A">
              <w:rPr>
                <w:rFonts w:ascii="Verdana" w:hAnsi="Verdana"/>
                <w:sz w:val="18"/>
                <w:szCs w:val="18"/>
              </w:rPr>
              <w:t xml:space="preserve"> </w:t>
            </w:r>
          </w:p>
        </w:tc>
        <w:tc>
          <w:tcPr>
            <w:tcW w:w="960" w:type="dxa"/>
            <w:tcBorders>
              <w:top w:val="nil"/>
              <w:left w:val="nil"/>
              <w:bottom w:val="single" w:sz="8" w:space="0" w:color="auto"/>
              <w:right w:val="single" w:sz="8" w:space="0" w:color="auto"/>
            </w:tcBorders>
            <w:tcMar>
              <w:top w:w="0" w:type="dxa"/>
              <w:left w:w="108" w:type="dxa"/>
              <w:bottom w:w="0" w:type="dxa"/>
              <w:right w:w="108" w:type="dxa"/>
            </w:tcMar>
          </w:tcPr>
          <w:p w:rsidR="0057492A" w:rsidRPr="0057492A" w:rsidRDefault="0057492A" w:rsidP="0057492A">
            <w:pPr>
              <w:jc w:val="center"/>
              <w:rPr>
                <w:rFonts w:ascii="Verdana" w:hAnsi="Verdana"/>
                <w:sz w:val="18"/>
                <w:szCs w:val="18"/>
              </w:rPr>
            </w:pPr>
            <w:r w:rsidRPr="0057492A">
              <w:rPr>
                <w:rFonts w:ascii="Garamond" w:hAnsi="Garamond"/>
                <w:sz w:val="28"/>
                <w:szCs w:val="28"/>
              </w:rPr>
              <w:t>29059</w:t>
            </w:r>
            <w:r w:rsidRPr="0057492A">
              <w:rPr>
                <w:rFonts w:ascii="Verdana" w:hAnsi="Verdana"/>
                <w:sz w:val="18"/>
                <w:szCs w:val="18"/>
              </w:rPr>
              <w:t xml:space="preserve"> </w:t>
            </w:r>
          </w:p>
        </w:tc>
        <w:tc>
          <w:tcPr>
            <w:tcW w:w="1460" w:type="dxa"/>
            <w:tcBorders>
              <w:top w:val="nil"/>
              <w:left w:val="nil"/>
              <w:bottom w:val="single" w:sz="8" w:space="0" w:color="auto"/>
              <w:right w:val="single" w:sz="8" w:space="0" w:color="auto"/>
            </w:tcBorders>
            <w:tcMar>
              <w:top w:w="0" w:type="dxa"/>
              <w:left w:w="108" w:type="dxa"/>
              <w:bottom w:w="0" w:type="dxa"/>
              <w:right w:w="108" w:type="dxa"/>
            </w:tcMar>
          </w:tcPr>
          <w:p w:rsidR="0057492A" w:rsidRPr="0057492A" w:rsidRDefault="0057492A" w:rsidP="0057492A">
            <w:pPr>
              <w:jc w:val="center"/>
              <w:rPr>
                <w:rFonts w:ascii="Verdana" w:hAnsi="Verdana"/>
                <w:sz w:val="18"/>
                <w:szCs w:val="18"/>
              </w:rPr>
            </w:pPr>
            <w:r w:rsidRPr="0057492A">
              <w:rPr>
                <w:rFonts w:ascii="Garamond" w:hAnsi="Garamond"/>
                <w:sz w:val="28"/>
                <w:szCs w:val="28"/>
              </w:rPr>
              <w:t>64,60%</w:t>
            </w:r>
            <w:r w:rsidRPr="0057492A">
              <w:rPr>
                <w:rFonts w:ascii="Verdana" w:hAnsi="Verdana"/>
                <w:sz w:val="18"/>
                <w:szCs w:val="18"/>
              </w:rPr>
              <w:t xml:space="preserve"> </w:t>
            </w:r>
          </w:p>
        </w:tc>
        <w:tc>
          <w:tcPr>
            <w:tcW w:w="1680" w:type="dxa"/>
            <w:tcBorders>
              <w:top w:val="nil"/>
              <w:left w:val="nil"/>
              <w:bottom w:val="single" w:sz="8" w:space="0" w:color="auto"/>
              <w:right w:val="single" w:sz="8" w:space="0" w:color="auto"/>
            </w:tcBorders>
            <w:tcMar>
              <w:top w:w="0" w:type="dxa"/>
              <w:left w:w="108" w:type="dxa"/>
              <w:bottom w:w="0" w:type="dxa"/>
              <w:right w:w="108" w:type="dxa"/>
            </w:tcMar>
          </w:tcPr>
          <w:p w:rsidR="0057492A" w:rsidRPr="0057492A" w:rsidRDefault="0057492A" w:rsidP="0057492A">
            <w:pPr>
              <w:jc w:val="center"/>
              <w:rPr>
                <w:rFonts w:ascii="Verdana" w:hAnsi="Verdana"/>
                <w:sz w:val="18"/>
                <w:szCs w:val="18"/>
              </w:rPr>
            </w:pPr>
            <w:r w:rsidRPr="0057492A">
              <w:rPr>
                <w:rFonts w:ascii="Garamond" w:hAnsi="Garamond"/>
                <w:sz w:val="28"/>
                <w:szCs w:val="28"/>
              </w:rPr>
              <w:t>241,21%</w:t>
            </w:r>
            <w:r w:rsidRPr="0057492A">
              <w:rPr>
                <w:rFonts w:ascii="Verdana" w:hAnsi="Verdana"/>
                <w:sz w:val="18"/>
                <w:szCs w:val="18"/>
              </w:rPr>
              <w:t xml:space="preserve"> </w:t>
            </w:r>
          </w:p>
        </w:tc>
      </w:tr>
      <w:tr w:rsidR="0057492A" w:rsidRPr="0057492A" w:rsidTr="0057492A">
        <w:trPr>
          <w:trHeight w:val="375"/>
          <w:jc w:val="center"/>
        </w:trPr>
        <w:tc>
          <w:tcPr>
            <w:tcW w:w="96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7492A" w:rsidRPr="0057492A" w:rsidRDefault="0057492A" w:rsidP="0057492A">
            <w:pPr>
              <w:jc w:val="center"/>
              <w:rPr>
                <w:rFonts w:ascii="Verdana" w:hAnsi="Verdana"/>
                <w:sz w:val="18"/>
                <w:szCs w:val="18"/>
              </w:rPr>
            </w:pPr>
            <w:r w:rsidRPr="0057492A">
              <w:rPr>
                <w:rFonts w:ascii="Garamond" w:hAnsi="Garamond"/>
                <w:b/>
                <w:bCs/>
                <w:sz w:val="28"/>
                <w:szCs w:val="28"/>
              </w:rPr>
              <w:t>200</w:t>
            </w:r>
            <w:r w:rsidR="00502745">
              <w:rPr>
                <w:rFonts w:ascii="Garamond" w:hAnsi="Garamond"/>
                <w:b/>
                <w:bCs/>
                <w:sz w:val="28"/>
                <w:szCs w:val="28"/>
              </w:rPr>
              <w:t>1</w:t>
            </w:r>
            <w:r w:rsidRPr="0057492A">
              <w:rPr>
                <w:rFonts w:ascii="Verdana" w:hAnsi="Verdana"/>
                <w:sz w:val="18"/>
                <w:szCs w:val="18"/>
              </w:rPr>
              <w:t xml:space="preserve"> </w:t>
            </w:r>
          </w:p>
        </w:tc>
        <w:tc>
          <w:tcPr>
            <w:tcW w:w="1100" w:type="dxa"/>
            <w:tcBorders>
              <w:top w:val="nil"/>
              <w:left w:val="nil"/>
              <w:bottom w:val="single" w:sz="8" w:space="0" w:color="auto"/>
              <w:right w:val="single" w:sz="8" w:space="0" w:color="auto"/>
            </w:tcBorders>
            <w:tcMar>
              <w:top w:w="0" w:type="dxa"/>
              <w:left w:w="108" w:type="dxa"/>
              <w:bottom w:w="0" w:type="dxa"/>
              <w:right w:w="108" w:type="dxa"/>
            </w:tcMar>
          </w:tcPr>
          <w:p w:rsidR="0057492A" w:rsidRPr="0057492A" w:rsidRDefault="0057492A" w:rsidP="0057492A">
            <w:pPr>
              <w:jc w:val="center"/>
              <w:rPr>
                <w:rFonts w:ascii="Verdana" w:hAnsi="Verdana"/>
                <w:sz w:val="18"/>
                <w:szCs w:val="18"/>
              </w:rPr>
            </w:pPr>
            <w:r w:rsidRPr="0057492A">
              <w:rPr>
                <w:rFonts w:ascii="Garamond" w:hAnsi="Garamond"/>
                <w:sz w:val="28"/>
                <w:szCs w:val="28"/>
              </w:rPr>
              <w:t>48025</w:t>
            </w:r>
            <w:r w:rsidRPr="0057492A">
              <w:rPr>
                <w:rFonts w:ascii="Verdana" w:hAnsi="Verdana"/>
                <w:sz w:val="18"/>
                <w:szCs w:val="18"/>
              </w:rPr>
              <w:t xml:space="preserve"> </w:t>
            </w:r>
          </w:p>
        </w:tc>
        <w:tc>
          <w:tcPr>
            <w:tcW w:w="960" w:type="dxa"/>
            <w:tcBorders>
              <w:top w:val="nil"/>
              <w:left w:val="nil"/>
              <w:bottom w:val="single" w:sz="8" w:space="0" w:color="auto"/>
              <w:right w:val="single" w:sz="8" w:space="0" w:color="auto"/>
            </w:tcBorders>
            <w:tcMar>
              <w:top w:w="0" w:type="dxa"/>
              <w:left w:w="108" w:type="dxa"/>
              <w:bottom w:w="0" w:type="dxa"/>
              <w:right w:w="108" w:type="dxa"/>
            </w:tcMar>
          </w:tcPr>
          <w:p w:rsidR="0057492A" w:rsidRPr="0057492A" w:rsidRDefault="0057492A" w:rsidP="0057492A">
            <w:pPr>
              <w:jc w:val="center"/>
              <w:rPr>
                <w:rFonts w:ascii="Verdana" w:hAnsi="Verdana"/>
                <w:sz w:val="18"/>
                <w:szCs w:val="18"/>
              </w:rPr>
            </w:pPr>
            <w:r w:rsidRPr="0057492A">
              <w:rPr>
                <w:rFonts w:ascii="Garamond" w:hAnsi="Garamond"/>
                <w:sz w:val="28"/>
                <w:szCs w:val="28"/>
              </w:rPr>
              <w:t>112166</w:t>
            </w:r>
            <w:r w:rsidRPr="0057492A">
              <w:rPr>
                <w:rFonts w:ascii="Verdana" w:hAnsi="Verdana"/>
                <w:sz w:val="18"/>
                <w:szCs w:val="18"/>
              </w:rPr>
              <w:t xml:space="preserve"> </w:t>
            </w:r>
          </w:p>
        </w:tc>
        <w:tc>
          <w:tcPr>
            <w:tcW w:w="960" w:type="dxa"/>
            <w:tcBorders>
              <w:top w:val="nil"/>
              <w:left w:val="nil"/>
              <w:bottom w:val="single" w:sz="8" w:space="0" w:color="auto"/>
              <w:right w:val="single" w:sz="8" w:space="0" w:color="auto"/>
            </w:tcBorders>
            <w:tcMar>
              <w:top w:w="0" w:type="dxa"/>
              <w:left w:w="108" w:type="dxa"/>
              <w:bottom w:w="0" w:type="dxa"/>
              <w:right w:w="108" w:type="dxa"/>
            </w:tcMar>
          </w:tcPr>
          <w:p w:rsidR="0057492A" w:rsidRPr="0057492A" w:rsidRDefault="0057492A" w:rsidP="0057492A">
            <w:pPr>
              <w:jc w:val="center"/>
              <w:rPr>
                <w:rFonts w:ascii="Verdana" w:hAnsi="Verdana"/>
                <w:sz w:val="18"/>
                <w:szCs w:val="18"/>
              </w:rPr>
            </w:pPr>
            <w:r w:rsidRPr="0057492A">
              <w:rPr>
                <w:rFonts w:ascii="Garamond" w:hAnsi="Garamond"/>
                <w:sz w:val="28"/>
                <w:szCs w:val="28"/>
              </w:rPr>
              <w:t>45946</w:t>
            </w:r>
            <w:r w:rsidRPr="0057492A">
              <w:rPr>
                <w:rFonts w:ascii="Verdana" w:hAnsi="Verdana"/>
                <w:sz w:val="18"/>
                <w:szCs w:val="18"/>
              </w:rPr>
              <w:t xml:space="preserve"> </w:t>
            </w:r>
          </w:p>
        </w:tc>
        <w:tc>
          <w:tcPr>
            <w:tcW w:w="960" w:type="dxa"/>
            <w:tcBorders>
              <w:top w:val="nil"/>
              <w:left w:val="nil"/>
              <w:bottom w:val="single" w:sz="8" w:space="0" w:color="auto"/>
              <w:right w:val="single" w:sz="8" w:space="0" w:color="auto"/>
            </w:tcBorders>
            <w:tcMar>
              <w:top w:w="0" w:type="dxa"/>
              <w:left w:w="108" w:type="dxa"/>
              <w:bottom w:w="0" w:type="dxa"/>
              <w:right w:w="108" w:type="dxa"/>
            </w:tcMar>
          </w:tcPr>
          <w:p w:rsidR="0057492A" w:rsidRPr="0057492A" w:rsidRDefault="0057492A" w:rsidP="0057492A">
            <w:pPr>
              <w:jc w:val="center"/>
              <w:rPr>
                <w:rFonts w:ascii="Verdana" w:hAnsi="Verdana"/>
                <w:sz w:val="18"/>
                <w:szCs w:val="18"/>
              </w:rPr>
            </w:pPr>
            <w:r w:rsidRPr="0057492A">
              <w:rPr>
                <w:rFonts w:ascii="Garamond" w:hAnsi="Garamond"/>
                <w:sz w:val="28"/>
                <w:szCs w:val="28"/>
              </w:rPr>
              <w:t>33765</w:t>
            </w:r>
            <w:r w:rsidRPr="0057492A">
              <w:rPr>
                <w:rFonts w:ascii="Verdana" w:hAnsi="Verdana"/>
                <w:sz w:val="18"/>
                <w:szCs w:val="18"/>
              </w:rPr>
              <w:t xml:space="preserve"> </w:t>
            </w:r>
          </w:p>
        </w:tc>
        <w:tc>
          <w:tcPr>
            <w:tcW w:w="1460" w:type="dxa"/>
            <w:tcBorders>
              <w:top w:val="nil"/>
              <w:left w:val="nil"/>
              <w:bottom w:val="single" w:sz="8" w:space="0" w:color="auto"/>
              <w:right w:val="single" w:sz="8" w:space="0" w:color="auto"/>
            </w:tcBorders>
            <w:tcMar>
              <w:top w:w="0" w:type="dxa"/>
              <w:left w:w="108" w:type="dxa"/>
              <w:bottom w:w="0" w:type="dxa"/>
              <w:right w:w="108" w:type="dxa"/>
            </w:tcMar>
          </w:tcPr>
          <w:p w:rsidR="0057492A" w:rsidRPr="0057492A" w:rsidRDefault="0057492A" w:rsidP="0057492A">
            <w:pPr>
              <w:jc w:val="center"/>
              <w:rPr>
                <w:rFonts w:ascii="Verdana" w:hAnsi="Verdana"/>
                <w:sz w:val="18"/>
                <w:szCs w:val="18"/>
              </w:rPr>
            </w:pPr>
            <w:r w:rsidRPr="0057492A">
              <w:rPr>
                <w:rFonts w:ascii="Garamond" w:hAnsi="Garamond"/>
                <w:sz w:val="28"/>
                <w:szCs w:val="28"/>
              </w:rPr>
              <w:t>73,49%</w:t>
            </w:r>
            <w:r w:rsidRPr="0057492A">
              <w:rPr>
                <w:rFonts w:ascii="Verdana" w:hAnsi="Verdana"/>
                <w:sz w:val="18"/>
                <w:szCs w:val="18"/>
              </w:rPr>
              <w:t xml:space="preserve"> </w:t>
            </w:r>
          </w:p>
        </w:tc>
        <w:tc>
          <w:tcPr>
            <w:tcW w:w="1680" w:type="dxa"/>
            <w:tcBorders>
              <w:top w:val="nil"/>
              <w:left w:val="nil"/>
              <w:bottom w:val="single" w:sz="8" w:space="0" w:color="auto"/>
              <w:right w:val="single" w:sz="8" w:space="0" w:color="auto"/>
            </w:tcBorders>
            <w:tcMar>
              <w:top w:w="0" w:type="dxa"/>
              <w:left w:w="108" w:type="dxa"/>
              <w:bottom w:w="0" w:type="dxa"/>
              <w:right w:w="108" w:type="dxa"/>
            </w:tcMar>
          </w:tcPr>
          <w:p w:rsidR="0057492A" w:rsidRPr="0057492A" w:rsidRDefault="0057492A" w:rsidP="0057492A">
            <w:pPr>
              <w:jc w:val="center"/>
              <w:rPr>
                <w:rFonts w:ascii="Verdana" w:hAnsi="Verdana"/>
                <w:sz w:val="18"/>
                <w:szCs w:val="18"/>
              </w:rPr>
            </w:pPr>
            <w:r w:rsidRPr="0057492A">
              <w:rPr>
                <w:rFonts w:ascii="Garamond" w:hAnsi="Garamond"/>
                <w:sz w:val="28"/>
                <w:szCs w:val="28"/>
              </w:rPr>
              <w:t>233,56%</w:t>
            </w:r>
            <w:r w:rsidRPr="0057492A">
              <w:rPr>
                <w:rFonts w:ascii="Verdana" w:hAnsi="Verdana"/>
                <w:sz w:val="18"/>
                <w:szCs w:val="18"/>
              </w:rPr>
              <w:t xml:space="preserve"> </w:t>
            </w:r>
          </w:p>
        </w:tc>
      </w:tr>
      <w:tr w:rsidR="0057492A" w:rsidRPr="0057492A" w:rsidTr="0057492A">
        <w:trPr>
          <w:trHeight w:val="375"/>
          <w:jc w:val="center"/>
        </w:trPr>
        <w:tc>
          <w:tcPr>
            <w:tcW w:w="96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7492A" w:rsidRPr="0057492A" w:rsidRDefault="0057492A" w:rsidP="0057492A">
            <w:pPr>
              <w:jc w:val="center"/>
              <w:rPr>
                <w:rFonts w:ascii="Verdana" w:hAnsi="Verdana"/>
                <w:sz w:val="18"/>
                <w:szCs w:val="18"/>
              </w:rPr>
            </w:pPr>
            <w:r w:rsidRPr="0057492A">
              <w:rPr>
                <w:rFonts w:ascii="Garamond" w:hAnsi="Garamond"/>
                <w:b/>
                <w:bCs/>
                <w:sz w:val="28"/>
                <w:szCs w:val="28"/>
              </w:rPr>
              <w:t>200</w:t>
            </w:r>
            <w:r w:rsidR="00502745">
              <w:rPr>
                <w:rFonts w:ascii="Garamond" w:hAnsi="Garamond"/>
                <w:b/>
                <w:bCs/>
                <w:sz w:val="28"/>
                <w:szCs w:val="28"/>
              </w:rPr>
              <w:t>2</w:t>
            </w:r>
            <w:r w:rsidRPr="0057492A">
              <w:rPr>
                <w:rFonts w:ascii="Verdana" w:hAnsi="Verdana"/>
                <w:sz w:val="18"/>
                <w:szCs w:val="18"/>
              </w:rPr>
              <w:t xml:space="preserve"> </w:t>
            </w:r>
          </w:p>
        </w:tc>
        <w:tc>
          <w:tcPr>
            <w:tcW w:w="1100" w:type="dxa"/>
            <w:tcBorders>
              <w:top w:val="nil"/>
              <w:left w:val="nil"/>
              <w:bottom w:val="single" w:sz="8" w:space="0" w:color="auto"/>
              <w:right w:val="single" w:sz="8" w:space="0" w:color="auto"/>
            </w:tcBorders>
            <w:tcMar>
              <w:top w:w="0" w:type="dxa"/>
              <w:left w:w="108" w:type="dxa"/>
              <w:bottom w:w="0" w:type="dxa"/>
              <w:right w:w="108" w:type="dxa"/>
            </w:tcMar>
          </w:tcPr>
          <w:p w:rsidR="0057492A" w:rsidRPr="0057492A" w:rsidRDefault="0057492A" w:rsidP="0057492A">
            <w:pPr>
              <w:jc w:val="center"/>
              <w:rPr>
                <w:rFonts w:ascii="Verdana" w:hAnsi="Verdana"/>
                <w:sz w:val="18"/>
                <w:szCs w:val="18"/>
              </w:rPr>
            </w:pPr>
            <w:r w:rsidRPr="0057492A">
              <w:rPr>
                <w:rFonts w:ascii="Garamond" w:hAnsi="Garamond"/>
                <w:sz w:val="28"/>
                <w:szCs w:val="28"/>
              </w:rPr>
              <w:t>51690</w:t>
            </w:r>
            <w:r w:rsidRPr="0057492A">
              <w:rPr>
                <w:rFonts w:ascii="Verdana" w:hAnsi="Verdana"/>
                <w:sz w:val="18"/>
                <w:szCs w:val="18"/>
              </w:rPr>
              <w:t xml:space="preserve"> </w:t>
            </w:r>
          </w:p>
        </w:tc>
        <w:tc>
          <w:tcPr>
            <w:tcW w:w="960" w:type="dxa"/>
            <w:tcBorders>
              <w:top w:val="nil"/>
              <w:left w:val="nil"/>
              <w:bottom w:val="single" w:sz="8" w:space="0" w:color="auto"/>
              <w:right w:val="single" w:sz="8" w:space="0" w:color="auto"/>
            </w:tcBorders>
            <w:tcMar>
              <w:top w:w="0" w:type="dxa"/>
              <w:left w:w="108" w:type="dxa"/>
              <w:bottom w:w="0" w:type="dxa"/>
              <w:right w:w="108" w:type="dxa"/>
            </w:tcMar>
          </w:tcPr>
          <w:p w:rsidR="0057492A" w:rsidRPr="0057492A" w:rsidRDefault="0057492A" w:rsidP="0057492A">
            <w:pPr>
              <w:jc w:val="center"/>
              <w:rPr>
                <w:rFonts w:ascii="Verdana" w:hAnsi="Verdana"/>
                <w:sz w:val="18"/>
                <w:szCs w:val="18"/>
              </w:rPr>
            </w:pPr>
            <w:r w:rsidRPr="0057492A">
              <w:rPr>
                <w:rFonts w:ascii="Garamond" w:hAnsi="Garamond"/>
                <w:sz w:val="28"/>
                <w:szCs w:val="28"/>
              </w:rPr>
              <w:t>117367</w:t>
            </w:r>
            <w:r w:rsidRPr="0057492A">
              <w:rPr>
                <w:rFonts w:ascii="Verdana" w:hAnsi="Verdana"/>
                <w:sz w:val="18"/>
                <w:szCs w:val="18"/>
              </w:rPr>
              <w:t xml:space="preserve"> </w:t>
            </w:r>
          </w:p>
        </w:tc>
        <w:tc>
          <w:tcPr>
            <w:tcW w:w="960" w:type="dxa"/>
            <w:tcBorders>
              <w:top w:val="nil"/>
              <w:left w:val="nil"/>
              <w:bottom w:val="single" w:sz="8" w:space="0" w:color="auto"/>
              <w:right w:val="single" w:sz="8" w:space="0" w:color="auto"/>
            </w:tcBorders>
            <w:tcMar>
              <w:top w:w="0" w:type="dxa"/>
              <w:left w:w="108" w:type="dxa"/>
              <w:bottom w:w="0" w:type="dxa"/>
              <w:right w:w="108" w:type="dxa"/>
            </w:tcMar>
          </w:tcPr>
          <w:p w:rsidR="0057492A" w:rsidRPr="0057492A" w:rsidRDefault="0057492A" w:rsidP="0057492A">
            <w:pPr>
              <w:jc w:val="center"/>
              <w:rPr>
                <w:rFonts w:ascii="Verdana" w:hAnsi="Verdana"/>
                <w:sz w:val="18"/>
                <w:szCs w:val="18"/>
              </w:rPr>
            </w:pPr>
            <w:r w:rsidRPr="0057492A">
              <w:rPr>
                <w:rFonts w:ascii="Garamond" w:hAnsi="Garamond"/>
                <w:sz w:val="28"/>
                <w:szCs w:val="28"/>
              </w:rPr>
              <w:t>48839</w:t>
            </w:r>
            <w:r w:rsidRPr="0057492A">
              <w:rPr>
                <w:rFonts w:ascii="Verdana" w:hAnsi="Verdana"/>
                <w:sz w:val="18"/>
                <w:szCs w:val="18"/>
              </w:rPr>
              <w:t xml:space="preserve"> </w:t>
            </w:r>
          </w:p>
        </w:tc>
        <w:tc>
          <w:tcPr>
            <w:tcW w:w="960" w:type="dxa"/>
            <w:tcBorders>
              <w:top w:val="nil"/>
              <w:left w:val="nil"/>
              <w:bottom w:val="single" w:sz="8" w:space="0" w:color="auto"/>
              <w:right w:val="single" w:sz="8" w:space="0" w:color="auto"/>
            </w:tcBorders>
            <w:tcMar>
              <w:top w:w="0" w:type="dxa"/>
              <w:left w:w="108" w:type="dxa"/>
              <w:bottom w:w="0" w:type="dxa"/>
              <w:right w:w="108" w:type="dxa"/>
            </w:tcMar>
          </w:tcPr>
          <w:p w:rsidR="0057492A" w:rsidRPr="0057492A" w:rsidRDefault="0057492A" w:rsidP="0057492A">
            <w:pPr>
              <w:jc w:val="center"/>
              <w:rPr>
                <w:rFonts w:ascii="Verdana" w:hAnsi="Verdana"/>
                <w:sz w:val="18"/>
                <w:szCs w:val="18"/>
              </w:rPr>
            </w:pPr>
            <w:r w:rsidRPr="0057492A">
              <w:rPr>
                <w:rFonts w:ascii="Garamond" w:hAnsi="Garamond"/>
                <w:sz w:val="28"/>
                <w:szCs w:val="28"/>
              </w:rPr>
              <w:t>37720</w:t>
            </w:r>
            <w:r w:rsidRPr="0057492A">
              <w:rPr>
                <w:rFonts w:ascii="Verdana" w:hAnsi="Verdana"/>
                <w:sz w:val="18"/>
                <w:szCs w:val="18"/>
              </w:rPr>
              <w:t xml:space="preserve"> </w:t>
            </w:r>
          </w:p>
        </w:tc>
        <w:tc>
          <w:tcPr>
            <w:tcW w:w="1460" w:type="dxa"/>
            <w:tcBorders>
              <w:top w:val="nil"/>
              <w:left w:val="nil"/>
              <w:bottom w:val="single" w:sz="8" w:space="0" w:color="auto"/>
              <w:right w:val="single" w:sz="8" w:space="0" w:color="auto"/>
            </w:tcBorders>
            <w:tcMar>
              <w:top w:w="0" w:type="dxa"/>
              <w:left w:w="108" w:type="dxa"/>
              <w:bottom w:w="0" w:type="dxa"/>
              <w:right w:w="108" w:type="dxa"/>
            </w:tcMar>
          </w:tcPr>
          <w:p w:rsidR="0057492A" w:rsidRPr="0057492A" w:rsidRDefault="0057492A" w:rsidP="0057492A">
            <w:pPr>
              <w:jc w:val="center"/>
              <w:rPr>
                <w:rFonts w:ascii="Verdana" w:hAnsi="Verdana"/>
                <w:sz w:val="18"/>
                <w:szCs w:val="18"/>
              </w:rPr>
            </w:pPr>
            <w:r w:rsidRPr="0057492A">
              <w:rPr>
                <w:rFonts w:ascii="Garamond" w:hAnsi="Garamond"/>
                <w:sz w:val="28"/>
                <w:szCs w:val="28"/>
              </w:rPr>
              <w:t>77,23%</w:t>
            </w:r>
            <w:r w:rsidRPr="0057492A">
              <w:rPr>
                <w:rFonts w:ascii="Verdana" w:hAnsi="Verdana"/>
                <w:sz w:val="18"/>
                <w:szCs w:val="18"/>
              </w:rPr>
              <w:t xml:space="preserve"> </w:t>
            </w:r>
          </w:p>
        </w:tc>
        <w:tc>
          <w:tcPr>
            <w:tcW w:w="1680" w:type="dxa"/>
            <w:tcBorders>
              <w:top w:val="nil"/>
              <w:left w:val="nil"/>
              <w:bottom w:val="single" w:sz="8" w:space="0" w:color="auto"/>
              <w:right w:val="single" w:sz="8" w:space="0" w:color="auto"/>
            </w:tcBorders>
            <w:tcMar>
              <w:top w:w="0" w:type="dxa"/>
              <w:left w:w="108" w:type="dxa"/>
              <w:bottom w:w="0" w:type="dxa"/>
              <w:right w:w="108" w:type="dxa"/>
            </w:tcMar>
          </w:tcPr>
          <w:p w:rsidR="0057492A" w:rsidRPr="0057492A" w:rsidRDefault="0057492A" w:rsidP="0057492A">
            <w:pPr>
              <w:jc w:val="center"/>
              <w:rPr>
                <w:rFonts w:ascii="Verdana" w:hAnsi="Verdana"/>
                <w:sz w:val="18"/>
                <w:szCs w:val="18"/>
              </w:rPr>
            </w:pPr>
            <w:r w:rsidRPr="0057492A">
              <w:rPr>
                <w:rFonts w:ascii="Garamond" w:hAnsi="Garamond"/>
                <w:sz w:val="28"/>
                <w:szCs w:val="28"/>
              </w:rPr>
              <w:t>227,06%</w:t>
            </w:r>
            <w:r w:rsidRPr="0057492A">
              <w:rPr>
                <w:rFonts w:ascii="Verdana" w:hAnsi="Verdana"/>
                <w:sz w:val="18"/>
                <w:szCs w:val="18"/>
              </w:rPr>
              <w:t xml:space="preserve"> </w:t>
            </w:r>
          </w:p>
        </w:tc>
      </w:tr>
      <w:tr w:rsidR="0057492A" w:rsidRPr="0057492A" w:rsidTr="0057492A">
        <w:trPr>
          <w:trHeight w:val="375"/>
          <w:jc w:val="center"/>
        </w:trPr>
        <w:tc>
          <w:tcPr>
            <w:tcW w:w="96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7492A" w:rsidRPr="0057492A" w:rsidRDefault="0057492A" w:rsidP="0057492A">
            <w:pPr>
              <w:jc w:val="center"/>
              <w:rPr>
                <w:rFonts w:ascii="Verdana" w:hAnsi="Verdana"/>
                <w:sz w:val="18"/>
                <w:szCs w:val="18"/>
              </w:rPr>
            </w:pPr>
            <w:r w:rsidRPr="0057492A">
              <w:rPr>
                <w:rFonts w:ascii="Garamond" w:hAnsi="Garamond"/>
                <w:b/>
                <w:bCs/>
                <w:sz w:val="28"/>
                <w:szCs w:val="28"/>
              </w:rPr>
              <w:t>200</w:t>
            </w:r>
            <w:r w:rsidR="00502745">
              <w:rPr>
                <w:rFonts w:ascii="Garamond" w:hAnsi="Garamond"/>
                <w:b/>
                <w:bCs/>
                <w:sz w:val="28"/>
                <w:szCs w:val="28"/>
              </w:rPr>
              <w:t>3</w:t>
            </w:r>
            <w:r w:rsidRPr="0057492A">
              <w:rPr>
                <w:rFonts w:ascii="Verdana" w:hAnsi="Verdana"/>
                <w:sz w:val="18"/>
                <w:szCs w:val="18"/>
              </w:rPr>
              <w:t xml:space="preserve"> </w:t>
            </w:r>
          </w:p>
        </w:tc>
        <w:tc>
          <w:tcPr>
            <w:tcW w:w="1100" w:type="dxa"/>
            <w:tcBorders>
              <w:top w:val="nil"/>
              <w:left w:val="nil"/>
              <w:bottom w:val="single" w:sz="8" w:space="0" w:color="auto"/>
              <w:right w:val="single" w:sz="8" w:space="0" w:color="auto"/>
            </w:tcBorders>
            <w:tcMar>
              <w:top w:w="0" w:type="dxa"/>
              <w:left w:w="108" w:type="dxa"/>
              <w:bottom w:w="0" w:type="dxa"/>
              <w:right w:w="108" w:type="dxa"/>
            </w:tcMar>
          </w:tcPr>
          <w:p w:rsidR="0057492A" w:rsidRPr="0057492A" w:rsidRDefault="0057492A" w:rsidP="0057492A">
            <w:pPr>
              <w:jc w:val="center"/>
              <w:rPr>
                <w:rFonts w:ascii="Verdana" w:hAnsi="Verdana"/>
                <w:sz w:val="18"/>
                <w:szCs w:val="18"/>
              </w:rPr>
            </w:pPr>
            <w:r w:rsidRPr="0057492A">
              <w:rPr>
                <w:rFonts w:ascii="Garamond" w:hAnsi="Garamond"/>
                <w:sz w:val="28"/>
                <w:szCs w:val="28"/>
              </w:rPr>
              <w:t>55186</w:t>
            </w:r>
            <w:r w:rsidRPr="0057492A">
              <w:rPr>
                <w:rFonts w:ascii="Verdana" w:hAnsi="Verdana"/>
                <w:sz w:val="18"/>
                <w:szCs w:val="18"/>
              </w:rPr>
              <w:t xml:space="preserve"> </w:t>
            </w:r>
          </w:p>
        </w:tc>
        <w:tc>
          <w:tcPr>
            <w:tcW w:w="960" w:type="dxa"/>
            <w:tcBorders>
              <w:top w:val="nil"/>
              <w:left w:val="nil"/>
              <w:bottom w:val="single" w:sz="8" w:space="0" w:color="auto"/>
              <w:right w:val="single" w:sz="8" w:space="0" w:color="auto"/>
            </w:tcBorders>
            <w:tcMar>
              <w:top w:w="0" w:type="dxa"/>
              <w:left w:w="108" w:type="dxa"/>
              <w:bottom w:w="0" w:type="dxa"/>
              <w:right w:w="108" w:type="dxa"/>
            </w:tcMar>
          </w:tcPr>
          <w:p w:rsidR="0057492A" w:rsidRPr="0057492A" w:rsidRDefault="0057492A" w:rsidP="0057492A">
            <w:pPr>
              <w:jc w:val="center"/>
              <w:rPr>
                <w:rFonts w:ascii="Verdana" w:hAnsi="Verdana"/>
                <w:sz w:val="18"/>
                <w:szCs w:val="18"/>
              </w:rPr>
            </w:pPr>
            <w:r w:rsidRPr="0057492A">
              <w:rPr>
                <w:rFonts w:ascii="Garamond" w:hAnsi="Garamond"/>
                <w:sz w:val="28"/>
                <w:szCs w:val="28"/>
              </w:rPr>
              <w:t>118743</w:t>
            </w:r>
            <w:r w:rsidRPr="0057492A">
              <w:rPr>
                <w:rFonts w:ascii="Verdana" w:hAnsi="Verdana"/>
                <w:sz w:val="18"/>
                <w:szCs w:val="18"/>
              </w:rPr>
              <w:t xml:space="preserve"> </w:t>
            </w:r>
          </w:p>
        </w:tc>
        <w:tc>
          <w:tcPr>
            <w:tcW w:w="960" w:type="dxa"/>
            <w:tcBorders>
              <w:top w:val="nil"/>
              <w:left w:val="nil"/>
              <w:bottom w:val="single" w:sz="8" w:space="0" w:color="auto"/>
              <w:right w:val="single" w:sz="8" w:space="0" w:color="auto"/>
            </w:tcBorders>
            <w:tcMar>
              <w:top w:w="0" w:type="dxa"/>
              <w:left w:w="108" w:type="dxa"/>
              <w:bottom w:w="0" w:type="dxa"/>
              <w:right w:w="108" w:type="dxa"/>
            </w:tcMar>
          </w:tcPr>
          <w:p w:rsidR="0057492A" w:rsidRPr="0057492A" w:rsidRDefault="0057492A" w:rsidP="0057492A">
            <w:pPr>
              <w:jc w:val="center"/>
              <w:rPr>
                <w:rFonts w:ascii="Verdana" w:hAnsi="Verdana"/>
                <w:sz w:val="18"/>
                <w:szCs w:val="18"/>
              </w:rPr>
            </w:pPr>
            <w:r w:rsidRPr="0057492A">
              <w:rPr>
                <w:rFonts w:ascii="Garamond" w:hAnsi="Garamond"/>
                <w:sz w:val="28"/>
                <w:szCs w:val="28"/>
              </w:rPr>
              <w:t>50460</w:t>
            </w:r>
            <w:r w:rsidRPr="0057492A">
              <w:rPr>
                <w:rFonts w:ascii="Verdana" w:hAnsi="Verdana"/>
                <w:sz w:val="18"/>
                <w:szCs w:val="18"/>
              </w:rPr>
              <w:t xml:space="preserve"> </w:t>
            </w:r>
          </w:p>
        </w:tc>
        <w:tc>
          <w:tcPr>
            <w:tcW w:w="960" w:type="dxa"/>
            <w:tcBorders>
              <w:top w:val="nil"/>
              <w:left w:val="nil"/>
              <w:bottom w:val="single" w:sz="8" w:space="0" w:color="auto"/>
              <w:right w:val="single" w:sz="8" w:space="0" w:color="auto"/>
            </w:tcBorders>
            <w:tcMar>
              <w:top w:w="0" w:type="dxa"/>
              <w:left w:w="108" w:type="dxa"/>
              <w:bottom w:w="0" w:type="dxa"/>
              <w:right w:w="108" w:type="dxa"/>
            </w:tcMar>
          </w:tcPr>
          <w:p w:rsidR="0057492A" w:rsidRPr="0057492A" w:rsidRDefault="0057492A" w:rsidP="0057492A">
            <w:pPr>
              <w:jc w:val="center"/>
              <w:rPr>
                <w:rFonts w:ascii="Verdana" w:hAnsi="Verdana"/>
                <w:sz w:val="18"/>
                <w:szCs w:val="18"/>
              </w:rPr>
            </w:pPr>
            <w:r w:rsidRPr="0057492A">
              <w:rPr>
                <w:rFonts w:ascii="Garamond" w:hAnsi="Garamond"/>
                <w:sz w:val="28"/>
                <w:szCs w:val="28"/>
              </w:rPr>
              <w:t>40897</w:t>
            </w:r>
            <w:r w:rsidRPr="0057492A">
              <w:rPr>
                <w:rFonts w:ascii="Verdana" w:hAnsi="Verdana"/>
                <w:sz w:val="18"/>
                <w:szCs w:val="18"/>
              </w:rPr>
              <w:t xml:space="preserve"> </w:t>
            </w:r>
          </w:p>
        </w:tc>
        <w:tc>
          <w:tcPr>
            <w:tcW w:w="1460" w:type="dxa"/>
            <w:tcBorders>
              <w:top w:val="nil"/>
              <w:left w:val="nil"/>
              <w:bottom w:val="single" w:sz="8" w:space="0" w:color="auto"/>
              <w:right w:val="single" w:sz="8" w:space="0" w:color="auto"/>
            </w:tcBorders>
            <w:tcMar>
              <w:top w:w="0" w:type="dxa"/>
              <w:left w:w="108" w:type="dxa"/>
              <w:bottom w:w="0" w:type="dxa"/>
              <w:right w:w="108" w:type="dxa"/>
            </w:tcMar>
          </w:tcPr>
          <w:p w:rsidR="0057492A" w:rsidRPr="0057492A" w:rsidRDefault="0057492A" w:rsidP="0057492A">
            <w:pPr>
              <w:jc w:val="center"/>
              <w:rPr>
                <w:rFonts w:ascii="Verdana" w:hAnsi="Verdana"/>
                <w:sz w:val="18"/>
                <w:szCs w:val="18"/>
              </w:rPr>
            </w:pPr>
            <w:r w:rsidRPr="0057492A">
              <w:rPr>
                <w:rFonts w:ascii="Garamond" w:hAnsi="Garamond"/>
                <w:sz w:val="28"/>
                <w:szCs w:val="28"/>
              </w:rPr>
              <w:t>81,05%</w:t>
            </w:r>
            <w:r w:rsidRPr="0057492A">
              <w:rPr>
                <w:rFonts w:ascii="Verdana" w:hAnsi="Verdana"/>
                <w:sz w:val="18"/>
                <w:szCs w:val="18"/>
              </w:rPr>
              <w:t xml:space="preserve"> </w:t>
            </w:r>
          </w:p>
        </w:tc>
        <w:tc>
          <w:tcPr>
            <w:tcW w:w="1680" w:type="dxa"/>
            <w:tcBorders>
              <w:top w:val="nil"/>
              <w:left w:val="nil"/>
              <w:bottom w:val="single" w:sz="8" w:space="0" w:color="auto"/>
              <w:right w:val="single" w:sz="8" w:space="0" w:color="auto"/>
            </w:tcBorders>
            <w:tcMar>
              <w:top w:w="0" w:type="dxa"/>
              <w:left w:w="108" w:type="dxa"/>
              <w:bottom w:w="0" w:type="dxa"/>
              <w:right w:w="108" w:type="dxa"/>
            </w:tcMar>
          </w:tcPr>
          <w:p w:rsidR="0057492A" w:rsidRPr="0057492A" w:rsidRDefault="0057492A" w:rsidP="0057492A">
            <w:pPr>
              <w:jc w:val="center"/>
              <w:rPr>
                <w:rFonts w:ascii="Verdana" w:hAnsi="Verdana"/>
                <w:sz w:val="18"/>
                <w:szCs w:val="18"/>
              </w:rPr>
            </w:pPr>
            <w:r w:rsidRPr="0057492A">
              <w:rPr>
                <w:rFonts w:ascii="Garamond" w:hAnsi="Garamond"/>
                <w:sz w:val="28"/>
                <w:szCs w:val="28"/>
              </w:rPr>
              <w:t>215,17%</w:t>
            </w:r>
            <w:r w:rsidRPr="0057492A">
              <w:rPr>
                <w:rFonts w:ascii="Verdana" w:hAnsi="Verdana"/>
                <w:sz w:val="18"/>
                <w:szCs w:val="18"/>
              </w:rPr>
              <w:t xml:space="preserve"> </w:t>
            </w:r>
          </w:p>
        </w:tc>
      </w:tr>
      <w:tr w:rsidR="0057492A" w:rsidRPr="0057492A" w:rsidTr="0057492A">
        <w:trPr>
          <w:trHeight w:val="375"/>
          <w:jc w:val="center"/>
        </w:trPr>
        <w:tc>
          <w:tcPr>
            <w:tcW w:w="96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7492A" w:rsidRPr="0057492A" w:rsidRDefault="0057492A" w:rsidP="0057492A">
            <w:pPr>
              <w:jc w:val="center"/>
              <w:rPr>
                <w:rFonts w:ascii="Verdana" w:hAnsi="Verdana"/>
                <w:sz w:val="18"/>
                <w:szCs w:val="18"/>
              </w:rPr>
            </w:pPr>
            <w:r w:rsidRPr="0057492A">
              <w:rPr>
                <w:rFonts w:ascii="Garamond" w:hAnsi="Garamond"/>
                <w:b/>
                <w:bCs/>
                <w:sz w:val="28"/>
                <w:szCs w:val="28"/>
              </w:rPr>
              <w:t>200</w:t>
            </w:r>
            <w:r w:rsidR="00502745">
              <w:rPr>
                <w:rFonts w:ascii="Garamond" w:hAnsi="Garamond"/>
                <w:b/>
                <w:bCs/>
                <w:sz w:val="28"/>
                <w:szCs w:val="28"/>
              </w:rPr>
              <w:t>4</w:t>
            </w:r>
            <w:r w:rsidRPr="0057492A">
              <w:rPr>
                <w:rFonts w:ascii="Verdana" w:hAnsi="Verdana"/>
                <w:sz w:val="18"/>
                <w:szCs w:val="18"/>
              </w:rPr>
              <w:t xml:space="preserve"> </w:t>
            </w:r>
          </w:p>
        </w:tc>
        <w:tc>
          <w:tcPr>
            <w:tcW w:w="1100" w:type="dxa"/>
            <w:tcBorders>
              <w:top w:val="nil"/>
              <w:left w:val="nil"/>
              <w:bottom w:val="single" w:sz="8" w:space="0" w:color="auto"/>
              <w:right w:val="single" w:sz="8" w:space="0" w:color="auto"/>
            </w:tcBorders>
            <w:tcMar>
              <w:top w:w="0" w:type="dxa"/>
              <w:left w:w="108" w:type="dxa"/>
              <w:bottom w:w="0" w:type="dxa"/>
              <w:right w:w="108" w:type="dxa"/>
            </w:tcMar>
          </w:tcPr>
          <w:p w:rsidR="0057492A" w:rsidRPr="0057492A" w:rsidRDefault="0057492A" w:rsidP="0057492A">
            <w:pPr>
              <w:jc w:val="center"/>
              <w:rPr>
                <w:rFonts w:ascii="Verdana" w:hAnsi="Verdana"/>
                <w:sz w:val="18"/>
                <w:szCs w:val="18"/>
              </w:rPr>
            </w:pPr>
            <w:r w:rsidRPr="0057492A">
              <w:rPr>
                <w:rFonts w:ascii="Garamond" w:hAnsi="Garamond"/>
                <w:sz w:val="28"/>
                <w:szCs w:val="28"/>
              </w:rPr>
              <w:t>59044</w:t>
            </w:r>
            <w:r w:rsidRPr="0057492A">
              <w:rPr>
                <w:rFonts w:ascii="Verdana" w:hAnsi="Verdana"/>
                <w:sz w:val="18"/>
                <w:szCs w:val="18"/>
              </w:rPr>
              <w:t xml:space="preserve"> </w:t>
            </w:r>
          </w:p>
        </w:tc>
        <w:tc>
          <w:tcPr>
            <w:tcW w:w="960" w:type="dxa"/>
            <w:tcBorders>
              <w:top w:val="nil"/>
              <w:left w:val="nil"/>
              <w:bottom w:val="single" w:sz="8" w:space="0" w:color="auto"/>
              <w:right w:val="single" w:sz="8" w:space="0" w:color="auto"/>
            </w:tcBorders>
            <w:tcMar>
              <w:top w:w="0" w:type="dxa"/>
              <w:left w:w="108" w:type="dxa"/>
              <w:bottom w:w="0" w:type="dxa"/>
              <w:right w:w="108" w:type="dxa"/>
            </w:tcMar>
          </w:tcPr>
          <w:p w:rsidR="0057492A" w:rsidRPr="0057492A" w:rsidRDefault="0057492A" w:rsidP="0057492A">
            <w:pPr>
              <w:jc w:val="center"/>
              <w:rPr>
                <w:rFonts w:ascii="Verdana" w:hAnsi="Verdana"/>
                <w:sz w:val="18"/>
                <w:szCs w:val="18"/>
              </w:rPr>
            </w:pPr>
            <w:r w:rsidRPr="0057492A">
              <w:rPr>
                <w:rFonts w:ascii="Garamond" w:hAnsi="Garamond"/>
                <w:sz w:val="28"/>
                <w:szCs w:val="28"/>
              </w:rPr>
              <w:t>119018</w:t>
            </w:r>
            <w:r w:rsidRPr="0057492A">
              <w:rPr>
                <w:rFonts w:ascii="Verdana" w:hAnsi="Verdana"/>
                <w:sz w:val="18"/>
                <w:szCs w:val="18"/>
              </w:rPr>
              <w:t xml:space="preserve"> </w:t>
            </w:r>
          </w:p>
        </w:tc>
        <w:tc>
          <w:tcPr>
            <w:tcW w:w="960" w:type="dxa"/>
            <w:tcBorders>
              <w:top w:val="nil"/>
              <w:left w:val="nil"/>
              <w:bottom w:val="single" w:sz="8" w:space="0" w:color="auto"/>
              <w:right w:val="single" w:sz="8" w:space="0" w:color="auto"/>
            </w:tcBorders>
            <w:tcMar>
              <w:top w:w="0" w:type="dxa"/>
              <w:left w:w="108" w:type="dxa"/>
              <w:bottom w:w="0" w:type="dxa"/>
              <w:right w:w="108" w:type="dxa"/>
            </w:tcMar>
          </w:tcPr>
          <w:p w:rsidR="0057492A" w:rsidRPr="0057492A" w:rsidRDefault="0057492A" w:rsidP="0057492A">
            <w:pPr>
              <w:jc w:val="center"/>
              <w:rPr>
                <w:rFonts w:ascii="Verdana" w:hAnsi="Verdana"/>
                <w:sz w:val="18"/>
                <w:szCs w:val="18"/>
              </w:rPr>
            </w:pPr>
            <w:r w:rsidRPr="0057492A">
              <w:rPr>
                <w:rFonts w:ascii="Garamond" w:hAnsi="Garamond"/>
                <w:sz w:val="28"/>
                <w:szCs w:val="28"/>
              </w:rPr>
              <w:t>54385</w:t>
            </w:r>
            <w:r w:rsidRPr="0057492A">
              <w:rPr>
                <w:rFonts w:ascii="Verdana" w:hAnsi="Verdana"/>
                <w:sz w:val="18"/>
                <w:szCs w:val="18"/>
              </w:rPr>
              <w:t xml:space="preserve"> </w:t>
            </w:r>
          </w:p>
        </w:tc>
        <w:tc>
          <w:tcPr>
            <w:tcW w:w="960" w:type="dxa"/>
            <w:tcBorders>
              <w:top w:val="nil"/>
              <w:left w:val="nil"/>
              <w:bottom w:val="single" w:sz="8" w:space="0" w:color="auto"/>
              <w:right w:val="single" w:sz="8" w:space="0" w:color="auto"/>
            </w:tcBorders>
            <w:tcMar>
              <w:top w:w="0" w:type="dxa"/>
              <w:left w:w="108" w:type="dxa"/>
              <w:bottom w:w="0" w:type="dxa"/>
              <w:right w:w="108" w:type="dxa"/>
            </w:tcMar>
          </w:tcPr>
          <w:p w:rsidR="0057492A" w:rsidRPr="0057492A" w:rsidRDefault="0057492A" w:rsidP="0057492A">
            <w:pPr>
              <w:jc w:val="center"/>
              <w:rPr>
                <w:rFonts w:ascii="Verdana" w:hAnsi="Verdana"/>
                <w:sz w:val="18"/>
                <w:szCs w:val="18"/>
              </w:rPr>
            </w:pPr>
            <w:r w:rsidRPr="0057492A">
              <w:rPr>
                <w:rFonts w:ascii="Garamond" w:hAnsi="Garamond"/>
                <w:sz w:val="28"/>
                <w:szCs w:val="28"/>
              </w:rPr>
              <w:t>37696</w:t>
            </w:r>
            <w:r w:rsidRPr="0057492A">
              <w:rPr>
                <w:rFonts w:ascii="Verdana" w:hAnsi="Verdana"/>
                <w:sz w:val="18"/>
                <w:szCs w:val="18"/>
              </w:rPr>
              <w:t xml:space="preserve"> </w:t>
            </w:r>
          </w:p>
        </w:tc>
        <w:tc>
          <w:tcPr>
            <w:tcW w:w="1460" w:type="dxa"/>
            <w:tcBorders>
              <w:top w:val="nil"/>
              <w:left w:val="nil"/>
              <w:bottom w:val="single" w:sz="8" w:space="0" w:color="auto"/>
              <w:right w:val="single" w:sz="8" w:space="0" w:color="auto"/>
            </w:tcBorders>
            <w:tcMar>
              <w:top w:w="0" w:type="dxa"/>
              <w:left w:w="108" w:type="dxa"/>
              <w:bottom w:w="0" w:type="dxa"/>
              <w:right w:w="108" w:type="dxa"/>
            </w:tcMar>
          </w:tcPr>
          <w:p w:rsidR="0057492A" w:rsidRPr="0057492A" w:rsidRDefault="0057492A" w:rsidP="0057492A">
            <w:pPr>
              <w:jc w:val="center"/>
              <w:rPr>
                <w:rFonts w:ascii="Verdana" w:hAnsi="Verdana"/>
                <w:sz w:val="18"/>
                <w:szCs w:val="18"/>
              </w:rPr>
            </w:pPr>
            <w:r w:rsidRPr="0057492A">
              <w:rPr>
                <w:rFonts w:ascii="Garamond" w:hAnsi="Garamond"/>
                <w:sz w:val="28"/>
                <w:szCs w:val="28"/>
              </w:rPr>
              <w:t>69,31%</w:t>
            </w:r>
            <w:r w:rsidRPr="0057492A">
              <w:rPr>
                <w:rFonts w:ascii="Verdana" w:hAnsi="Verdana"/>
                <w:sz w:val="18"/>
                <w:szCs w:val="18"/>
              </w:rPr>
              <w:t xml:space="preserve"> </w:t>
            </w:r>
          </w:p>
        </w:tc>
        <w:tc>
          <w:tcPr>
            <w:tcW w:w="1680" w:type="dxa"/>
            <w:tcBorders>
              <w:top w:val="nil"/>
              <w:left w:val="nil"/>
              <w:bottom w:val="single" w:sz="8" w:space="0" w:color="auto"/>
              <w:right w:val="single" w:sz="8" w:space="0" w:color="auto"/>
            </w:tcBorders>
            <w:tcMar>
              <w:top w:w="0" w:type="dxa"/>
              <w:left w:w="108" w:type="dxa"/>
              <w:bottom w:w="0" w:type="dxa"/>
              <w:right w:w="108" w:type="dxa"/>
            </w:tcMar>
          </w:tcPr>
          <w:p w:rsidR="0057492A" w:rsidRPr="0057492A" w:rsidRDefault="0057492A" w:rsidP="0057492A">
            <w:pPr>
              <w:jc w:val="center"/>
              <w:rPr>
                <w:rFonts w:ascii="Verdana" w:hAnsi="Verdana"/>
                <w:sz w:val="18"/>
                <w:szCs w:val="18"/>
              </w:rPr>
            </w:pPr>
            <w:r w:rsidRPr="0057492A">
              <w:rPr>
                <w:rFonts w:ascii="Garamond" w:hAnsi="Garamond"/>
                <w:sz w:val="28"/>
                <w:szCs w:val="28"/>
              </w:rPr>
              <w:t>201,58%</w:t>
            </w:r>
            <w:r w:rsidRPr="0057492A">
              <w:rPr>
                <w:rFonts w:ascii="Verdana" w:hAnsi="Verdana"/>
                <w:sz w:val="18"/>
                <w:szCs w:val="18"/>
              </w:rPr>
              <w:t xml:space="preserve"> </w:t>
            </w:r>
          </w:p>
        </w:tc>
      </w:tr>
      <w:tr w:rsidR="0057492A" w:rsidRPr="0057492A" w:rsidTr="0057492A">
        <w:trPr>
          <w:trHeight w:val="375"/>
          <w:jc w:val="center"/>
        </w:trPr>
        <w:tc>
          <w:tcPr>
            <w:tcW w:w="96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7492A" w:rsidRPr="0057492A" w:rsidRDefault="0057492A" w:rsidP="0057492A">
            <w:pPr>
              <w:jc w:val="center"/>
              <w:rPr>
                <w:rFonts w:ascii="Verdana" w:hAnsi="Verdana"/>
                <w:sz w:val="18"/>
                <w:szCs w:val="18"/>
              </w:rPr>
            </w:pPr>
            <w:r w:rsidRPr="0057492A">
              <w:rPr>
                <w:rFonts w:ascii="Garamond" w:hAnsi="Garamond"/>
                <w:b/>
                <w:bCs/>
                <w:sz w:val="28"/>
                <w:szCs w:val="28"/>
              </w:rPr>
              <w:t>200</w:t>
            </w:r>
            <w:r w:rsidR="00502745">
              <w:rPr>
                <w:rFonts w:ascii="Garamond" w:hAnsi="Garamond"/>
                <w:b/>
                <w:bCs/>
                <w:sz w:val="28"/>
                <w:szCs w:val="28"/>
              </w:rPr>
              <w:t>5</w:t>
            </w:r>
            <w:r w:rsidRPr="0057492A">
              <w:rPr>
                <w:rFonts w:ascii="Verdana" w:hAnsi="Verdana"/>
                <w:sz w:val="18"/>
                <w:szCs w:val="18"/>
              </w:rPr>
              <w:t xml:space="preserve"> </w:t>
            </w:r>
          </w:p>
        </w:tc>
        <w:tc>
          <w:tcPr>
            <w:tcW w:w="1100" w:type="dxa"/>
            <w:tcBorders>
              <w:top w:val="nil"/>
              <w:left w:val="nil"/>
              <w:bottom w:val="single" w:sz="8" w:space="0" w:color="auto"/>
              <w:right w:val="single" w:sz="8" w:space="0" w:color="auto"/>
            </w:tcBorders>
            <w:tcMar>
              <w:top w:w="0" w:type="dxa"/>
              <w:left w:w="108" w:type="dxa"/>
              <w:bottom w:w="0" w:type="dxa"/>
              <w:right w:w="108" w:type="dxa"/>
            </w:tcMar>
          </w:tcPr>
          <w:p w:rsidR="0057492A" w:rsidRPr="0057492A" w:rsidRDefault="0057492A" w:rsidP="0057492A">
            <w:pPr>
              <w:jc w:val="center"/>
              <w:rPr>
                <w:rFonts w:ascii="Verdana" w:hAnsi="Verdana"/>
                <w:sz w:val="18"/>
                <w:szCs w:val="18"/>
              </w:rPr>
            </w:pPr>
            <w:r w:rsidRPr="0057492A">
              <w:rPr>
                <w:rFonts w:ascii="Garamond" w:hAnsi="Garamond"/>
                <w:sz w:val="28"/>
                <w:szCs w:val="28"/>
              </w:rPr>
              <w:t>61431</w:t>
            </w:r>
            <w:r w:rsidRPr="0057492A">
              <w:rPr>
                <w:rFonts w:ascii="Verdana" w:hAnsi="Verdana"/>
                <w:sz w:val="18"/>
                <w:szCs w:val="18"/>
              </w:rPr>
              <w:t xml:space="preserve"> </w:t>
            </w:r>
          </w:p>
        </w:tc>
        <w:tc>
          <w:tcPr>
            <w:tcW w:w="960" w:type="dxa"/>
            <w:tcBorders>
              <w:top w:val="nil"/>
              <w:left w:val="nil"/>
              <w:bottom w:val="single" w:sz="8" w:space="0" w:color="auto"/>
              <w:right w:val="single" w:sz="8" w:space="0" w:color="auto"/>
            </w:tcBorders>
            <w:tcMar>
              <w:top w:w="0" w:type="dxa"/>
              <w:left w:w="108" w:type="dxa"/>
              <w:bottom w:w="0" w:type="dxa"/>
              <w:right w:w="108" w:type="dxa"/>
            </w:tcMar>
          </w:tcPr>
          <w:p w:rsidR="0057492A" w:rsidRPr="0057492A" w:rsidRDefault="0057492A" w:rsidP="0057492A">
            <w:pPr>
              <w:jc w:val="center"/>
              <w:rPr>
                <w:rFonts w:ascii="Verdana" w:hAnsi="Verdana"/>
                <w:sz w:val="18"/>
                <w:szCs w:val="18"/>
              </w:rPr>
            </w:pPr>
            <w:r w:rsidRPr="0057492A">
              <w:rPr>
                <w:rFonts w:ascii="Garamond" w:hAnsi="Garamond"/>
                <w:sz w:val="28"/>
                <w:szCs w:val="28"/>
              </w:rPr>
              <w:t>116083</w:t>
            </w:r>
            <w:r w:rsidRPr="0057492A">
              <w:rPr>
                <w:rFonts w:ascii="Verdana" w:hAnsi="Verdana"/>
                <w:sz w:val="18"/>
                <w:szCs w:val="18"/>
              </w:rPr>
              <w:t xml:space="preserve"> </w:t>
            </w:r>
          </w:p>
        </w:tc>
        <w:tc>
          <w:tcPr>
            <w:tcW w:w="960" w:type="dxa"/>
            <w:tcBorders>
              <w:top w:val="nil"/>
              <w:left w:val="nil"/>
              <w:bottom w:val="single" w:sz="8" w:space="0" w:color="auto"/>
              <w:right w:val="single" w:sz="8" w:space="0" w:color="auto"/>
            </w:tcBorders>
            <w:tcMar>
              <w:top w:w="0" w:type="dxa"/>
              <w:left w:w="108" w:type="dxa"/>
              <w:bottom w:w="0" w:type="dxa"/>
              <w:right w:w="108" w:type="dxa"/>
            </w:tcMar>
          </w:tcPr>
          <w:p w:rsidR="0057492A" w:rsidRPr="0057492A" w:rsidRDefault="0057492A" w:rsidP="0057492A">
            <w:pPr>
              <w:jc w:val="center"/>
              <w:rPr>
                <w:rFonts w:ascii="Verdana" w:hAnsi="Verdana"/>
                <w:sz w:val="18"/>
                <w:szCs w:val="18"/>
              </w:rPr>
            </w:pPr>
            <w:r w:rsidRPr="0057492A">
              <w:rPr>
                <w:rFonts w:ascii="Garamond" w:hAnsi="Garamond"/>
                <w:sz w:val="28"/>
                <w:szCs w:val="28"/>
              </w:rPr>
              <w:t>49556</w:t>
            </w:r>
            <w:r w:rsidRPr="0057492A">
              <w:rPr>
                <w:rFonts w:ascii="Verdana" w:hAnsi="Verdana"/>
                <w:sz w:val="18"/>
                <w:szCs w:val="18"/>
              </w:rPr>
              <w:t xml:space="preserve"> </w:t>
            </w:r>
          </w:p>
        </w:tc>
        <w:tc>
          <w:tcPr>
            <w:tcW w:w="960" w:type="dxa"/>
            <w:tcBorders>
              <w:top w:val="nil"/>
              <w:left w:val="nil"/>
              <w:bottom w:val="single" w:sz="8" w:space="0" w:color="auto"/>
              <w:right w:val="single" w:sz="8" w:space="0" w:color="auto"/>
            </w:tcBorders>
            <w:tcMar>
              <w:top w:w="0" w:type="dxa"/>
              <w:left w:w="108" w:type="dxa"/>
              <w:bottom w:w="0" w:type="dxa"/>
              <w:right w:w="108" w:type="dxa"/>
            </w:tcMar>
          </w:tcPr>
          <w:p w:rsidR="0057492A" w:rsidRPr="0057492A" w:rsidRDefault="0057492A" w:rsidP="0057492A">
            <w:pPr>
              <w:jc w:val="center"/>
              <w:rPr>
                <w:rFonts w:ascii="Verdana" w:hAnsi="Verdana"/>
                <w:sz w:val="18"/>
                <w:szCs w:val="18"/>
              </w:rPr>
            </w:pPr>
            <w:r w:rsidRPr="0057492A">
              <w:rPr>
                <w:rFonts w:ascii="Garamond" w:hAnsi="Garamond"/>
                <w:sz w:val="28"/>
                <w:szCs w:val="28"/>
              </w:rPr>
              <w:t>32323</w:t>
            </w:r>
            <w:r w:rsidRPr="0057492A">
              <w:rPr>
                <w:rFonts w:ascii="Verdana" w:hAnsi="Verdana"/>
                <w:sz w:val="18"/>
                <w:szCs w:val="18"/>
              </w:rPr>
              <w:t xml:space="preserve"> </w:t>
            </w:r>
          </w:p>
        </w:tc>
        <w:tc>
          <w:tcPr>
            <w:tcW w:w="1460" w:type="dxa"/>
            <w:tcBorders>
              <w:top w:val="nil"/>
              <w:left w:val="nil"/>
              <w:bottom w:val="single" w:sz="8" w:space="0" w:color="auto"/>
              <w:right w:val="single" w:sz="8" w:space="0" w:color="auto"/>
            </w:tcBorders>
            <w:tcMar>
              <w:top w:w="0" w:type="dxa"/>
              <w:left w:w="108" w:type="dxa"/>
              <w:bottom w:w="0" w:type="dxa"/>
              <w:right w:w="108" w:type="dxa"/>
            </w:tcMar>
          </w:tcPr>
          <w:p w:rsidR="0057492A" w:rsidRPr="0057492A" w:rsidRDefault="0057492A" w:rsidP="0057492A">
            <w:pPr>
              <w:jc w:val="center"/>
              <w:rPr>
                <w:rFonts w:ascii="Verdana" w:hAnsi="Verdana"/>
                <w:sz w:val="18"/>
                <w:szCs w:val="18"/>
              </w:rPr>
            </w:pPr>
            <w:r w:rsidRPr="0057492A">
              <w:rPr>
                <w:rFonts w:ascii="Garamond" w:hAnsi="Garamond"/>
                <w:sz w:val="28"/>
                <w:szCs w:val="28"/>
              </w:rPr>
              <w:t>65,23%</w:t>
            </w:r>
            <w:r w:rsidRPr="0057492A">
              <w:rPr>
                <w:rFonts w:ascii="Verdana" w:hAnsi="Verdana"/>
                <w:sz w:val="18"/>
                <w:szCs w:val="18"/>
              </w:rPr>
              <w:t xml:space="preserve"> </w:t>
            </w:r>
          </w:p>
        </w:tc>
        <w:tc>
          <w:tcPr>
            <w:tcW w:w="1680" w:type="dxa"/>
            <w:tcBorders>
              <w:top w:val="nil"/>
              <w:left w:val="nil"/>
              <w:bottom w:val="single" w:sz="8" w:space="0" w:color="auto"/>
              <w:right w:val="single" w:sz="8" w:space="0" w:color="auto"/>
            </w:tcBorders>
            <w:tcMar>
              <w:top w:w="0" w:type="dxa"/>
              <w:left w:w="108" w:type="dxa"/>
              <w:bottom w:w="0" w:type="dxa"/>
              <w:right w:w="108" w:type="dxa"/>
            </w:tcMar>
          </w:tcPr>
          <w:p w:rsidR="0057492A" w:rsidRPr="0057492A" w:rsidRDefault="0057492A" w:rsidP="0057492A">
            <w:pPr>
              <w:jc w:val="center"/>
              <w:rPr>
                <w:rFonts w:ascii="Verdana" w:hAnsi="Verdana"/>
                <w:sz w:val="18"/>
                <w:szCs w:val="18"/>
              </w:rPr>
            </w:pPr>
            <w:r w:rsidRPr="0057492A">
              <w:rPr>
                <w:rFonts w:ascii="Garamond" w:hAnsi="Garamond"/>
                <w:sz w:val="28"/>
                <w:szCs w:val="28"/>
              </w:rPr>
              <w:t>188,96%</w:t>
            </w:r>
            <w:r w:rsidRPr="0057492A">
              <w:rPr>
                <w:rFonts w:ascii="Verdana" w:hAnsi="Verdana"/>
                <w:sz w:val="18"/>
                <w:szCs w:val="18"/>
              </w:rPr>
              <w:t xml:space="preserve"> </w:t>
            </w:r>
          </w:p>
        </w:tc>
      </w:tr>
      <w:tr w:rsidR="0057492A" w:rsidRPr="0057492A" w:rsidTr="0057492A">
        <w:trPr>
          <w:trHeight w:val="375"/>
          <w:jc w:val="center"/>
        </w:trPr>
        <w:tc>
          <w:tcPr>
            <w:tcW w:w="96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7492A" w:rsidRPr="0057492A" w:rsidRDefault="0057492A" w:rsidP="0057492A">
            <w:pPr>
              <w:jc w:val="center"/>
              <w:rPr>
                <w:rFonts w:ascii="Verdana" w:hAnsi="Verdana"/>
                <w:sz w:val="18"/>
                <w:szCs w:val="18"/>
              </w:rPr>
            </w:pPr>
            <w:r w:rsidRPr="0057492A">
              <w:rPr>
                <w:rFonts w:ascii="Garamond" w:hAnsi="Garamond"/>
                <w:b/>
                <w:bCs/>
                <w:sz w:val="28"/>
                <w:szCs w:val="28"/>
              </w:rPr>
              <w:t>200</w:t>
            </w:r>
            <w:r w:rsidR="00502745">
              <w:rPr>
                <w:rFonts w:ascii="Garamond" w:hAnsi="Garamond"/>
                <w:b/>
                <w:bCs/>
                <w:sz w:val="28"/>
                <w:szCs w:val="28"/>
              </w:rPr>
              <w:t>6</w:t>
            </w:r>
            <w:r w:rsidRPr="0057492A">
              <w:rPr>
                <w:rFonts w:ascii="Verdana" w:hAnsi="Verdana"/>
                <w:sz w:val="18"/>
                <w:szCs w:val="18"/>
              </w:rPr>
              <w:t xml:space="preserve"> </w:t>
            </w:r>
          </w:p>
        </w:tc>
        <w:tc>
          <w:tcPr>
            <w:tcW w:w="1100" w:type="dxa"/>
            <w:tcBorders>
              <w:top w:val="nil"/>
              <w:left w:val="nil"/>
              <w:bottom w:val="single" w:sz="8" w:space="0" w:color="auto"/>
              <w:right w:val="single" w:sz="8" w:space="0" w:color="auto"/>
            </w:tcBorders>
            <w:tcMar>
              <w:top w:w="0" w:type="dxa"/>
              <w:left w:w="108" w:type="dxa"/>
              <w:bottom w:w="0" w:type="dxa"/>
              <w:right w:w="108" w:type="dxa"/>
            </w:tcMar>
          </w:tcPr>
          <w:p w:rsidR="0057492A" w:rsidRPr="0057492A" w:rsidRDefault="0057492A" w:rsidP="0057492A">
            <w:pPr>
              <w:jc w:val="center"/>
              <w:rPr>
                <w:rFonts w:ascii="Verdana" w:hAnsi="Verdana"/>
                <w:sz w:val="18"/>
                <w:szCs w:val="18"/>
              </w:rPr>
            </w:pPr>
            <w:r w:rsidRPr="0057492A">
              <w:rPr>
                <w:rFonts w:ascii="Garamond" w:hAnsi="Garamond"/>
                <w:sz w:val="28"/>
                <w:szCs w:val="28"/>
              </w:rPr>
              <w:t>60468</w:t>
            </w:r>
            <w:r w:rsidRPr="0057492A">
              <w:rPr>
                <w:rFonts w:ascii="Verdana" w:hAnsi="Verdana"/>
                <w:sz w:val="18"/>
                <w:szCs w:val="18"/>
              </w:rPr>
              <w:t xml:space="preserve"> </w:t>
            </w:r>
          </w:p>
        </w:tc>
        <w:tc>
          <w:tcPr>
            <w:tcW w:w="960" w:type="dxa"/>
            <w:tcBorders>
              <w:top w:val="nil"/>
              <w:left w:val="nil"/>
              <w:bottom w:val="single" w:sz="8" w:space="0" w:color="auto"/>
              <w:right w:val="single" w:sz="8" w:space="0" w:color="auto"/>
            </w:tcBorders>
            <w:tcMar>
              <w:top w:w="0" w:type="dxa"/>
              <w:left w:w="108" w:type="dxa"/>
              <w:bottom w:w="0" w:type="dxa"/>
              <w:right w:w="108" w:type="dxa"/>
            </w:tcMar>
          </w:tcPr>
          <w:p w:rsidR="0057492A" w:rsidRPr="0057492A" w:rsidRDefault="0057492A" w:rsidP="0057492A">
            <w:pPr>
              <w:jc w:val="center"/>
              <w:rPr>
                <w:rFonts w:ascii="Verdana" w:hAnsi="Verdana"/>
                <w:sz w:val="18"/>
                <w:szCs w:val="18"/>
              </w:rPr>
            </w:pPr>
            <w:r w:rsidRPr="0057492A">
              <w:rPr>
                <w:rFonts w:ascii="Garamond" w:hAnsi="Garamond"/>
                <w:sz w:val="28"/>
                <w:szCs w:val="28"/>
              </w:rPr>
              <w:t>115892</w:t>
            </w:r>
            <w:r w:rsidRPr="0057492A">
              <w:rPr>
                <w:rFonts w:ascii="Verdana" w:hAnsi="Verdana"/>
                <w:sz w:val="18"/>
                <w:szCs w:val="18"/>
              </w:rPr>
              <w:t xml:space="preserve"> </w:t>
            </w:r>
          </w:p>
        </w:tc>
        <w:tc>
          <w:tcPr>
            <w:tcW w:w="960" w:type="dxa"/>
            <w:tcBorders>
              <w:top w:val="nil"/>
              <w:left w:val="nil"/>
              <w:bottom w:val="single" w:sz="8" w:space="0" w:color="auto"/>
              <w:right w:val="single" w:sz="8" w:space="0" w:color="auto"/>
            </w:tcBorders>
            <w:tcMar>
              <w:top w:w="0" w:type="dxa"/>
              <w:left w:w="108" w:type="dxa"/>
              <w:bottom w:w="0" w:type="dxa"/>
              <w:right w:w="108" w:type="dxa"/>
            </w:tcMar>
          </w:tcPr>
          <w:p w:rsidR="0057492A" w:rsidRPr="0057492A" w:rsidRDefault="0057492A" w:rsidP="0057492A">
            <w:pPr>
              <w:jc w:val="center"/>
              <w:rPr>
                <w:rFonts w:ascii="Verdana" w:hAnsi="Verdana"/>
                <w:sz w:val="18"/>
                <w:szCs w:val="18"/>
              </w:rPr>
            </w:pPr>
            <w:r w:rsidRPr="0057492A">
              <w:rPr>
                <w:rFonts w:ascii="Garamond" w:hAnsi="Garamond"/>
                <w:sz w:val="28"/>
                <w:szCs w:val="28"/>
              </w:rPr>
              <w:t>53679</w:t>
            </w:r>
            <w:r w:rsidRPr="0057492A">
              <w:rPr>
                <w:rFonts w:ascii="Verdana" w:hAnsi="Verdana"/>
                <w:sz w:val="18"/>
                <w:szCs w:val="18"/>
              </w:rPr>
              <w:t xml:space="preserve"> </w:t>
            </w:r>
          </w:p>
        </w:tc>
        <w:tc>
          <w:tcPr>
            <w:tcW w:w="960" w:type="dxa"/>
            <w:tcBorders>
              <w:top w:val="nil"/>
              <w:left w:val="nil"/>
              <w:bottom w:val="single" w:sz="8" w:space="0" w:color="auto"/>
              <w:right w:val="single" w:sz="8" w:space="0" w:color="auto"/>
            </w:tcBorders>
            <w:tcMar>
              <w:top w:w="0" w:type="dxa"/>
              <w:left w:w="108" w:type="dxa"/>
              <w:bottom w:w="0" w:type="dxa"/>
              <w:right w:w="108" w:type="dxa"/>
            </w:tcMar>
          </w:tcPr>
          <w:p w:rsidR="0057492A" w:rsidRPr="0057492A" w:rsidRDefault="0057492A" w:rsidP="0057492A">
            <w:pPr>
              <w:jc w:val="center"/>
              <w:rPr>
                <w:rFonts w:ascii="Verdana" w:hAnsi="Verdana"/>
                <w:sz w:val="18"/>
                <w:szCs w:val="18"/>
              </w:rPr>
            </w:pPr>
            <w:r w:rsidRPr="0057492A">
              <w:rPr>
                <w:rFonts w:ascii="Garamond" w:hAnsi="Garamond"/>
                <w:sz w:val="28"/>
                <w:szCs w:val="28"/>
              </w:rPr>
              <w:t>32387</w:t>
            </w:r>
            <w:r w:rsidRPr="0057492A">
              <w:rPr>
                <w:rFonts w:ascii="Verdana" w:hAnsi="Verdana"/>
                <w:sz w:val="18"/>
                <w:szCs w:val="18"/>
              </w:rPr>
              <w:t xml:space="preserve"> </w:t>
            </w:r>
          </w:p>
        </w:tc>
        <w:tc>
          <w:tcPr>
            <w:tcW w:w="1460" w:type="dxa"/>
            <w:tcBorders>
              <w:top w:val="nil"/>
              <w:left w:val="nil"/>
              <w:bottom w:val="single" w:sz="8" w:space="0" w:color="auto"/>
              <w:right w:val="single" w:sz="8" w:space="0" w:color="auto"/>
            </w:tcBorders>
            <w:tcMar>
              <w:top w:w="0" w:type="dxa"/>
              <w:left w:w="108" w:type="dxa"/>
              <w:bottom w:w="0" w:type="dxa"/>
              <w:right w:w="108" w:type="dxa"/>
            </w:tcMar>
          </w:tcPr>
          <w:p w:rsidR="0057492A" w:rsidRPr="0057492A" w:rsidRDefault="0057492A" w:rsidP="0057492A">
            <w:pPr>
              <w:jc w:val="center"/>
              <w:rPr>
                <w:rFonts w:ascii="Verdana" w:hAnsi="Verdana"/>
                <w:sz w:val="18"/>
                <w:szCs w:val="18"/>
              </w:rPr>
            </w:pPr>
            <w:r w:rsidRPr="0057492A">
              <w:rPr>
                <w:rFonts w:ascii="Garamond" w:hAnsi="Garamond"/>
                <w:sz w:val="28"/>
                <w:szCs w:val="28"/>
              </w:rPr>
              <w:t>60,33%</w:t>
            </w:r>
            <w:r w:rsidRPr="0057492A">
              <w:rPr>
                <w:rFonts w:ascii="Verdana" w:hAnsi="Verdana"/>
                <w:sz w:val="18"/>
                <w:szCs w:val="18"/>
              </w:rPr>
              <w:t xml:space="preserve"> </w:t>
            </w:r>
          </w:p>
        </w:tc>
        <w:tc>
          <w:tcPr>
            <w:tcW w:w="1680" w:type="dxa"/>
            <w:tcBorders>
              <w:top w:val="nil"/>
              <w:left w:val="nil"/>
              <w:bottom w:val="single" w:sz="8" w:space="0" w:color="auto"/>
              <w:right w:val="single" w:sz="8" w:space="0" w:color="auto"/>
            </w:tcBorders>
            <w:tcMar>
              <w:top w:w="0" w:type="dxa"/>
              <w:left w:w="108" w:type="dxa"/>
              <w:bottom w:w="0" w:type="dxa"/>
              <w:right w:w="108" w:type="dxa"/>
            </w:tcMar>
          </w:tcPr>
          <w:p w:rsidR="0057492A" w:rsidRPr="0057492A" w:rsidRDefault="0057492A" w:rsidP="0057492A">
            <w:pPr>
              <w:jc w:val="center"/>
              <w:rPr>
                <w:rFonts w:ascii="Verdana" w:hAnsi="Verdana"/>
                <w:sz w:val="18"/>
                <w:szCs w:val="18"/>
              </w:rPr>
            </w:pPr>
            <w:r w:rsidRPr="0057492A">
              <w:rPr>
                <w:rFonts w:ascii="Garamond" w:hAnsi="Garamond"/>
                <w:sz w:val="28"/>
                <w:szCs w:val="28"/>
              </w:rPr>
              <w:t>191,66%</w:t>
            </w:r>
            <w:r w:rsidRPr="0057492A">
              <w:rPr>
                <w:rFonts w:ascii="Verdana" w:hAnsi="Verdana"/>
                <w:sz w:val="18"/>
                <w:szCs w:val="18"/>
              </w:rPr>
              <w:t xml:space="preserve"> </w:t>
            </w:r>
          </w:p>
        </w:tc>
      </w:tr>
      <w:tr w:rsidR="0057492A" w:rsidRPr="0057492A" w:rsidTr="0057492A">
        <w:trPr>
          <w:trHeight w:val="375"/>
          <w:jc w:val="center"/>
        </w:trPr>
        <w:tc>
          <w:tcPr>
            <w:tcW w:w="96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7492A" w:rsidRPr="0057492A" w:rsidRDefault="0057492A" w:rsidP="0057492A">
            <w:pPr>
              <w:jc w:val="center"/>
              <w:rPr>
                <w:rFonts w:ascii="Verdana" w:hAnsi="Verdana"/>
                <w:sz w:val="18"/>
                <w:szCs w:val="18"/>
              </w:rPr>
            </w:pPr>
            <w:r w:rsidRPr="0057492A">
              <w:rPr>
                <w:rFonts w:ascii="Garamond" w:hAnsi="Garamond"/>
                <w:b/>
                <w:bCs/>
                <w:sz w:val="28"/>
                <w:szCs w:val="28"/>
              </w:rPr>
              <w:t>200</w:t>
            </w:r>
            <w:r w:rsidR="00502745">
              <w:rPr>
                <w:rFonts w:ascii="Garamond" w:hAnsi="Garamond"/>
                <w:b/>
                <w:bCs/>
                <w:sz w:val="28"/>
                <w:szCs w:val="28"/>
              </w:rPr>
              <w:t>7</w:t>
            </w:r>
            <w:r w:rsidRPr="0057492A">
              <w:rPr>
                <w:rFonts w:ascii="Verdana" w:hAnsi="Verdana"/>
                <w:sz w:val="18"/>
                <w:szCs w:val="18"/>
              </w:rPr>
              <w:t xml:space="preserve"> </w:t>
            </w:r>
          </w:p>
        </w:tc>
        <w:tc>
          <w:tcPr>
            <w:tcW w:w="1100" w:type="dxa"/>
            <w:tcBorders>
              <w:top w:val="nil"/>
              <w:left w:val="nil"/>
              <w:bottom w:val="single" w:sz="8" w:space="0" w:color="auto"/>
              <w:right w:val="single" w:sz="8" w:space="0" w:color="auto"/>
            </w:tcBorders>
            <w:tcMar>
              <w:top w:w="0" w:type="dxa"/>
              <w:left w:w="108" w:type="dxa"/>
              <w:bottom w:w="0" w:type="dxa"/>
              <w:right w:w="108" w:type="dxa"/>
            </w:tcMar>
          </w:tcPr>
          <w:p w:rsidR="0057492A" w:rsidRPr="0057492A" w:rsidRDefault="0057492A" w:rsidP="0057492A">
            <w:pPr>
              <w:jc w:val="center"/>
              <w:rPr>
                <w:rFonts w:ascii="Verdana" w:hAnsi="Verdana"/>
                <w:sz w:val="18"/>
                <w:szCs w:val="18"/>
              </w:rPr>
            </w:pPr>
            <w:r w:rsidRPr="0057492A">
              <w:rPr>
                <w:rFonts w:ascii="Garamond" w:hAnsi="Garamond"/>
                <w:sz w:val="28"/>
                <w:szCs w:val="28"/>
              </w:rPr>
              <w:t>61546</w:t>
            </w:r>
            <w:r w:rsidRPr="0057492A">
              <w:rPr>
                <w:rFonts w:ascii="Verdana" w:hAnsi="Verdana"/>
                <w:sz w:val="18"/>
                <w:szCs w:val="18"/>
              </w:rPr>
              <w:t xml:space="preserve"> </w:t>
            </w:r>
          </w:p>
        </w:tc>
        <w:tc>
          <w:tcPr>
            <w:tcW w:w="960" w:type="dxa"/>
            <w:tcBorders>
              <w:top w:val="nil"/>
              <w:left w:val="nil"/>
              <w:bottom w:val="single" w:sz="8" w:space="0" w:color="auto"/>
              <w:right w:val="single" w:sz="8" w:space="0" w:color="auto"/>
            </w:tcBorders>
            <w:tcMar>
              <w:top w:w="0" w:type="dxa"/>
              <w:left w:w="108" w:type="dxa"/>
              <w:bottom w:w="0" w:type="dxa"/>
              <w:right w:w="108" w:type="dxa"/>
            </w:tcMar>
          </w:tcPr>
          <w:p w:rsidR="0057492A" w:rsidRPr="0057492A" w:rsidRDefault="0057492A" w:rsidP="0057492A">
            <w:pPr>
              <w:jc w:val="center"/>
              <w:rPr>
                <w:rFonts w:ascii="Verdana" w:hAnsi="Verdana"/>
                <w:sz w:val="18"/>
                <w:szCs w:val="18"/>
              </w:rPr>
            </w:pPr>
            <w:r w:rsidRPr="0057492A">
              <w:rPr>
                <w:rFonts w:ascii="Garamond" w:hAnsi="Garamond"/>
                <w:sz w:val="28"/>
                <w:szCs w:val="28"/>
              </w:rPr>
              <w:t>113065</w:t>
            </w:r>
            <w:r w:rsidRPr="0057492A">
              <w:rPr>
                <w:rFonts w:ascii="Verdana" w:hAnsi="Verdana"/>
                <w:sz w:val="18"/>
                <w:szCs w:val="18"/>
              </w:rPr>
              <w:t xml:space="preserve"> </w:t>
            </w:r>
          </w:p>
        </w:tc>
        <w:tc>
          <w:tcPr>
            <w:tcW w:w="960" w:type="dxa"/>
            <w:tcBorders>
              <w:top w:val="nil"/>
              <w:left w:val="nil"/>
              <w:bottom w:val="single" w:sz="8" w:space="0" w:color="auto"/>
              <w:right w:val="single" w:sz="8" w:space="0" w:color="auto"/>
            </w:tcBorders>
            <w:tcMar>
              <w:top w:w="0" w:type="dxa"/>
              <w:left w:w="108" w:type="dxa"/>
              <w:bottom w:w="0" w:type="dxa"/>
              <w:right w:w="108" w:type="dxa"/>
            </w:tcMar>
          </w:tcPr>
          <w:p w:rsidR="0057492A" w:rsidRPr="0057492A" w:rsidRDefault="0057492A" w:rsidP="0057492A">
            <w:pPr>
              <w:jc w:val="center"/>
              <w:rPr>
                <w:rFonts w:ascii="Verdana" w:hAnsi="Verdana"/>
                <w:sz w:val="18"/>
                <w:szCs w:val="18"/>
              </w:rPr>
            </w:pPr>
            <w:r w:rsidRPr="0057492A">
              <w:rPr>
                <w:rFonts w:ascii="Garamond" w:hAnsi="Garamond"/>
                <w:sz w:val="28"/>
                <w:szCs w:val="28"/>
              </w:rPr>
              <w:t>54077</w:t>
            </w:r>
            <w:r w:rsidRPr="0057492A">
              <w:rPr>
                <w:rFonts w:ascii="Verdana" w:hAnsi="Verdana"/>
                <w:sz w:val="18"/>
                <w:szCs w:val="18"/>
              </w:rPr>
              <w:t xml:space="preserve"> </w:t>
            </w:r>
          </w:p>
        </w:tc>
        <w:tc>
          <w:tcPr>
            <w:tcW w:w="960" w:type="dxa"/>
            <w:tcBorders>
              <w:top w:val="nil"/>
              <w:left w:val="nil"/>
              <w:bottom w:val="single" w:sz="8" w:space="0" w:color="auto"/>
              <w:right w:val="single" w:sz="8" w:space="0" w:color="auto"/>
            </w:tcBorders>
            <w:tcMar>
              <w:top w:w="0" w:type="dxa"/>
              <w:left w:w="108" w:type="dxa"/>
              <w:bottom w:w="0" w:type="dxa"/>
              <w:right w:w="108" w:type="dxa"/>
            </w:tcMar>
          </w:tcPr>
          <w:p w:rsidR="0057492A" w:rsidRPr="0057492A" w:rsidRDefault="0057492A" w:rsidP="0057492A">
            <w:pPr>
              <w:jc w:val="center"/>
              <w:rPr>
                <w:rFonts w:ascii="Verdana" w:hAnsi="Verdana"/>
                <w:sz w:val="18"/>
                <w:szCs w:val="18"/>
              </w:rPr>
            </w:pPr>
            <w:r w:rsidRPr="0057492A">
              <w:rPr>
                <w:rFonts w:ascii="Garamond" w:hAnsi="Garamond"/>
                <w:sz w:val="28"/>
                <w:szCs w:val="28"/>
              </w:rPr>
              <w:t>33421</w:t>
            </w:r>
            <w:r w:rsidRPr="0057492A">
              <w:rPr>
                <w:rFonts w:ascii="Verdana" w:hAnsi="Verdana"/>
                <w:sz w:val="18"/>
                <w:szCs w:val="18"/>
              </w:rPr>
              <w:t xml:space="preserve"> </w:t>
            </w:r>
          </w:p>
        </w:tc>
        <w:tc>
          <w:tcPr>
            <w:tcW w:w="1460" w:type="dxa"/>
            <w:tcBorders>
              <w:top w:val="nil"/>
              <w:left w:val="nil"/>
              <w:bottom w:val="single" w:sz="8" w:space="0" w:color="auto"/>
              <w:right w:val="single" w:sz="8" w:space="0" w:color="auto"/>
            </w:tcBorders>
            <w:tcMar>
              <w:top w:w="0" w:type="dxa"/>
              <w:left w:w="108" w:type="dxa"/>
              <w:bottom w:w="0" w:type="dxa"/>
              <w:right w:w="108" w:type="dxa"/>
            </w:tcMar>
          </w:tcPr>
          <w:p w:rsidR="0057492A" w:rsidRPr="0057492A" w:rsidRDefault="0057492A" w:rsidP="0057492A">
            <w:pPr>
              <w:jc w:val="center"/>
              <w:rPr>
                <w:rFonts w:ascii="Verdana" w:hAnsi="Verdana"/>
                <w:sz w:val="18"/>
                <w:szCs w:val="18"/>
              </w:rPr>
            </w:pPr>
            <w:r w:rsidRPr="0057492A">
              <w:rPr>
                <w:rFonts w:ascii="Garamond" w:hAnsi="Garamond"/>
                <w:sz w:val="28"/>
                <w:szCs w:val="28"/>
              </w:rPr>
              <w:t>61,80%</w:t>
            </w:r>
            <w:r w:rsidRPr="0057492A">
              <w:rPr>
                <w:rFonts w:ascii="Verdana" w:hAnsi="Verdana"/>
                <w:sz w:val="18"/>
                <w:szCs w:val="18"/>
              </w:rPr>
              <w:t xml:space="preserve"> </w:t>
            </w:r>
          </w:p>
        </w:tc>
        <w:tc>
          <w:tcPr>
            <w:tcW w:w="1680" w:type="dxa"/>
            <w:tcBorders>
              <w:top w:val="nil"/>
              <w:left w:val="nil"/>
              <w:bottom w:val="single" w:sz="8" w:space="0" w:color="auto"/>
              <w:right w:val="single" w:sz="8" w:space="0" w:color="auto"/>
            </w:tcBorders>
            <w:tcMar>
              <w:top w:w="0" w:type="dxa"/>
              <w:left w:w="108" w:type="dxa"/>
              <w:bottom w:w="0" w:type="dxa"/>
              <w:right w:w="108" w:type="dxa"/>
            </w:tcMar>
          </w:tcPr>
          <w:p w:rsidR="0057492A" w:rsidRPr="0057492A" w:rsidRDefault="0057492A" w:rsidP="0057492A">
            <w:pPr>
              <w:jc w:val="center"/>
              <w:rPr>
                <w:rFonts w:ascii="Verdana" w:hAnsi="Verdana"/>
                <w:sz w:val="18"/>
                <w:szCs w:val="18"/>
              </w:rPr>
            </w:pPr>
            <w:r w:rsidRPr="0057492A">
              <w:rPr>
                <w:rFonts w:ascii="Garamond" w:hAnsi="Garamond"/>
                <w:sz w:val="28"/>
                <w:szCs w:val="28"/>
              </w:rPr>
              <w:t>183,71%</w:t>
            </w:r>
            <w:r w:rsidRPr="0057492A">
              <w:rPr>
                <w:rFonts w:ascii="Verdana" w:hAnsi="Verdana"/>
                <w:sz w:val="18"/>
                <w:szCs w:val="18"/>
              </w:rPr>
              <w:t xml:space="preserve"> </w:t>
            </w:r>
          </w:p>
        </w:tc>
      </w:tr>
      <w:tr w:rsidR="0057492A" w:rsidRPr="0057492A" w:rsidTr="0057492A">
        <w:trPr>
          <w:trHeight w:val="375"/>
          <w:jc w:val="center"/>
        </w:trPr>
        <w:tc>
          <w:tcPr>
            <w:tcW w:w="96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7492A" w:rsidRPr="0057492A" w:rsidRDefault="0057492A" w:rsidP="0057492A">
            <w:pPr>
              <w:jc w:val="center"/>
              <w:rPr>
                <w:rFonts w:ascii="Verdana" w:hAnsi="Verdana"/>
                <w:sz w:val="18"/>
                <w:szCs w:val="18"/>
              </w:rPr>
            </w:pPr>
            <w:r w:rsidRPr="0057492A">
              <w:rPr>
                <w:rFonts w:ascii="Garamond" w:hAnsi="Garamond"/>
                <w:b/>
                <w:bCs/>
                <w:sz w:val="28"/>
                <w:szCs w:val="28"/>
              </w:rPr>
              <w:t>200</w:t>
            </w:r>
            <w:r w:rsidR="00502745">
              <w:rPr>
                <w:rFonts w:ascii="Garamond" w:hAnsi="Garamond"/>
                <w:b/>
                <w:bCs/>
                <w:sz w:val="28"/>
                <w:szCs w:val="28"/>
              </w:rPr>
              <w:t>8</w:t>
            </w:r>
            <w:r w:rsidRPr="0057492A">
              <w:rPr>
                <w:rFonts w:ascii="Verdana" w:hAnsi="Verdana"/>
                <w:sz w:val="18"/>
                <w:szCs w:val="18"/>
              </w:rPr>
              <w:t xml:space="preserve"> </w:t>
            </w:r>
          </w:p>
        </w:tc>
        <w:tc>
          <w:tcPr>
            <w:tcW w:w="1100" w:type="dxa"/>
            <w:tcBorders>
              <w:top w:val="nil"/>
              <w:left w:val="nil"/>
              <w:bottom w:val="single" w:sz="8" w:space="0" w:color="auto"/>
              <w:right w:val="single" w:sz="8" w:space="0" w:color="auto"/>
            </w:tcBorders>
            <w:tcMar>
              <w:top w:w="0" w:type="dxa"/>
              <w:left w:w="108" w:type="dxa"/>
              <w:bottom w:w="0" w:type="dxa"/>
              <w:right w:w="108" w:type="dxa"/>
            </w:tcMar>
          </w:tcPr>
          <w:p w:rsidR="0057492A" w:rsidRPr="0057492A" w:rsidRDefault="0057492A" w:rsidP="0057492A">
            <w:pPr>
              <w:jc w:val="center"/>
              <w:rPr>
                <w:rFonts w:ascii="Verdana" w:hAnsi="Verdana"/>
                <w:sz w:val="18"/>
                <w:szCs w:val="18"/>
              </w:rPr>
            </w:pPr>
            <w:r w:rsidRPr="0057492A">
              <w:rPr>
                <w:rFonts w:ascii="Garamond" w:hAnsi="Garamond"/>
                <w:sz w:val="28"/>
                <w:szCs w:val="28"/>
              </w:rPr>
              <w:t>64379</w:t>
            </w:r>
            <w:r w:rsidRPr="0057492A">
              <w:rPr>
                <w:rFonts w:ascii="Verdana" w:hAnsi="Verdana"/>
                <w:sz w:val="18"/>
                <w:szCs w:val="18"/>
              </w:rPr>
              <w:t xml:space="preserve"> </w:t>
            </w:r>
          </w:p>
        </w:tc>
        <w:tc>
          <w:tcPr>
            <w:tcW w:w="960" w:type="dxa"/>
            <w:tcBorders>
              <w:top w:val="nil"/>
              <w:left w:val="nil"/>
              <w:bottom w:val="single" w:sz="8" w:space="0" w:color="auto"/>
              <w:right w:val="single" w:sz="8" w:space="0" w:color="auto"/>
            </w:tcBorders>
            <w:tcMar>
              <w:top w:w="0" w:type="dxa"/>
              <w:left w:w="108" w:type="dxa"/>
              <w:bottom w:w="0" w:type="dxa"/>
              <w:right w:w="108" w:type="dxa"/>
            </w:tcMar>
          </w:tcPr>
          <w:p w:rsidR="0057492A" w:rsidRPr="0057492A" w:rsidRDefault="0057492A" w:rsidP="0057492A">
            <w:pPr>
              <w:jc w:val="center"/>
              <w:rPr>
                <w:rFonts w:ascii="Verdana" w:hAnsi="Verdana"/>
                <w:sz w:val="18"/>
                <w:szCs w:val="18"/>
              </w:rPr>
            </w:pPr>
            <w:r w:rsidRPr="0057492A">
              <w:rPr>
                <w:rFonts w:ascii="Garamond" w:hAnsi="Garamond"/>
                <w:sz w:val="28"/>
                <w:szCs w:val="28"/>
              </w:rPr>
              <w:t>110954</w:t>
            </w:r>
            <w:r w:rsidRPr="0057492A">
              <w:rPr>
                <w:rFonts w:ascii="Verdana" w:hAnsi="Verdana"/>
                <w:sz w:val="18"/>
                <w:szCs w:val="18"/>
              </w:rPr>
              <w:t xml:space="preserve"> </w:t>
            </w:r>
          </w:p>
        </w:tc>
        <w:tc>
          <w:tcPr>
            <w:tcW w:w="960" w:type="dxa"/>
            <w:tcBorders>
              <w:top w:val="nil"/>
              <w:left w:val="nil"/>
              <w:bottom w:val="single" w:sz="8" w:space="0" w:color="auto"/>
              <w:right w:val="single" w:sz="8" w:space="0" w:color="auto"/>
            </w:tcBorders>
            <w:tcMar>
              <w:top w:w="0" w:type="dxa"/>
              <w:left w:w="108" w:type="dxa"/>
              <w:bottom w:w="0" w:type="dxa"/>
              <w:right w:w="108" w:type="dxa"/>
            </w:tcMar>
          </w:tcPr>
          <w:p w:rsidR="0057492A" w:rsidRPr="0057492A" w:rsidRDefault="0057492A" w:rsidP="0057492A">
            <w:pPr>
              <w:jc w:val="center"/>
              <w:rPr>
                <w:rFonts w:ascii="Verdana" w:hAnsi="Verdana"/>
                <w:sz w:val="18"/>
                <w:szCs w:val="18"/>
              </w:rPr>
            </w:pPr>
            <w:r w:rsidRPr="0057492A">
              <w:rPr>
                <w:rFonts w:ascii="Garamond" w:hAnsi="Garamond"/>
                <w:sz w:val="28"/>
                <w:szCs w:val="28"/>
              </w:rPr>
              <w:t>60936</w:t>
            </w:r>
            <w:r w:rsidRPr="0057492A">
              <w:rPr>
                <w:rFonts w:ascii="Verdana" w:hAnsi="Verdana"/>
                <w:sz w:val="18"/>
                <w:szCs w:val="18"/>
              </w:rPr>
              <w:t xml:space="preserve"> </w:t>
            </w:r>
          </w:p>
        </w:tc>
        <w:tc>
          <w:tcPr>
            <w:tcW w:w="960" w:type="dxa"/>
            <w:tcBorders>
              <w:top w:val="nil"/>
              <w:left w:val="nil"/>
              <w:bottom w:val="single" w:sz="8" w:space="0" w:color="auto"/>
              <w:right w:val="single" w:sz="8" w:space="0" w:color="auto"/>
            </w:tcBorders>
            <w:tcMar>
              <w:top w:w="0" w:type="dxa"/>
              <w:left w:w="108" w:type="dxa"/>
              <w:bottom w:w="0" w:type="dxa"/>
              <w:right w:w="108" w:type="dxa"/>
            </w:tcMar>
          </w:tcPr>
          <w:p w:rsidR="0057492A" w:rsidRPr="0057492A" w:rsidRDefault="0057492A" w:rsidP="0057492A">
            <w:pPr>
              <w:jc w:val="center"/>
              <w:rPr>
                <w:rFonts w:ascii="Verdana" w:hAnsi="Verdana"/>
                <w:sz w:val="18"/>
                <w:szCs w:val="18"/>
              </w:rPr>
            </w:pPr>
            <w:r w:rsidRPr="0057492A">
              <w:rPr>
                <w:rFonts w:ascii="Garamond" w:hAnsi="Garamond"/>
                <w:sz w:val="28"/>
                <w:szCs w:val="28"/>
              </w:rPr>
              <w:t>35201</w:t>
            </w:r>
            <w:r w:rsidRPr="0057492A">
              <w:rPr>
                <w:rFonts w:ascii="Verdana" w:hAnsi="Verdana"/>
                <w:sz w:val="18"/>
                <w:szCs w:val="18"/>
              </w:rPr>
              <w:t xml:space="preserve"> </w:t>
            </w:r>
          </w:p>
        </w:tc>
        <w:tc>
          <w:tcPr>
            <w:tcW w:w="1460" w:type="dxa"/>
            <w:tcBorders>
              <w:top w:val="nil"/>
              <w:left w:val="nil"/>
              <w:bottom w:val="single" w:sz="8" w:space="0" w:color="auto"/>
              <w:right w:val="single" w:sz="8" w:space="0" w:color="auto"/>
            </w:tcBorders>
            <w:tcMar>
              <w:top w:w="0" w:type="dxa"/>
              <w:left w:w="108" w:type="dxa"/>
              <w:bottom w:w="0" w:type="dxa"/>
              <w:right w:w="108" w:type="dxa"/>
            </w:tcMar>
          </w:tcPr>
          <w:p w:rsidR="0057492A" w:rsidRPr="0057492A" w:rsidRDefault="0057492A" w:rsidP="0057492A">
            <w:pPr>
              <w:jc w:val="center"/>
              <w:rPr>
                <w:rFonts w:ascii="Verdana" w:hAnsi="Verdana"/>
                <w:sz w:val="18"/>
                <w:szCs w:val="18"/>
              </w:rPr>
            </w:pPr>
            <w:r w:rsidRPr="0057492A">
              <w:rPr>
                <w:rFonts w:ascii="Garamond" w:hAnsi="Garamond"/>
                <w:sz w:val="28"/>
                <w:szCs w:val="28"/>
              </w:rPr>
              <w:t>57,77%</w:t>
            </w:r>
            <w:r w:rsidRPr="0057492A">
              <w:rPr>
                <w:rFonts w:ascii="Verdana" w:hAnsi="Verdana"/>
                <w:sz w:val="18"/>
                <w:szCs w:val="18"/>
              </w:rPr>
              <w:t xml:space="preserve"> </w:t>
            </w:r>
          </w:p>
        </w:tc>
        <w:tc>
          <w:tcPr>
            <w:tcW w:w="1680" w:type="dxa"/>
            <w:tcBorders>
              <w:top w:val="nil"/>
              <w:left w:val="nil"/>
              <w:bottom w:val="single" w:sz="8" w:space="0" w:color="auto"/>
              <w:right w:val="single" w:sz="8" w:space="0" w:color="auto"/>
            </w:tcBorders>
            <w:tcMar>
              <w:top w:w="0" w:type="dxa"/>
              <w:left w:w="108" w:type="dxa"/>
              <w:bottom w:w="0" w:type="dxa"/>
              <w:right w:w="108" w:type="dxa"/>
            </w:tcMar>
          </w:tcPr>
          <w:p w:rsidR="0057492A" w:rsidRPr="0057492A" w:rsidRDefault="0057492A" w:rsidP="0057492A">
            <w:pPr>
              <w:jc w:val="center"/>
              <w:rPr>
                <w:rFonts w:ascii="Verdana" w:hAnsi="Verdana"/>
                <w:sz w:val="18"/>
                <w:szCs w:val="18"/>
              </w:rPr>
            </w:pPr>
            <w:r w:rsidRPr="0057492A">
              <w:rPr>
                <w:rFonts w:ascii="Garamond" w:hAnsi="Garamond"/>
                <w:sz w:val="28"/>
                <w:szCs w:val="28"/>
              </w:rPr>
              <w:t>172,35%</w:t>
            </w:r>
            <w:r w:rsidRPr="0057492A">
              <w:rPr>
                <w:rFonts w:ascii="Verdana" w:hAnsi="Verdana"/>
                <w:sz w:val="18"/>
                <w:szCs w:val="18"/>
              </w:rPr>
              <w:t xml:space="preserve"> </w:t>
            </w:r>
          </w:p>
        </w:tc>
      </w:tr>
      <w:tr w:rsidR="0057492A" w:rsidRPr="0057492A" w:rsidTr="0057492A">
        <w:trPr>
          <w:trHeight w:val="375"/>
          <w:jc w:val="center"/>
        </w:trPr>
        <w:tc>
          <w:tcPr>
            <w:tcW w:w="96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7492A" w:rsidRPr="0057492A" w:rsidRDefault="0057492A" w:rsidP="0057492A">
            <w:pPr>
              <w:jc w:val="center"/>
              <w:rPr>
                <w:rFonts w:ascii="Verdana" w:hAnsi="Verdana"/>
                <w:sz w:val="18"/>
                <w:szCs w:val="18"/>
              </w:rPr>
            </w:pPr>
            <w:r w:rsidRPr="0057492A">
              <w:rPr>
                <w:rFonts w:ascii="Garamond" w:hAnsi="Garamond"/>
                <w:b/>
                <w:bCs/>
                <w:sz w:val="28"/>
                <w:szCs w:val="28"/>
              </w:rPr>
              <w:t>200</w:t>
            </w:r>
            <w:r w:rsidR="00502745">
              <w:rPr>
                <w:rFonts w:ascii="Garamond" w:hAnsi="Garamond"/>
                <w:b/>
                <w:bCs/>
                <w:sz w:val="28"/>
                <w:szCs w:val="28"/>
              </w:rPr>
              <w:t>9</w:t>
            </w:r>
            <w:r w:rsidRPr="0057492A">
              <w:rPr>
                <w:rFonts w:ascii="Verdana" w:hAnsi="Verdana"/>
                <w:sz w:val="18"/>
                <w:szCs w:val="18"/>
              </w:rPr>
              <w:t xml:space="preserve"> </w:t>
            </w:r>
          </w:p>
        </w:tc>
        <w:tc>
          <w:tcPr>
            <w:tcW w:w="1100" w:type="dxa"/>
            <w:tcBorders>
              <w:top w:val="nil"/>
              <w:left w:val="nil"/>
              <w:bottom w:val="single" w:sz="8" w:space="0" w:color="auto"/>
              <w:right w:val="single" w:sz="8" w:space="0" w:color="auto"/>
            </w:tcBorders>
            <w:tcMar>
              <w:top w:w="0" w:type="dxa"/>
              <w:left w:w="108" w:type="dxa"/>
              <w:bottom w:w="0" w:type="dxa"/>
              <w:right w:w="108" w:type="dxa"/>
            </w:tcMar>
          </w:tcPr>
          <w:p w:rsidR="0057492A" w:rsidRPr="0057492A" w:rsidRDefault="0057492A" w:rsidP="0057492A">
            <w:pPr>
              <w:jc w:val="center"/>
              <w:rPr>
                <w:rFonts w:ascii="Verdana" w:hAnsi="Verdana"/>
                <w:sz w:val="18"/>
                <w:szCs w:val="18"/>
              </w:rPr>
            </w:pPr>
            <w:r w:rsidRPr="0057492A">
              <w:rPr>
                <w:rFonts w:ascii="Garamond" w:hAnsi="Garamond"/>
                <w:sz w:val="28"/>
                <w:szCs w:val="28"/>
              </w:rPr>
              <w:t>71225</w:t>
            </w:r>
            <w:r w:rsidRPr="0057492A">
              <w:rPr>
                <w:rFonts w:ascii="Verdana" w:hAnsi="Verdana"/>
                <w:sz w:val="18"/>
                <w:szCs w:val="18"/>
              </w:rPr>
              <w:t xml:space="preserve"> </w:t>
            </w:r>
          </w:p>
        </w:tc>
        <w:tc>
          <w:tcPr>
            <w:tcW w:w="960" w:type="dxa"/>
            <w:tcBorders>
              <w:top w:val="nil"/>
              <w:left w:val="nil"/>
              <w:bottom w:val="single" w:sz="8" w:space="0" w:color="auto"/>
              <w:right w:val="single" w:sz="8" w:space="0" w:color="auto"/>
            </w:tcBorders>
            <w:tcMar>
              <w:top w:w="0" w:type="dxa"/>
              <w:left w:w="108" w:type="dxa"/>
              <w:bottom w:w="0" w:type="dxa"/>
              <w:right w:w="108" w:type="dxa"/>
            </w:tcMar>
          </w:tcPr>
          <w:p w:rsidR="0057492A" w:rsidRPr="0057492A" w:rsidRDefault="0057492A" w:rsidP="0057492A">
            <w:pPr>
              <w:jc w:val="center"/>
              <w:rPr>
                <w:rFonts w:ascii="Verdana" w:hAnsi="Verdana"/>
                <w:sz w:val="18"/>
                <w:szCs w:val="18"/>
              </w:rPr>
            </w:pPr>
            <w:r w:rsidRPr="0057492A">
              <w:rPr>
                <w:rFonts w:ascii="Garamond" w:hAnsi="Garamond"/>
                <w:sz w:val="28"/>
                <w:szCs w:val="28"/>
              </w:rPr>
              <w:t>111549</w:t>
            </w:r>
            <w:r w:rsidRPr="0057492A">
              <w:rPr>
                <w:rFonts w:ascii="Verdana" w:hAnsi="Verdana"/>
                <w:sz w:val="18"/>
                <w:szCs w:val="18"/>
              </w:rPr>
              <w:t xml:space="preserve"> </w:t>
            </w:r>
          </w:p>
        </w:tc>
        <w:tc>
          <w:tcPr>
            <w:tcW w:w="960" w:type="dxa"/>
            <w:tcBorders>
              <w:top w:val="nil"/>
              <w:left w:val="nil"/>
              <w:bottom w:val="single" w:sz="8" w:space="0" w:color="auto"/>
              <w:right w:val="single" w:sz="8" w:space="0" w:color="auto"/>
            </w:tcBorders>
            <w:tcMar>
              <w:top w:w="0" w:type="dxa"/>
              <w:left w:w="108" w:type="dxa"/>
              <w:bottom w:w="0" w:type="dxa"/>
              <w:right w:w="108" w:type="dxa"/>
            </w:tcMar>
          </w:tcPr>
          <w:p w:rsidR="0057492A" w:rsidRPr="0057492A" w:rsidRDefault="0057492A" w:rsidP="0057492A">
            <w:pPr>
              <w:jc w:val="center"/>
              <w:rPr>
                <w:rFonts w:ascii="Verdana" w:hAnsi="Verdana"/>
                <w:sz w:val="18"/>
                <w:szCs w:val="18"/>
              </w:rPr>
            </w:pPr>
            <w:r w:rsidRPr="0057492A">
              <w:rPr>
                <w:rFonts w:ascii="Garamond" w:hAnsi="Garamond"/>
                <w:sz w:val="28"/>
                <w:szCs w:val="28"/>
              </w:rPr>
              <w:t>56298</w:t>
            </w:r>
            <w:r w:rsidRPr="0057492A">
              <w:rPr>
                <w:rFonts w:ascii="Verdana" w:hAnsi="Verdana"/>
                <w:sz w:val="18"/>
                <w:szCs w:val="18"/>
              </w:rPr>
              <w:t xml:space="preserve"> </w:t>
            </w:r>
          </w:p>
        </w:tc>
        <w:tc>
          <w:tcPr>
            <w:tcW w:w="960" w:type="dxa"/>
            <w:tcBorders>
              <w:top w:val="nil"/>
              <w:left w:val="nil"/>
              <w:bottom w:val="single" w:sz="8" w:space="0" w:color="auto"/>
              <w:right w:val="single" w:sz="8" w:space="0" w:color="auto"/>
            </w:tcBorders>
            <w:tcMar>
              <w:top w:w="0" w:type="dxa"/>
              <w:left w:w="108" w:type="dxa"/>
              <w:bottom w:w="0" w:type="dxa"/>
              <w:right w:w="108" w:type="dxa"/>
            </w:tcMar>
          </w:tcPr>
          <w:p w:rsidR="0057492A" w:rsidRPr="0057492A" w:rsidRDefault="0057492A" w:rsidP="0057492A">
            <w:pPr>
              <w:jc w:val="center"/>
              <w:rPr>
                <w:rFonts w:ascii="Verdana" w:hAnsi="Verdana"/>
                <w:sz w:val="18"/>
                <w:szCs w:val="18"/>
              </w:rPr>
            </w:pPr>
            <w:r w:rsidRPr="0057492A">
              <w:rPr>
                <w:rFonts w:ascii="Garamond" w:hAnsi="Garamond"/>
                <w:sz w:val="28"/>
                <w:szCs w:val="28"/>
              </w:rPr>
              <w:t>37069</w:t>
            </w:r>
            <w:r w:rsidRPr="0057492A">
              <w:rPr>
                <w:rFonts w:ascii="Verdana" w:hAnsi="Verdana"/>
                <w:sz w:val="18"/>
                <w:szCs w:val="18"/>
              </w:rPr>
              <w:t xml:space="preserve"> </w:t>
            </w:r>
          </w:p>
        </w:tc>
        <w:tc>
          <w:tcPr>
            <w:tcW w:w="1460" w:type="dxa"/>
            <w:tcBorders>
              <w:top w:val="nil"/>
              <w:left w:val="nil"/>
              <w:bottom w:val="single" w:sz="8" w:space="0" w:color="auto"/>
              <w:right w:val="single" w:sz="8" w:space="0" w:color="auto"/>
            </w:tcBorders>
            <w:tcMar>
              <w:top w:w="0" w:type="dxa"/>
              <w:left w:w="108" w:type="dxa"/>
              <w:bottom w:w="0" w:type="dxa"/>
              <w:right w:w="108" w:type="dxa"/>
            </w:tcMar>
          </w:tcPr>
          <w:p w:rsidR="0057492A" w:rsidRPr="0057492A" w:rsidRDefault="0057492A" w:rsidP="0057492A">
            <w:pPr>
              <w:jc w:val="center"/>
              <w:rPr>
                <w:rFonts w:ascii="Verdana" w:hAnsi="Verdana"/>
                <w:sz w:val="18"/>
                <w:szCs w:val="18"/>
              </w:rPr>
            </w:pPr>
            <w:r w:rsidRPr="0057492A">
              <w:rPr>
                <w:rFonts w:ascii="Garamond" w:hAnsi="Garamond"/>
                <w:sz w:val="28"/>
                <w:szCs w:val="28"/>
              </w:rPr>
              <w:t>65,84%</w:t>
            </w:r>
            <w:r w:rsidRPr="0057492A">
              <w:rPr>
                <w:rFonts w:ascii="Verdana" w:hAnsi="Verdana"/>
                <w:sz w:val="18"/>
                <w:szCs w:val="18"/>
              </w:rPr>
              <w:t xml:space="preserve"> </w:t>
            </w:r>
          </w:p>
        </w:tc>
        <w:tc>
          <w:tcPr>
            <w:tcW w:w="1680" w:type="dxa"/>
            <w:tcBorders>
              <w:top w:val="nil"/>
              <w:left w:val="nil"/>
              <w:bottom w:val="single" w:sz="8" w:space="0" w:color="auto"/>
              <w:right w:val="single" w:sz="8" w:space="0" w:color="auto"/>
            </w:tcBorders>
            <w:tcMar>
              <w:top w:w="0" w:type="dxa"/>
              <w:left w:w="108" w:type="dxa"/>
              <w:bottom w:w="0" w:type="dxa"/>
              <w:right w:w="108" w:type="dxa"/>
            </w:tcMar>
          </w:tcPr>
          <w:p w:rsidR="0057492A" w:rsidRPr="0057492A" w:rsidRDefault="0057492A" w:rsidP="0057492A">
            <w:pPr>
              <w:jc w:val="center"/>
              <w:rPr>
                <w:rFonts w:ascii="Verdana" w:hAnsi="Verdana"/>
                <w:sz w:val="18"/>
                <w:szCs w:val="18"/>
              </w:rPr>
            </w:pPr>
            <w:r w:rsidRPr="0057492A">
              <w:rPr>
                <w:rFonts w:ascii="Garamond" w:hAnsi="Garamond"/>
                <w:sz w:val="28"/>
                <w:szCs w:val="28"/>
              </w:rPr>
              <w:t>156,61%</w:t>
            </w:r>
            <w:r w:rsidRPr="0057492A">
              <w:rPr>
                <w:rFonts w:ascii="Verdana" w:hAnsi="Verdana"/>
                <w:sz w:val="18"/>
                <w:szCs w:val="18"/>
              </w:rPr>
              <w:t xml:space="preserve"> </w:t>
            </w:r>
          </w:p>
        </w:tc>
      </w:tr>
    </w:tbl>
    <w:p w:rsidR="0057492A" w:rsidRPr="0057492A" w:rsidRDefault="0057492A" w:rsidP="0057492A">
      <w:pPr>
        <w:jc w:val="center"/>
        <w:rPr>
          <w:rFonts w:ascii="Verdana" w:hAnsi="Verdana"/>
          <w:sz w:val="18"/>
          <w:szCs w:val="18"/>
        </w:rPr>
      </w:pPr>
      <w:r w:rsidRPr="0057492A">
        <w:rPr>
          <w:rFonts w:ascii="Garamond" w:hAnsi="Garamond"/>
          <w:sz w:val="18"/>
          <w:szCs w:val="18"/>
        </w:rPr>
        <w:t>% разводов = кол-во разводов / кол-во браков</w:t>
      </w:r>
      <w:r w:rsidRPr="0057492A">
        <w:rPr>
          <w:rFonts w:ascii="Verdana" w:hAnsi="Verdana"/>
          <w:sz w:val="18"/>
          <w:szCs w:val="18"/>
        </w:rPr>
        <w:t xml:space="preserve"> </w:t>
      </w:r>
    </w:p>
    <w:p w:rsidR="0057492A" w:rsidRDefault="0057492A" w:rsidP="0057492A">
      <w:pPr>
        <w:jc w:val="center"/>
        <w:rPr>
          <w:rFonts w:ascii="Verdana" w:hAnsi="Verdana"/>
          <w:sz w:val="18"/>
          <w:szCs w:val="18"/>
        </w:rPr>
      </w:pPr>
      <w:r w:rsidRPr="0057492A">
        <w:rPr>
          <w:rFonts w:ascii="Garamond" w:hAnsi="Garamond"/>
          <w:sz w:val="18"/>
          <w:szCs w:val="18"/>
        </w:rPr>
        <w:t>Убыль населения = кол-во смертей / кол-во рождений </w:t>
      </w:r>
      <w:r w:rsidRPr="0057492A">
        <w:rPr>
          <w:rFonts w:ascii="Verdana" w:hAnsi="Verdana"/>
          <w:sz w:val="18"/>
          <w:szCs w:val="18"/>
        </w:rPr>
        <w:t xml:space="preserve"> </w:t>
      </w:r>
    </w:p>
    <w:p w:rsidR="00964CE0" w:rsidRDefault="00964CE0" w:rsidP="0057492A">
      <w:pPr>
        <w:jc w:val="center"/>
        <w:rPr>
          <w:rFonts w:ascii="Verdana" w:hAnsi="Verdana"/>
          <w:sz w:val="18"/>
          <w:szCs w:val="18"/>
        </w:rPr>
      </w:pPr>
    </w:p>
    <w:p w:rsidR="00964CE0" w:rsidRDefault="00964CE0" w:rsidP="0057492A">
      <w:pPr>
        <w:jc w:val="center"/>
        <w:rPr>
          <w:rFonts w:ascii="Verdana" w:hAnsi="Verdana"/>
          <w:sz w:val="18"/>
          <w:szCs w:val="18"/>
        </w:rPr>
      </w:pPr>
    </w:p>
    <w:p w:rsidR="00964CE0" w:rsidRDefault="00964CE0" w:rsidP="0057492A">
      <w:pPr>
        <w:jc w:val="center"/>
        <w:rPr>
          <w:rFonts w:ascii="Verdana" w:hAnsi="Verdana"/>
          <w:sz w:val="18"/>
          <w:szCs w:val="18"/>
        </w:rPr>
      </w:pPr>
    </w:p>
    <w:p w:rsidR="00964CE0" w:rsidRDefault="00964CE0" w:rsidP="0057492A">
      <w:pPr>
        <w:jc w:val="center"/>
        <w:rPr>
          <w:rFonts w:ascii="Verdana" w:hAnsi="Verdana"/>
          <w:sz w:val="18"/>
          <w:szCs w:val="18"/>
        </w:rPr>
      </w:pPr>
    </w:p>
    <w:p w:rsidR="00964CE0" w:rsidRDefault="00964CE0" w:rsidP="0057492A">
      <w:pPr>
        <w:jc w:val="center"/>
        <w:rPr>
          <w:rFonts w:ascii="Verdana" w:hAnsi="Verdana"/>
          <w:sz w:val="18"/>
          <w:szCs w:val="18"/>
        </w:rPr>
      </w:pPr>
    </w:p>
    <w:p w:rsidR="00964CE0" w:rsidRDefault="00964CE0" w:rsidP="0057492A">
      <w:pPr>
        <w:jc w:val="center"/>
        <w:rPr>
          <w:rFonts w:ascii="Verdana" w:hAnsi="Verdana"/>
          <w:sz w:val="18"/>
          <w:szCs w:val="18"/>
        </w:rPr>
      </w:pPr>
    </w:p>
    <w:p w:rsidR="00964CE0" w:rsidRDefault="00964CE0" w:rsidP="0057492A">
      <w:pPr>
        <w:jc w:val="center"/>
        <w:rPr>
          <w:rFonts w:ascii="Verdana" w:hAnsi="Verdana"/>
          <w:sz w:val="18"/>
          <w:szCs w:val="18"/>
        </w:rPr>
      </w:pPr>
    </w:p>
    <w:p w:rsidR="00964CE0" w:rsidRDefault="00964CE0" w:rsidP="0057492A">
      <w:pPr>
        <w:jc w:val="center"/>
        <w:rPr>
          <w:rFonts w:ascii="Verdana" w:hAnsi="Verdana"/>
          <w:sz w:val="18"/>
          <w:szCs w:val="18"/>
        </w:rPr>
      </w:pPr>
    </w:p>
    <w:p w:rsidR="00964CE0" w:rsidRDefault="00964CE0" w:rsidP="0057492A">
      <w:pPr>
        <w:jc w:val="center"/>
        <w:rPr>
          <w:rFonts w:ascii="Verdana" w:hAnsi="Verdana"/>
          <w:sz w:val="18"/>
          <w:szCs w:val="18"/>
        </w:rPr>
      </w:pPr>
    </w:p>
    <w:p w:rsidR="00964CE0" w:rsidRDefault="00964CE0" w:rsidP="0057492A">
      <w:pPr>
        <w:jc w:val="center"/>
        <w:rPr>
          <w:rFonts w:ascii="Verdana" w:hAnsi="Verdana"/>
          <w:sz w:val="18"/>
          <w:szCs w:val="18"/>
        </w:rPr>
      </w:pPr>
    </w:p>
    <w:p w:rsidR="00964CE0" w:rsidRDefault="00964CE0" w:rsidP="0057492A">
      <w:pPr>
        <w:jc w:val="center"/>
        <w:rPr>
          <w:rFonts w:ascii="Verdana" w:hAnsi="Verdana"/>
          <w:sz w:val="18"/>
          <w:szCs w:val="18"/>
        </w:rPr>
      </w:pPr>
    </w:p>
    <w:p w:rsidR="00964CE0" w:rsidRDefault="00964CE0" w:rsidP="0057492A">
      <w:pPr>
        <w:jc w:val="center"/>
        <w:rPr>
          <w:rFonts w:ascii="Verdana" w:hAnsi="Verdana"/>
          <w:sz w:val="18"/>
          <w:szCs w:val="18"/>
        </w:rPr>
      </w:pPr>
    </w:p>
    <w:p w:rsidR="00964CE0" w:rsidRDefault="00964CE0" w:rsidP="0057492A">
      <w:pPr>
        <w:jc w:val="center"/>
        <w:rPr>
          <w:rFonts w:ascii="Verdana" w:hAnsi="Verdana"/>
          <w:sz w:val="18"/>
          <w:szCs w:val="18"/>
        </w:rPr>
      </w:pPr>
    </w:p>
    <w:p w:rsidR="00964CE0" w:rsidRDefault="00964CE0" w:rsidP="0057492A">
      <w:pPr>
        <w:jc w:val="center"/>
        <w:rPr>
          <w:rFonts w:ascii="Verdana" w:hAnsi="Verdana"/>
          <w:sz w:val="18"/>
          <w:szCs w:val="18"/>
        </w:rPr>
      </w:pPr>
    </w:p>
    <w:p w:rsidR="00964CE0" w:rsidRDefault="00964CE0" w:rsidP="0057492A">
      <w:pPr>
        <w:jc w:val="center"/>
        <w:rPr>
          <w:rFonts w:ascii="Verdana" w:hAnsi="Verdana"/>
          <w:sz w:val="18"/>
          <w:szCs w:val="18"/>
        </w:rPr>
      </w:pPr>
    </w:p>
    <w:p w:rsidR="00964CE0" w:rsidRDefault="00964CE0" w:rsidP="0057492A">
      <w:pPr>
        <w:jc w:val="center"/>
        <w:rPr>
          <w:rFonts w:ascii="Verdana" w:hAnsi="Verdana"/>
          <w:sz w:val="18"/>
          <w:szCs w:val="18"/>
        </w:rPr>
      </w:pPr>
    </w:p>
    <w:p w:rsidR="00964CE0" w:rsidRDefault="00964CE0" w:rsidP="0057492A">
      <w:pPr>
        <w:jc w:val="center"/>
        <w:rPr>
          <w:rFonts w:ascii="Verdana" w:hAnsi="Verdana"/>
          <w:sz w:val="18"/>
          <w:szCs w:val="18"/>
        </w:rPr>
      </w:pPr>
    </w:p>
    <w:p w:rsidR="00964CE0" w:rsidRDefault="00964CE0" w:rsidP="0057492A">
      <w:pPr>
        <w:jc w:val="center"/>
        <w:rPr>
          <w:rFonts w:ascii="Verdana" w:hAnsi="Verdana"/>
          <w:sz w:val="18"/>
          <w:szCs w:val="18"/>
        </w:rPr>
      </w:pPr>
    </w:p>
    <w:p w:rsidR="00964CE0" w:rsidRDefault="00964CE0" w:rsidP="0057492A">
      <w:pPr>
        <w:jc w:val="center"/>
        <w:rPr>
          <w:rFonts w:ascii="Verdana" w:hAnsi="Verdana"/>
          <w:sz w:val="18"/>
          <w:szCs w:val="18"/>
        </w:rPr>
      </w:pPr>
    </w:p>
    <w:p w:rsidR="00964CE0" w:rsidRDefault="00964CE0" w:rsidP="0057492A">
      <w:pPr>
        <w:jc w:val="center"/>
        <w:rPr>
          <w:rFonts w:ascii="Verdana" w:hAnsi="Verdana"/>
          <w:sz w:val="18"/>
          <w:szCs w:val="18"/>
        </w:rPr>
      </w:pPr>
    </w:p>
    <w:p w:rsidR="00964CE0" w:rsidRDefault="00964CE0" w:rsidP="0057492A">
      <w:pPr>
        <w:jc w:val="center"/>
        <w:rPr>
          <w:rFonts w:ascii="Verdana" w:hAnsi="Verdana"/>
          <w:sz w:val="18"/>
          <w:szCs w:val="18"/>
        </w:rPr>
      </w:pPr>
    </w:p>
    <w:p w:rsidR="00964CE0" w:rsidRDefault="00964CE0" w:rsidP="0057492A">
      <w:pPr>
        <w:jc w:val="center"/>
        <w:rPr>
          <w:rFonts w:ascii="Verdana" w:hAnsi="Verdana"/>
          <w:sz w:val="18"/>
          <w:szCs w:val="18"/>
        </w:rPr>
      </w:pPr>
    </w:p>
    <w:p w:rsidR="00964CE0" w:rsidRDefault="00964CE0" w:rsidP="0057492A">
      <w:pPr>
        <w:jc w:val="center"/>
        <w:rPr>
          <w:rFonts w:ascii="Verdana" w:hAnsi="Verdana"/>
          <w:sz w:val="18"/>
          <w:szCs w:val="18"/>
        </w:rPr>
      </w:pPr>
    </w:p>
    <w:p w:rsidR="00964CE0" w:rsidRDefault="00964CE0" w:rsidP="0057492A">
      <w:pPr>
        <w:jc w:val="center"/>
        <w:rPr>
          <w:rFonts w:ascii="Verdana" w:hAnsi="Verdana"/>
          <w:sz w:val="18"/>
          <w:szCs w:val="18"/>
        </w:rPr>
      </w:pPr>
    </w:p>
    <w:p w:rsidR="00964CE0" w:rsidRDefault="00964CE0" w:rsidP="0057492A">
      <w:pPr>
        <w:jc w:val="center"/>
        <w:rPr>
          <w:rFonts w:ascii="Verdana" w:hAnsi="Verdana"/>
          <w:sz w:val="18"/>
          <w:szCs w:val="18"/>
        </w:rPr>
      </w:pPr>
    </w:p>
    <w:p w:rsidR="00964CE0" w:rsidRPr="0057492A" w:rsidRDefault="00964CE0" w:rsidP="0057492A">
      <w:pPr>
        <w:jc w:val="center"/>
        <w:rPr>
          <w:rFonts w:ascii="Verdana" w:hAnsi="Verdana"/>
          <w:sz w:val="18"/>
          <w:szCs w:val="18"/>
        </w:rPr>
      </w:pPr>
    </w:p>
    <w:p w:rsidR="0057492A" w:rsidRPr="00964CE0" w:rsidRDefault="00964CE0" w:rsidP="00964CE0">
      <w:pPr>
        <w:pStyle w:val="1"/>
        <w:jc w:val="right"/>
        <w:rPr>
          <w:rFonts w:ascii="Times New Roman" w:hAnsi="Times New Roman"/>
          <w:bCs w:val="0"/>
          <w:sz w:val="28"/>
          <w:szCs w:val="28"/>
        </w:rPr>
      </w:pPr>
      <w:bookmarkStart w:id="11" w:name="_Toc270098654"/>
      <w:r w:rsidRPr="00964CE0">
        <w:rPr>
          <w:rFonts w:ascii="Times New Roman" w:hAnsi="Times New Roman"/>
          <w:bCs w:val="0"/>
          <w:sz w:val="28"/>
          <w:szCs w:val="28"/>
        </w:rPr>
        <w:t>Приложение 2</w:t>
      </w:r>
      <w:bookmarkEnd w:id="11"/>
      <w:r w:rsidRPr="00964CE0">
        <w:rPr>
          <w:rFonts w:ascii="Times New Roman" w:hAnsi="Times New Roman"/>
          <w:bCs w:val="0"/>
          <w:sz w:val="28"/>
          <w:szCs w:val="28"/>
        </w:rPr>
        <w:t xml:space="preserve"> </w:t>
      </w:r>
    </w:p>
    <w:p w:rsidR="00964CE0" w:rsidRPr="00964CE0" w:rsidRDefault="00964CE0" w:rsidP="0057492A">
      <w:pPr>
        <w:jc w:val="center"/>
        <w:rPr>
          <w:b/>
          <w:bCs/>
          <w:sz w:val="28"/>
          <w:szCs w:val="28"/>
        </w:rPr>
      </w:pPr>
    </w:p>
    <w:p w:rsidR="0057492A" w:rsidRPr="00964CE0" w:rsidRDefault="00464DF5" w:rsidP="0057492A">
      <w:pPr>
        <w:jc w:val="center"/>
        <w:rPr>
          <w:sz w:val="28"/>
          <w:szCs w:val="28"/>
        </w:rPr>
      </w:pPr>
      <w:hyperlink r:id="rId9" w:history="1">
        <w:r w:rsidR="0057492A" w:rsidRPr="00964CE0">
          <w:rPr>
            <w:rStyle w:val="a3"/>
            <w:color w:val="auto"/>
            <w:sz w:val="28"/>
            <w:szCs w:val="28"/>
            <w:u w:val="none"/>
          </w:rPr>
          <w:t>Разводы в Санкт-Петербурге по возрастам бывших супругов, %</w:t>
        </w:r>
      </w:hyperlink>
    </w:p>
    <w:p w:rsidR="0057492A" w:rsidRDefault="0057492A" w:rsidP="0057492A">
      <w:pPr>
        <w:shd w:val="clear" w:color="auto" w:fill="EBEBEB"/>
        <w:rPr>
          <w:rStyle w:val="a3"/>
          <w:vanish/>
        </w:rPr>
      </w:pPr>
      <w:r>
        <w:rPr>
          <w:vanish/>
        </w:rPr>
        <w:fldChar w:fldCharType="begin"/>
      </w:r>
      <w:r>
        <w:rPr>
          <w:vanish/>
        </w:rPr>
        <w:instrText xml:space="preserve"> HYPERLINK "javascript:hideLayer('ros1')" </w:instrText>
      </w:r>
      <w:r w:rsidR="00464DF5">
        <w:rPr>
          <w:vanish/>
        </w:rPr>
      </w:r>
      <w:r>
        <w:rPr>
          <w:vanish/>
        </w:rPr>
        <w:fldChar w:fldCharType="separate"/>
      </w:r>
    </w:p>
    <w:p w:rsidR="0057492A" w:rsidRDefault="00464DF5" w:rsidP="0057492A">
      <w:pPr>
        <w:shd w:val="clear" w:color="auto" w:fill="EBEBEB"/>
        <w:jc w:val="right"/>
      </w:pPr>
      <w:r>
        <w:rPr>
          <w:b/>
          <w:bCs/>
          <w:vanish/>
          <w:color w:val="B7298A"/>
        </w:rPr>
        <w:pict>
          <v:shape id="_x0000_i1027" type="#_x0000_t75" alt="Закрыть" style="width:14.25pt;height:15pt" o:button="t">
            <v:imagedata r:id="rId10" o:title=""/>
          </v:shape>
        </w:pict>
      </w:r>
    </w:p>
    <w:p w:rsidR="0057492A" w:rsidRDefault="0057492A" w:rsidP="0057492A">
      <w:pPr>
        <w:shd w:val="clear" w:color="auto" w:fill="EBEBEB"/>
        <w:rPr>
          <w:vanish/>
        </w:rPr>
      </w:pPr>
      <w:r>
        <w:rPr>
          <w:vanish/>
        </w:rPr>
        <w:fldChar w:fldCharType="end"/>
      </w:r>
    </w:p>
    <w:p w:rsidR="0057492A" w:rsidRDefault="0057492A" w:rsidP="0057492A">
      <w:pPr>
        <w:pStyle w:val="a4"/>
        <w:shd w:val="clear" w:color="auto" w:fill="EBEBEB"/>
        <w:rPr>
          <w:vanish/>
        </w:rPr>
      </w:pPr>
      <w:r>
        <w:rPr>
          <w:vanish/>
        </w:rPr>
        <w:t>Источник: Основные показатели демографических процессов в Санкт-Петербурге и Ленинградской области в 2003 году.  Статистический сборник, Петербургкомстат. СПб: 2004 г. – С.53-54.</w:t>
      </w:r>
    </w:p>
    <w:p w:rsidR="0057492A" w:rsidRDefault="0057492A" w:rsidP="0057492A">
      <w:pPr>
        <w:shd w:val="clear" w:color="auto" w:fill="EBEBEB"/>
        <w:rPr>
          <w:vanish/>
        </w:rPr>
      </w:pPr>
    </w:p>
    <w:tbl>
      <w:tblPr>
        <w:tblW w:w="8160"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2037"/>
        <w:gridCol w:w="958"/>
        <w:gridCol w:w="973"/>
        <w:gridCol w:w="973"/>
        <w:gridCol w:w="1063"/>
        <w:gridCol w:w="1108"/>
        <w:gridCol w:w="1048"/>
      </w:tblGrid>
      <w:tr w:rsidR="0057492A" w:rsidTr="00964CE0">
        <w:trPr>
          <w:tblCellSpacing w:w="0" w:type="dxa"/>
          <w:jc w:val="center"/>
        </w:trPr>
        <w:tc>
          <w:tcPr>
            <w:tcW w:w="2037" w:type="dxa"/>
            <w:vMerge w:val="restart"/>
            <w:tcBorders>
              <w:top w:val="outset" w:sz="6" w:space="0" w:color="auto"/>
              <w:left w:val="outset" w:sz="6" w:space="0" w:color="auto"/>
              <w:bottom w:val="outset" w:sz="6" w:space="0" w:color="auto"/>
              <w:right w:val="outset" w:sz="6" w:space="0" w:color="auto"/>
            </w:tcBorders>
          </w:tcPr>
          <w:p w:rsidR="0057492A" w:rsidRDefault="0057492A">
            <w:pPr>
              <w:pStyle w:val="a4"/>
            </w:pPr>
            <w:r>
              <w:t>Возраст, лет</w:t>
            </w:r>
          </w:p>
        </w:tc>
        <w:tc>
          <w:tcPr>
            <w:tcW w:w="2904" w:type="dxa"/>
            <w:gridSpan w:val="3"/>
            <w:tcBorders>
              <w:top w:val="outset" w:sz="6" w:space="0" w:color="auto"/>
              <w:left w:val="outset" w:sz="6" w:space="0" w:color="auto"/>
              <w:bottom w:val="outset" w:sz="6" w:space="0" w:color="auto"/>
              <w:right w:val="outset" w:sz="6" w:space="0" w:color="auto"/>
            </w:tcBorders>
          </w:tcPr>
          <w:p w:rsidR="0057492A" w:rsidRDefault="0057492A">
            <w:pPr>
              <w:pStyle w:val="a4"/>
            </w:pPr>
            <w:r>
              <w:t>Мужчины</w:t>
            </w:r>
          </w:p>
        </w:tc>
        <w:tc>
          <w:tcPr>
            <w:tcW w:w="3219" w:type="dxa"/>
            <w:gridSpan w:val="3"/>
            <w:tcBorders>
              <w:top w:val="outset" w:sz="6" w:space="0" w:color="auto"/>
              <w:left w:val="outset" w:sz="6" w:space="0" w:color="auto"/>
              <w:bottom w:val="outset" w:sz="6" w:space="0" w:color="auto"/>
              <w:right w:val="outset" w:sz="6" w:space="0" w:color="auto"/>
            </w:tcBorders>
          </w:tcPr>
          <w:p w:rsidR="0057492A" w:rsidRDefault="0057492A">
            <w:pPr>
              <w:pStyle w:val="a4"/>
            </w:pPr>
            <w:r>
              <w:t>Женщины</w:t>
            </w:r>
          </w:p>
        </w:tc>
      </w:tr>
      <w:tr w:rsidR="00964CE0" w:rsidTr="00964CE0">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tcPr>
          <w:p w:rsidR="00964CE0" w:rsidRDefault="00964CE0"/>
        </w:tc>
        <w:tc>
          <w:tcPr>
            <w:tcW w:w="958" w:type="dxa"/>
            <w:tcBorders>
              <w:top w:val="outset" w:sz="6" w:space="0" w:color="auto"/>
              <w:left w:val="outset" w:sz="6" w:space="0" w:color="auto"/>
              <w:bottom w:val="outset" w:sz="6" w:space="0" w:color="auto"/>
              <w:right w:val="outset" w:sz="6" w:space="0" w:color="auto"/>
            </w:tcBorders>
          </w:tcPr>
          <w:p w:rsidR="00964CE0" w:rsidRDefault="00964CE0">
            <w:pPr>
              <w:pStyle w:val="a4"/>
            </w:pPr>
            <w:r>
              <w:t>2000</w:t>
            </w:r>
          </w:p>
        </w:tc>
        <w:tc>
          <w:tcPr>
            <w:tcW w:w="973" w:type="dxa"/>
            <w:tcBorders>
              <w:top w:val="outset" w:sz="6" w:space="0" w:color="auto"/>
              <w:left w:val="outset" w:sz="6" w:space="0" w:color="auto"/>
              <w:bottom w:val="outset" w:sz="6" w:space="0" w:color="auto"/>
              <w:right w:val="outset" w:sz="6" w:space="0" w:color="auto"/>
            </w:tcBorders>
          </w:tcPr>
          <w:p w:rsidR="00964CE0" w:rsidRDefault="00964CE0">
            <w:pPr>
              <w:pStyle w:val="a4"/>
            </w:pPr>
            <w:r>
              <w:t>2005</w:t>
            </w:r>
          </w:p>
        </w:tc>
        <w:tc>
          <w:tcPr>
            <w:tcW w:w="973" w:type="dxa"/>
            <w:tcBorders>
              <w:top w:val="outset" w:sz="6" w:space="0" w:color="auto"/>
              <w:left w:val="outset" w:sz="6" w:space="0" w:color="auto"/>
              <w:bottom w:val="outset" w:sz="6" w:space="0" w:color="auto"/>
              <w:right w:val="outset" w:sz="6" w:space="0" w:color="auto"/>
            </w:tcBorders>
          </w:tcPr>
          <w:p w:rsidR="00964CE0" w:rsidRDefault="00964CE0">
            <w:pPr>
              <w:pStyle w:val="a4"/>
            </w:pPr>
            <w:r>
              <w:t>2009</w:t>
            </w:r>
          </w:p>
        </w:tc>
        <w:tc>
          <w:tcPr>
            <w:tcW w:w="1063" w:type="dxa"/>
            <w:tcBorders>
              <w:top w:val="outset" w:sz="6" w:space="0" w:color="auto"/>
              <w:left w:val="outset" w:sz="6" w:space="0" w:color="auto"/>
              <w:bottom w:val="outset" w:sz="6" w:space="0" w:color="auto"/>
              <w:right w:val="outset" w:sz="6" w:space="0" w:color="auto"/>
            </w:tcBorders>
          </w:tcPr>
          <w:p w:rsidR="00964CE0" w:rsidRDefault="00964CE0" w:rsidP="001F562C">
            <w:pPr>
              <w:pStyle w:val="a4"/>
            </w:pPr>
            <w:r>
              <w:t>2000</w:t>
            </w:r>
          </w:p>
        </w:tc>
        <w:tc>
          <w:tcPr>
            <w:tcW w:w="1108" w:type="dxa"/>
            <w:tcBorders>
              <w:top w:val="outset" w:sz="6" w:space="0" w:color="auto"/>
              <w:left w:val="outset" w:sz="6" w:space="0" w:color="auto"/>
              <w:bottom w:val="outset" w:sz="6" w:space="0" w:color="auto"/>
              <w:right w:val="outset" w:sz="6" w:space="0" w:color="auto"/>
            </w:tcBorders>
          </w:tcPr>
          <w:p w:rsidR="00964CE0" w:rsidRDefault="00964CE0" w:rsidP="001F562C">
            <w:pPr>
              <w:pStyle w:val="a4"/>
            </w:pPr>
            <w:r>
              <w:t>2005</w:t>
            </w:r>
          </w:p>
        </w:tc>
        <w:tc>
          <w:tcPr>
            <w:tcW w:w="1048" w:type="dxa"/>
            <w:tcBorders>
              <w:top w:val="outset" w:sz="6" w:space="0" w:color="auto"/>
              <w:left w:val="outset" w:sz="6" w:space="0" w:color="auto"/>
              <w:bottom w:val="outset" w:sz="6" w:space="0" w:color="auto"/>
              <w:right w:val="outset" w:sz="6" w:space="0" w:color="auto"/>
            </w:tcBorders>
          </w:tcPr>
          <w:p w:rsidR="00964CE0" w:rsidRDefault="00964CE0" w:rsidP="001F562C">
            <w:pPr>
              <w:pStyle w:val="a4"/>
            </w:pPr>
            <w:r>
              <w:t>2009</w:t>
            </w:r>
          </w:p>
        </w:tc>
      </w:tr>
      <w:tr w:rsidR="0057492A" w:rsidTr="00964CE0">
        <w:trPr>
          <w:tblCellSpacing w:w="0" w:type="dxa"/>
          <w:jc w:val="center"/>
        </w:trPr>
        <w:tc>
          <w:tcPr>
            <w:tcW w:w="2037" w:type="dxa"/>
            <w:tcBorders>
              <w:top w:val="outset" w:sz="6" w:space="0" w:color="auto"/>
              <w:left w:val="outset" w:sz="6" w:space="0" w:color="auto"/>
              <w:bottom w:val="outset" w:sz="6" w:space="0" w:color="auto"/>
              <w:right w:val="outset" w:sz="6" w:space="0" w:color="auto"/>
            </w:tcBorders>
          </w:tcPr>
          <w:p w:rsidR="0057492A" w:rsidRDefault="0057492A">
            <w:pPr>
              <w:pStyle w:val="a4"/>
            </w:pPr>
            <w:r>
              <w:t>Моложе 18</w:t>
            </w:r>
          </w:p>
          <w:p w:rsidR="0057492A" w:rsidRDefault="0057492A">
            <w:pPr>
              <w:pStyle w:val="a4"/>
            </w:pPr>
            <w:r>
              <w:t>18–24</w:t>
            </w:r>
          </w:p>
          <w:p w:rsidR="0057492A" w:rsidRDefault="0057492A">
            <w:pPr>
              <w:pStyle w:val="a4"/>
            </w:pPr>
            <w:r>
              <w:t>25–39</w:t>
            </w:r>
          </w:p>
          <w:p w:rsidR="0057492A" w:rsidRDefault="0057492A">
            <w:pPr>
              <w:pStyle w:val="a4"/>
            </w:pPr>
            <w:r>
              <w:t>40–49</w:t>
            </w:r>
          </w:p>
          <w:p w:rsidR="0057492A" w:rsidRDefault="0057492A">
            <w:pPr>
              <w:pStyle w:val="a4"/>
            </w:pPr>
            <w:r>
              <w:t>50–59</w:t>
            </w:r>
          </w:p>
          <w:p w:rsidR="0057492A" w:rsidRDefault="0057492A">
            <w:pPr>
              <w:pStyle w:val="a4"/>
            </w:pPr>
            <w:r>
              <w:t>60 и старше</w:t>
            </w:r>
          </w:p>
          <w:p w:rsidR="0057492A" w:rsidRDefault="0057492A">
            <w:pPr>
              <w:pStyle w:val="a4"/>
            </w:pPr>
            <w:r>
              <w:t>Возраст не известен</w:t>
            </w:r>
          </w:p>
        </w:tc>
        <w:tc>
          <w:tcPr>
            <w:tcW w:w="958" w:type="dxa"/>
            <w:tcBorders>
              <w:top w:val="outset" w:sz="6" w:space="0" w:color="auto"/>
              <w:left w:val="outset" w:sz="6" w:space="0" w:color="auto"/>
              <w:bottom w:val="outset" w:sz="6" w:space="0" w:color="auto"/>
              <w:right w:val="outset" w:sz="6" w:space="0" w:color="auto"/>
            </w:tcBorders>
          </w:tcPr>
          <w:p w:rsidR="0057492A" w:rsidRDefault="0057492A">
            <w:pPr>
              <w:pStyle w:val="a4"/>
            </w:pPr>
            <w:r>
              <w:t>-</w:t>
            </w:r>
          </w:p>
          <w:p w:rsidR="0057492A" w:rsidRDefault="0057492A">
            <w:pPr>
              <w:pStyle w:val="a4"/>
            </w:pPr>
            <w:r>
              <w:t>10,5</w:t>
            </w:r>
          </w:p>
          <w:p w:rsidR="0057492A" w:rsidRDefault="0057492A">
            <w:pPr>
              <w:pStyle w:val="a4"/>
            </w:pPr>
            <w:r>
              <w:t>58,2</w:t>
            </w:r>
          </w:p>
          <w:p w:rsidR="0057492A" w:rsidRDefault="0057492A">
            <w:pPr>
              <w:pStyle w:val="a4"/>
            </w:pPr>
            <w:r>
              <w:t>18,6</w:t>
            </w:r>
          </w:p>
          <w:p w:rsidR="0057492A" w:rsidRDefault="0057492A">
            <w:pPr>
              <w:pStyle w:val="a4"/>
            </w:pPr>
            <w:r>
              <w:t>9,6</w:t>
            </w:r>
          </w:p>
          <w:p w:rsidR="0057492A" w:rsidRDefault="0057492A">
            <w:pPr>
              <w:pStyle w:val="a4"/>
            </w:pPr>
            <w:r>
              <w:t>2,8</w:t>
            </w:r>
          </w:p>
          <w:p w:rsidR="0057492A" w:rsidRDefault="0057492A">
            <w:pPr>
              <w:pStyle w:val="a4"/>
            </w:pPr>
            <w:r>
              <w:t>0,3</w:t>
            </w:r>
          </w:p>
        </w:tc>
        <w:tc>
          <w:tcPr>
            <w:tcW w:w="973" w:type="dxa"/>
            <w:tcBorders>
              <w:top w:val="outset" w:sz="6" w:space="0" w:color="auto"/>
              <w:left w:val="outset" w:sz="6" w:space="0" w:color="auto"/>
              <w:bottom w:val="outset" w:sz="6" w:space="0" w:color="auto"/>
              <w:right w:val="outset" w:sz="6" w:space="0" w:color="auto"/>
            </w:tcBorders>
          </w:tcPr>
          <w:p w:rsidR="0057492A" w:rsidRDefault="0057492A">
            <w:pPr>
              <w:pStyle w:val="a4"/>
            </w:pPr>
            <w:r>
              <w:t>0,1</w:t>
            </w:r>
          </w:p>
          <w:p w:rsidR="0057492A" w:rsidRDefault="0057492A">
            <w:pPr>
              <w:pStyle w:val="a4"/>
            </w:pPr>
            <w:r>
              <w:t>5,9</w:t>
            </w:r>
          </w:p>
          <w:p w:rsidR="0057492A" w:rsidRDefault="0057492A">
            <w:pPr>
              <w:pStyle w:val="a4"/>
            </w:pPr>
            <w:r>
              <w:t>56,4</w:t>
            </w:r>
          </w:p>
          <w:p w:rsidR="0057492A" w:rsidRDefault="0057492A">
            <w:pPr>
              <w:pStyle w:val="a4"/>
            </w:pPr>
            <w:r>
              <w:t>23,1</w:t>
            </w:r>
          </w:p>
          <w:p w:rsidR="0057492A" w:rsidRDefault="0057492A">
            <w:pPr>
              <w:pStyle w:val="a4"/>
            </w:pPr>
            <w:r>
              <w:t>8,6</w:t>
            </w:r>
          </w:p>
          <w:p w:rsidR="0057492A" w:rsidRDefault="0057492A">
            <w:pPr>
              <w:pStyle w:val="a4"/>
            </w:pPr>
            <w:r>
              <w:t>4,4</w:t>
            </w:r>
          </w:p>
          <w:p w:rsidR="0057492A" w:rsidRDefault="0057492A">
            <w:pPr>
              <w:pStyle w:val="a4"/>
            </w:pPr>
            <w:r>
              <w:t>1,5</w:t>
            </w:r>
          </w:p>
        </w:tc>
        <w:tc>
          <w:tcPr>
            <w:tcW w:w="973" w:type="dxa"/>
            <w:tcBorders>
              <w:top w:val="outset" w:sz="6" w:space="0" w:color="auto"/>
              <w:left w:val="outset" w:sz="6" w:space="0" w:color="auto"/>
              <w:bottom w:val="outset" w:sz="6" w:space="0" w:color="auto"/>
              <w:right w:val="outset" w:sz="6" w:space="0" w:color="auto"/>
            </w:tcBorders>
          </w:tcPr>
          <w:p w:rsidR="0057492A" w:rsidRDefault="0057492A">
            <w:pPr>
              <w:pStyle w:val="a4"/>
            </w:pPr>
            <w:r>
              <w:t>0,0</w:t>
            </w:r>
          </w:p>
          <w:p w:rsidR="0057492A" w:rsidRDefault="0057492A">
            <w:pPr>
              <w:pStyle w:val="a4"/>
            </w:pPr>
            <w:r>
              <w:t>3,6</w:t>
            </w:r>
          </w:p>
          <w:p w:rsidR="0057492A" w:rsidRDefault="0057492A">
            <w:pPr>
              <w:pStyle w:val="a4"/>
            </w:pPr>
            <w:r>
              <w:t>45,3</w:t>
            </w:r>
          </w:p>
          <w:p w:rsidR="0057492A" w:rsidRDefault="0057492A">
            <w:pPr>
              <w:pStyle w:val="a4"/>
            </w:pPr>
            <w:r>
              <w:t>25,1</w:t>
            </w:r>
          </w:p>
          <w:p w:rsidR="0057492A" w:rsidRDefault="0057492A">
            <w:pPr>
              <w:pStyle w:val="a4"/>
            </w:pPr>
            <w:r>
              <w:t>11,2</w:t>
            </w:r>
          </w:p>
          <w:p w:rsidR="0057492A" w:rsidRDefault="0057492A">
            <w:pPr>
              <w:pStyle w:val="a4"/>
            </w:pPr>
            <w:r>
              <w:t>4,2</w:t>
            </w:r>
          </w:p>
          <w:p w:rsidR="0057492A" w:rsidRDefault="0057492A">
            <w:pPr>
              <w:pStyle w:val="a4"/>
            </w:pPr>
            <w:r>
              <w:t>10,6</w:t>
            </w:r>
          </w:p>
        </w:tc>
        <w:tc>
          <w:tcPr>
            <w:tcW w:w="1063" w:type="dxa"/>
            <w:tcBorders>
              <w:top w:val="outset" w:sz="6" w:space="0" w:color="auto"/>
              <w:left w:val="outset" w:sz="6" w:space="0" w:color="auto"/>
              <w:bottom w:val="outset" w:sz="6" w:space="0" w:color="auto"/>
              <w:right w:val="outset" w:sz="6" w:space="0" w:color="auto"/>
            </w:tcBorders>
          </w:tcPr>
          <w:p w:rsidR="0057492A" w:rsidRDefault="0057492A">
            <w:pPr>
              <w:pStyle w:val="a4"/>
            </w:pPr>
            <w:r>
              <w:t>0,1</w:t>
            </w:r>
          </w:p>
          <w:p w:rsidR="0057492A" w:rsidRDefault="0057492A">
            <w:pPr>
              <w:pStyle w:val="a4"/>
            </w:pPr>
            <w:r>
              <w:t>17,2</w:t>
            </w:r>
          </w:p>
          <w:p w:rsidR="0057492A" w:rsidRDefault="0057492A">
            <w:pPr>
              <w:pStyle w:val="a4"/>
            </w:pPr>
            <w:r>
              <w:t>57,1</w:t>
            </w:r>
          </w:p>
          <w:p w:rsidR="0057492A" w:rsidRDefault="0057492A">
            <w:pPr>
              <w:pStyle w:val="a4"/>
            </w:pPr>
            <w:r>
              <w:t>15,9</w:t>
            </w:r>
          </w:p>
          <w:p w:rsidR="0057492A" w:rsidRDefault="0057492A">
            <w:pPr>
              <w:pStyle w:val="a4"/>
            </w:pPr>
            <w:r>
              <w:t>7,4</w:t>
            </w:r>
          </w:p>
          <w:p w:rsidR="0057492A" w:rsidRDefault="0057492A">
            <w:pPr>
              <w:pStyle w:val="a4"/>
            </w:pPr>
            <w:r>
              <w:t>2,1</w:t>
            </w:r>
          </w:p>
          <w:p w:rsidR="0057492A" w:rsidRDefault="0057492A">
            <w:pPr>
              <w:pStyle w:val="a4"/>
            </w:pPr>
            <w:r>
              <w:t>0,2</w:t>
            </w:r>
          </w:p>
        </w:tc>
        <w:tc>
          <w:tcPr>
            <w:tcW w:w="1108" w:type="dxa"/>
            <w:tcBorders>
              <w:top w:val="outset" w:sz="6" w:space="0" w:color="auto"/>
              <w:left w:val="outset" w:sz="6" w:space="0" w:color="auto"/>
              <w:bottom w:val="outset" w:sz="6" w:space="0" w:color="auto"/>
              <w:right w:val="outset" w:sz="6" w:space="0" w:color="auto"/>
            </w:tcBorders>
          </w:tcPr>
          <w:p w:rsidR="0057492A" w:rsidRDefault="0057492A">
            <w:pPr>
              <w:pStyle w:val="a4"/>
            </w:pPr>
            <w:r>
              <w:t>0,1</w:t>
            </w:r>
          </w:p>
          <w:p w:rsidR="0057492A" w:rsidRDefault="0057492A">
            <w:pPr>
              <w:pStyle w:val="a4"/>
            </w:pPr>
            <w:r>
              <w:t>11,3</w:t>
            </w:r>
          </w:p>
          <w:p w:rsidR="0057492A" w:rsidRDefault="0057492A">
            <w:pPr>
              <w:pStyle w:val="a4"/>
            </w:pPr>
            <w:r>
              <w:t>55,6</w:t>
            </w:r>
          </w:p>
          <w:p w:rsidR="0057492A" w:rsidRDefault="0057492A">
            <w:pPr>
              <w:pStyle w:val="a4"/>
            </w:pPr>
            <w:r>
              <w:t>21,3</w:t>
            </w:r>
          </w:p>
          <w:p w:rsidR="0057492A" w:rsidRDefault="0057492A">
            <w:pPr>
              <w:pStyle w:val="a4"/>
            </w:pPr>
            <w:r>
              <w:t>7,1</w:t>
            </w:r>
          </w:p>
          <w:p w:rsidR="0057492A" w:rsidRDefault="0057492A">
            <w:pPr>
              <w:pStyle w:val="a4"/>
            </w:pPr>
            <w:r>
              <w:t>3,1</w:t>
            </w:r>
          </w:p>
          <w:p w:rsidR="0057492A" w:rsidRDefault="0057492A">
            <w:pPr>
              <w:pStyle w:val="a4"/>
            </w:pPr>
            <w:r>
              <w:t>1,5</w:t>
            </w:r>
          </w:p>
        </w:tc>
        <w:tc>
          <w:tcPr>
            <w:tcW w:w="1048" w:type="dxa"/>
            <w:tcBorders>
              <w:top w:val="outset" w:sz="6" w:space="0" w:color="auto"/>
              <w:left w:val="outset" w:sz="6" w:space="0" w:color="auto"/>
              <w:bottom w:val="outset" w:sz="6" w:space="0" w:color="auto"/>
              <w:right w:val="outset" w:sz="6" w:space="0" w:color="auto"/>
            </w:tcBorders>
          </w:tcPr>
          <w:p w:rsidR="0057492A" w:rsidRDefault="0057492A">
            <w:pPr>
              <w:pStyle w:val="a4"/>
            </w:pPr>
            <w:r>
              <w:t>0,1</w:t>
            </w:r>
          </w:p>
          <w:p w:rsidR="0057492A" w:rsidRDefault="0057492A">
            <w:pPr>
              <w:pStyle w:val="a4"/>
            </w:pPr>
            <w:r>
              <w:t>7,7</w:t>
            </w:r>
          </w:p>
          <w:p w:rsidR="0057492A" w:rsidRDefault="0057492A">
            <w:pPr>
              <w:pStyle w:val="a4"/>
            </w:pPr>
            <w:r>
              <w:t>47,1</w:t>
            </w:r>
          </w:p>
          <w:p w:rsidR="0057492A" w:rsidRDefault="0057492A">
            <w:pPr>
              <w:pStyle w:val="a4"/>
            </w:pPr>
            <w:r>
              <w:t>23,2</w:t>
            </w:r>
          </w:p>
          <w:p w:rsidR="0057492A" w:rsidRDefault="0057492A">
            <w:pPr>
              <w:pStyle w:val="a4"/>
            </w:pPr>
            <w:r>
              <w:t>9,3</w:t>
            </w:r>
          </w:p>
          <w:p w:rsidR="0057492A" w:rsidRDefault="0057492A">
            <w:pPr>
              <w:pStyle w:val="a4"/>
            </w:pPr>
            <w:r>
              <w:t>3,3</w:t>
            </w:r>
          </w:p>
          <w:p w:rsidR="0057492A" w:rsidRDefault="0057492A">
            <w:pPr>
              <w:pStyle w:val="a4"/>
            </w:pPr>
            <w:r>
              <w:t>9,3</w:t>
            </w:r>
          </w:p>
        </w:tc>
      </w:tr>
      <w:tr w:rsidR="0057492A" w:rsidTr="00964CE0">
        <w:trPr>
          <w:tblCellSpacing w:w="0" w:type="dxa"/>
          <w:jc w:val="center"/>
        </w:trPr>
        <w:tc>
          <w:tcPr>
            <w:tcW w:w="2037" w:type="dxa"/>
            <w:tcBorders>
              <w:top w:val="outset" w:sz="6" w:space="0" w:color="auto"/>
              <w:left w:val="outset" w:sz="6" w:space="0" w:color="auto"/>
              <w:bottom w:val="outset" w:sz="6" w:space="0" w:color="auto"/>
              <w:right w:val="outset" w:sz="6" w:space="0" w:color="auto"/>
            </w:tcBorders>
          </w:tcPr>
          <w:p w:rsidR="0057492A" w:rsidRDefault="0057492A">
            <w:pPr>
              <w:pStyle w:val="a4"/>
            </w:pPr>
            <w:r>
              <w:t>Итого:</w:t>
            </w:r>
          </w:p>
        </w:tc>
        <w:tc>
          <w:tcPr>
            <w:tcW w:w="958" w:type="dxa"/>
            <w:tcBorders>
              <w:top w:val="outset" w:sz="6" w:space="0" w:color="auto"/>
              <w:left w:val="outset" w:sz="6" w:space="0" w:color="auto"/>
              <w:bottom w:val="outset" w:sz="6" w:space="0" w:color="auto"/>
              <w:right w:val="outset" w:sz="6" w:space="0" w:color="auto"/>
            </w:tcBorders>
          </w:tcPr>
          <w:p w:rsidR="0057492A" w:rsidRDefault="0057492A">
            <w:pPr>
              <w:pStyle w:val="a4"/>
            </w:pPr>
            <w:r>
              <w:t>100</w:t>
            </w:r>
          </w:p>
        </w:tc>
        <w:tc>
          <w:tcPr>
            <w:tcW w:w="973" w:type="dxa"/>
            <w:tcBorders>
              <w:top w:val="outset" w:sz="6" w:space="0" w:color="auto"/>
              <w:left w:val="outset" w:sz="6" w:space="0" w:color="auto"/>
              <w:bottom w:val="outset" w:sz="6" w:space="0" w:color="auto"/>
              <w:right w:val="outset" w:sz="6" w:space="0" w:color="auto"/>
            </w:tcBorders>
          </w:tcPr>
          <w:p w:rsidR="0057492A" w:rsidRDefault="0057492A">
            <w:pPr>
              <w:pStyle w:val="a4"/>
            </w:pPr>
            <w:r>
              <w:t>100</w:t>
            </w:r>
          </w:p>
        </w:tc>
        <w:tc>
          <w:tcPr>
            <w:tcW w:w="973" w:type="dxa"/>
            <w:tcBorders>
              <w:top w:val="outset" w:sz="6" w:space="0" w:color="auto"/>
              <w:left w:val="outset" w:sz="6" w:space="0" w:color="auto"/>
              <w:bottom w:val="outset" w:sz="6" w:space="0" w:color="auto"/>
              <w:right w:val="outset" w:sz="6" w:space="0" w:color="auto"/>
            </w:tcBorders>
          </w:tcPr>
          <w:p w:rsidR="0057492A" w:rsidRDefault="0057492A">
            <w:pPr>
              <w:pStyle w:val="a4"/>
            </w:pPr>
            <w:r>
              <w:t>100</w:t>
            </w:r>
          </w:p>
        </w:tc>
        <w:tc>
          <w:tcPr>
            <w:tcW w:w="1063" w:type="dxa"/>
            <w:tcBorders>
              <w:top w:val="outset" w:sz="6" w:space="0" w:color="auto"/>
              <w:left w:val="outset" w:sz="6" w:space="0" w:color="auto"/>
              <w:bottom w:val="outset" w:sz="6" w:space="0" w:color="auto"/>
              <w:right w:val="outset" w:sz="6" w:space="0" w:color="auto"/>
            </w:tcBorders>
          </w:tcPr>
          <w:p w:rsidR="0057492A" w:rsidRDefault="0057492A">
            <w:pPr>
              <w:pStyle w:val="a4"/>
            </w:pPr>
            <w:r>
              <w:t>100</w:t>
            </w:r>
          </w:p>
        </w:tc>
        <w:tc>
          <w:tcPr>
            <w:tcW w:w="1108" w:type="dxa"/>
            <w:tcBorders>
              <w:top w:val="outset" w:sz="6" w:space="0" w:color="auto"/>
              <w:left w:val="outset" w:sz="6" w:space="0" w:color="auto"/>
              <w:bottom w:val="outset" w:sz="6" w:space="0" w:color="auto"/>
              <w:right w:val="outset" w:sz="6" w:space="0" w:color="auto"/>
            </w:tcBorders>
          </w:tcPr>
          <w:p w:rsidR="0057492A" w:rsidRDefault="0057492A">
            <w:pPr>
              <w:pStyle w:val="a4"/>
            </w:pPr>
            <w:r>
              <w:t>100</w:t>
            </w:r>
          </w:p>
        </w:tc>
        <w:tc>
          <w:tcPr>
            <w:tcW w:w="1048" w:type="dxa"/>
            <w:tcBorders>
              <w:top w:val="outset" w:sz="6" w:space="0" w:color="auto"/>
              <w:left w:val="outset" w:sz="6" w:space="0" w:color="auto"/>
              <w:bottom w:val="outset" w:sz="6" w:space="0" w:color="auto"/>
              <w:right w:val="outset" w:sz="6" w:space="0" w:color="auto"/>
            </w:tcBorders>
          </w:tcPr>
          <w:p w:rsidR="0057492A" w:rsidRDefault="0057492A">
            <w:pPr>
              <w:pStyle w:val="a4"/>
            </w:pPr>
            <w:r>
              <w:t>100</w:t>
            </w:r>
          </w:p>
        </w:tc>
      </w:tr>
    </w:tbl>
    <w:p w:rsidR="0057492A" w:rsidRPr="00A81FB1" w:rsidRDefault="0057492A" w:rsidP="0057492A">
      <w:pPr>
        <w:spacing w:line="360" w:lineRule="auto"/>
        <w:jc w:val="both"/>
        <w:rPr>
          <w:sz w:val="28"/>
          <w:szCs w:val="28"/>
        </w:rPr>
      </w:pPr>
      <w:bookmarkStart w:id="12" w:name="_GoBack"/>
      <w:bookmarkEnd w:id="12"/>
    </w:p>
    <w:sectPr w:rsidR="0057492A" w:rsidRPr="00A81FB1" w:rsidSect="00645F37">
      <w:footerReference w:type="even" r:id="rId11"/>
      <w:footerReference w:type="default" r:id="rId12"/>
      <w:pgSz w:w="11906" w:h="16838"/>
      <w:pgMar w:top="1134" w:right="850" w:bottom="1134" w:left="1701" w:header="708" w:footer="708"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0C40" w:rsidRDefault="00850C40">
      <w:r>
        <w:separator/>
      </w:r>
    </w:p>
  </w:endnote>
  <w:endnote w:type="continuationSeparator" w:id="0">
    <w:p w:rsidR="00850C40" w:rsidRDefault="00850C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IAGMG E+ Myriad Pro">
    <w:altName w:val="Arial"/>
    <w:panose1 w:val="00000000000000000000"/>
    <w:charset w:val="00"/>
    <w:family w:val="swiss"/>
    <w:notTrueType/>
    <w:pitch w:val="default"/>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3B64" w:rsidRDefault="00F53B64" w:rsidP="001F562C">
    <w:pPr>
      <w:pStyle w:val="a9"/>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F53B64" w:rsidRDefault="00F53B64" w:rsidP="00645F37">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3B64" w:rsidRDefault="00F53B64" w:rsidP="001F562C">
    <w:pPr>
      <w:pStyle w:val="a9"/>
      <w:framePr w:wrap="around" w:vAnchor="text" w:hAnchor="margin" w:xAlign="right" w:y="1"/>
      <w:rPr>
        <w:rStyle w:val="aa"/>
      </w:rPr>
    </w:pPr>
    <w:r>
      <w:rPr>
        <w:rStyle w:val="aa"/>
      </w:rPr>
      <w:fldChar w:fldCharType="begin"/>
    </w:r>
    <w:r>
      <w:rPr>
        <w:rStyle w:val="aa"/>
      </w:rPr>
      <w:instrText xml:space="preserve">PAGE  </w:instrText>
    </w:r>
    <w:r>
      <w:rPr>
        <w:rStyle w:val="aa"/>
      </w:rPr>
      <w:fldChar w:fldCharType="separate"/>
    </w:r>
    <w:r w:rsidR="00416CB0">
      <w:rPr>
        <w:rStyle w:val="aa"/>
        <w:noProof/>
      </w:rPr>
      <w:t>3</w:t>
    </w:r>
    <w:r>
      <w:rPr>
        <w:rStyle w:val="aa"/>
      </w:rPr>
      <w:fldChar w:fldCharType="end"/>
    </w:r>
  </w:p>
  <w:p w:rsidR="00F53B64" w:rsidRDefault="00F53B64" w:rsidP="00645F37">
    <w:pPr>
      <w:pStyle w:val="a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0C40" w:rsidRDefault="00850C40">
      <w:r>
        <w:separator/>
      </w:r>
    </w:p>
  </w:footnote>
  <w:footnote w:type="continuationSeparator" w:id="0">
    <w:p w:rsidR="00850C40" w:rsidRDefault="00850C40">
      <w:r>
        <w:continuationSeparator/>
      </w:r>
    </w:p>
  </w:footnote>
  <w:footnote w:id="1">
    <w:p w:rsidR="00F53B64" w:rsidRPr="00F540E5" w:rsidRDefault="00F53B64" w:rsidP="00F540E5">
      <w:pPr>
        <w:jc w:val="both"/>
        <w:rPr>
          <w:sz w:val="20"/>
          <w:szCs w:val="20"/>
        </w:rPr>
      </w:pPr>
      <w:r>
        <w:rPr>
          <w:rStyle w:val="a8"/>
        </w:rPr>
        <w:footnoteRef/>
      </w:r>
      <w:r>
        <w:t xml:space="preserve"> </w:t>
      </w:r>
      <w:r w:rsidRPr="00F540E5">
        <w:rPr>
          <w:sz w:val="20"/>
          <w:szCs w:val="20"/>
        </w:rPr>
        <w:t>Общая теория статистики: Учебник/ Под ред. А.А. Спирина, О.Э. Башиной.- М.: Финансы и статистика, 2006.</w:t>
      </w:r>
      <w:r>
        <w:rPr>
          <w:sz w:val="20"/>
          <w:szCs w:val="20"/>
        </w:rPr>
        <w:t xml:space="preserve"> – С.105</w:t>
      </w:r>
    </w:p>
    <w:p w:rsidR="00F53B64" w:rsidRDefault="00F53B64">
      <w:pPr>
        <w:pStyle w:val="a7"/>
      </w:pPr>
    </w:p>
  </w:footnote>
  <w:footnote w:id="2">
    <w:p w:rsidR="00F53B64" w:rsidRPr="00F540E5" w:rsidRDefault="00F53B64" w:rsidP="00F540E5">
      <w:pPr>
        <w:spacing w:line="360" w:lineRule="auto"/>
        <w:jc w:val="both"/>
        <w:rPr>
          <w:sz w:val="20"/>
          <w:szCs w:val="20"/>
        </w:rPr>
      </w:pPr>
      <w:r>
        <w:rPr>
          <w:rStyle w:val="a8"/>
        </w:rPr>
        <w:footnoteRef/>
      </w:r>
      <w:r>
        <w:t xml:space="preserve"> </w:t>
      </w:r>
      <w:r w:rsidRPr="00F540E5">
        <w:rPr>
          <w:sz w:val="20"/>
          <w:szCs w:val="20"/>
        </w:rPr>
        <w:t>Теория статистики: Учебник/ Под ред. проф. Р.А. Шмойловой.- М.: Финансы и статистика, 2008.</w:t>
      </w:r>
      <w:r>
        <w:rPr>
          <w:sz w:val="20"/>
          <w:szCs w:val="20"/>
        </w:rPr>
        <w:t xml:space="preserve"> – С.58</w:t>
      </w:r>
    </w:p>
    <w:p w:rsidR="00F53B64" w:rsidRDefault="00F53B64">
      <w:pPr>
        <w:pStyle w:val="a7"/>
      </w:pPr>
    </w:p>
  </w:footnote>
  <w:footnote w:id="3">
    <w:p w:rsidR="00F53B64" w:rsidRPr="00F540E5" w:rsidRDefault="00F53B64" w:rsidP="00F540E5">
      <w:pPr>
        <w:spacing w:line="360" w:lineRule="auto"/>
        <w:jc w:val="both"/>
        <w:rPr>
          <w:sz w:val="20"/>
          <w:szCs w:val="20"/>
        </w:rPr>
      </w:pPr>
      <w:r>
        <w:rPr>
          <w:rStyle w:val="a8"/>
        </w:rPr>
        <w:footnoteRef/>
      </w:r>
      <w:r>
        <w:t xml:space="preserve"> </w:t>
      </w:r>
      <w:r w:rsidRPr="00F540E5">
        <w:rPr>
          <w:sz w:val="20"/>
          <w:szCs w:val="20"/>
        </w:rPr>
        <w:t>Елисеева И.И. Общая теория статистики: Учебник для ВУЗов. – М.: Финансы и статистика, 2009.</w:t>
      </w:r>
      <w:r>
        <w:rPr>
          <w:sz w:val="20"/>
          <w:szCs w:val="20"/>
        </w:rPr>
        <w:t xml:space="preserve"> – С.102</w:t>
      </w:r>
    </w:p>
    <w:p w:rsidR="00F53B64" w:rsidRDefault="00F53B64">
      <w:pPr>
        <w:pStyle w:val="a7"/>
      </w:pPr>
    </w:p>
  </w:footnote>
  <w:footnote w:id="4">
    <w:p w:rsidR="00F53B64" w:rsidRPr="00F53B64" w:rsidRDefault="00F53B64" w:rsidP="00F53B64">
      <w:pPr>
        <w:spacing w:line="360" w:lineRule="auto"/>
        <w:jc w:val="both"/>
        <w:rPr>
          <w:sz w:val="20"/>
          <w:szCs w:val="20"/>
        </w:rPr>
      </w:pPr>
      <w:r>
        <w:rPr>
          <w:rStyle w:val="a8"/>
        </w:rPr>
        <w:footnoteRef/>
      </w:r>
      <w:r>
        <w:t xml:space="preserve"> </w:t>
      </w:r>
      <w:r w:rsidRPr="00F53B64">
        <w:rPr>
          <w:sz w:val="20"/>
          <w:szCs w:val="20"/>
        </w:rPr>
        <w:t>Российский статистический ежегодник 2009</w:t>
      </w:r>
    </w:p>
    <w:p w:rsidR="00F53B64" w:rsidRDefault="00F53B64">
      <w:pPr>
        <w:pStyle w:val="a7"/>
      </w:pPr>
    </w:p>
  </w:footnote>
  <w:footnote w:id="5">
    <w:p w:rsidR="00F53B64" w:rsidRPr="00F53B64" w:rsidRDefault="00F53B64" w:rsidP="00F53B64">
      <w:pPr>
        <w:jc w:val="both"/>
        <w:rPr>
          <w:sz w:val="20"/>
          <w:szCs w:val="20"/>
        </w:rPr>
      </w:pPr>
      <w:r>
        <w:rPr>
          <w:rStyle w:val="a8"/>
        </w:rPr>
        <w:footnoteRef/>
      </w:r>
      <w:r>
        <w:t xml:space="preserve"> </w:t>
      </w:r>
      <w:r w:rsidRPr="00F53B64">
        <w:rPr>
          <w:sz w:val="20"/>
          <w:szCs w:val="20"/>
        </w:rPr>
        <w:t>Ефимова М.Р. Практикум по общей теории статистики: Учебн. пособие.- М.: Финансы и статистика, 2008.</w:t>
      </w:r>
      <w:r>
        <w:rPr>
          <w:sz w:val="20"/>
          <w:szCs w:val="20"/>
        </w:rPr>
        <w:t xml:space="preserve"> – С.89</w:t>
      </w:r>
    </w:p>
    <w:p w:rsidR="00F53B64" w:rsidRPr="00F53B64" w:rsidRDefault="00F53B64">
      <w:pPr>
        <w:pStyle w:val="a7"/>
      </w:pPr>
    </w:p>
  </w:footnote>
  <w:footnote w:id="6">
    <w:p w:rsidR="00F53B64" w:rsidRPr="00F540E5" w:rsidRDefault="00F53B64" w:rsidP="00F540E5">
      <w:pPr>
        <w:spacing w:line="360" w:lineRule="auto"/>
        <w:jc w:val="both"/>
        <w:rPr>
          <w:sz w:val="20"/>
          <w:szCs w:val="20"/>
        </w:rPr>
      </w:pPr>
      <w:r>
        <w:rPr>
          <w:rStyle w:val="a8"/>
        </w:rPr>
        <w:footnoteRef/>
      </w:r>
      <w:r>
        <w:t xml:space="preserve"> </w:t>
      </w:r>
      <w:r w:rsidRPr="00F540E5">
        <w:rPr>
          <w:sz w:val="20"/>
          <w:szCs w:val="20"/>
        </w:rPr>
        <w:t>Елисеева И.И. Общая теория статистики: Учебник для ВУЗов. – М.: Финансы и статистика, 2009.</w:t>
      </w:r>
      <w:r>
        <w:rPr>
          <w:sz w:val="20"/>
          <w:szCs w:val="20"/>
        </w:rPr>
        <w:t xml:space="preserve"> – С.75</w:t>
      </w:r>
    </w:p>
    <w:p w:rsidR="00F53B64" w:rsidRDefault="00F53B64">
      <w:pPr>
        <w:pStyle w:val="a7"/>
      </w:pPr>
    </w:p>
  </w:footnote>
  <w:footnote w:id="7">
    <w:p w:rsidR="00F53B64" w:rsidRPr="00F540E5" w:rsidRDefault="00F53B64" w:rsidP="00F540E5">
      <w:pPr>
        <w:jc w:val="both"/>
        <w:rPr>
          <w:sz w:val="20"/>
          <w:szCs w:val="20"/>
        </w:rPr>
      </w:pPr>
      <w:r w:rsidRPr="00F540E5">
        <w:rPr>
          <w:rStyle w:val="a8"/>
          <w:sz w:val="20"/>
          <w:szCs w:val="20"/>
        </w:rPr>
        <w:footnoteRef/>
      </w:r>
      <w:r w:rsidRPr="00F540E5">
        <w:rPr>
          <w:sz w:val="20"/>
          <w:szCs w:val="20"/>
        </w:rPr>
        <w:t xml:space="preserve"> Общая теория статистики: Учебник/ Под ред. А.А. Спирина, О.Э. Башиной.- М.: Финансы и статистика, 2006.</w:t>
      </w:r>
      <w:r>
        <w:rPr>
          <w:sz w:val="20"/>
          <w:szCs w:val="20"/>
        </w:rPr>
        <w:t xml:space="preserve"> – С.110</w:t>
      </w:r>
    </w:p>
    <w:p w:rsidR="00F53B64" w:rsidRDefault="00F53B64">
      <w:pPr>
        <w:pStyle w:val="a7"/>
      </w:pPr>
    </w:p>
  </w:footnote>
  <w:footnote w:id="8">
    <w:p w:rsidR="00F53B64" w:rsidRDefault="00F53B64" w:rsidP="00CB60EE">
      <w:pPr>
        <w:pStyle w:val="a7"/>
      </w:pPr>
      <w:r>
        <w:rPr>
          <w:rStyle w:val="a8"/>
        </w:rPr>
        <w:footnoteRef/>
      </w:r>
      <w:r>
        <w:t xml:space="preserve"> Государственный комитет статистики Республики Таджикистан. Демографический ежегодник Республики Таджикистан, 2008. – Душанбе. - С. 110-112.</w:t>
      </w:r>
    </w:p>
  </w:footnote>
  <w:footnote w:id="9">
    <w:p w:rsidR="00F53B64" w:rsidRPr="00F53B64" w:rsidRDefault="00F53B64" w:rsidP="00F53B64">
      <w:pPr>
        <w:spacing w:line="360" w:lineRule="auto"/>
        <w:jc w:val="both"/>
        <w:rPr>
          <w:sz w:val="20"/>
          <w:szCs w:val="20"/>
        </w:rPr>
      </w:pPr>
      <w:r>
        <w:rPr>
          <w:rStyle w:val="a8"/>
        </w:rPr>
        <w:footnoteRef/>
      </w:r>
      <w:r>
        <w:t xml:space="preserve"> </w:t>
      </w:r>
      <w:r w:rsidRPr="00F53B64">
        <w:rPr>
          <w:sz w:val="20"/>
          <w:szCs w:val="20"/>
        </w:rPr>
        <w:t>Российский статистический ежегодник 2009</w:t>
      </w:r>
    </w:p>
    <w:p w:rsidR="00F53B64" w:rsidRDefault="00F53B64">
      <w:pPr>
        <w:pStyle w:val="a7"/>
      </w:pPr>
    </w:p>
  </w:footnote>
  <w:footnote w:id="10">
    <w:p w:rsidR="00F53B64" w:rsidRPr="00F53B64" w:rsidRDefault="00F53B64" w:rsidP="00F53B64">
      <w:pPr>
        <w:jc w:val="both"/>
        <w:rPr>
          <w:sz w:val="20"/>
          <w:szCs w:val="20"/>
        </w:rPr>
      </w:pPr>
      <w:r>
        <w:rPr>
          <w:rStyle w:val="a8"/>
        </w:rPr>
        <w:footnoteRef/>
      </w:r>
      <w:r>
        <w:t xml:space="preserve"> </w:t>
      </w:r>
      <w:r w:rsidRPr="00F53B64">
        <w:rPr>
          <w:sz w:val="20"/>
          <w:szCs w:val="20"/>
        </w:rPr>
        <w:t>Ефимова М.Р. Практикум по общей теории статистики: Учебн. пособие.- М.: Финансы и статистика, 2008.</w:t>
      </w:r>
      <w:r>
        <w:rPr>
          <w:sz w:val="20"/>
          <w:szCs w:val="20"/>
        </w:rPr>
        <w:t xml:space="preserve"> – С.87</w:t>
      </w:r>
    </w:p>
    <w:p w:rsidR="00F53B64" w:rsidRDefault="00F53B64">
      <w:pPr>
        <w:pStyle w:val="a7"/>
      </w:pPr>
    </w:p>
  </w:footnote>
  <w:footnote w:id="11">
    <w:p w:rsidR="00F53B64" w:rsidRPr="00F540E5" w:rsidRDefault="00F53B64" w:rsidP="00F540E5">
      <w:pPr>
        <w:spacing w:line="360" w:lineRule="auto"/>
        <w:jc w:val="both"/>
        <w:rPr>
          <w:sz w:val="20"/>
          <w:szCs w:val="20"/>
        </w:rPr>
      </w:pPr>
      <w:r>
        <w:rPr>
          <w:rStyle w:val="a8"/>
        </w:rPr>
        <w:footnoteRef/>
      </w:r>
      <w:r>
        <w:t xml:space="preserve"> </w:t>
      </w:r>
      <w:r w:rsidRPr="00F540E5">
        <w:rPr>
          <w:sz w:val="20"/>
          <w:szCs w:val="20"/>
        </w:rPr>
        <w:t>Теория статистики: Учебник/ Под ред. проф. Р.А. Шмойловой.- М.: Финансы и статистика, 2008.</w:t>
      </w:r>
      <w:r>
        <w:rPr>
          <w:sz w:val="20"/>
          <w:szCs w:val="20"/>
        </w:rPr>
        <w:t xml:space="preserve"> – С.63</w:t>
      </w:r>
    </w:p>
    <w:p w:rsidR="00F53B64" w:rsidRDefault="00F53B64">
      <w:pPr>
        <w:pStyle w:val="a7"/>
      </w:pPr>
    </w:p>
  </w:footnote>
  <w:footnote w:id="12">
    <w:p w:rsidR="00502745" w:rsidRPr="00502745" w:rsidRDefault="00502745" w:rsidP="00502745">
      <w:pPr>
        <w:spacing w:line="360" w:lineRule="auto"/>
        <w:jc w:val="both"/>
        <w:rPr>
          <w:sz w:val="20"/>
          <w:szCs w:val="20"/>
        </w:rPr>
      </w:pPr>
      <w:r w:rsidRPr="00502745">
        <w:rPr>
          <w:rStyle w:val="a8"/>
          <w:sz w:val="20"/>
          <w:szCs w:val="20"/>
        </w:rPr>
        <w:footnoteRef/>
      </w:r>
      <w:r w:rsidRPr="00502745">
        <w:rPr>
          <w:sz w:val="20"/>
          <w:szCs w:val="20"/>
        </w:rPr>
        <w:t xml:space="preserve"> Российский статистический ежегодник</w:t>
      </w:r>
      <w:r>
        <w:rPr>
          <w:sz w:val="20"/>
          <w:szCs w:val="20"/>
        </w:rPr>
        <w:t xml:space="preserve"> 2000- </w:t>
      </w:r>
      <w:r w:rsidRPr="00502745">
        <w:rPr>
          <w:sz w:val="20"/>
          <w:szCs w:val="20"/>
        </w:rPr>
        <w:t xml:space="preserve"> 2009</w:t>
      </w:r>
    </w:p>
    <w:p w:rsidR="00502745" w:rsidRDefault="00502745">
      <w:pPr>
        <w:pStyle w:val="a7"/>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4D7D2C"/>
    <w:multiLevelType w:val="hybridMultilevel"/>
    <w:tmpl w:val="84C276AE"/>
    <w:lvl w:ilvl="0" w:tplc="BF06C728">
      <w:start w:val="5"/>
      <w:numFmt w:val="decimal"/>
      <w:lvlText w:val="%1."/>
      <w:lvlJc w:val="left"/>
      <w:pPr>
        <w:tabs>
          <w:tab w:val="num" w:pos="795"/>
        </w:tabs>
        <w:ind w:left="79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EAD255F"/>
    <w:multiLevelType w:val="hybridMultilevel"/>
    <w:tmpl w:val="D90C50DA"/>
    <w:lvl w:ilvl="0" w:tplc="0419000F">
      <w:start w:val="1"/>
      <w:numFmt w:val="decimal"/>
      <w:lvlText w:val="%1."/>
      <w:lvlJc w:val="left"/>
      <w:pPr>
        <w:tabs>
          <w:tab w:val="num" w:pos="795"/>
        </w:tabs>
        <w:ind w:left="795" w:hanging="360"/>
      </w:pPr>
    </w:lvl>
    <w:lvl w:ilvl="1" w:tplc="2CFABFE4">
      <w:start w:val="3"/>
      <w:numFmt w:val="decimal"/>
      <w:lvlText w:val="%2."/>
      <w:lvlJc w:val="left"/>
      <w:pPr>
        <w:tabs>
          <w:tab w:val="num" w:pos="900"/>
        </w:tabs>
        <w:ind w:left="900" w:hanging="360"/>
      </w:pPr>
    </w:lvl>
    <w:lvl w:ilvl="2" w:tplc="8B9EC9DC">
      <w:start w:val="1"/>
      <w:numFmt w:val="bullet"/>
      <w:lvlText w:val=""/>
      <w:lvlJc w:val="left"/>
      <w:pPr>
        <w:tabs>
          <w:tab w:val="num" w:pos="2415"/>
        </w:tabs>
        <w:ind w:left="2415" w:hanging="360"/>
      </w:pPr>
      <w:rPr>
        <w:rFonts w:ascii="Symbol" w:hAnsi="Symbol" w:hint="default"/>
      </w:r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3E2672B8"/>
    <w:multiLevelType w:val="hybridMultilevel"/>
    <w:tmpl w:val="76A05726"/>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1"/>
    <w:lvlOverride w:ilvl="0">
      <w:startOverride w:val="1"/>
    </w:lvlOverride>
    <w:lvlOverride w:ilvl="1">
      <w:startOverride w:val="3"/>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B5F8F"/>
    <w:rsid w:val="00156646"/>
    <w:rsid w:val="001D002C"/>
    <w:rsid w:val="001F562C"/>
    <w:rsid w:val="002B3FF9"/>
    <w:rsid w:val="00324120"/>
    <w:rsid w:val="00324798"/>
    <w:rsid w:val="00416CB0"/>
    <w:rsid w:val="00436D6A"/>
    <w:rsid w:val="00464DF5"/>
    <w:rsid w:val="00502745"/>
    <w:rsid w:val="005501F2"/>
    <w:rsid w:val="0057492A"/>
    <w:rsid w:val="005E33D2"/>
    <w:rsid w:val="00645F37"/>
    <w:rsid w:val="0066603F"/>
    <w:rsid w:val="007229CE"/>
    <w:rsid w:val="00850C40"/>
    <w:rsid w:val="00894901"/>
    <w:rsid w:val="008B5F8F"/>
    <w:rsid w:val="00954E41"/>
    <w:rsid w:val="00964CE0"/>
    <w:rsid w:val="009E19F3"/>
    <w:rsid w:val="00A4007E"/>
    <w:rsid w:val="00A81FB1"/>
    <w:rsid w:val="00AC4667"/>
    <w:rsid w:val="00AE186D"/>
    <w:rsid w:val="00BD7945"/>
    <w:rsid w:val="00CB60EE"/>
    <w:rsid w:val="00CD24F2"/>
    <w:rsid w:val="00E06320"/>
    <w:rsid w:val="00EA482E"/>
    <w:rsid w:val="00F17DE3"/>
    <w:rsid w:val="00F53B64"/>
    <w:rsid w:val="00F540E5"/>
    <w:rsid w:val="00FB25BD"/>
    <w:rsid w:val="00FD52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9"/>
    <o:shapelayout v:ext="edit">
      <o:idmap v:ext="edit" data="1"/>
    </o:shapelayout>
  </w:shapeDefaults>
  <w:decimalSymbol w:val=","/>
  <w:listSeparator w:val=";"/>
  <w15:chartTrackingRefBased/>
  <w15:docId w15:val="{0C85ABE5-2C46-463D-83E8-0F149B863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rsid w:val="00A81FB1"/>
    <w:pPr>
      <w:keepNext/>
      <w:spacing w:before="240" w:after="60"/>
      <w:outlineLvl w:val="0"/>
    </w:pPr>
    <w:rPr>
      <w:rFonts w:ascii="Arial" w:hAnsi="Arial" w:cs="Arial"/>
      <w:b/>
      <w:bCs/>
      <w:kern w:val="32"/>
      <w:sz w:val="32"/>
      <w:szCs w:val="32"/>
    </w:rPr>
  </w:style>
  <w:style w:type="paragraph" w:styleId="3">
    <w:name w:val="heading 3"/>
    <w:basedOn w:val="a"/>
    <w:qFormat/>
    <w:rsid w:val="008B5F8F"/>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8B5F8F"/>
    <w:rPr>
      <w:color w:val="0000FF"/>
      <w:u w:val="single"/>
    </w:rPr>
  </w:style>
  <w:style w:type="paragraph" w:styleId="a4">
    <w:name w:val="Normal (Web)"/>
    <w:basedOn w:val="a"/>
    <w:rsid w:val="008B5F8F"/>
    <w:pPr>
      <w:spacing w:before="100" w:beforeAutospacing="1" w:after="100" w:afterAutospacing="1"/>
    </w:pPr>
  </w:style>
  <w:style w:type="character" w:styleId="a5">
    <w:name w:val="Strong"/>
    <w:basedOn w:val="a0"/>
    <w:qFormat/>
    <w:rsid w:val="008B5F8F"/>
    <w:rPr>
      <w:b/>
      <w:bCs/>
    </w:rPr>
  </w:style>
  <w:style w:type="paragraph" w:customStyle="1" w:styleId="CM14">
    <w:name w:val="CM14"/>
    <w:basedOn w:val="a"/>
    <w:next w:val="a"/>
    <w:rsid w:val="0066603F"/>
    <w:pPr>
      <w:widowControl w:val="0"/>
      <w:autoSpaceDE w:val="0"/>
      <w:autoSpaceDN w:val="0"/>
      <w:adjustRightInd w:val="0"/>
      <w:spacing w:line="240" w:lineRule="atLeast"/>
    </w:pPr>
    <w:rPr>
      <w:rFonts w:ascii="IAGMG E+ Myriad Pro" w:hAnsi="IAGMG E+ Myriad Pro"/>
    </w:rPr>
  </w:style>
  <w:style w:type="paragraph" w:customStyle="1" w:styleId="CM61">
    <w:name w:val="CM61"/>
    <w:basedOn w:val="a"/>
    <w:next w:val="a"/>
    <w:rsid w:val="0066603F"/>
    <w:pPr>
      <w:widowControl w:val="0"/>
      <w:autoSpaceDE w:val="0"/>
      <w:autoSpaceDN w:val="0"/>
      <w:adjustRightInd w:val="0"/>
    </w:pPr>
    <w:rPr>
      <w:rFonts w:ascii="IAGMG E+ Myriad Pro" w:hAnsi="IAGMG E+ Myriad Pro"/>
    </w:rPr>
  </w:style>
  <w:style w:type="character" w:customStyle="1" w:styleId="a6">
    <w:name w:val="Текст сноски Знак"/>
    <w:basedOn w:val="a0"/>
    <w:link w:val="a7"/>
    <w:semiHidden/>
    <w:locked/>
    <w:rsid w:val="00CB60EE"/>
    <w:rPr>
      <w:lang w:val="ru-RU" w:eastAsia="ru-RU" w:bidi="ar-SA"/>
    </w:rPr>
  </w:style>
  <w:style w:type="paragraph" w:styleId="a7">
    <w:name w:val="footnote text"/>
    <w:basedOn w:val="a"/>
    <w:link w:val="a6"/>
    <w:semiHidden/>
    <w:rsid w:val="00CB60EE"/>
    <w:rPr>
      <w:sz w:val="20"/>
      <w:szCs w:val="20"/>
    </w:rPr>
  </w:style>
  <w:style w:type="character" w:styleId="a8">
    <w:name w:val="footnote reference"/>
    <w:basedOn w:val="a0"/>
    <w:semiHidden/>
    <w:rsid w:val="00CB60EE"/>
    <w:rPr>
      <w:vertAlign w:val="superscript"/>
    </w:rPr>
  </w:style>
  <w:style w:type="paragraph" w:styleId="a9">
    <w:name w:val="footer"/>
    <w:basedOn w:val="a"/>
    <w:rsid w:val="00645F37"/>
    <w:pPr>
      <w:tabs>
        <w:tab w:val="center" w:pos="4677"/>
        <w:tab w:val="right" w:pos="9355"/>
      </w:tabs>
    </w:pPr>
  </w:style>
  <w:style w:type="character" w:styleId="aa">
    <w:name w:val="page number"/>
    <w:basedOn w:val="a0"/>
    <w:rsid w:val="00645F37"/>
  </w:style>
  <w:style w:type="paragraph" w:styleId="10">
    <w:name w:val="toc 1"/>
    <w:basedOn w:val="a"/>
    <w:next w:val="a"/>
    <w:autoRedefine/>
    <w:semiHidden/>
    <w:rsid w:val="00645F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332014">
      <w:bodyDiv w:val="1"/>
      <w:marLeft w:val="30"/>
      <w:marRight w:val="30"/>
      <w:marTop w:val="30"/>
      <w:marBottom w:val="30"/>
      <w:divBdr>
        <w:top w:val="none" w:sz="0" w:space="0" w:color="auto"/>
        <w:left w:val="none" w:sz="0" w:space="0" w:color="auto"/>
        <w:bottom w:val="none" w:sz="0" w:space="0" w:color="auto"/>
        <w:right w:val="none" w:sz="0" w:space="0" w:color="auto"/>
      </w:divBdr>
      <w:divsChild>
        <w:div w:id="1337222301">
          <w:marLeft w:val="0"/>
          <w:marRight w:val="0"/>
          <w:marTop w:val="0"/>
          <w:marBottom w:val="0"/>
          <w:divBdr>
            <w:top w:val="none" w:sz="0" w:space="0" w:color="auto"/>
            <w:left w:val="none" w:sz="0" w:space="0" w:color="auto"/>
            <w:bottom w:val="none" w:sz="0" w:space="0" w:color="auto"/>
            <w:right w:val="none" w:sz="0" w:space="0" w:color="auto"/>
          </w:divBdr>
        </w:div>
      </w:divsChild>
    </w:div>
    <w:div w:id="284820825">
      <w:bodyDiv w:val="1"/>
      <w:marLeft w:val="0"/>
      <w:marRight w:val="0"/>
      <w:marTop w:val="0"/>
      <w:marBottom w:val="0"/>
      <w:divBdr>
        <w:top w:val="none" w:sz="0" w:space="0" w:color="auto"/>
        <w:left w:val="none" w:sz="0" w:space="0" w:color="auto"/>
        <w:bottom w:val="none" w:sz="0" w:space="0" w:color="auto"/>
        <w:right w:val="none" w:sz="0" w:space="0" w:color="auto"/>
      </w:divBdr>
    </w:div>
    <w:div w:id="298924397">
      <w:bodyDiv w:val="1"/>
      <w:marLeft w:val="0"/>
      <w:marRight w:val="0"/>
      <w:marTop w:val="0"/>
      <w:marBottom w:val="0"/>
      <w:divBdr>
        <w:top w:val="none" w:sz="0" w:space="0" w:color="auto"/>
        <w:left w:val="none" w:sz="0" w:space="0" w:color="auto"/>
        <w:bottom w:val="none" w:sz="0" w:space="0" w:color="auto"/>
        <w:right w:val="none" w:sz="0" w:space="0" w:color="auto"/>
      </w:divBdr>
    </w:div>
    <w:div w:id="391854042">
      <w:bodyDiv w:val="1"/>
      <w:marLeft w:val="0"/>
      <w:marRight w:val="0"/>
      <w:marTop w:val="0"/>
      <w:marBottom w:val="0"/>
      <w:divBdr>
        <w:top w:val="none" w:sz="0" w:space="0" w:color="auto"/>
        <w:left w:val="none" w:sz="0" w:space="0" w:color="auto"/>
        <w:bottom w:val="none" w:sz="0" w:space="0" w:color="auto"/>
        <w:right w:val="none" w:sz="0" w:space="0" w:color="auto"/>
      </w:divBdr>
    </w:div>
    <w:div w:id="645624453">
      <w:bodyDiv w:val="1"/>
      <w:marLeft w:val="0"/>
      <w:marRight w:val="0"/>
      <w:marTop w:val="0"/>
      <w:marBottom w:val="0"/>
      <w:divBdr>
        <w:top w:val="none" w:sz="0" w:space="0" w:color="auto"/>
        <w:left w:val="none" w:sz="0" w:space="0" w:color="auto"/>
        <w:bottom w:val="none" w:sz="0" w:space="0" w:color="auto"/>
        <w:right w:val="none" w:sz="0" w:space="0" w:color="auto"/>
      </w:divBdr>
      <w:divsChild>
        <w:div w:id="624428871">
          <w:marLeft w:val="300"/>
          <w:marRight w:val="225"/>
          <w:marTop w:val="120"/>
          <w:marBottom w:val="120"/>
          <w:divBdr>
            <w:top w:val="none" w:sz="0" w:space="0" w:color="auto"/>
            <w:left w:val="none" w:sz="0" w:space="0" w:color="auto"/>
            <w:bottom w:val="none" w:sz="0" w:space="0" w:color="auto"/>
            <w:right w:val="none" w:sz="0" w:space="0" w:color="auto"/>
          </w:divBdr>
        </w:div>
      </w:divsChild>
    </w:div>
    <w:div w:id="680472936">
      <w:bodyDiv w:val="1"/>
      <w:marLeft w:val="0"/>
      <w:marRight w:val="0"/>
      <w:marTop w:val="0"/>
      <w:marBottom w:val="0"/>
      <w:divBdr>
        <w:top w:val="none" w:sz="0" w:space="0" w:color="auto"/>
        <w:left w:val="none" w:sz="0" w:space="0" w:color="auto"/>
        <w:bottom w:val="none" w:sz="0" w:space="0" w:color="auto"/>
        <w:right w:val="none" w:sz="0" w:space="0" w:color="auto"/>
      </w:divBdr>
    </w:div>
    <w:div w:id="1021011641">
      <w:bodyDiv w:val="1"/>
      <w:marLeft w:val="0"/>
      <w:marRight w:val="0"/>
      <w:marTop w:val="0"/>
      <w:marBottom w:val="0"/>
      <w:divBdr>
        <w:top w:val="none" w:sz="0" w:space="0" w:color="auto"/>
        <w:left w:val="none" w:sz="0" w:space="0" w:color="auto"/>
        <w:bottom w:val="none" w:sz="0" w:space="0" w:color="auto"/>
        <w:right w:val="none" w:sz="0" w:space="0" w:color="auto"/>
      </w:divBdr>
      <w:divsChild>
        <w:div w:id="1821342547">
          <w:marLeft w:val="0"/>
          <w:marRight w:val="0"/>
          <w:marTop w:val="0"/>
          <w:marBottom w:val="0"/>
          <w:divBdr>
            <w:top w:val="single" w:sz="12" w:space="10" w:color="663214"/>
            <w:left w:val="single" w:sz="12" w:space="10" w:color="663214"/>
            <w:bottom w:val="single" w:sz="12" w:space="0" w:color="663214"/>
            <w:right w:val="single" w:sz="12" w:space="10" w:color="663214"/>
          </w:divBdr>
        </w:div>
      </w:divsChild>
    </w:div>
    <w:div w:id="1625691273">
      <w:bodyDiv w:val="1"/>
      <w:marLeft w:val="0"/>
      <w:marRight w:val="0"/>
      <w:marTop w:val="0"/>
      <w:marBottom w:val="0"/>
      <w:divBdr>
        <w:top w:val="none" w:sz="0" w:space="0" w:color="auto"/>
        <w:left w:val="none" w:sz="0" w:space="0" w:color="auto"/>
        <w:bottom w:val="none" w:sz="0" w:space="0" w:color="auto"/>
        <w:right w:val="none" w:sz="0" w:space="0" w:color="auto"/>
      </w:divBdr>
    </w:div>
    <w:div w:id="1762221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yperlink" Target="javascript:showLayer('ros1')"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7805</Words>
  <Characters>44492</Characters>
  <Application>Microsoft Office Word</Application>
  <DocSecurity>0</DocSecurity>
  <Lines>370</Lines>
  <Paragraphs>104</Paragraphs>
  <ScaleCrop>false</ScaleCrop>
  <HeadingPairs>
    <vt:vector size="2" baseType="variant">
      <vt:variant>
        <vt:lpstr>Название</vt:lpstr>
      </vt:variant>
      <vt:variant>
        <vt:i4>1</vt:i4>
      </vt:variant>
    </vt:vector>
  </HeadingPairs>
  <TitlesOfParts>
    <vt:vector size="1" baseType="lpstr">
      <vt:lpstr>Брачно-семейные процессы: европейские тенденции и украинская специфика </vt:lpstr>
    </vt:vector>
  </TitlesOfParts>
  <Company>MoBIL GROUP</Company>
  <LinksUpToDate>false</LinksUpToDate>
  <CharactersWithSpaces>52193</CharactersWithSpaces>
  <SharedDoc>false</SharedDoc>
  <HLinks>
    <vt:vector size="84" baseType="variant">
      <vt:variant>
        <vt:i4>4522065</vt:i4>
      </vt:variant>
      <vt:variant>
        <vt:i4>78</vt:i4>
      </vt:variant>
      <vt:variant>
        <vt:i4>0</vt:i4>
      </vt:variant>
      <vt:variant>
        <vt:i4>5</vt:i4>
      </vt:variant>
      <vt:variant>
        <vt:lpwstr>javascript:hideLayer('ros1')</vt:lpwstr>
      </vt:variant>
      <vt:variant>
        <vt:lpwstr/>
      </vt:variant>
      <vt:variant>
        <vt:i4>5570626</vt:i4>
      </vt:variant>
      <vt:variant>
        <vt:i4>75</vt:i4>
      </vt:variant>
      <vt:variant>
        <vt:i4>0</vt:i4>
      </vt:variant>
      <vt:variant>
        <vt:i4>5</vt:i4>
      </vt:variant>
      <vt:variant>
        <vt:lpwstr>javascript:showLayer('ros1')</vt:lpwstr>
      </vt:variant>
      <vt:variant>
        <vt:lpwstr/>
      </vt:variant>
      <vt:variant>
        <vt:i4>1900605</vt:i4>
      </vt:variant>
      <vt:variant>
        <vt:i4>68</vt:i4>
      </vt:variant>
      <vt:variant>
        <vt:i4>0</vt:i4>
      </vt:variant>
      <vt:variant>
        <vt:i4>5</vt:i4>
      </vt:variant>
      <vt:variant>
        <vt:lpwstr/>
      </vt:variant>
      <vt:variant>
        <vt:lpwstr>_Toc270098654</vt:lpwstr>
      </vt:variant>
      <vt:variant>
        <vt:i4>1900605</vt:i4>
      </vt:variant>
      <vt:variant>
        <vt:i4>62</vt:i4>
      </vt:variant>
      <vt:variant>
        <vt:i4>0</vt:i4>
      </vt:variant>
      <vt:variant>
        <vt:i4>5</vt:i4>
      </vt:variant>
      <vt:variant>
        <vt:lpwstr/>
      </vt:variant>
      <vt:variant>
        <vt:lpwstr>_Toc270098653</vt:lpwstr>
      </vt:variant>
      <vt:variant>
        <vt:i4>1900605</vt:i4>
      </vt:variant>
      <vt:variant>
        <vt:i4>56</vt:i4>
      </vt:variant>
      <vt:variant>
        <vt:i4>0</vt:i4>
      </vt:variant>
      <vt:variant>
        <vt:i4>5</vt:i4>
      </vt:variant>
      <vt:variant>
        <vt:lpwstr/>
      </vt:variant>
      <vt:variant>
        <vt:lpwstr>_Toc270098652</vt:lpwstr>
      </vt:variant>
      <vt:variant>
        <vt:i4>1900605</vt:i4>
      </vt:variant>
      <vt:variant>
        <vt:i4>50</vt:i4>
      </vt:variant>
      <vt:variant>
        <vt:i4>0</vt:i4>
      </vt:variant>
      <vt:variant>
        <vt:i4>5</vt:i4>
      </vt:variant>
      <vt:variant>
        <vt:lpwstr/>
      </vt:variant>
      <vt:variant>
        <vt:lpwstr>_Toc270098651</vt:lpwstr>
      </vt:variant>
      <vt:variant>
        <vt:i4>1900605</vt:i4>
      </vt:variant>
      <vt:variant>
        <vt:i4>44</vt:i4>
      </vt:variant>
      <vt:variant>
        <vt:i4>0</vt:i4>
      </vt:variant>
      <vt:variant>
        <vt:i4>5</vt:i4>
      </vt:variant>
      <vt:variant>
        <vt:lpwstr/>
      </vt:variant>
      <vt:variant>
        <vt:lpwstr>_Toc270098650</vt:lpwstr>
      </vt:variant>
      <vt:variant>
        <vt:i4>1835069</vt:i4>
      </vt:variant>
      <vt:variant>
        <vt:i4>38</vt:i4>
      </vt:variant>
      <vt:variant>
        <vt:i4>0</vt:i4>
      </vt:variant>
      <vt:variant>
        <vt:i4>5</vt:i4>
      </vt:variant>
      <vt:variant>
        <vt:lpwstr/>
      </vt:variant>
      <vt:variant>
        <vt:lpwstr>_Toc270098649</vt:lpwstr>
      </vt:variant>
      <vt:variant>
        <vt:i4>1835069</vt:i4>
      </vt:variant>
      <vt:variant>
        <vt:i4>32</vt:i4>
      </vt:variant>
      <vt:variant>
        <vt:i4>0</vt:i4>
      </vt:variant>
      <vt:variant>
        <vt:i4>5</vt:i4>
      </vt:variant>
      <vt:variant>
        <vt:lpwstr/>
      </vt:variant>
      <vt:variant>
        <vt:lpwstr>_Toc270098648</vt:lpwstr>
      </vt:variant>
      <vt:variant>
        <vt:i4>1835069</vt:i4>
      </vt:variant>
      <vt:variant>
        <vt:i4>26</vt:i4>
      </vt:variant>
      <vt:variant>
        <vt:i4>0</vt:i4>
      </vt:variant>
      <vt:variant>
        <vt:i4>5</vt:i4>
      </vt:variant>
      <vt:variant>
        <vt:lpwstr/>
      </vt:variant>
      <vt:variant>
        <vt:lpwstr>_Toc270098647</vt:lpwstr>
      </vt:variant>
      <vt:variant>
        <vt:i4>1835069</vt:i4>
      </vt:variant>
      <vt:variant>
        <vt:i4>20</vt:i4>
      </vt:variant>
      <vt:variant>
        <vt:i4>0</vt:i4>
      </vt:variant>
      <vt:variant>
        <vt:i4>5</vt:i4>
      </vt:variant>
      <vt:variant>
        <vt:lpwstr/>
      </vt:variant>
      <vt:variant>
        <vt:lpwstr>_Toc270098646</vt:lpwstr>
      </vt:variant>
      <vt:variant>
        <vt:i4>1835069</vt:i4>
      </vt:variant>
      <vt:variant>
        <vt:i4>14</vt:i4>
      </vt:variant>
      <vt:variant>
        <vt:i4>0</vt:i4>
      </vt:variant>
      <vt:variant>
        <vt:i4>5</vt:i4>
      </vt:variant>
      <vt:variant>
        <vt:lpwstr/>
      </vt:variant>
      <vt:variant>
        <vt:lpwstr>_Toc270098645</vt:lpwstr>
      </vt:variant>
      <vt:variant>
        <vt:i4>1835069</vt:i4>
      </vt:variant>
      <vt:variant>
        <vt:i4>8</vt:i4>
      </vt:variant>
      <vt:variant>
        <vt:i4>0</vt:i4>
      </vt:variant>
      <vt:variant>
        <vt:i4>5</vt:i4>
      </vt:variant>
      <vt:variant>
        <vt:lpwstr/>
      </vt:variant>
      <vt:variant>
        <vt:lpwstr>_Toc270098644</vt:lpwstr>
      </vt:variant>
      <vt:variant>
        <vt:i4>1835069</vt:i4>
      </vt:variant>
      <vt:variant>
        <vt:i4>2</vt:i4>
      </vt:variant>
      <vt:variant>
        <vt:i4>0</vt:i4>
      </vt:variant>
      <vt:variant>
        <vt:i4>5</vt:i4>
      </vt:variant>
      <vt:variant>
        <vt:lpwstr/>
      </vt:variant>
      <vt:variant>
        <vt:lpwstr>_Toc270098643</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Брачно-семейные процессы: европейские тенденции и украинская специфика </dc:title>
  <dc:subject/>
  <dc:creator>1</dc:creator>
  <cp:keywords/>
  <dc:description/>
  <cp:lastModifiedBy>admin</cp:lastModifiedBy>
  <cp:revision>2</cp:revision>
  <dcterms:created xsi:type="dcterms:W3CDTF">2014-04-16T00:52:00Z</dcterms:created>
  <dcterms:modified xsi:type="dcterms:W3CDTF">2014-04-16T00:52:00Z</dcterms:modified>
</cp:coreProperties>
</file>