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14" w:rsidRDefault="00D12E14">
      <w:pPr>
        <w:pStyle w:val="2"/>
        <w:spacing w:line="396" w:lineRule="auto"/>
        <w:ind w:right="-5"/>
        <w:jc w:val="center"/>
        <w:rPr>
          <w:b/>
          <w:bCs/>
          <w:noProof/>
          <w:sz w:val="36"/>
          <w:lang w:val="uk-UA"/>
        </w:rPr>
      </w:pPr>
    </w:p>
    <w:p w:rsidR="00D12E14" w:rsidRDefault="00D12E14">
      <w:pPr>
        <w:pStyle w:val="2"/>
        <w:spacing w:line="396" w:lineRule="auto"/>
        <w:ind w:right="-5"/>
        <w:jc w:val="center"/>
        <w:rPr>
          <w:b/>
          <w:bCs/>
          <w:noProof/>
          <w:sz w:val="36"/>
          <w:lang w:val="uk-UA"/>
        </w:rPr>
      </w:pPr>
    </w:p>
    <w:p w:rsidR="00D12E14" w:rsidRDefault="00D12E14">
      <w:pPr>
        <w:pStyle w:val="2"/>
        <w:spacing w:line="396" w:lineRule="auto"/>
        <w:ind w:right="-5"/>
        <w:jc w:val="center"/>
        <w:rPr>
          <w:b/>
          <w:bCs/>
          <w:noProof/>
          <w:sz w:val="36"/>
          <w:lang w:val="uk-UA"/>
        </w:rPr>
      </w:pPr>
    </w:p>
    <w:p w:rsidR="00D12E14" w:rsidRDefault="00D12E14">
      <w:pPr>
        <w:pStyle w:val="2"/>
        <w:spacing w:line="396" w:lineRule="auto"/>
        <w:ind w:right="-5"/>
        <w:jc w:val="center"/>
        <w:rPr>
          <w:b/>
          <w:bCs/>
          <w:noProof/>
          <w:sz w:val="36"/>
          <w:lang w:val="uk-UA"/>
        </w:rPr>
      </w:pPr>
    </w:p>
    <w:p w:rsidR="00D12E14" w:rsidRDefault="00D12E14">
      <w:pPr>
        <w:pStyle w:val="2"/>
        <w:spacing w:line="396" w:lineRule="auto"/>
        <w:ind w:right="-5"/>
        <w:jc w:val="center"/>
        <w:rPr>
          <w:b/>
          <w:bCs/>
          <w:noProof/>
          <w:sz w:val="36"/>
          <w:lang w:val="uk-UA"/>
        </w:rPr>
      </w:pPr>
    </w:p>
    <w:p w:rsidR="00D12E14" w:rsidRDefault="004E503E">
      <w:pPr>
        <w:pStyle w:val="2"/>
        <w:spacing w:line="396" w:lineRule="auto"/>
        <w:ind w:right="-5"/>
        <w:jc w:val="center"/>
        <w:rPr>
          <w:b/>
          <w:bCs/>
          <w:noProof/>
          <w:sz w:val="52"/>
          <w:lang w:val="uk-UA"/>
        </w:rPr>
      </w:pPr>
      <w:r>
        <w:rPr>
          <w:b/>
          <w:bCs/>
          <w:noProof/>
          <w:sz w:val="52"/>
          <w:lang w:val="uk-UA"/>
        </w:rPr>
        <w:t xml:space="preserve">Реферат </w:t>
      </w:r>
    </w:p>
    <w:p w:rsidR="00D12E14" w:rsidRDefault="004E503E">
      <w:pPr>
        <w:pStyle w:val="2"/>
        <w:spacing w:line="396" w:lineRule="auto"/>
        <w:ind w:right="-5"/>
        <w:jc w:val="center"/>
        <w:rPr>
          <w:b/>
          <w:bCs/>
          <w:noProof/>
          <w:sz w:val="36"/>
          <w:lang w:val="uk-UA"/>
        </w:rPr>
      </w:pPr>
      <w:r>
        <w:rPr>
          <w:b/>
          <w:bCs/>
          <w:noProof/>
          <w:sz w:val="36"/>
          <w:lang w:val="uk-UA"/>
        </w:rPr>
        <w:t>на тему:</w:t>
      </w:r>
    </w:p>
    <w:p w:rsidR="00D12E14" w:rsidRDefault="004E503E">
      <w:pPr>
        <w:pStyle w:val="2"/>
        <w:spacing w:line="396" w:lineRule="auto"/>
        <w:ind w:right="-5"/>
        <w:jc w:val="center"/>
        <w:rPr>
          <w:rFonts w:ascii="Arial" w:hAnsi="Arial" w:cs="Arial"/>
          <w:b/>
          <w:bCs/>
          <w:noProof/>
          <w:sz w:val="48"/>
          <w:lang w:val="uk-UA"/>
        </w:rPr>
      </w:pPr>
      <w:r>
        <w:rPr>
          <w:rFonts w:ascii="Arial" w:hAnsi="Arial" w:cs="Arial"/>
          <w:b/>
          <w:bCs/>
          <w:noProof/>
          <w:sz w:val="48"/>
          <w:lang w:val="uk-UA"/>
        </w:rPr>
        <w:t xml:space="preserve">Статистичне вивчення </w:t>
      </w:r>
    </w:p>
    <w:p w:rsidR="00D12E14" w:rsidRDefault="004E503E">
      <w:pPr>
        <w:pStyle w:val="2"/>
        <w:spacing w:line="396" w:lineRule="auto"/>
        <w:ind w:right="-5"/>
        <w:jc w:val="center"/>
        <w:rPr>
          <w:rFonts w:ascii="Arial" w:hAnsi="Arial" w:cs="Arial"/>
          <w:b/>
          <w:bCs/>
          <w:noProof/>
          <w:sz w:val="48"/>
          <w:lang w:val="uk-UA"/>
        </w:rPr>
      </w:pPr>
      <w:r>
        <w:rPr>
          <w:rFonts w:ascii="Arial" w:hAnsi="Arial" w:cs="Arial"/>
          <w:b/>
          <w:bCs/>
          <w:noProof/>
          <w:sz w:val="48"/>
          <w:lang w:val="uk-UA"/>
        </w:rPr>
        <w:t>складу населення</w:t>
      </w:r>
    </w:p>
    <w:p w:rsidR="00D12E14" w:rsidRDefault="004E503E">
      <w:pPr>
        <w:pStyle w:val="2"/>
        <w:spacing w:line="396" w:lineRule="auto"/>
        <w:ind w:right="-5"/>
        <w:jc w:val="center"/>
        <w:rPr>
          <w:b/>
          <w:bCs/>
          <w:noProof/>
          <w:sz w:val="32"/>
          <w:lang w:val="uk-UA"/>
        </w:rPr>
      </w:pPr>
      <w:r>
        <w:rPr>
          <w:b/>
          <w:bCs/>
          <w:noProof/>
          <w:sz w:val="36"/>
          <w:lang w:val="uk-UA"/>
        </w:rPr>
        <w:br w:type="page"/>
        <w:t xml:space="preserve"> </w:t>
      </w:r>
      <w:r>
        <w:rPr>
          <w:b/>
          <w:bCs/>
          <w:noProof/>
          <w:sz w:val="32"/>
          <w:lang w:val="uk-UA"/>
        </w:rPr>
        <w:t xml:space="preserve">1. Характеристики складу населення. </w:t>
      </w:r>
    </w:p>
    <w:p w:rsidR="00D12E14" w:rsidRDefault="004E503E">
      <w:pPr>
        <w:pStyle w:val="2"/>
        <w:spacing w:line="396" w:lineRule="auto"/>
        <w:ind w:right="-5"/>
        <w:jc w:val="center"/>
        <w:rPr>
          <w:b/>
          <w:bCs/>
          <w:noProof/>
          <w:sz w:val="32"/>
          <w:lang w:val="uk-UA"/>
        </w:rPr>
      </w:pPr>
      <w:r>
        <w:rPr>
          <w:b/>
          <w:bCs/>
          <w:noProof/>
          <w:sz w:val="32"/>
          <w:lang w:val="uk-UA"/>
        </w:rPr>
        <w:t>Джерела інформації.</w:t>
      </w:r>
    </w:p>
    <w:p w:rsidR="00D12E14" w:rsidRDefault="004E503E">
      <w:pPr>
        <w:pStyle w:val="2"/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 xml:space="preserve">До числа основних характеристик складу населення, значимих з погляду соціальних процесів, відносяться наступні: освіта, кваліфікація, займана посада, професія, заняття, приналежність до галузі економіки. </w:t>
      </w:r>
    </w:p>
    <w:p w:rsidR="00D12E14" w:rsidRDefault="004E503E">
      <w:pPr>
        <w:pStyle w:val="2"/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 xml:space="preserve">Для соціальної статистики велике значення має групування населення по джерелах засобів існування, відносинам власності, економічному навантаженню в родині. </w:t>
      </w:r>
    </w:p>
    <w:p w:rsidR="00D12E14" w:rsidRDefault="004E503E">
      <w:pPr>
        <w:pStyle w:val="2"/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 xml:space="preserve">У ряді випадків потрібна інформація про політичні аспекти, ранг у державній ієрархії, партійній приналежності і ранзі в партійній ієрархії. Соціальну диференціацію дозволяють розкрити </w:t>
      </w:r>
      <w:r>
        <w:rPr>
          <w:b/>
          <w:i/>
          <w:noProof/>
          <w:lang w:val="uk-UA"/>
        </w:rPr>
        <w:t>демографічні</w:t>
      </w:r>
      <w:r>
        <w:rPr>
          <w:noProof/>
          <w:lang w:val="uk-UA"/>
        </w:rPr>
        <w:t xml:space="preserve"> (стать, вік, шлюбний стан, кількість дітей, склад родини) і </w:t>
      </w:r>
      <w:r>
        <w:rPr>
          <w:b/>
          <w:i/>
          <w:noProof/>
          <w:lang w:val="uk-UA"/>
        </w:rPr>
        <w:t>етнічні</w:t>
      </w:r>
      <w:r>
        <w:rPr>
          <w:noProof/>
          <w:lang w:val="uk-UA"/>
        </w:rPr>
        <w:t xml:space="preserve"> (національність, рідна і розмовна мова) характеристики. </w:t>
      </w:r>
    </w:p>
    <w:p w:rsidR="00D12E14" w:rsidRDefault="004E503E">
      <w:pPr>
        <w:pStyle w:val="2"/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>Для рішення багатьох соціальних задач необхідні групування населення, що поєднують сільських жителів, міських мешканців, жителів найбільших міст.</w:t>
      </w:r>
    </w:p>
    <w:p w:rsidR="00D12E14" w:rsidRDefault="004E503E">
      <w:pPr>
        <w:pStyle w:val="2"/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>Ці характеристики використовуються при описі складу населення і як самостійні параметри, і у визначеній комбінації з іншими ознаками. Останнє дозволяє досягти більш глибокого і різнобічного пізнання особливостей складу населення.</w:t>
      </w:r>
    </w:p>
    <w:p w:rsidR="00D12E14" w:rsidRDefault="004E503E">
      <w:pPr>
        <w:pStyle w:val="2"/>
        <w:tabs>
          <w:tab w:val="left" w:pos="426"/>
        </w:tabs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 xml:space="preserve">У статистиці України, як і у всій світовій статистиці, основним джерелом даних про склад населення є </w:t>
      </w:r>
      <w:r>
        <w:rPr>
          <w:b/>
          <w:i/>
          <w:noProof/>
          <w:lang w:val="uk-UA"/>
        </w:rPr>
        <w:t>переписи населення</w:t>
      </w:r>
      <w:r>
        <w:rPr>
          <w:noProof/>
          <w:lang w:val="uk-UA"/>
        </w:rPr>
        <w:t>.</w:t>
      </w:r>
    </w:p>
    <w:p w:rsidR="00D12E14" w:rsidRDefault="004E503E">
      <w:pPr>
        <w:pStyle w:val="2"/>
        <w:tabs>
          <w:tab w:val="left" w:pos="426"/>
        </w:tabs>
        <w:spacing w:line="396" w:lineRule="auto"/>
        <w:ind w:right="0"/>
        <w:rPr>
          <w:noProof/>
          <w:lang w:val="uk-UA"/>
        </w:rPr>
      </w:pPr>
      <w:r>
        <w:rPr>
          <w:b/>
          <w:noProof/>
          <w:lang w:val="uk-UA"/>
        </w:rPr>
        <w:tab/>
      </w:r>
      <w:r>
        <w:rPr>
          <w:noProof/>
          <w:lang w:val="uk-UA"/>
        </w:rPr>
        <w:t>У переписах населення  вивчаються наступні питання:</w:t>
      </w:r>
    </w:p>
    <w:p w:rsidR="00D12E14" w:rsidRDefault="004E503E">
      <w:pPr>
        <w:pStyle w:val="2"/>
        <w:numPr>
          <w:ilvl w:val="0"/>
          <w:numId w:val="1"/>
        </w:numPr>
        <w:tabs>
          <w:tab w:val="left" w:pos="426"/>
        </w:tabs>
        <w:spacing w:line="396" w:lineRule="auto"/>
        <w:ind w:left="0" w:right="0" w:firstLine="709"/>
        <w:rPr>
          <w:noProof/>
          <w:lang w:val="uk-UA"/>
        </w:rPr>
      </w:pPr>
      <w:r>
        <w:rPr>
          <w:noProof/>
          <w:lang w:val="uk-UA"/>
        </w:rPr>
        <w:t>чисельність і розміщення населення по території країни, по міських і сільських типах  населення, міграція населення;</w:t>
      </w:r>
    </w:p>
    <w:p w:rsidR="00D12E14" w:rsidRDefault="004E503E">
      <w:pPr>
        <w:pStyle w:val="2"/>
        <w:numPr>
          <w:ilvl w:val="0"/>
          <w:numId w:val="1"/>
        </w:numPr>
        <w:tabs>
          <w:tab w:val="left" w:pos="426"/>
        </w:tabs>
        <w:spacing w:line="396" w:lineRule="auto"/>
        <w:ind w:left="0" w:right="0" w:firstLine="709"/>
        <w:rPr>
          <w:noProof/>
          <w:lang w:val="uk-UA"/>
        </w:rPr>
      </w:pPr>
      <w:r>
        <w:rPr>
          <w:noProof/>
          <w:lang w:val="uk-UA"/>
        </w:rPr>
        <w:t>структура населення  по  статі, віку,  шлюбному стану і родинному стану;</w:t>
      </w:r>
    </w:p>
    <w:p w:rsidR="00D12E14" w:rsidRDefault="004E503E">
      <w:pPr>
        <w:pStyle w:val="2"/>
        <w:numPr>
          <w:ilvl w:val="0"/>
          <w:numId w:val="1"/>
        </w:numPr>
        <w:tabs>
          <w:tab w:val="left" w:pos="426"/>
        </w:tabs>
        <w:spacing w:line="396" w:lineRule="auto"/>
        <w:ind w:left="0" w:right="0" w:firstLine="709"/>
        <w:rPr>
          <w:noProof/>
          <w:lang w:val="uk-UA"/>
        </w:rPr>
      </w:pPr>
      <w:r>
        <w:rPr>
          <w:noProof/>
          <w:lang w:val="uk-UA"/>
        </w:rPr>
        <w:t>структура населення по національній приналежності,  рідній і розмовній  мові, по  громадянству;</w:t>
      </w:r>
    </w:p>
    <w:p w:rsidR="00D12E14" w:rsidRDefault="004E503E">
      <w:pPr>
        <w:pStyle w:val="2"/>
        <w:numPr>
          <w:ilvl w:val="0"/>
          <w:numId w:val="1"/>
        </w:numPr>
        <w:tabs>
          <w:tab w:val="left" w:pos="426"/>
        </w:tabs>
        <w:spacing w:line="396" w:lineRule="auto"/>
        <w:ind w:left="0" w:right="0" w:firstLine="709"/>
        <w:rPr>
          <w:noProof/>
          <w:lang w:val="uk-UA"/>
        </w:rPr>
      </w:pPr>
      <w:r>
        <w:rPr>
          <w:noProof/>
          <w:lang w:val="uk-UA"/>
        </w:rPr>
        <w:t>розподіл населення за  рівнем освіти, по джерелах засобів  існування, по  галузях народного господарства, по заняттях і положенню в занятті;</w:t>
      </w:r>
    </w:p>
    <w:p w:rsidR="00D12E14" w:rsidRDefault="004E503E">
      <w:pPr>
        <w:pStyle w:val="2"/>
        <w:numPr>
          <w:ilvl w:val="0"/>
          <w:numId w:val="1"/>
        </w:numPr>
        <w:tabs>
          <w:tab w:val="left" w:pos="426"/>
        </w:tabs>
        <w:spacing w:line="396" w:lineRule="auto"/>
        <w:ind w:left="0" w:right="0" w:firstLine="709"/>
        <w:rPr>
          <w:noProof/>
          <w:lang w:val="uk-UA"/>
        </w:rPr>
      </w:pPr>
      <w:r>
        <w:rPr>
          <w:noProof/>
          <w:lang w:val="uk-UA"/>
        </w:rPr>
        <w:t>число і структура родин по цілому комплексі соціальних характеристик;</w:t>
      </w:r>
    </w:p>
    <w:p w:rsidR="00D12E14" w:rsidRDefault="004E503E">
      <w:pPr>
        <w:pStyle w:val="2"/>
        <w:numPr>
          <w:ilvl w:val="0"/>
          <w:numId w:val="1"/>
        </w:numPr>
        <w:tabs>
          <w:tab w:val="left" w:pos="426"/>
        </w:tabs>
        <w:spacing w:line="396" w:lineRule="auto"/>
        <w:ind w:left="0" w:right="0" w:firstLine="709"/>
        <w:rPr>
          <w:noProof/>
          <w:lang w:val="uk-UA"/>
        </w:rPr>
      </w:pPr>
      <w:r>
        <w:rPr>
          <w:noProof/>
          <w:lang w:val="uk-UA"/>
        </w:rPr>
        <w:t>народжуваність;</w:t>
      </w:r>
    </w:p>
    <w:p w:rsidR="00D12E14" w:rsidRDefault="004E503E">
      <w:pPr>
        <w:pStyle w:val="2"/>
        <w:numPr>
          <w:ilvl w:val="0"/>
          <w:numId w:val="1"/>
        </w:numPr>
        <w:tabs>
          <w:tab w:val="left" w:pos="426"/>
        </w:tabs>
        <w:spacing w:line="396" w:lineRule="auto"/>
        <w:ind w:left="0" w:right="0" w:firstLine="709"/>
        <w:rPr>
          <w:noProof/>
          <w:lang w:val="uk-UA"/>
        </w:rPr>
      </w:pPr>
      <w:r>
        <w:rPr>
          <w:noProof/>
          <w:lang w:val="uk-UA"/>
        </w:rPr>
        <w:t>житлові умови населення.</w:t>
      </w:r>
    </w:p>
    <w:p w:rsidR="00D12E14" w:rsidRDefault="004E503E">
      <w:pPr>
        <w:pStyle w:val="2"/>
        <w:tabs>
          <w:tab w:val="left" w:pos="426"/>
        </w:tabs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 xml:space="preserve">Щоб уникнути пропусків  і подвійного рахунку, при переписах розрізняють категорії  людей, у залежності від характеру їхнього проживання на даній території наявне і постійне населення. </w:t>
      </w:r>
    </w:p>
    <w:p w:rsidR="00D12E14" w:rsidRDefault="004E503E">
      <w:pPr>
        <w:pStyle w:val="2"/>
        <w:tabs>
          <w:tab w:val="left" w:pos="426"/>
        </w:tabs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>ПН=НН+ВО-ВП</w:t>
      </w:r>
    </w:p>
    <w:p w:rsidR="00D12E14" w:rsidRDefault="004E503E">
      <w:pPr>
        <w:pStyle w:val="2"/>
        <w:tabs>
          <w:tab w:val="left" w:pos="426"/>
        </w:tabs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 xml:space="preserve">НН=ПН+УП-ВО </w:t>
      </w:r>
    </w:p>
    <w:p w:rsidR="00D12E14" w:rsidRDefault="004E503E">
      <w:pPr>
        <w:pStyle w:val="2"/>
        <w:tabs>
          <w:tab w:val="left" w:pos="426"/>
        </w:tabs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 xml:space="preserve">В Україні правовою базою  для проведення переписів населення служать постанови уряду, спеціально прийняті по  представленню статистичних органів за якийсь час перед кожним переписом, іноді за кілька років, іноді – місяців. </w:t>
      </w:r>
    </w:p>
    <w:p w:rsidR="00D12E14" w:rsidRDefault="004E503E">
      <w:pPr>
        <w:pStyle w:val="2"/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 xml:space="preserve">Крім проведених загальних переписів населення в Україні введений новий вид обліку – </w:t>
      </w:r>
      <w:r>
        <w:rPr>
          <w:b/>
          <w:i/>
          <w:noProof/>
          <w:lang w:val="uk-UA"/>
        </w:rPr>
        <w:t>мікроперепису</w:t>
      </w:r>
      <w:r>
        <w:rPr>
          <w:noProof/>
          <w:lang w:val="uk-UA"/>
        </w:rPr>
        <w:t xml:space="preserve"> – вибіркові соціально-демографічні обстеження населення, проведені на середину межпереписного періоду. </w:t>
      </w:r>
    </w:p>
    <w:p w:rsidR="00D12E14" w:rsidRDefault="004E503E">
      <w:pPr>
        <w:pStyle w:val="2"/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 xml:space="preserve">У публікованих підсумках переписів і мікропереписів наводяться дані по країні в цілому, по областях, краях, автономним республікам, міському і сільському населенню. Таким чином, кожних п'ять років обновляється інформація про склад населення. </w:t>
      </w:r>
    </w:p>
    <w:p w:rsidR="00D12E14" w:rsidRDefault="004E503E">
      <w:pPr>
        <w:pStyle w:val="2"/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>Крім того, найбільш важливі характеристики, наприклад, статево-віковий склад, обчислюють на початок кожного року міжпереписного періоду. Їх одержують шляхом коректування даних перепису з урахуванням поточних змін (народжень, смертей, зміни місця проживання).</w:t>
      </w:r>
    </w:p>
    <w:p w:rsidR="00D12E14" w:rsidRDefault="004E503E">
      <w:pPr>
        <w:pStyle w:val="2"/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 xml:space="preserve">При всій цінності цієї інформації існують перешкоди, які важко подолати, для її ефективного використання. </w:t>
      </w:r>
    </w:p>
    <w:p w:rsidR="00D12E14" w:rsidRDefault="004E503E">
      <w:pPr>
        <w:pStyle w:val="2"/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 xml:space="preserve">Складність полягає в тому, що існує два автономних масиви даних: </w:t>
      </w:r>
    </w:p>
    <w:p w:rsidR="00D12E14" w:rsidRDefault="004E503E">
      <w:pPr>
        <w:pStyle w:val="2"/>
        <w:numPr>
          <w:ilvl w:val="0"/>
          <w:numId w:val="4"/>
        </w:numPr>
        <w:spacing w:line="396" w:lineRule="auto"/>
        <w:ind w:right="0"/>
        <w:rPr>
          <w:noProof/>
          <w:lang w:val="uk-UA"/>
        </w:rPr>
      </w:pPr>
      <w:r>
        <w:rPr>
          <w:noProof/>
          <w:lang w:val="uk-UA"/>
        </w:rPr>
        <w:t xml:space="preserve">про склад населення; </w:t>
      </w:r>
    </w:p>
    <w:p w:rsidR="00D12E14" w:rsidRDefault="004E503E">
      <w:pPr>
        <w:pStyle w:val="2"/>
        <w:spacing w:line="396" w:lineRule="auto"/>
        <w:ind w:left="709" w:right="0"/>
        <w:rPr>
          <w:noProof/>
          <w:lang w:val="uk-UA"/>
        </w:rPr>
      </w:pPr>
      <w:r>
        <w:rPr>
          <w:noProof/>
          <w:lang w:val="uk-UA"/>
        </w:rPr>
        <w:t xml:space="preserve">2) про виробництво і споживання різного роду соціальних послуг і предметів споживання. </w:t>
      </w:r>
    </w:p>
    <w:p w:rsidR="00D12E14" w:rsidRDefault="004E503E">
      <w:pPr>
        <w:pStyle w:val="2"/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>Відсутнім є головне -– їх стикування. Проміжні дослідження і загальні (великі) обстеження дають не завжди однакову інформацію, по деяких напрямках спостерігається кардинальна статистична розбіжність.</w:t>
      </w:r>
    </w:p>
    <w:p w:rsidR="00D12E14" w:rsidRDefault="004E503E">
      <w:pPr>
        <w:pStyle w:val="2"/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 xml:space="preserve">Існує тільки один шлях до рішення проблеми – проведення </w:t>
      </w:r>
      <w:r>
        <w:rPr>
          <w:b/>
          <w:i/>
          <w:noProof/>
          <w:lang w:val="uk-UA"/>
        </w:rPr>
        <w:t>спеціальних вибіркових обстежень</w:t>
      </w:r>
      <w:r>
        <w:rPr>
          <w:noProof/>
          <w:lang w:val="uk-UA"/>
        </w:rPr>
        <w:t xml:space="preserve">, де на індивідуальному рівні сполучалися б дані про споживання й особисті характеристики опитуваних. </w:t>
      </w:r>
    </w:p>
    <w:p w:rsidR="00D12E14" w:rsidRDefault="004E503E">
      <w:pPr>
        <w:pStyle w:val="2"/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>Такий підхід у державній статистиці реалізується у формі поточного обстеження сімейних бюджетів населення. З їх допомогою успішно досліджуються питання споживання продуктів харчування і деяких інших складових споживчого бюджету.</w:t>
      </w:r>
    </w:p>
    <w:p w:rsidR="00D12E14" w:rsidRDefault="004E503E">
      <w:pPr>
        <w:pStyle w:val="2"/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 xml:space="preserve">Крім того, у міру необхідності проводяться </w:t>
      </w:r>
      <w:r>
        <w:rPr>
          <w:b/>
          <w:i/>
          <w:noProof/>
          <w:lang w:val="uk-UA"/>
        </w:rPr>
        <w:t>одноразові обстеження</w:t>
      </w:r>
      <w:r>
        <w:rPr>
          <w:noProof/>
          <w:lang w:val="uk-UA"/>
        </w:rPr>
        <w:t>. Вони здійснюються службами державної статистики й інших організацій і стосуються найбільш актуальних проблем споживання і розвитку галузей інфраструктури. Яких би питань не стосувалися подібні несуцільні обстеження, для їхньої організації, проведення і використання результатів потрібні хоча б загальні відомості про структуру населення конкретної території.</w:t>
      </w:r>
    </w:p>
    <w:p w:rsidR="00D12E14" w:rsidRDefault="004E503E">
      <w:pPr>
        <w:pStyle w:val="2"/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>Такою інформаційною базою виступають матеріали переписів населення й отримані на їхній основі розрахункові дані на роки міжпереписного періоду. Усі дані про склад населення, надані переписами, виявляються базою соціальних досліджень; при цьому кожна соціальна проблема сполучена зі специфічним переліком характеристик складу населення.</w:t>
      </w:r>
    </w:p>
    <w:p w:rsidR="00D12E14" w:rsidRDefault="004E503E">
      <w:pPr>
        <w:pStyle w:val="2"/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 xml:space="preserve">Поряд з переписами населення деякі характеристики складу населення може надати </w:t>
      </w:r>
      <w:r>
        <w:rPr>
          <w:b/>
          <w:i/>
          <w:noProof/>
          <w:lang w:val="uk-UA"/>
        </w:rPr>
        <w:t>статистична звітність</w:t>
      </w:r>
      <w:r>
        <w:rPr>
          <w:noProof/>
          <w:lang w:val="uk-UA"/>
        </w:rPr>
        <w:t xml:space="preserve">, наприклад, чисельність окремих категорій населення. Це стосується насамперед таких груп, як: учні навчальних закладів різного типу; діти, що відвідують дошкільні установи; пенсіонери; особи, зайняті в різних галузях народного господарства. </w:t>
      </w:r>
    </w:p>
    <w:p w:rsidR="00D12E14" w:rsidRDefault="004E503E">
      <w:pPr>
        <w:pStyle w:val="2"/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>Звітність містить інформацію про чисельність відвідувачів музеїв, видовищних установ, обсягах пасажирських перевезень різними видами транспорту. Однак особливість і обмеженість подібних даних полягають у тому, що вони відбивають переважно загальну чисельність осіб без яких-небудь характеристик складу.</w:t>
      </w:r>
    </w:p>
    <w:p w:rsidR="00D12E14" w:rsidRDefault="004E503E">
      <w:pPr>
        <w:pStyle w:val="2"/>
        <w:spacing w:line="396" w:lineRule="auto"/>
        <w:ind w:right="0" w:firstLine="709"/>
        <w:rPr>
          <w:noProof/>
          <w:lang w:val="uk-UA"/>
        </w:rPr>
      </w:pPr>
      <w:r>
        <w:rPr>
          <w:noProof/>
          <w:lang w:val="uk-UA"/>
        </w:rPr>
        <w:t>Згодом міняється не тільки склад населення, але і принципи, і методи його вивчення. У середині 90-х рр. радикально змінене соціально-класове угруповання населення. Багато років у нашій країні був прийнятий наступний перелік основних суспільних груп: робітники, службовці і колгоспники. В даний час за основу угруповання береться ознака «положення в занятті», що в більшій  степені відповідає міжнародній практиці і колишньому досвіду української статистики.</w:t>
      </w:r>
    </w:p>
    <w:p w:rsidR="00D12E14" w:rsidRDefault="00D12E14">
      <w:pPr>
        <w:pStyle w:val="2"/>
        <w:spacing w:line="396" w:lineRule="auto"/>
        <w:ind w:right="-5"/>
        <w:rPr>
          <w:noProof/>
          <w:lang w:val="uk-UA"/>
        </w:rPr>
      </w:pPr>
    </w:p>
    <w:p w:rsidR="00D12E14" w:rsidRDefault="004E503E">
      <w:pPr>
        <w:pStyle w:val="2"/>
        <w:tabs>
          <w:tab w:val="num" w:pos="1080"/>
        </w:tabs>
        <w:spacing w:line="396" w:lineRule="auto"/>
        <w:ind w:left="720" w:right="-5"/>
        <w:jc w:val="center"/>
        <w:rPr>
          <w:b/>
          <w:bCs/>
          <w:noProof/>
          <w:sz w:val="32"/>
          <w:lang w:val="uk-UA"/>
        </w:rPr>
      </w:pPr>
      <w:r>
        <w:rPr>
          <w:b/>
          <w:bCs/>
          <w:noProof/>
          <w:sz w:val="32"/>
          <w:lang w:val="uk-UA"/>
        </w:rPr>
        <w:br w:type="page"/>
        <w:t xml:space="preserve"> 2. Групування населення і система показників.</w:t>
      </w:r>
    </w:p>
    <w:p w:rsidR="00D12E14" w:rsidRDefault="00D12E14">
      <w:pPr>
        <w:pStyle w:val="2"/>
        <w:spacing w:line="396" w:lineRule="auto"/>
        <w:ind w:left="-142" w:right="-5"/>
        <w:rPr>
          <w:i/>
          <w:noProof/>
          <w:sz w:val="20"/>
          <w:lang w:val="uk-UA"/>
        </w:rPr>
      </w:pPr>
    </w:p>
    <w:p w:rsidR="00D12E14" w:rsidRDefault="004E503E">
      <w:pPr>
        <w:pStyle w:val="2"/>
        <w:spacing w:line="396" w:lineRule="auto"/>
        <w:ind w:left="-142" w:right="-5" w:firstLine="709"/>
        <w:rPr>
          <w:noProof/>
          <w:lang w:val="uk-UA"/>
        </w:rPr>
      </w:pPr>
      <w:r>
        <w:rPr>
          <w:noProof/>
          <w:lang w:val="uk-UA"/>
        </w:rPr>
        <w:t>При описі складу населення часто обмежуються найпростішими показниками: абсолютними величинами, відносними величинами, середніми, рядами розподілу і рядами динаміки. Найбільш розповсюджений прийом – групуваня. Вихідними є абсолютні показники чисельності осіб в кожній виділеній групі. Застосовуються графіки, хоча при графічних зображеннях структури населення їхня аналітична функція порівняно невелика, частіше вони служать цілям популяризації статистичних даних. Виключення складають статево-вікові піраміди, що несуть аналітичне навантаження.</w:t>
      </w: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lang w:val="uk-UA"/>
        </w:rPr>
        <w:t>Групування виступають, як першооснова характеристики складу населення. Насамперед, вони зв'язані з дією загальних методичних принципів – типологічних, структурних, аналітичних.</w:t>
      </w: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lang w:val="uk-UA"/>
        </w:rPr>
        <w:t>Найважливіші принципи при побудові групувань населення:</w:t>
      </w:r>
    </w:p>
    <w:p w:rsidR="00D12E14" w:rsidRDefault="004E503E">
      <w:pPr>
        <w:pStyle w:val="2"/>
        <w:numPr>
          <w:ilvl w:val="0"/>
          <w:numId w:val="2"/>
        </w:numPr>
        <w:tabs>
          <w:tab w:val="clear" w:pos="360"/>
          <w:tab w:val="num" w:pos="0"/>
        </w:tabs>
        <w:spacing w:line="396" w:lineRule="auto"/>
        <w:ind w:left="0" w:right="-5" w:firstLine="360"/>
        <w:rPr>
          <w:noProof/>
          <w:lang w:val="uk-UA"/>
        </w:rPr>
      </w:pPr>
      <w:r>
        <w:rPr>
          <w:noProof/>
          <w:lang w:val="uk-UA"/>
        </w:rPr>
        <w:t>найбільш детальний перелік груп доречний, якщо дана характеристика представлена автономно, без комбінації з іншими ознаками. Таке групування населення за віком, груповання зайнятих по професіях з детальним переліком професій;</w:t>
      </w:r>
    </w:p>
    <w:p w:rsidR="00D12E14" w:rsidRDefault="004E503E">
      <w:pPr>
        <w:pStyle w:val="2"/>
        <w:numPr>
          <w:ilvl w:val="0"/>
          <w:numId w:val="2"/>
        </w:numPr>
        <w:tabs>
          <w:tab w:val="clear" w:pos="360"/>
          <w:tab w:val="num" w:pos="0"/>
        </w:tabs>
        <w:spacing w:line="396" w:lineRule="auto"/>
        <w:ind w:left="0" w:right="-5" w:firstLine="360"/>
        <w:rPr>
          <w:noProof/>
          <w:lang w:val="uk-UA"/>
        </w:rPr>
      </w:pPr>
      <w:r>
        <w:rPr>
          <w:noProof/>
          <w:lang w:val="uk-UA"/>
        </w:rPr>
        <w:t>у випадку комбінаційних угруповань застосовуються укрупнені інтервали для запобігання надмірного дроблення матеріалу;</w:t>
      </w:r>
    </w:p>
    <w:p w:rsidR="00D12E14" w:rsidRDefault="004E503E">
      <w:pPr>
        <w:pStyle w:val="2"/>
        <w:numPr>
          <w:ilvl w:val="0"/>
          <w:numId w:val="2"/>
        </w:numPr>
        <w:tabs>
          <w:tab w:val="clear" w:pos="360"/>
          <w:tab w:val="num" w:pos="0"/>
        </w:tabs>
        <w:spacing w:line="396" w:lineRule="auto"/>
        <w:ind w:left="0" w:right="-5" w:firstLine="360"/>
        <w:rPr>
          <w:noProof/>
          <w:lang w:val="uk-UA"/>
        </w:rPr>
      </w:pPr>
      <w:r>
        <w:rPr>
          <w:noProof/>
          <w:lang w:val="uk-UA"/>
        </w:rPr>
        <w:t>деякі ознаки використовуються як наскрізні, тобто вони беруть участь майже у всіх комбінаційних угрупованнях складу населення. Це стать, вік, освіта (часто), а також розподіл населення на міське і сільське;</w:t>
      </w:r>
    </w:p>
    <w:p w:rsidR="00D12E14" w:rsidRDefault="004E503E">
      <w:pPr>
        <w:pStyle w:val="2"/>
        <w:numPr>
          <w:ilvl w:val="0"/>
          <w:numId w:val="2"/>
        </w:numPr>
        <w:tabs>
          <w:tab w:val="clear" w:pos="360"/>
          <w:tab w:val="num" w:pos="0"/>
        </w:tabs>
        <w:spacing w:line="396" w:lineRule="auto"/>
        <w:ind w:left="0" w:right="-5" w:firstLine="360"/>
        <w:rPr>
          <w:noProof/>
          <w:lang w:val="uk-UA"/>
        </w:rPr>
      </w:pPr>
      <w:r>
        <w:rPr>
          <w:noProof/>
          <w:lang w:val="uk-UA"/>
        </w:rPr>
        <w:t>у рядах розподілу значення атрибутивних ознак даються по можливості в ранжованій послідовності;</w:t>
      </w:r>
    </w:p>
    <w:p w:rsidR="00D12E14" w:rsidRDefault="004E503E">
      <w:pPr>
        <w:pStyle w:val="2"/>
        <w:numPr>
          <w:ilvl w:val="0"/>
          <w:numId w:val="2"/>
        </w:numPr>
        <w:tabs>
          <w:tab w:val="clear" w:pos="360"/>
          <w:tab w:val="num" w:pos="0"/>
        </w:tabs>
        <w:spacing w:line="396" w:lineRule="auto"/>
        <w:ind w:left="0" w:right="-5" w:firstLine="360"/>
        <w:rPr>
          <w:noProof/>
          <w:lang w:val="uk-UA"/>
        </w:rPr>
      </w:pPr>
      <w:r>
        <w:rPr>
          <w:noProof/>
          <w:lang w:val="uk-UA"/>
        </w:rPr>
        <w:t>для забезпечення порівнянності даних зберігаються, наскільки це можливо і доцільно, схеми групувань попередніх переписів населення або вони представлені у вигляді, зручному для приведення до зіставлення шляхом укрупнення інтервалів;</w:t>
      </w:r>
    </w:p>
    <w:p w:rsidR="00D12E14" w:rsidRDefault="004E503E">
      <w:pPr>
        <w:pStyle w:val="2"/>
        <w:numPr>
          <w:ilvl w:val="0"/>
          <w:numId w:val="2"/>
        </w:numPr>
        <w:tabs>
          <w:tab w:val="clear" w:pos="360"/>
          <w:tab w:val="num" w:pos="0"/>
        </w:tabs>
        <w:spacing w:line="396" w:lineRule="auto"/>
        <w:ind w:left="0" w:right="-5" w:firstLine="360"/>
        <w:rPr>
          <w:noProof/>
          <w:lang w:val="uk-UA"/>
        </w:rPr>
      </w:pPr>
      <w:r>
        <w:rPr>
          <w:noProof/>
          <w:lang w:val="uk-UA"/>
        </w:rPr>
        <w:t>використовуються єдині групування при розробці даних по різних територіях країни;</w:t>
      </w:r>
    </w:p>
    <w:p w:rsidR="00D12E14" w:rsidRDefault="004E503E">
      <w:pPr>
        <w:pStyle w:val="2"/>
        <w:numPr>
          <w:ilvl w:val="0"/>
          <w:numId w:val="2"/>
        </w:numPr>
        <w:tabs>
          <w:tab w:val="clear" w:pos="360"/>
          <w:tab w:val="num" w:pos="0"/>
        </w:tabs>
        <w:spacing w:line="396" w:lineRule="auto"/>
        <w:ind w:left="0" w:right="-5" w:firstLine="360"/>
        <w:rPr>
          <w:noProof/>
          <w:lang w:val="uk-UA"/>
        </w:rPr>
      </w:pPr>
      <w:r>
        <w:rPr>
          <w:noProof/>
          <w:lang w:val="uk-UA"/>
        </w:rPr>
        <w:t>при зміні з часу проведення попереднього перепису адміністративних границь якої-небудь території інформація про це дається у вигляді примітки, і дані наводяться в двох варіантах – у перерахуванні на єдині границі й у межах границь відповідних років.</w:t>
      </w: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lang w:val="uk-UA"/>
        </w:rPr>
        <w:t>Більшість групувань включає розмежування на міських і сільських жителів. Це один з найбільш динамічних та інформаційноємких показників. Він реагує на будь-які соціальні, економічні, політичні події і процеси в суспільстві.</w:t>
      </w:r>
    </w:p>
    <w:p w:rsidR="00D12E14" w:rsidRDefault="004E503E">
      <w:pPr>
        <w:pStyle w:val="2"/>
        <w:spacing w:line="396" w:lineRule="auto"/>
        <w:ind w:right="-5"/>
        <w:jc w:val="center"/>
        <w:rPr>
          <w:b/>
          <w:bCs/>
          <w:noProof/>
          <w:sz w:val="32"/>
          <w:lang w:val="uk-UA"/>
        </w:rPr>
      </w:pPr>
      <w:r>
        <w:rPr>
          <w:b/>
          <w:bCs/>
          <w:noProof/>
          <w:lang w:val="uk-UA"/>
        </w:rPr>
        <w:br w:type="page"/>
        <w:t xml:space="preserve">3. </w:t>
      </w:r>
      <w:r>
        <w:rPr>
          <w:b/>
          <w:bCs/>
          <w:noProof/>
          <w:sz w:val="32"/>
          <w:lang w:val="uk-UA"/>
        </w:rPr>
        <w:t>Методи вивчення динаміки складу населення.</w:t>
      </w:r>
    </w:p>
    <w:p w:rsidR="00D12E14" w:rsidRDefault="00D12E14">
      <w:pPr>
        <w:pStyle w:val="2"/>
        <w:spacing w:line="396" w:lineRule="auto"/>
        <w:ind w:left="284" w:right="-5" w:firstLine="709"/>
        <w:rPr>
          <w:noProof/>
          <w:sz w:val="20"/>
          <w:lang w:val="uk-UA"/>
        </w:rPr>
      </w:pP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lang w:val="uk-UA"/>
        </w:rPr>
        <w:t xml:space="preserve">Склад населення кожної території на кожний даний момент часу формується як у процесі природної зміни поколінь, так і під впливом комплексу соціально-економічних факторів. </w:t>
      </w: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lang w:val="uk-UA"/>
        </w:rPr>
        <w:t>Він змінюється по наступних причинах: народжуються, підростають і включаються до складу визначених груп нові покоління; ідуть з життя старші покоління; відбуваються міграційний приплив і відтік жителів; має місце соціальна й економічна мобільність, у ході якої людина може змінити освіту, професію, рід занять, кваліфікацію, місце роботи; може змінюватися мовна приналежність.</w:t>
      </w: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lang w:val="uk-UA"/>
        </w:rPr>
        <w:t>Розрізняють характеристики особистості по ступені їхньої мінливості в часі. Жорстко й однозначно закріпленими є тільки стать, місце і дата народження, соціальне походження. Є характеристики, що міняються дуже рідко, наприклад національність. Соціально-економічні характеристики можуть бути піддані досить частим, кількаразовим і масштабним змінам, особливо на більш ранніх етапах життєвого циклу особистості і при вступі в пенсійний вік.</w:t>
      </w: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lang w:val="uk-UA"/>
        </w:rPr>
        <w:t>У залежності від можливих змін складу населення в статистику використовуються різні способи моделювання типових структур населення, дослідження впливу факторів і прогнозування складу населення на перспективу.</w:t>
      </w: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lang w:val="uk-UA"/>
        </w:rPr>
        <w:t xml:space="preserve">Вихідним моментом дослідження зміни складу населення виступають визначення найбільш істотних факторів і їхня класифікація. Фактори можуть мати специфіку в залежності від того, у якому розрізі аналізується склад населення, які категорії населення і який історичний етап розвитку досліджується. </w:t>
      </w: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lang w:val="uk-UA"/>
        </w:rPr>
        <w:t>У першу чергу, розмежовуються демографічні, соціальні, економічні, політичні, правові, морально-психологічні, ідеологічні, етнічні фактори.</w:t>
      </w: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lang w:val="uk-UA"/>
        </w:rPr>
        <w:t>До демографічних факторів відносяться: народжуваність і смертність населення, його міграція, шлюбність, розлученість, дроблення й укрупнення родин. Демографічні процеси переводять структуру населення в новий стан: складаються інші пропорції між різними категоріями населення, міняються їхнє розміщення по території, ступінь їхньої однорідності, типові середні параметри.</w:t>
      </w: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lang w:val="uk-UA"/>
        </w:rPr>
        <w:t>Вплив демографічних факторів визначається з розрахунку, у якому загальний приріст населення підрозділяється на природний і міграційний.</w:t>
      </w:r>
    </w:p>
    <w:p w:rsidR="00D12E14" w:rsidRDefault="004E503E">
      <w:pPr>
        <w:pStyle w:val="2"/>
        <w:spacing w:line="396" w:lineRule="auto"/>
        <w:ind w:left="-284" w:right="-5" w:firstLine="709"/>
        <w:jc w:val="center"/>
        <w:rPr>
          <w:noProof/>
          <w:lang w:val="uk-UA"/>
        </w:rPr>
      </w:pPr>
      <w:r>
        <w:rPr>
          <w:noProof/>
          <w:position w:val="-16"/>
          <w:lang w:val="uk-UA"/>
        </w:rPr>
        <w:object w:dxaOrig="19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20.25pt" o:ole="" fillcolor="window">
            <v:imagedata r:id="rId5" o:title=""/>
          </v:shape>
          <o:OLEObject Type="Embed" ProgID="Equation.3" ShapeID="_x0000_i1025" DrawAspect="Content" ObjectID="_1472191557" r:id="rId6"/>
        </w:object>
      </w: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lang w:val="uk-UA"/>
        </w:rPr>
        <w:t>Показники можуть бути представлені в абсолютному вираженні й у розрахунку на 1000 чоловік населення. Вони знаходяться як для країни в цілому, окремо для міського і сільського населення, так і для складових територій (суб'єктів федерації).</w:t>
      </w: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lang w:val="uk-UA"/>
        </w:rPr>
        <w:t>Загальними характеристиками зміни складу населення можуть служити коефіцієнти його відновлення і вибуття.</w:t>
      </w: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lang w:val="uk-UA"/>
        </w:rPr>
        <w:t>Коефіцієнт відновлення (вибуття) складу j-й соціальної групи:</w:t>
      </w: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position w:val="-34"/>
          <w:lang w:val="uk-UA"/>
        </w:rPr>
        <w:object w:dxaOrig="2600" w:dyaOrig="780">
          <v:shape id="_x0000_i1026" type="#_x0000_t75" style="width:129.75pt;height:39pt" o:ole="" fillcolor="window">
            <v:imagedata r:id="rId7" o:title=""/>
          </v:shape>
          <o:OLEObject Type="Embed" ProgID="Equation.3" ShapeID="_x0000_i1026" DrawAspect="Content" ObjectID="_1472191558" r:id="rId8"/>
        </w:object>
      </w:r>
      <w:r>
        <w:rPr>
          <w:noProof/>
          <w:lang w:val="uk-UA"/>
        </w:rPr>
        <w:t xml:space="preserve">  , де </w:t>
      </w:r>
      <w:r>
        <w:rPr>
          <w:noProof/>
          <w:position w:val="-14"/>
          <w:lang w:val="uk-UA"/>
        </w:rPr>
        <w:object w:dxaOrig="1120" w:dyaOrig="380">
          <v:shape id="_x0000_i1027" type="#_x0000_t75" style="width:56.25pt;height:18.75pt" o:ole="" fillcolor="window">
            <v:imagedata r:id="rId9" o:title=""/>
          </v:shape>
          <o:OLEObject Type="Embed" ProgID="Equation.3" ShapeID="_x0000_i1027" DrawAspect="Content" ObjectID="_1472191559" r:id="rId10"/>
        </w:object>
      </w:r>
      <w:r>
        <w:rPr>
          <w:noProof/>
          <w:lang w:val="uk-UA"/>
        </w:rPr>
        <w:t xml:space="preserve"> - чисельність j-й соціальної групи на кінець (1) і початок (0) досліджуваного періоду.</w:t>
      </w: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lang w:val="uk-UA"/>
        </w:rPr>
        <w:t xml:space="preserve">При </w:t>
      </w:r>
      <w:r>
        <w:rPr>
          <w:i/>
          <w:noProof/>
          <w:lang w:val="uk-UA"/>
        </w:rPr>
        <w:t>K</w:t>
      </w:r>
      <w:r>
        <w:rPr>
          <w:noProof/>
          <w:lang w:val="uk-UA"/>
        </w:rPr>
        <w:t>&gt;10% істотно змінюється склад даної соціальної групи.</w:t>
      </w: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lang w:val="uk-UA"/>
        </w:rPr>
        <w:t>Оцінку зміни всієї соціальної структури можна одержати за допомогою кожного з показників динаміки структури:</w:t>
      </w: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position w:val="-24"/>
          <w:lang w:val="uk-UA"/>
        </w:rPr>
        <w:object w:dxaOrig="2680" w:dyaOrig="980">
          <v:shape id="_x0000_i1028" type="#_x0000_t75" style="width:134.25pt;height:48.75pt" o:ole="" fillcolor="window">
            <v:imagedata r:id="rId11" o:title=""/>
          </v:shape>
          <o:OLEObject Type="Embed" ProgID="Equation.3" ShapeID="_x0000_i1028" DrawAspect="Content" ObjectID="_1472191560" r:id="rId12"/>
        </w:object>
      </w:r>
      <w:r>
        <w:rPr>
          <w:noProof/>
          <w:lang w:val="uk-UA"/>
        </w:rPr>
        <w:t xml:space="preserve">  , де </w:t>
      </w:r>
      <w:r>
        <w:rPr>
          <w:noProof/>
          <w:position w:val="-14"/>
          <w:lang w:val="uk-UA"/>
        </w:rPr>
        <w:object w:dxaOrig="999" w:dyaOrig="380">
          <v:shape id="_x0000_i1029" type="#_x0000_t75" style="width:50.25pt;height:18.75pt" o:ole="" fillcolor="window">
            <v:imagedata r:id="rId13" o:title=""/>
          </v:shape>
          <o:OLEObject Type="Embed" ProgID="Equation.3" ShapeID="_x0000_i1029" DrawAspect="Content" ObjectID="_1472191561" r:id="rId14"/>
        </w:object>
      </w:r>
      <w:r>
        <w:rPr>
          <w:noProof/>
          <w:lang w:val="uk-UA"/>
        </w:rPr>
        <w:t xml:space="preserve"> - питомі ваги j-й групи в звітній і базисній структурах відповідно; </w:t>
      </w:r>
      <w:r>
        <w:rPr>
          <w:i/>
          <w:noProof/>
          <w:lang w:val="uk-UA"/>
        </w:rPr>
        <w:t>m</w:t>
      </w:r>
      <w:r>
        <w:rPr>
          <w:noProof/>
          <w:lang w:val="uk-UA"/>
        </w:rPr>
        <w:t xml:space="preserve"> – число груп.</w:t>
      </w: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lang w:val="uk-UA"/>
        </w:rPr>
        <w:t>При ДО&gt;3% можна стверджувати значущість структурних зрушень.</w:t>
      </w:r>
    </w:p>
    <w:p w:rsidR="00D12E14" w:rsidRDefault="004E503E">
      <w:pPr>
        <w:pStyle w:val="2"/>
        <w:spacing w:line="396" w:lineRule="auto"/>
        <w:ind w:left="-284" w:right="-5" w:firstLine="709"/>
        <w:rPr>
          <w:noProof/>
          <w:lang w:val="uk-UA"/>
        </w:rPr>
      </w:pPr>
      <w:r>
        <w:rPr>
          <w:noProof/>
          <w:lang w:val="uk-UA"/>
        </w:rPr>
        <w:t>Задача аналізу складу населення може вважатися вирішеною, якщо знайдені визначальні фактори зміни і побудована деяка модель, що дозволяє оцінити роль кожного з факторів, ефекту їхньої взаємодії.</w:t>
      </w:r>
    </w:p>
    <w:p w:rsidR="00D12E14" w:rsidRDefault="004E503E">
      <w:pPr>
        <w:pStyle w:val="2"/>
        <w:spacing w:line="396" w:lineRule="auto"/>
        <w:ind w:left="-284" w:right="-5" w:firstLine="709"/>
        <w:jc w:val="center"/>
        <w:rPr>
          <w:b/>
          <w:bCs/>
          <w:noProof/>
          <w:lang w:val="uk-UA"/>
        </w:rPr>
      </w:pPr>
      <w:r>
        <w:rPr>
          <w:noProof/>
          <w:lang w:val="uk-UA"/>
        </w:rPr>
        <w:br w:type="page"/>
      </w:r>
      <w:r>
        <w:rPr>
          <w:b/>
          <w:bCs/>
          <w:noProof/>
          <w:lang w:val="uk-UA"/>
        </w:rPr>
        <w:t>Список використаної літератури:</w:t>
      </w:r>
    </w:p>
    <w:p w:rsidR="00D12E14" w:rsidRDefault="00D12E14">
      <w:pPr>
        <w:pStyle w:val="2"/>
        <w:spacing w:line="396" w:lineRule="auto"/>
        <w:ind w:left="-284" w:right="-5" w:firstLine="709"/>
        <w:jc w:val="center"/>
        <w:rPr>
          <w:b/>
          <w:bCs/>
          <w:noProof/>
          <w:lang w:val="uk-UA"/>
        </w:rPr>
      </w:pPr>
    </w:p>
    <w:p w:rsidR="00D12E14" w:rsidRDefault="004E503E">
      <w:pPr>
        <w:pStyle w:val="2"/>
        <w:numPr>
          <w:ilvl w:val="0"/>
          <w:numId w:val="5"/>
        </w:numPr>
        <w:spacing w:line="396" w:lineRule="auto"/>
        <w:ind w:right="-5"/>
        <w:rPr>
          <w:noProof/>
          <w:lang w:val="uk-UA"/>
        </w:rPr>
      </w:pPr>
      <w:r>
        <w:rPr>
          <w:noProof/>
          <w:lang w:val="uk-UA"/>
        </w:rPr>
        <w:t>Математичні методи статистичних досліджень. – Харків, 1988.</w:t>
      </w:r>
    </w:p>
    <w:p w:rsidR="00D12E14" w:rsidRDefault="004E503E">
      <w:pPr>
        <w:pStyle w:val="2"/>
        <w:numPr>
          <w:ilvl w:val="0"/>
          <w:numId w:val="5"/>
        </w:numPr>
        <w:spacing w:line="396" w:lineRule="auto"/>
        <w:ind w:right="-5"/>
        <w:rPr>
          <w:noProof/>
          <w:lang w:val="uk-UA"/>
        </w:rPr>
      </w:pPr>
      <w:r>
        <w:rPr>
          <w:noProof/>
          <w:lang w:val="uk-UA"/>
        </w:rPr>
        <w:t>Основи соціальної статитистики. Підручник. – К., 1999.</w:t>
      </w:r>
    </w:p>
    <w:p w:rsidR="00D12E14" w:rsidRDefault="004E503E">
      <w:pPr>
        <w:pStyle w:val="2"/>
        <w:numPr>
          <w:ilvl w:val="0"/>
          <w:numId w:val="5"/>
        </w:numPr>
        <w:spacing w:line="396" w:lineRule="auto"/>
        <w:ind w:right="-5"/>
        <w:rPr>
          <w:noProof/>
          <w:lang w:val="uk-UA"/>
        </w:rPr>
      </w:pPr>
      <w:r>
        <w:rPr>
          <w:noProof/>
          <w:lang w:val="uk-UA"/>
        </w:rPr>
        <w:t>Статистика населення. – М., 1993.</w:t>
      </w:r>
    </w:p>
    <w:p w:rsidR="00D12E14" w:rsidRDefault="00D12E14">
      <w:pPr>
        <w:spacing w:line="360" w:lineRule="auto"/>
        <w:ind w:firstLine="709"/>
        <w:rPr>
          <w:noProof/>
          <w:lang w:val="uk-UA"/>
        </w:rPr>
      </w:pPr>
    </w:p>
    <w:p w:rsidR="00D12E14" w:rsidRDefault="00D12E14">
      <w:pPr>
        <w:ind w:firstLine="709"/>
        <w:rPr>
          <w:noProof/>
          <w:lang w:val="uk-UA"/>
        </w:rPr>
      </w:pPr>
      <w:bookmarkStart w:id="0" w:name="_GoBack"/>
      <w:bookmarkEnd w:id="0"/>
    </w:p>
    <w:sectPr w:rsidR="00D1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52E4"/>
    <w:multiLevelType w:val="singleLevel"/>
    <w:tmpl w:val="81E21C5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FD4689"/>
    <w:multiLevelType w:val="hybridMultilevel"/>
    <w:tmpl w:val="3276536C"/>
    <w:lvl w:ilvl="0" w:tplc="14182E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4A636A6"/>
    <w:multiLevelType w:val="singleLevel"/>
    <w:tmpl w:val="6448AD2A"/>
    <w:lvl w:ilvl="0">
      <w:start w:val="1"/>
      <w:numFmt w:val="bullet"/>
      <w:lvlText w:val="-"/>
      <w:lvlJc w:val="left"/>
      <w:pPr>
        <w:tabs>
          <w:tab w:val="num" w:pos="230"/>
        </w:tabs>
        <w:ind w:left="230" w:hanging="372"/>
      </w:pPr>
      <w:rPr>
        <w:rFonts w:hint="default"/>
      </w:rPr>
    </w:lvl>
  </w:abstractNum>
  <w:abstractNum w:abstractNumId="3">
    <w:nsid w:val="62634870"/>
    <w:multiLevelType w:val="hybridMultilevel"/>
    <w:tmpl w:val="07F47C40"/>
    <w:lvl w:ilvl="0" w:tplc="790428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48230A"/>
    <w:multiLevelType w:val="hybridMultilevel"/>
    <w:tmpl w:val="A6D81FA4"/>
    <w:lvl w:ilvl="0" w:tplc="CFEC17C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03E"/>
    <w:rsid w:val="004E503E"/>
    <w:rsid w:val="00D12E14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F5FB70F-9F0D-4E97-89D0-A9584933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ind w:right="-766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Manager>Точні науки</Manager>
  <Company>Точні науки</Company>
  <LinksUpToDate>false</LinksUpToDate>
  <CharactersWithSpaces>11539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2014-09-14T06:19:00Z</dcterms:created>
  <dcterms:modified xsi:type="dcterms:W3CDTF">2014-09-14T06:19:00Z</dcterms:modified>
  <cp:category>Точні науки</cp:category>
</cp:coreProperties>
</file>