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96" w:rsidRDefault="00390A96" w:rsidP="00D12A23">
      <w:pPr>
        <w:jc w:val="center"/>
        <w:rPr>
          <w:sz w:val="28"/>
          <w:szCs w:val="28"/>
        </w:rPr>
      </w:pPr>
    </w:p>
    <w:p w:rsidR="00391D74" w:rsidRPr="00D12A23" w:rsidRDefault="00D12A23" w:rsidP="00D12A23">
      <w:pPr>
        <w:jc w:val="center"/>
        <w:rPr>
          <w:sz w:val="28"/>
          <w:szCs w:val="28"/>
        </w:rPr>
      </w:pPr>
      <w:r w:rsidRPr="00D12A23">
        <w:rPr>
          <w:sz w:val="28"/>
          <w:szCs w:val="28"/>
        </w:rPr>
        <w:t>Министерство общего Образования РФ</w:t>
      </w:r>
    </w:p>
    <w:p w:rsidR="00D12A23" w:rsidRPr="00E85122" w:rsidRDefault="00D12A23" w:rsidP="00E85122">
      <w:pPr>
        <w:jc w:val="center"/>
        <w:rPr>
          <w:sz w:val="28"/>
          <w:szCs w:val="28"/>
        </w:rPr>
      </w:pPr>
      <w:r w:rsidRPr="00D12A23">
        <w:rPr>
          <w:sz w:val="28"/>
          <w:szCs w:val="28"/>
        </w:rPr>
        <w:t xml:space="preserve">Алтайский Государственный </w:t>
      </w:r>
      <w:r w:rsidR="00E85122">
        <w:rPr>
          <w:sz w:val="28"/>
          <w:szCs w:val="28"/>
        </w:rPr>
        <w:t xml:space="preserve">Технический </w:t>
      </w:r>
      <w:r w:rsidRPr="00D12A23">
        <w:rPr>
          <w:sz w:val="28"/>
          <w:szCs w:val="28"/>
        </w:rPr>
        <w:t>Университет им. И. И. Ползунова.</w:t>
      </w: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Default="00D12A23" w:rsidP="00D12A23">
      <w:pPr>
        <w:jc w:val="center"/>
        <w:rPr>
          <w:sz w:val="28"/>
          <w:szCs w:val="28"/>
        </w:rPr>
      </w:pPr>
    </w:p>
    <w:p w:rsidR="00D12A23" w:rsidRDefault="00D12A23" w:rsidP="00D12A23">
      <w:pPr>
        <w:jc w:val="center"/>
        <w:rPr>
          <w:sz w:val="28"/>
          <w:szCs w:val="28"/>
        </w:rPr>
      </w:pPr>
    </w:p>
    <w:p w:rsidR="00D12A23" w:rsidRDefault="00D12A23" w:rsidP="00D12A23">
      <w:pPr>
        <w:jc w:val="center"/>
        <w:rPr>
          <w:sz w:val="28"/>
          <w:szCs w:val="28"/>
        </w:rPr>
      </w:pPr>
    </w:p>
    <w:p w:rsidR="00D12A23" w:rsidRDefault="00D12A23" w:rsidP="00D12A23">
      <w:pPr>
        <w:jc w:val="center"/>
        <w:rPr>
          <w:sz w:val="28"/>
          <w:szCs w:val="28"/>
        </w:rPr>
      </w:pPr>
    </w:p>
    <w:p w:rsidR="00D12A23" w:rsidRDefault="00D12A23" w:rsidP="00D12A23">
      <w:pPr>
        <w:jc w:val="center"/>
        <w:rPr>
          <w:sz w:val="28"/>
          <w:szCs w:val="28"/>
        </w:rPr>
      </w:pPr>
    </w:p>
    <w:p w:rsidR="00D12A23" w:rsidRDefault="00D12A23" w:rsidP="00D12A23">
      <w:pPr>
        <w:jc w:val="center"/>
        <w:rPr>
          <w:sz w:val="28"/>
          <w:szCs w:val="28"/>
        </w:rPr>
      </w:pPr>
    </w:p>
    <w:p w:rsidR="00D12A23" w:rsidRDefault="00D12A23" w:rsidP="00D12A23">
      <w:pPr>
        <w:jc w:val="center"/>
        <w:rPr>
          <w:sz w:val="28"/>
          <w:szCs w:val="28"/>
        </w:rPr>
      </w:pPr>
    </w:p>
    <w:p w:rsidR="00D12A23" w:rsidRDefault="00D12A23" w:rsidP="00D12A23">
      <w:pPr>
        <w:jc w:val="center"/>
        <w:rPr>
          <w:sz w:val="28"/>
          <w:szCs w:val="28"/>
        </w:rPr>
      </w:pPr>
      <w:r>
        <w:rPr>
          <w:sz w:val="28"/>
          <w:szCs w:val="28"/>
        </w:rPr>
        <w:t xml:space="preserve">Тема: </w:t>
      </w:r>
    </w:p>
    <w:p w:rsidR="00D12A23" w:rsidRDefault="00D12A23" w:rsidP="00D12A23">
      <w:pPr>
        <w:jc w:val="center"/>
        <w:rPr>
          <w:sz w:val="28"/>
          <w:szCs w:val="28"/>
        </w:rPr>
      </w:pPr>
      <w:r>
        <w:rPr>
          <w:sz w:val="28"/>
          <w:szCs w:val="28"/>
        </w:rPr>
        <w:t>Статистика численности и состава естественного и механического движения населения.</w:t>
      </w:r>
    </w:p>
    <w:p w:rsidR="00D12A23" w:rsidRDefault="00D12A23" w:rsidP="00D12A23">
      <w:pPr>
        <w:jc w:val="center"/>
        <w:rPr>
          <w:sz w:val="28"/>
          <w:szCs w:val="28"/>
        </w:rPr>
      </w:pPr>
    </w:p>
    <w:p w:rsid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rPr>
          <w:sz w:val="28"/>
          <w:szCs w:val="28"/>
        </w:rPr>
      </w:pPr>
    </w:p>
    <w:p w:rsidR="00D12A23" w:rsidRPr="00D12A23" w:rsidRDefault="00D12A23" w:rsidP="00D12A23">
      <w:pPr>
        <w:rPr>
          <w:sz w:val="28"/>
          <w:szCs w:val="28"/>
        </w:rPr>
      </w:pPr>
      <w:r w:rsidRPr="00D12A23">
        <w:rPr>
          <w:sz w:val="28"/>
          <w:szCs w:val="28"/>
        </w:rPr>
        <w:t>Расчетное проектирование</w:t>
      </w:r>
    </w:p>
    <w:p w:rsidR="00D12A23" w:rsidRPr="00D12A23" w:rsidRDefault="00D12A23" w:rsidP="00D12A23">
      <w:pPr>
        <w:rPr>
          <w:sz w:val="28"/>
          <w:szCs w:val="28"/>
        </w:rPr>
      </w:pPr>
      <w:r w:rsidRPr="00D12A23">
        <w:rPr>
          <w:sz w:val="28"/>
          <w:szCs w:val="28"/>
        </w:rPr>
        <w:t>По теории Статистик</w:t>
      </w:r>
    </w:p>
    <w:p w:rsidR="00D12A23" w:rsidRDefault="00D12A23" w:rsidP="00D12A23">
      <w:pPr>
        <w:rPr>
          <w:sz w:val="28"/>
          <w:szCs w:val="28"/>
          <w:lang w:val="en-US"/>
        </w:rPr>
      </w:pPr>
      <w:r w:rsidRPr="00D12A23">
        <w:rPr>
          <w:sz w:val="28"/>
          <w:szCs w:val="28"/>
        </w:rPr>
        <w:t xml:space="preserve">Выполнила студентка гр. </w:t>
      </w:r>
    </w:p>
    <w:p w:rsidR="00476885" w:rsidRPr="00476885" w:rsidRDefault="00476885" w:rsidP="00D12A23">
      <w:pPr>
        <w:rPr>
          <w:sz w:val="28"/>
          <w:szCs w:val="28"/>
          <w:lang w:val="en-US"/>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Pr="00D12A23" w:rsidRDefault="00D12A23" w:rsidP="00D12A23">
      <w:pPr>
        <w:jc w:val="center"/>
        <w:rPr>
          <w:sz w:val="28"/>
          <w:szCs w:val="28"/>
        </w:rPr>
      </w:pPr>
    </w:p>
    <w:p w:rsidR="00D12A23" w:rsidRDefault="00D12A23" w:rsidP="00D12A23">
      <w:pPr>
        <w:jc w:val="center"/>
        <w:rPr>
          <w:sz w:val="28"/>
          <w:szCs w:val="28"/>
        </w:rPr>
      </w:pPr>
      <w:r w:rsidRPr="00D12A23">
        <w:rPr>
          <w:sz w:val="28"/>
          <w:szCs w:val="28"/>
        </w:rPr>
        <w:t>Барнаул 2003 г.</w:t>
      </w:r>
    </w:p>
    <w:p w:rsidR="00BB0651" w:rsidRDefault="00BB0651" w:rsidP="00BB0651">
      <w:pPr>
        <w:rPr>
          <w:sz w:val="28"/>
          <w:szCs w:val="28"/>
        </w:rPr>
      </w:pPr>
    </w:p>
    <w:p w:rsidR="00BB0651" w:rsidRDefault="00BB0651" w:rsidP="00BB0651">
      <w:pPr>
        <w:rPr>
          <w:sz w:val="28"/>
          <w:szCs w:val="28"/>
        </w:rPr>
      </w:pPr>
      <w:r>
        <w:rPr>
          <w:sz w:val="28"/>
          <w:szCs w:val="28"/>
        </w:rPr>
        <w:t>Содержание:</w:t>
      </w:r>
    </w:p>
    <w:p w:rsidR="00BB0651" w:rsidRDefault="00BB0651" w:rsidP="00BB0651">
      <w:pPr>
        <w:rPr>
          <w:sz w:val="28"/>
          <w:szCs w:val="28"/>
        </w:rPr>
      </w:pPr>
      <w:r>
        <w:rPr>
          <w:sz w:val="28"/>
          <w:szCs w:val="28"/>
        </w:rPr>
        <w:t>1. Теоретическая часть:</w:t>
      </w:r>
    </w:p>
    <w:p w:rsidR="00BB0651" w:rsidRDefault="00BB0651" w:rsidP="00BB0651">
      <w:pPr>
        <w:rPr>
          <w:sz w:val="28"/>
          <w:szCs w:val="28"/>
        </w:rPr>
      </w:pPr>
      <w:r>
        <w:rPr>
          <w:sz w:val="28"/>
          <w:szCs w:val="28"/>
        </w:rPr>
        <w:t>1.1.  Задачи статистики населения на современном этапе.</w:t>
      </w:r>
    </w:p>
    <w:p w:rsidR="00BB0651" w:rsidRDefault="00BB0651" w:rsidP="00BB0651">
      <w:pPr>
        <w:rPr>
          <w:sz w:val="28"/>
          <w:szCs w:val="28"/>
        </w:rPr>
      </w:pPr>
      <w:r>
        <w:rPr>
          <w:sz w:val="28"/>
          <w:szCs w:val="28"/>
        </w:rPr>
        <w:t>1.2. Основные категории, показатели численности, методы их расчета.</w:t>
      </w:r>
    </w:p>
    <w:p w:rsidR="00BB0651" w:rsidRDefault="00BB0651" w:rsidP="00BB0651">
      <w:pPr>
        <w:rPr>
          <w:sz w:val="28"/>
          <w:szCs w:val="28"/>
        </w:rPr>
      </w:pPr>
      <w:r>
        <w:rPr>
          <w:sz w:val="28"/>
          <w:szCs w:val="28"/>
        </w:rPr>
        <w:t>1.3. Понятие о переписях, миграции и таблицах смертности.</w:t>
      </w:r>
    </w:p>
    <w:p w:rsidR="00BB0651" w:rsidRDefault="00BB0651" w:rsidP="00BB0651">
      <w:pPr>
        <w:rPr>
          <w:sz w:val="28"/>
          <w:szCs w:val="28"/>
        </w:rPr>
      </w:pPr>
      <w:r>
        <w:rPr>
          <w:sz w:val="28"/>
          <w:szCs w:val="28"/>
        </w:rPr>
        <w:t>1.4. Источники статистической информации о численности, составе, естественном движении и миграции населения.</w:t>
      </w:r>
    </w:p>
    <w:p w:rsidR="00BB0651" w:rsidRDefault="00010542" w:rsidP="00BB0651">
      <w:pPr>
        <w:rPr>
          <w:sz w:val="28"/>
          <w:szCs w:val="28"/>
        </w:rPr>
      </w:pPr>
      <w:r>
        <w:rPr>
          <w:sz w:val="28"/>
          <w:szCs w:val="28"/>
        </w:rPr>
        <w:t>2. Практическая часть:</w:t>
      </w:r>
    </w:p>
    <w:p w:rsidR="00010542" w:rsidRDefault="00010542" w:rsidP="00BB0651">
      <w:pPr>
        <w:rPr>
          <w:sz w:val="28"/>
          <w:szCs w:val="28"/>
        </w:rPr>
      </w:pPr>
      <w:r>
        <w:rPr>
          <w:sz w:val="28"/>
          <w:szCs w:val="28"/>
        </w:rPr>
        <w:t xml:space="preserve">     Задача 1</w:t>
      </w:r>
    </w:p>
    <w:p w:rsidR="00010542" w:rsidRDefault="00010542" w:rsidP="00BB0651">
      <w:pPr>
        <w:rPr>
          <w:sz w:val="28"/>
          <w:szCs w:val="28"/>
        </w:rPr>
      </w:pPr>
      <w:r>
        <w:rPr>
          <w:sz w:val="28"/>
          <w:szCs w:val="28"/>
        </w:rPr>
        <w:t xml:space="preserve">     Задача 2</w:t>
      </w:r>
    </w:p>
    <w:p w:rsidR="00010542" w:rsidRDefault="00010542" w:rsidP="00BB0651">
      <w:pPr>
        <w:rPr>
          <w:sz w:val="28"/>
          <w:szCs w:val="28"/>
        </w:rPr>
      </w:pPr>
      <w:r>
        <w:rPr>
          <w:sz w:val="28"/>
          <w:szCs w:val="28"/>
        </w:rPr>
        <w:t xml:space="preserve">     Задача 3</w:t>
      </w:r>
    </w:p>
    <w:p w:rsidR="00010542" w:rsidRDefault="00010542" w:rsidP="00BB0651">
      <w:pPr>
        <w:rPr>
          <w:sz w:val="28"/>
          <w:szCs w:val="28"/>
        </w:rPr>
      </w:pPr>
      <w:r>
        <w:rPr>
          <w:sz w:val="28"/>
          <w:szCs w:val="28"/>
        </w:rPr>
        <w:t xml:space="preserve">     Задача 4</w:t>
      </w:r>
    </w:p>
    <w:p w:rsidR="00010542" w:rsidRDefault="00010542" w:rsidP="00BB0651">
      <w:pPr>
        <w:rPr>
          <w:sz w:val="28"/>
          <w:szCs w:val="28"/>
        </w:rPr>
      </w:pPr>
      <w:r>
        <w:rPr>
          <w:sz w:val="28"/>
          <w:szCs w:val="28"/>
        </w:rPr>
        <w:t>3.Список литературы.</w:t>
      </w:r>
    </w:p>
    <w:p w:rsidR="00010542" w:rsidRDefault="00010542" w:rsidP="00BB0651">
      <w:pPr>
        <w:rPr>
          <w:sz w:val="28"/>
          <w:szCs w:val="28"/>
        </w:rPr>
      </w:pPr>
    </w:p>
    <w:p w:rsidR="00010542" w:rsidRDefault="00010542" w:rsidP="00BB0651">
      <w:pPr>
        <w:rPr>
          <w:sz w:val="28"/>
          <w:szCs w:val="28"/>
        </w:rPr>
      </w:pPr>
    </w:p>
    <w:p w:rsidR="00010542" w:rsidRDefault="00010542" w:rsidP="00BB0651">
      <w:pPr>
        <w:rPr>
          <w:sz w:val="28"/>
          <w:szCs w:val="28"/>
        </w:rPr>
      </w:pPr>
    </w:p>
    <w:p w:rsidR="00010542" w:rsidRDefault="00010542" w:rsidP="00BB0651">
      <w:pPr>
        <w:rPr>
          <w:sz w:val="28"/>
          <w:szCs w:val="28"/>
        </w:rPr>
      </w:pPr>
      <w:r>
        <w:rPr>
          <w:sz w:val="28"/>
          <w:szCs w:val="28"/>
        </w:rPr>
        <w:t>Дата  ______________     Подпись    _____________</w:t>
      </w:r>
    </w:p>
    <w:p w:rsidR="00010542" w:rsidRDefault="0001054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Default="00E85122" w:rsidP="00BB0651">
      <w:pPr>
        <w:rPr>
          <w:sz w:val="28"/>
          <w:szCs w:val="28"/>
        </w:rPr>
      </w:pPr>
    </w:p>
    <w:p w:rsidR="00E85122" w:rsidRPr="00FB79D9" w:rsidRDefault="00E85122" w:rsidP="00E85122">
      <w:pPr>
        <w:rPr>
          <w:sz w:val="28"/>
          <w:szCs w:val="28"/>
        </w:rPr>
      </w:pPr>
      <w:r>
        <w:rPr>
          <w:sz w:val="28"/>
          <w:szCs w:val="28"/>
        </w:rPr>
        <w:t>1</w:t>
      </w:r>
      <w:r w:rsidRPr="00FB79D9">
        <w:rPr>
          <w:sz w:val="28"/>
          <w:szCs w:val="28"/>
        </w:rPr>
        <w:t>. ЗАДАЧИ СТАТИСТИКИ</w:t>
      </w:r>
      <w:r>
        <w:rPr>
          <w:sz w:val="28"/>
          <w:szCs w:val="28"/>
        </w:rPr>
        <w:t xml:space="preserve"> НАСЕЛЕНИЯ НА СОВРЕМЕННОМ ЭТАПЕ</w:t>
      </w:r>
    </w:p>
    <w:p w:rsidR="00E85122" w:rsidRDefault="00E85122" w:rsidP="00E85122">
      <w:pPr>
        <w:ind w:left="360"/>
        <w:rPr>
          <w:sz w:val="28"/>
          <w:szCs w:val="28"/>
        </w:rPr>
      </w:pPr>
    </w:p>
    <w:p w:rsidR="00E85122" w:rsidRDefault="00E85122" w:rsidP="00E85122">
      <w:pPr>
        <w:jc w:val="both"/>
        <w:rPr>
          <w:sz w:val="28"/>
          <w:szCs w:val="28"/>
        </w:rPr>
      </w:pPr>
      <w:r>
        <w:rPr>
          <w:sz w:val="28"/>
          <w:szCs w:val="28"/>
        </w:rPr>
        <w:t xml:space="preserve">Статистика населения является древней отраслью статистики. Население является объектом всестороннего исследования по двум причинам: </w:t>
      </w:r>
    </w:p>
    <w:p w:rsidR="00E85122" w:rsidRDefault="00E85122" w:rsidP="00E85122">
      <w:pPr>
        <w:numPr>
          <w:ilvl w:val="0"/>
          <w:numId w:val="4"/>
        </w:numPr>
        <w:jc w:val="both"/>
        <w:rPr>
          <w:sz w:val="28"/>
          <w:szCs w:val="28"/>
        </w:rPr>
      </w:pPr>
      <w:r>
        <w:rPr>
          <w:sz w:val="28"/>
          <w:szCs w:val="28"/>
        </w:rPr>
        <w:t>Оно является непосредственным участником производственного процесса;</w:t>
      </w:r>
    </w:p>
    <w:p w:rsidR="00E85122" w:rsidRDefault="00E85122" w:rsidP="00E85122">
      <w:pPr>
        <w:numPr>
          <w:ilvl w:val="0"/>
          <w:numId w:val="4"/>
        </w:numPr>
        <w:jc w:val="both"/>
        <w:rPr>
          <w:sz w:val="28"/>
          <w:szCs w:val="28"/>
        </w:rPr>
      </w:pPr>
      <w:r>
        <w:rPr>
          <w:sz w:val="28"/>
          <w:szCs w:val="28"/>
        </w:rPr>
        <w:t>Оно является потребителем его результатов производства.</w:t>
      </w:r>
    </w:p>
    <w:p w:rsidR="00E85122" w:rsidRDefault="00E85122" w:rsidP="00E85122">
      <w:pPr>
        <w:jc w:val="both"/>
        <w:rPr>
          <w:sz w:val="28"/>
          <w:szCs w:val="28"/>
        </w:rPr>
      </w:pPr>
    </w:p>
    <w:p w:rsidR="00E85122" w:rsidRDefault="00E85122" w:rsidP="00E85122">
      <w:pPr>
        <w:jc w:val="both"/>
        <w:rPr>
          <w:sz w:val="28"/>
          <w:szCs w:val="28"/>
        </w:rPr>
      </w:pPr>
      <w:r>
        <w:rPr>
          <w:sz w:val="28"/>
          <w:szCs w:val="28"/>
        </w:rPr>
        <w:t xml:space="preserve">Население, как предмет изучения в статистике, представляет собой совокупность людей, проживающих на определенной территории и непрерывно возобновляющихся за счет рождения и смерти. В статистике населения единицей наблюдения часто выступает </w:t>
      </w:r>
      <w:r>
        <w:rPr>
          <w:sz w:val="28"/>
          <w:szCs w:val="28"/>
          <w:u w:val="single"/>
        </w:rPr>
        <w:t>отдельный человек</w:t>
      </w:r>
      <w:r>
        <w:rPr>
          <w:sz w:val="28"/>
          <w:szCs w:val="28"/>
        </w:rPr>
        <w:t>, может быть также семья, и, наконец, как принято в международной практике, домохозяйство. Под домохозяйством понимается совместно проживающие и ведущие совместное хозяйство (необязательно родственники).</w:t>
      </w:r>
    </w:p>
    <w:p w:rsidR="00E85122" w:rsidRDefault="00E85122" w:rsidP="00E85122">
      <w:pPr>
        <w:jc w:val="both"/>
        <w:rPr>
          <w:sz w:val="28"/>
          <w:szCs w:val="28"/>
        </w:rPr>
      </w:pPr>
    </w:p>
    <w:p w:rsidR="00E85122" w:rsidRDefault="00E85122" w:rsidP="00E85122">
      <w:pPr>
        <w:jc w:val="both"/>
        <w:rPr>
          <w:sz w:val="28"/>
          <w:szCs w:val="28"/>
        </w:rPr>
      </w:pPr>
      <w:r>
        <w:rPr>
          <w:sz w:val="28"/>
          <w:szCs w:val="28"/>
        </w:rPr>
        <w:t>В статистике населения объектом наблюдения могут быть разные совокупности населения. В целом, как постоянные, так и наличные; отдельные группы населения: трудоспособное население, безработные, пенсионеры, молодые семьи и т.д. Основными источниками статистики населения являются: текущий учет, единовременное наблюдение (сплошное единовременное наблюдение - перепись; выборочное единовременное наблюдение) охватывает все население страны. Она очень трудоемкая и дорогая, поэтому применяется в разных странах периодически интервалом в 8-10 лет. В СССР хроника проведения всеобщей переписи: 1920, 1926, 1939, 1959, 1970, 1989, 2002. А выборочное единовременное наблюдение может проводиться через 2 года.</w:t>
      </w:r>
    </w:p>
    <w:p w:rsidR="00E85122" w:rsidRDefault="00E85122" w:rsidP="00E85122">
      <w:pPr>
        <w:jc w:val="both"/>
        <w:rPr>
          <w:sz w:val="28"/>
          <w:szCs w:val="28"/>
        </w:rPr>
      </w:pPr>
    </w:p>
    <w:p w:rsidR="00E85122" w:rsidRDefault="00E85122" w:rsidP="00E85122">
      <w:pPr>
        <w:jc w:val="both"/>
        <w:rPr>
          <w:sz w:val="28"/>
          <w:szCs w:val="28"/>
        </w:rPr>
      </w:pPr>
      <w:r>
        <w:rPr>
          <w:sz w:val="28"/>
          <w:szCs w:val="28"/>
        </w:rPr>
        <w:t>Основные задачи статистики населения:</w:t>
      </w:r>
    </w:p>
    <w:p w:rsidR="00E85122" w:rsidRDefault="00E85122" w:rsidP="00E85122">
      <w:pPr>
        <w:numPr>
          <w:ilvl w:val="0"/>
          <w:numId w:val="5"/>
        </w:numPr>
        <w:jc w:val="both"/>
        <w:rPr>
          <w:sz w:val="28"/>
          <w:szCs w:val="28"/>
        </w:rPr>
      </w:pPr>
      <w:r>
        <w:rPr>
          <w:sz w:val="28"/>
          <w:szCs w:val="28"/>
        </w:rPr>
        <w:t>Определение численности населения и его распределения по территории страны;</w:t>
      </w:r>
    </w:p>
    <w:p w:rsidR="00E85122" w:rsidRDefault="00E85122" w:rsidP="00E85122">
      <w:pPr>
        <w:numPr>
          <w:ilvl w:val="0"/>
          <w:numId w:val="5"/>
        </w:numPr>
        <w:jc w:val="both"/>
        <w:rPr>
          <w:sz w:val="28"/>
          <w:szCs w:val="28"/>
        </w:rPr>
      </w:pPr>
      <w:r>
        <w:rPr>
          <w:sz w:val="28"/>
          <w:szCs w:val="28"/>
        </w:rPr>
        <w:t>Изучение состава население по полу, возрасту, национальной принадлежности, социальному положению, …</w:t>
      </w:r>
    </w:p>
    <w:p w:rsidR="00E85122" w:rsidRDefault="00E85122" w:rsidP="00E85122">
      <w:pPr>
        <w:numPr>
          <w:ilvl w:val="0"/>
          <w:numId w:val="5"/>
        </w:numPr>
        <w:jc w:val="both"/>
        <w:rPr>
          <w:sz w:val="28"/>
          <w:szCs w:val="28"/>
        </w:rPr>
      </w:pPr>
      <w:r>
        <w:rPr>
          <w:sz w:val="28"/>
          <w:szCs w:val="28"/>
        </w:rPr>
        <w:t>Изучение естественного движения населения (рождаемость, смертность, естественный прирост, число заключенных браков, разводов, …);</w:t>
      </w:r>
    </w:p>
    <w:p w:rsidR="00E85122" w:rsidRDefault="00E85122" w:rsidP="00E85122">
      <w:pPr>
        <w:numPr>
          <w:ilvl w:val="0"/>
          <w:numId w:val="5"/>
        </w:numPr>
        <w:jc w:val="both"/>
        <w:rPr>
          <w:sz w:val="28"/>
          <w:szCs w:val="28"/>
        </w:rPr>
      </w:pPr>
      <w:r>
        <w:rPr>
          <w:sz w:val="28"/>
          <w:szCs w:val="28"/>
        </w:rPr>
        <w:t>Изучение миграции населения;</w:t>
      </w:r>
    </w:p>
    <w:p w:rsidR="00010542" w:rsidRDefault="00E85122" w:rsidP="00E85122">
      <w:pPr>
        <w:rPr>
          <w:sz w:val="28"/>
          <w:szCs w:val="28"/>
        </w:rPr>
      </w:pPr>
      <w:r>
        <w:rPr>
          <w:sz w:val="28"/>
          <w:szCs w:val="28"/>
        </w:rPr>
        <w:t>Социальная характеристика населения.</w:t>
      </w:r>
    </w:p>
    <w:p w:rsidR="00010542" w:rsidRDefault="00010542" w:rsidP="00BB0651">
      <w:pPr>
        <w:rPr>
          <w:sz w:val="28"/>
          <w:szCs w:val="28"/>
          <w:lang w:val="en-US"/>
        </w:rPr>
      </w:pPr>
    </w:p>
    <w:p w:rsidR="00506527" w:rsidRDefault="00506527" w:rsidP="00BB0651">
      <w:pPr>
        <w:rPr>
          <w:sz w:val="28"/>
          <w:szCs w:val="28"/>
          <w:lang w:val="en-US"/>
        </w:rPr>
      </w:pPr>
    </w:p>
    <w:p w:rsidR="00506527" w:rsidRDefault="00506527" w:rsidP="00BB0651">
      <w:pPr>
        <w:rPr>
          <w:sz w:val="28"/>
          <w:szCs w:val="28"/>
          <w:lang w:val="en-US"/>
        </w:rPr>
      </w:pPr>
    </w:p>
    <w:p w:rsidR="00506527" w:rsidRDefault="00506527" w:rsidP="00BB0651">
      <w:pPr>
        <w:rPr>
          <w:sz w:val="28"/>
          <w:szCs w:val="28"/>
          <w:lang w:val="en-US"/>
        </w:rPr>
      </w:pPr>
    </w:p>
    <w:p w:rsidR="00506527" w:rsidRPr="00506527" w:rsidRDefault="00506527" w:rsidP="00BB0651">
      <w:pPr>
        <w:rPr>
          <w:sz w:val="28"/>
          <w:szCs w:val="28"/>
          <w:lang w:val="en-US"/>
        </w:rPr>
      </w:pPr>
    </w:p>
    <w:p w:rsidR="00E85122" w:rsidRDefault="00E85122" w:rsidP="00BB0651">
      <w:pPr>
        <w:rPr>
          <w:sz w:val="28"/>
          <w:szCs w:val="28"/>
        </w:rPr>
      </w:pPr>
    </w:p>
    <w:p w:rsidR="00E85122" w:rsidRDefault="00E85122" w:rsidP="00E85122">
      <w:pPr>
        <w:jc w:val="center"/>
        <w:rPr>
          <w:sz w:val="28"/>
          <w:szCs w:val="28"/>
        </w:rPr>
      </w:pPr>
      <w:r>
        <w:rPr>
          <w:sz w:val="28"/>
          <w:szCs w:val="28"/>
        </w:rPr>
        <w:t>2. ОСНОВНЫЕ КАТЕГОРИИ, ПОКАЗАТЕЛИ ЧИСЛЕННОСТИ, МЕТОДЫ ИХ РАСЧЕТА.</w:t>
      </w:r>
    </w:p>
    <w:p w:rsidR="00E85122" w:rsidRDefault="00E85122" w:rsidP="00E85122">
      <w:pPr>
        <w:rPr>
          <w:sz w:val="28"/>
          <w:szCs w:val="28"/>
        </w:rPr>
      </w:pPr>
    </w:p>
    <w:p w:rsidR="00E85122" w:rsidRDefault="00E85122" w:rsidP="000839BB">
      <w:pPr>
        <w:jc w:val="both"/>
        <w:rPr>
          <w:sz w:val="28"/>
          <w:szCs w:val="28"/>
        </w:rPr>
      </w:pPr>
      <w:r>
        <w:rPr>
          <w:sz w:val="28"/>
          <w:szCs w:val="28"/>
        </w:rPr>
        <w:t>Статистический показатель представляет собой количественную характеристику социально экономических явлений и процессов в условиях качественной определенности.</w:t>
      </w:r>
      <w:r w:rsidR="00506527" w:rsidRPr="00506527">
        <w:rPr>
          <w:sz w:val="28"/>
          <w:szCs w:val="28"/>
        </w:rPr>
        <w:t xml:space="preserve"> </w:t>
      </w:r>
      <w:r>
        <w:rPr>
          <w:sz w:val="28"/>
          <w:szCs w:val="28"/>
        </w:rPr>
        <w:t>Изучаемые статистикой процессы и явления достаточно сложны и их сущность не может быть отражена посредством одного отдельного взятого показателя. В таких случаях используется система статистических показателей. Система статистических показателей – это взаимосвязанных показателей, имеющая одноуровневую и многоуровневую структуру, и направлена на решение конкретной статистической задачи.</w:t>
      </w:r>
    </w:p>
    <w:p w:rsidR="00E85122" w:rsidRDefault="00E85122" w:rsidP="000839BB">
      <w:pPr>
        <w:jc w:val="both"/>
        <w:rPr>
          <w:sz w:val="28"/>
          <w:szCs w:val="28"/>
        </w:rPr>
      </w:pPr>
    </w:p>
    <w:p w:rsidR="00E85122" w:rsidRDefault="00E85122" w:rsidP="000839BB">
      <w:pPr>
        <w:jc w:val="both"/>
        <w:rPr>
          <w:sz w:val="28"/>
          <w:szCs w:val="28"/>
        </w:rPr>
      </w:pPr>
      <w:r>
        <w:rPr>
          <w:sz w:val="28"/>
          <w:szCs w:val="28"/>
        </w:rPr>
        <w:t xml:space="preserve">В отличие </w:t>
      </w:r>
      <w:r w:rsidR="001E5BC9">
        <w:rPr>
          <w:sz w:val="28"/>
          <w:szCs w:val="28"/>
        </w:rPr>
        <w:t>от признаков статистический показатель получается расчетным путем. Это может быть простой подсчет единиц совокупности, суммирование их значений признака, сравнивание двух или нескольких величин, или более сложные расчеты.</w:t>
      </w:r>
    </w:p>
    <w:p w:rsidR="001E5BC9" w:rsidRDefault="001E5BC9" w:rsidP="000839BB">
      <w:pPr>
        <w:jc w:val="both"/>
        <w:rPr>
          <w:sz w:val="28"/>
          <w:szCs w:val="28"/>
        </w:rPr>
      </w:pPr>
    </w:p>
    <w:p w:rsidR="001E5BC9" w:rsidRDefault="001E5BC9" w:rsidP="000839BB">
      <w:pPr>
        <w:jc w:val="both"/>
        <w:rPr>
          <w:sz w:val="28"/>
          <w:szCs w:val="28"/>
        </w:rPr>
      </w:pPr>
      <w:r>
        <w:rPr>
          <w:sz w:val="28"/>
          <w:szCs w:val="28"/>
        </w:rPr>
        <w:t>Различают конкретный статистический показатель и показатель – категорию.</w:t>
      </w:r>
    </w:p>
    <w:p w:rsidR="003274A0" w:rsidRDefault="001E5BC9" w:rsidP="000839BB">
      <w:pPr>
        <w:jc w:val="both"/>
        <w:rPr>
          <w:sz w:val="28"/>
          <w:szCs w:val="28"/>
        </w:rPr>
      </w:pPr>
      <w:r>
        <w:rPr>
          <w:sz w:val="28"/>
          <w:szCs w:val="28"/>
        </w:rPr>
        <w:t>Конкретный статистический показатель характеризует размер, величину изучаемого явления или процесса в данном месте и в данное время. Показатель – категория отражает сущность, общие отличительные свойства конкретных статистических показателей одного и того же вида без указания места, времени и числового значения.</w:t>
      </w:r>
      <w:r w:rsidR="00506527" w:rsidRPr="00506527">
        <w:rPr>
          <w:sz w:val="28"/>
          <w:szCs w:val="28"/>
        </w:rPr>
        <w:t xml:space="preserve"> </w:t>
      </w:r>
      <w:r>
        <w:rPr>
          <w:sz w:val="28"/>
          <w:szCs w:val="28"/>
        </w:rPr>
        <w:t>По форме выражения: абсолютные, относительные и средние величины. По охвату единиц совокупности: индивидуальные и сводные.</w:t>
      </w:r>
      <w:r w:rsidR="00506527" w:rsidRPr="00506527">
        <w:rPr>
          <w:sz w:val="28"/>
          <w:szCs w:val="28"/>
        </w:rPr>
        <w:t xml:space="preserve"> </w:t>
      </w:r>
      <w:r>
        <w:rPr>
          <w:sz w:val="28"/>
          <w:szCs w:val="28"/>
        </w:rPr>
        <w:t>Индивидуальные показатели характеризуют отдельный объект или отдельные единицы совокупности. Сводные показатели характеризуют группу единиц, представляющую собой часть статистической совокупност</w:t>
      </w:r>
      <w:r w:rsidR="003274A0">
        <w:rPr>
          <w:sz w:val="28"/>
          <w:szCs w:val="28"/>
        </w:rPr>
        <w:t xml:space="preserve">и или всю совокупность в целом. </w:t>
      </w:r>
      <w:r>
        <w:rPr>
          <w:sz w:val="28"/>
          <w:szCs w:val="28"/>
        </w:rPr>
        <w:t>Объемные показатели получают путем сложения значений признака отдельных единиц совокупности</w:t>
      </w:r>
      <w:r w:rsidR="003274A0">
        <w:rPr>
          <w:sz w:val="28"/>
          <w:szCs w:val="28"/>
        </w:rPr>
        <w:t>. Расчетные показатели – вычисленные по различным формулам служат для решения отдельных статистических задач анализа.</w:t>
      </w:r>
    </w:p>
    <w:p w:rsidR="003274A0" w:rsidRDefault="003274A0" w:rsidP="000839BB">
      <w:pPr>
        <w:jc w:val="both"/>
        <w:rPr>
          <w:sz w:val="28"/>
          <w:szCs w:val="28"/>
        </w:rPr>
      </w:pPr>
    </w:p>
    <w:p w:rsidR="003274A0" w:rsidRDefault="003274A0" w:rsidP="000839BB">
      <w:pPr>
        <w:jc w:val="both"/>
        <w:rPr>
          <w:sz w:val="28"/>
          <w:szCs w:val="28"/>
        </w:rPr>
      </w:pPr>
      <w:r>
        <w:rPr>
          <w:sz w:val="28"/>
          <w:szCs w:val="28"/>
        </w:rPr>
        <w:t>Важным признаком является временной фактор. Социально экономические процессы и явления находят свое отражение в статистических показателях либо по состоянию на определенный момент времени, как правило на определенную дату(начало или конец месяца, года) являются моментными показателями, либо за определенный период (день, неделю, месяц, квартал, год) являются интервальным показателем.</w:t>
      </w:r>
      <w:r w:rsidR="00506527" w:rsidRPr="00506527">
        <w:rPr>
          <w:sz w:val="28"/>
          <w:szCs w:val="28"/>
        </w:rPr>
        <w:t xml:space="preserve"> </w:t>
      </w:r>
      <w:r>
        <w:rPr>
          <w:sz w:val="28"/>
          <w:szCs w:val="28"/>
        </w:rPr>
        <w:t>В зависимости от принадлежности к одному или двум объектам изучения различают однообъектные и межобъектные показатели (соотношение численности населения двух городов).</w:t>
      </w:r>
    </w:p>
    <w:p w:rsidR="003274A0" w:rsidRDefault="003274A0" w:rsidP="000839BB">
      <w:pPr>
        <w:jc w:val="both"/>
        <w:rPr>
          <w:sz w:val="28"/>
          <w:szCs w:val="28"/>
        </w:rPr>
      </w:pPr>
    </w:p>
    <w:p w:rsidR="00436CA7" w:rsidRDefault="003274A0" w:rsidP="000839BB">
      <w:pPr>
        <w:jc w:val="both"/>
        <w:rPr>
          <w:sz w:val="28"/>
          <w:szCs w:val="28"/>
        </w:rPr>
      </w:pPr>
      <w:r>
        <w:rPr>
          <w:sz w:val="28"/>
          <w:szCs w:val="28"/>
        </w:rPr>
        <w:t>С точки зрения пространственной определенности статистические показатели подразделяются на общетерриториальные, характеризующие изучаемый объект или явление в целом по стане, и региональные или местные, относящиеся  к какой – либо части</w:t>
      </w:r>
      <w:r w:rsidR="00436CA7">
        <w:rPr>
          <w:sz w:val="28"/>
          <w:szCs w:val="28"/>
        </w:rPr>
        <w:t xml:space="preserve"> территории или отдельному объекту.</w:t>
      </w:r>
    </w:p>
    <w:p w:rsidR="00436CA7" w:rsidRDefault="00436CA7" w:rsidP="000839BB">
      <w:pPr>
        <w:jc w:val="both"/>
        <w:rPr>
          <w:sz w:val="28"/>
          <w:szCs w:val="28"/>
        </w:rPr>
      </w:pPr>
    </w:p>
    <w:p w:rsidR="00800D9C" w:rsidRDefault="008B37F5" w:rsidP="000839BB">
      <w:pPr>
        <w:jc w:val="both"/>
        <w:rPr>
          <w:sz w:val="28"/>
          <w:szCs w:val="28"/>
        </w:rPr>
      </w:pPr>
      <w:r>
        <w:rPr>
          <w:sz w:val="28"/>
          <w:szCs w:val="28"/>
        </w:rPr>
        <w:t>Исходной первичной формой выражения статистических показателей являются абсолютные величины. Статистические показатели в форме абсолютных величин характеризуют абсолютные размеры, изучаемых статистикой процессов и явлений: их массу, площадь, объем, протяженность и т.д. Индивидуальные абсолютные показатели получают непосредственно в процессе</w:t>
      </w:r>
      <w:r w:rsidR="00800D9C">
        <w:rPr>
          <w:sz w:val="28"/>
          <w:szCs w:val="28"/>
        </w:rPr>
        <w:t xml:space="preserve"> статистического наблюдения как результат размеров, взвешивания, подсчета и оценки интересующего количественного признака.</w:t>
      </w:r>
    </w:p>
    <w:p w:rsidR="00800D9C" w:rsidRDefault="00800D9C" w:rsidP="000839BB">
      <w:pPr>
        <w:jc w:val="both"/>
        <w:rPr>
          <w:sz w:val="28"/>
          <w:szCs w:val="28"/>
        </w:rPr>
      </w:pPr>
      <w:r>
        <w:rPr>
          <w:sz w:val="28"/>
          <w:szCs w:val="28"/>
        </w:rPr>
        <w:t>Сводные показатели характеризующие объем признака или объем совокупности как в целом по изучаемому объекту так и по какой – либо его части получают в результате сводки и группировки индивидуальных значений.</w:t>
      </w:r>
    </w:p>
    <w:p w:rsidR="00800D9C" w:rsidRDefault="00800D9C" w:rsidP="000839BB">
      <w:pPr>
        <w:jc w:val="both"/>
        <w:rPr>
          <w:sz w:val="28"/>
          <w:szCs w:val="28"/>
        </w:rPr>
      </w:pPr>
    </w:p>
    <w:p w:rsidR="003274A0" w:rsidRDefault="00800D9C" w:rsidP="000839BB">
      <w:pPr>
        <w:jc w:val="both"/>
        <w:rPr>
          <w:sz w:val="28"/>
          <w:szCs w:val="28"/>
        </w:rPr>
      </w:pPr>
      <w:r>
        <w:rPr>
          <w:sz w:val="28"/>
          <w:szCs w:val="28"/>
        </w:rPr>
        <w:t xml:space="preserve">Абсолютный показатель всегда является именованными числами, они выражаются  в натуральных, условно натуральных и трудовых единицах, стоимостных. Натуральные единицы измерения применяется в тех случаях, когда единицы измерения соответствуют потребительским свойствам продукта  (штуки, литры, граммы, метры, тонны…). Условно натуральные измерения используются в тех случаях, когда какой – либо </w:t>
      </w:r>
      <w:r w:rsidR="00C202EE">
        <w:rPr>
          <w:sz w:val="28"/>
          <w:szCs w:val="28"/>
        </w:rPr>
        <w:t>продукт имеет несколько разновидностей и общий объем сложно определить только исходя из общего для всех разновидностей потребительского свойства. Перевод в условные единицы измерения осуществляется на основе специальных коэффициентов, рассчитываемых как отношение потребительских свойств отдельных разновидностей продукта  к эталонному значению. Стоимостные единицы измерения дают денежную оценку всем явлениям и процессам.</w:t>
      </w:r>
    </w:p>
    <w:p w:rsidR="000839BB" w:rsidRDefault="000839BB" w:rsidP="000839BB">
      <w:pPr>
        <w:jc w:val="both"/>
        <w:rPr>
          <w:sz w:val="28"/>
          <w:szCs w:val="28"/>
        </w:rPr>
      </w:pPr>
      <w:r>
        <w:rPr>
          <w:sz w:val="28"/>
          <w:szCs w:val="28"/>
        </w:rPr>
        <w:t>Численность населения в стане в любом пункте в течении года постоянно изменяется, поэтому для характеристики численности населения используется показатель «средней численности», который определяется следующей образом:</w:t>
      </w:r>
    </w:p>
    <w:p w:rsidR="00506527" w:rsidRPr="00506527" w:rsidRDefault="00506527" w:rsidP="000839BB">
      <w:pPr>
        <w:jc w:val="both"/>
        <w:rPr>
          <w:sz w:val="28"/>
          <w:szCs w:val="28"/>
          <w:lang w:val="en-US"/>
        </w:rPr>
      </w:pPr>
      <w:r>
        <w:rPr>
          <w:sz w:val="28"/>
          <w:szCs w:val="28"/>
        </w:rPr>
        <w:t xml:space="preserve">1) </w:t>
      </w:r>
      <w:r>
        <w:rPr>
          <w:sz w:val="28"/>
          <w:szCs w:val="28"/>
          <w:lang w:val="en-US"/>
        </w:rPr>
        <w:t>n&lt;2</w:t>
      </w:r>
    </w:p>
    <w:p w:rsidR="000839BB" w:rsidRDefault="00506527" w:rsidP="000839BB">
      <w:pPr>
        <w:jc w:val="center"/>
        <w:rPr>
          <w:sz w:val="28"/>
          <w:szCs w:val="28"/>
        </w:rPr>
      </w:pPr>
      <w:r w:rsidRPr="000839BB">
        <w:rPr>
          <w:position w:val="-24"/>
          <w:sz w:val="28"/>
          <w:szCs w:val="28"/>
        </w:rPr>
        <w:object w:dxaOrig="21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9.75pt" o:ole="">
            <v:imagedata r:id="rId5" o:title=""/>
          </v:shape>
          <o:OLEObject Type="Embed" ProgID="Equation.3" ShapeID="_x0000_i1025" DrawAspect="Content" ObjectID="_1459345314" r:id="rId6"/>
        </w:object>
      </w:r>
      <w:r w:rsidR="000839BB">
        <w:rPr>
          <w:sz w:val="28"/>
          <w:szCs w:val="28"/>
        </w:rPr>
        <w:t>,</w:t>
      </w:r>
    </w:p>
    <w:p w:rsidR="000839BB" w:rsidRDefault="000839BB" w:rsidP="000839BB">
      <w:pPr>
        <w:jc w:val="both"/>
        <w:rPr>
          <w:sz w:val="28"/>
          <w:szCs w:val="28"/>
        </w:rPr>
      </w:pPr>
      <w:r>
        <w:rPr>
          <w:sz w:val="28"/>
          <w:szCs w:val="28"/>
        </w:rPr>
        <w:t xml:space="preserve">где </w:t>
      </w:r>
      <w:r w:rsidR="00506527">
        <w:rPr>
          <w:sz w:val="28"/>
          <w:szCs w:val="28"/>
          <w:lang w:val="en-US"/>
        </w:rPr>
        <w:t>S</w:t>
      </w:r>
      <w:r w:rsidR="00506527">
        <w:rPr>
          <w:sz w:val="28"/>
          <w:szCs w:val="28"/>
          <w:vertAlign w:val="subscript"/>
        </w:rPr>
        <w:t>Н</w:t>
      </w:r>
      <w:r w:rsidR="00506527">
        <w:rPr>
          <w:sz w:val="28"/>
          <w:szCs w:val="28"/>
        </w:rPr>
        <w:t xml:space="preserve">, </w:t>
      </w:r>
      <w:r w:rsidR="00506527">
        <w:rPr>
          <w:sz w:val="28"/>
          <w:szCs w:val="28"/>
          <w:lang w:val="en-US"/>
        </w:rPr>
        <w:t>S</w:t>
      </w:r>
      <w:r w:rsidR="00506527">
        <w:rPr>
          <w:sz w:val="28"/>
          <w:szCs w:val="28"/>
          <w:vertAlign w:val="subscript"/>
        </w:rPr>
        <w:t>К</w:t>
      </w:r>
      <w:r w:rsidR="00506527">
        <w:rPr>
          <w:sz w:val="28"/>
          <w:szCs w:val="28"/>
        </w:rPr>
        <w:t xml:space="preserve">  - численность начального и конечного  исследуемого периода.</w:t>
      </w:r>
    </w:p>
    <w:p w:rsidR="00E85122" w:rsidRDefault="00506527" w:rsidP="00506527">
      <w:pPr>
        <w:jc w:val="both"/>
        <w:rPr>
          <w:sz w:val="28"/>
          <w:szCs w:val="28"/>
        </w:rPr>
      </w:pPr>
      <w:r>
        <w:rPr>
          <w:sz w:val="28"/>
          <w:szCs w:val="28"/>
        </w:rPr>
        <w:t xml:space="preserve">Единица измерения в </w:t>
      </w:r>
      <w:r>
        <w:rPr>
          <w:sz w:val="28"/>
          <w:szCs w:val="28"/>
          <w:vertAlign w:val="superscript"/>
        </w:rPr>
        <w:t>о</w:t>
      </w:r>
      <w:r>
        <w:rPr>
          <w:sz w:val="28"/>
          <w:szCs w:val="28"/>
        </w:rPr>
        <w:t>/</w:t>
      </w:r>
      <w:r>
        <w:rPr>
          <w:sz w:val="28"/>
          <w:szCs w:val="28"/>
          <w:vertAlign w:val="subscript"/>
        </w:rPr>
        <w:t>оо</w:t>
      </w:r>
      <w:r>
        <w:rPr>
          <w:sz w:val="28"/>
          <w:szCs w:val="28"/>
        </w:rPr>
        <w:t xml:space="preserve"> (промиля). Если количество периодов превышает двух периодов, а имеется в виду </w:t>
      </w:r>
      <w:r>
        <w:rPr>
          <w:sz w:val="28"/>
          <w:szCs w:val="28"/>
          <w:lang w:val="en-US"/>
        </w:rPr>
        <w:t>n</w:t>
      </w:r>
      <w:r>
        <w:rPr>
          <w:sz w:val="28"/>
          <w:szCs w:val="28"/>
        </w:rPr>
        <w:t xml:space="preserve"> периодов, тогда среднегодовая численность определяется по формуле средней хронологической:</w:t>
      </w:r>
    </w:p>
    <w:p w:rsidR="00506527" w:rsidRPr="009D7D37" w:rsidRDefault="00506527" w:rsidP="00506527">
      <w:pPr>
        <w:jc w:val="both"/>
        <w:rPr>
          <w:sz w:val="28"/>
          <w:szCs w:val="28"/>
        </w:rPr>
      </w:pPr>
      <w:r w:rsidRPr="009D7D37">
        <w:rPr>
          <w:sz w:val="28"/>
          <w:szCs w:val="28"/>
        </w:rPr>
        <w:t xml:space="preserve">2) </w:t>
      </w:r>
      <w:r>
        <w:rPr>
          <w:sz w:val="28"/>
          <w:szCs w:val="28"/>
          <w:lang w:val="en-US"/>
        </w:rPr>
        <w:t>n</w:t>
      </w:r>
      <w:r w:rsidRPr="009D7D37">
        <w:rPr>
          <w:sz w:val="28"/>
          <w:szCs w:val="28"/>
        </w:rPr>
        <w:t>&gt;2</w:t>
      </w:r>
    </w:p>
    <w:p w:rsidR="009D7D37" w:rsidRPr="009D7D37" w:rsidRDefault="00506527" w:rsidP="009D7D37">
      <w:pPr>
        <w:jc w:val="center"/>
        <w:rPr>
          <w:sz w:val="28"/>
          <w:szCs w:val="28"/>
        </w:rPr>
      </w:pPr>
      <w:r w:rsidRPr="00506527">
        <w:rPr>
          <w:position w:val="-28"/>
          <w:sz w:val="28"/>
          <w:szCs w:val="28"/>
          <w:lang w:val="en-US"/>
        </w:rPr>
        <w:object w:dxaOrig="3260" w:dyaOrig="940">
          <v:shape id="_x0000_i1026" type="#_x0000_t75" style="width:171pt;height:49.5pt" o:ole="">
            <v:imagedata r:id="rId7" o:title=""/>
          </v:shape>
          <o:OLEObject Type="Embed" ProgID="Equation.3" ShapeID="_x0000_i1026" DrawAspect="Content" ObjectID="_1459345315" r:id="rId8"/>
        </w:object>
      </w:r>
      <w:r>
        <w:rPr>
          <w:sz w:val="28"/>
          <w:szCs w:val="28"/>
        </w:rPr>
        <w:t>.</w:t>
      </w:r>
    </w:p>
    <w:p w:rsidR="009D7D37" w:rsidRDefault="009D7D37" w:rsidP="009D7D37">
      <w:pPr>
        <w:jc w:val="both"/>
        <w:rPr>
          <w:sz w:val="28"/>
          <w:szCs w:val="28"/>
        </w:rPr>
      </w:pPr>
      <w:r>
        <w:rPr>
          <w:sz w:val="28"/>
          <w:szCs w:val="28"/>
        </w:rPr>
        <w:t xml:space="preserve">Задача статистики по изучению естественного движения населения осуществляется при помощи некоторых показателей: рождаемость (коэффициент рождаемости), смертность (коэффициент смертности)  и коэффициент жизненности. Рождаемость, смертность и естественный прирост населения учитывается  в абсолютном выражении в виде </w:t>
      </w:r>
      <w:r w:rsidRPr="00937205">
        <w:rPr>
          <w:sz w:val="28"/>
          <w:szCs w:val="28"/>
          <w:u w:val="single"/>
        </w:rPr>
        <w:t xml:space="preserve">числа родившихся </w:t>
      </w:r>
      <w:r>
        <w:rPr>
          <w:sz w:val="28"/>
          <w:szCs w:val="28"/>
        </w:rPr>
        <w:t xml:space="preserve">, умерших за тот или иной отрезок времени  и за счет естественного прироста - разность между родившимися и умершими (в </w:t>
      </w:r>
      <w:r>
        <w:rPr>
          <w:sz w:val="28"/>
          <w:szCs w:val="28"/>
          <w:vertAlign w:val="superscript"/>
        </w:rPr>
        <w:t>о</w:t>
      </w:r>
      <w:r>
        <w:rPr>
          <w:sz w:val="28"/>
          <w:szCs w:val="28"/>
        </w:rPr>
        <w:t>/</w:t>
      </w:r>
      <w:r>
        <w:rPr>
          <w:sz w:val="28"/>
          <w:szCs w:val="28"/>
          <w:vertAlign w:val="subscript"/>
        </w:rPr>
        <w:t>оо</w:t>
      </w:r>
      <w:r>
        <w:rPr>
          <w:sz w:val="28"/>
          <w:szCs w:val="28"/>
        </w:rPr>
        <w:t>). Основные относительные показатели естественного движения населения рассчитывают на 1000 человек т.е. в промилях (</w:t>
      </w:r>
      <w:r>
        <w:rPr>
          <w:sz w:val="28"/>
          <w:szCs w:val="28"/>
          <w:vertAlign w:val="superscript"/>
        </w:rPr>
        <w:t>о</w:t>
      </w:r>
      <w:r>
        <w:rPr>
          <w:sz w:val="28"/>
          <w:szCs w:val="28"/>
        </w:rPr>
        <w:t>/</w:t>
      </w:r>
      <w:r>
        <w:rPr>
          <w:sz w:val="28"/>
          <w:szCs w:val="28"/>
          <w:vertAlign w:val="subscript"/>
        </w:rPr>
        <w:t>оо</w:t>
      </w:r>
      <w:r>
        <w:rPr>
          <w:sz w:val="28"/>
          <w:szCs w:val="28"/>
        </w:rPr>
        <w:t xml:space="preserve">). </w:t>
      </w:r>
    </w:p>
    <w:p w:rsidR="009D7D37" w:rsidRDefault="009D7D37" w:rsidP="009D7D37">
      <w:pPr>
        <w:numPr>
          <w:ilvl w:val="0"/>
          <w:numId w:val="6"/>
        </w:numPr>
        <w:jc w:val="both"/>
        <w:rPr>
          <w:sz w:val="28"/>
          <w:szCs w:val="28"/>
        </w:rPr>
      </w:pPr>
      <w:r>
        <w:rPr>
          <w:sz w:val="28"/>
          <w:szCs w:val="28"/>
        </w:rPr>
        <w:t>коэффициент рождаемости вычисляется путем деления числа родившихся за год на среднегодовую численность населения:</w:t>
      </w:r>
    </w:p>
    <w:p w:rsidR="009D7D37" w:rsidRDefault="009D7D37" w:rsidP="009D7D37">
      <w:pPr>
        <w:ind w:left="435"/>
        <w:jc w:val="center"/>
        <w:rPr>
          <w:sz w:val="28"/>
          <w:szCs w:val="28"/>
        </w:rPr>
      </w:pPr>
      <w:r w:rsidRPr="009D7D37">
        <w:rPr>
          <w:position w:val="-26"/>
          <w:sz w:val="28"/>
          <w:szCs w:val="28"/>
        </w:rPr>
        <w:object w:dxaOrig="1900" w:dyaOrig="639">
          <v:shape id="_x0000_i1027" type="#_x0000_t75" style="width:104.25pt;height:35.25pt" o:ole="">
            <v:imagedata r:id="rId9" o:title=""/>
          </v:shape>
          <o:OLEObject Type="Embed" ProgID="Equation.3" ShapeID="_x0000_i1027" DrawAspect="Content" ObjectID="_1459345316" r:id="rId10"/>
        </w:object>
      </w:r>
      <w:r>
        <w:rPr>
          <w:sz w:val="28"/>
          <w:szCs w:val="28"/>
        </w:rPr>
        <w:t>,</w:t>
      </w:r>
    </w:p>
    <w:p w:rsidR="009D7D37" w:rsidRDefault="009D7D37" w:rsidP="009D7D37">
      <w:pPr>
        <w:ind w:left="435"/>
        <w:rPr>
          <w:sz w:val="28"/>
          <w:szCs w:val="28"/>
        </w:rPr>
      </w:pPr>
      <w:r>
        <w:rPr>
          <w:sz w:val="28"/>
          <w:szCs w:val="28"/>
        </w:rPr>
        <w:t xml:space="preserve">где </w:t>
      </w:r>
      <w:r>
        <w:rPr>
          <w:sz w:val="28"/>
          <w:szCs w:val="28"/>
          <w:lang w:val="en-US"/>
        </w:rPr>
        <w:t>N</w:t>
      </w:r>
      <w:r>
        <w:rPr>
          <w:sz w:val="28"/>
          <w:szCs w:val="28"/>
        </w:rPr>
        <w:t xml:space="preserve"> – число родившихся за год.</w:t>
      </w:r>
    </w:p>
    <w:p w:rsidR="009D7D37" w:rsidRDefault="009D7D37" w:rsidP="009D7D37">
      <w:pPr>
        <w:numPr>
          <w:ilvl w:val="0"/>
          <w:numId w:val="6"/>
        </w:numPr>
        <w:rPr>
          <w:sz w:val="28"/>
          <w:szCs w:val="28"/>
        </w:rPr>
      </w:pPr>
      <w:r>
        <w:rPr>
          <w:sz w:val="28"/>
          <w:szCs w:val="28"/>
        </w:rPr>
        <w:t>коэффициент смертности определяется аналогично, только в числителе вместо числа родившихся будет число умерших (М):</w:t>
      </w:r>
    </w:p>
    <w:p w:rsidR="009D7D37" w:rsidRDefault="009D7D37" w:rsidP="009D7D37">
      <w:pPr>
        <w:ind w:left="435"/>
        <w:jc w:val="center"/>
        <w:rPr>
          <w:sz w:val="28"/>
          <w:szCs w:val="28"/>
        </w:rPr>
      </w:pPr>
      <w:r w:rsidRPr="009D7D37">
        <w:rPr>
          <w:position w:val="-26"/>
          <w:sz w:val="28"/>
          <w:szCs w:val="28"/>
        </w:rPr>
        <w:object w:dxaOrig="2079" w:dyaOrig="639">
          <v:shape id="_x0000_i1028" type="#_x0000_t75" style="width:113.25pt;height:35.25pt" o:ole="">
            <v:imagedata r:id="rId11" o:title=""/>
          </v:shape>
          <o:OLEObject Type="Embed" ProgID="Equation.3" ShapeID="_x0000_i1028" DrawAspect="Content" ObjectID="_1459345317" r:id="rId12"/>
        </w:object>
      </w:r>
      <w:r>
        <w:rPr>
          <w:sz w:val="28"/>
          <w:szCs w:val="28"/>
        </w:rPr>
        <w:t>,</w:t>
      </w:r>
    </w:p>
    <w:p w:rsidR="009D7D37" w:rsidRDefault="009D7D37" w:rsidP="009D7D37">
      <w:pPr>
        <w:ind w:left="435"/>
        <w:rPr>
          <w:sz w:val="28"/>
          <w:szCs w:val="28"/>
        </w:rPr>
      </w:pPr>
      <w:r>
        <w:rPr>
          <w:sz w:val="28"/>
          <w:szCs w:val="28"/>
        </w:rPr>
        <w:t xml:space="preserve">где М – число умерших в течении определенного периода, </w:t>
      </w:r>
      <w:r w:rsidRPr="009D7D37">
        <w:rPr>
          <w:position w:val="-6"/>
          <w:sz w:val="28"/>
          <w:szCs w:val="28"/>
        </w:rPr>
        <w:object w:dxaOrig="220" w:dyaOrig="340">
          <v:shape id="_x0000_i1029" type="#_x0000_t75" style="width:11.25pt;height:17.25pt" o:ole="">
            <v:imagedata r:id="rId13" o:title=""/>
          </v:shape>
          <o:OLEObject Type="Embed" ProgID="Equation.3" ShapeID="_x0000_i1029" DrawAspect="Content" ObjectID="_1459345318" r:id="rId14"/>
        </w:object>
      </w:r>
      <w:r>
        <w:rPr>
          <w:sz w:val="28"/>
          <w:szCs w:val="28"/>
        </w:rPr>
        <w:t xml:space="preserve"> - средняя численность населения за изучаемый год.</w:t>
      </w:r>
    </w:p>
    <w:p w:rsidR="009D7D37" w:rsidRDefault="009D7D37" w:rsidP="009D7D37">
      <w:pPr>
        <w:numPr>
          <w:ilvl w:val="0"/>
          <w:numId w:val="6"/>
        </w:numPr>
        <w:rPr>
          <w:sz w:val="28"/>
          <w:szCs w:val="28"/>
        </w:rPr>
      </w:pPr>
      <w:r>
        <w:rPr>
          <w:sz w:val="28"/>
          <w:szCs w:val="28"/>
        </w:rPr>
        <w:t>коэффициент естественного прироста:</w:t>
      </w:r>
    </w:p>
    <w:p w:rsidR="009D7D37" w:rsidRDefault="009D7D37" w:rsidP="009D7D37">
      <w:pPr>
        <w:ind w:left="435"/>
        <w:jc w:val="center"/>
        <w:rPr>
          <w:sz w:val="28"/>
          <w:szCs w:val="28"/>
        </w:rPr>
      </w:pPr>
      <w:r w:rsidRPr="009D7D37">
        <w:rPr>
          <w:position w:val="-26"/>
          <w:sz w:val="28"/>
          <w:szCs w:val="28"/>
        </w:rPr>
        <w:object w:dxaOrig="2760" w:dyaOrig="639">
          <v:shape id="_x0000_i1030" type="#_x0000_t75" style="width:148.5pt;height:34.5pt" o:ole="">
            <v:imagedata r:id="rId15" o:title=""/>
          </v:shape>
          <o:OLEObject Type="Embed" ProgID="Equation.3" ShapeID="_x0000_i1030" DrawAspect="Content" ObjectID="_1459345319" r:id="rId16"/>
        </w:object>
      </w:r>
      <w:r>
        <w:rPr>
          <w:sz w:val="28"/>
          <w:szCs w:val="28"/>
        </w:rPr>
        <w:t>.</w:t>
      </w:r>
    </w:p>
    <w:p w:rsidR="009D7D37" w:rsidRDefault="009D7D37" w:rsidP="007E65A2">
      <w:pPr>
        <w:jc w:val="both"/>
        <w:rPr>
          <w:sz w:val="28"/>
          <w:szCs w:val="28"/>
        </w:rPr>
      </w:pPr>
      <w:r>
        <w:rPr>
          <w:sz w:val="28"/>
          <w:szCs w:val="28"/>
        </w:rPr>
        <w:t xml:space="preserve">Все рассматриваемые показатели по характеру являются показателями </w:t>
      </w:r>
      <w:r w:rsidR="007E65A2">
        <w:rPr>
          <w:sz w:val="28"/>
          <w:szCs w:val="28"/>
        </w:rPr>
        <w:t>общего назначения, но помимо этих общих показателей статистика определяет и ряд частных показателей, которые относятся к определенным группам в структуре изучаемой совокупности. В частности наряду с коэффициентом рождаемости определяют так же: 1) коэффициент рождаемости для отдельных возрастных групп; 2) суммарный коэффициент рождаемости и др.</w:t>
      </w:r>
    </w:p>
    <w:p w:rsidR="00506527" w:rsidRDefault="00506527"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7E65A2" w:rsidRDefault="007E65A2" w:rsidP="00506527">
      <w:pPr>
        <w:rPr>
          <w:sz w:val="28"/>
          <w:szCs w:val="28"/>
        </w:rPr>
      </w:pPr>
    </w:p>
    <w:p w:rsidR="009C33D6" w:rsidRDefault="009C33D6" w:rsidP="009C33D6">
      <w:pPr>
        <w:jc w:val="both"/>
        <w:rPr>
          <w:sz w:val="28"/>
          <w:szCs w:val="28"/>
        </w:rPr>
      </w:pPr>
      <w:r>
        <w:rPr>
          <w:sz w:val="28"/>
          <w:szCs w:val="28"/>
        </w:rPr>
        <w:t>3. ПОНЯТИЯ О ПЕРЕПИСЯХ, МИГРАЦИИ И ТАБЛИЦАХ СМЕРТНОСТИ.</w:t>
      </w:r>
    </w:p>
    <w:p w:rsidR="009C33D6" w:rsidRDefault="009C33D6" w:rsidP="009C33D6">
      <w:pPr>
        <w:jc w:val="both"/>
        <w:rPr>
          <w:sz w:val="28"/>
          <w:szCs w:val="28"/>
        </w:rPr>
      </w:pPr>
    </w:p>
    <w:p w:rsidR="009C33D6" w:rsidRDefault="003E011F" w:rsidP="009C33D6">
      <w:pPr>
        <w:jc w:val="both"/>
        <w:rPr>
          <w:sz w:val="28"/>
          <w:szCs w:val="28"/>
        </w:rPr>
      </w:pPr>
      <w:r>
        <w:rPr>
          <w:sz w:val="28"/>
          <w:szCs w:val="28"/>
        </w:rPr>
        <w:t>Интерес к численности населения, проживающего на территории государственных образований, имеет давнюю историю. Наука располагает сведениями, что переписи населения проводились уже в Египте, Римской империи, Китае и других станах древнего мира</w:t>
      </w:r>
      <w:r w:rsidR="0081790B">
        <w:rPr>
          <w:sz w:val="28"/>
          <w:szCs w:val="28"/>
        </w:rPr>
        <w:t>. Первоначально они проводились исключительно в военных и фискальных целях. Собиравшаяся информация касалась преимущественно свободного взрослого мужского населения.</w:t>
      </w:r>
    </w:p>
    <w:p w:rsidR="0081790B" w:rsidRDefault="0081790B" w:rsidP="009C33D6">
      <w:pPr>
        <w:jc w:val="both"/>
        <w:rPr>
          <w:sz w:val="28"/>
          <w:szCs w:val="28"/>
        </w:rPr>
      </w:pPr>
      <w:r>
        <w:rPr>
          <w:sz w:val="28"/>
          <w:szCs w:val="28"/>
        </w:rPr>
        <w:t xml:space="preserve">Разумеется, подобные учеты населения имеют незначительную ценность даже при изучении динамики численности того времени, не говоря уже об изучении состава, структуры и естественного движения населения мира. Объясняется это, во – первых, тем, что переписи охватывали относительно небольшую территорию и переписывалось не все наличное население, а лишь его часть. Во – вторых, неразработанность методических приемов учета </w:t>
      </w:r>
      <w:r w:rsidR="00935D4F">
        <w:rPr>
          <w:sz w:val="28"/>
          <w:szCs w:val="28"/>
        </w:rPr>
        <w:t>населения не могла обеспечить должное качество демографической информации. В – третьих, большая часть материалов о результатах переписи населения в древних государствах оставалась нам неизвестной. В целом по поводу имеющихся оценок численности прошлого населения мира можно с определенной уверенностью сказать, что они носят характер более или менее удачных догадок и предположений, чем научно обоснованных демографических расчетов.</w:t>
      </w:r>
    </w:p>
    <w:p w:rsidR="00341CDE" w:rsidRDefault="00341CDE" w:rsidP="009C33D6">
      <w:pPr>
        <w:jc w:val="both"/>
        <w:rPr>
          <w:sz w:val="28"/>
          <w:szCs w:val="28"/>
        </w:rPr>
      </w:pPr>
    </w:p>
    <w:p w:rsidR="00341CDE" w:rsidRDefault="00341CDE" w:rsidP="009C33D6">
      <w:pPr>
        <w:jc w:val="both"/>
        <w:rPr>
          <w:sz w:val="28"/>
          <w:szCs w:val="28"/>
        </w:rPr>
      </w:pPr>
      <w:r>
        <w:rPr>
          <w:sz w:val="28"/>
          <w:szCs w:val="28"/>
        </w:rPr>
        <w:t>Хронологическая ветвь, как самостоятельная отрасль знания, вступила в четвертый век своего существования. По данным, опубликованным Международным статистическим институтом, с 1800 по 1940 г. во всем мире было проведено в общей сложности около 1200 переписей населения. Сведения об общем количестве проведенных переписей дают поверхностное представление об их распределении по времени и по континентам и о потенциальных возможностях определить общую численность населения земного шара.</w:t>
      </w:r>
    </w:p>
    <w:p w:rsidR="00341CDE" w:rsidRDefault="00341CDE" w:rsidP="009C33D6">
      <w:pPr>
        <w:jc w:val="both"/>
        <w:rPr>
          <w:sz w:val="28"/>
          <w:szCs w:val="28"/>
        </w:rPr>
      </w:pPr>
    </w:p>
    <w:p w:rsidR="00341CDE" w:rsidRDefault="00341CDE" w:rsidP="009C33D6">
      <w:pPr>
        <w:jc w:val="both"/>
        <w:rPr>
          <w:sz w:val="28"/>
          <w:szCs w:val="28"/>
        </w:rPr>
      </w:pPr>
      <w:r>
        <w:rPr>
          <w:sz w:val="28"/>
          <w:szCs w:val="28"/>
        </w:rPr>
        <w:t xml:space="preserve">Организация и проведение переписей населения, обработка собранной информацией и публикация результатов – дело чрезвычайно трудоемкое и дорогостоящее. Поэтому они проводятся не так уж часто и правительство каждой страны выбирает для этого крупнейшего государственного  мероприятия наиболее благоприятный для себя момент. Достоверность оценок </w:t>
      </w:r>
      <w:r w:rsidR="00937205">
        <w:rPr>
          <w:sz w:val="28"/>
          <w:szCs w:val="28"/>
        </w:rPr>
        <w:t>численности населения зависит от качества и полноты текущего учета движения населения, организации статистической службы, развитие демографической науки, в особенности демографической прогностики.</w:t>
      </w:r>
    </w:p>
    <w:p w:rsidR="00937205" w:rsidRDefault="00937205" w:rsidP="009C33D6">
      <w:pPr>
        <w:jc w:val="both"/>
        <w:rPr>
          <w:sz w:val="28"/>
          <w:szCs w:val="28"/>
        </w:rPr>
      </w:pPr>
    </w:p>
    <w:p w:rsidR="007E65A2" w:rsidRDefault="007E65A2" w:rsidP="009C33D6">
      <w:pPr>
        <w:jc w:val="both"/>
        <w:rPr>
          <w:sz w:val="28"/>
          <w:szCs w:val="28"/>
        </w:rPr>
      </w:pPr>
      <w:r>
        <w:rPr>
          <w:sz w:val="28"/>
          <w:szCs w:val="28"/>
        </w:rPr>
        <w:t>Численность населения станы, отдельных регионов, населенных пунктов не является постоянной величиной и изменяется под влиянием двух факторов:</w:t>
      </w:r>
    </w:p>
    <w:p w:rsidR="007E65A2" w:rsidRDefault="007E65A2" w:rsidP="007E65A2">
      <w:pPr>
        <w:numPr>
          <w:ilvl w:val="0"/>
          <w:numId w:val="7"/>
        </w:numPr>
        <w:jc w:val="both"/>
        <w:rPr>
          <w:sz w:val="28"/>
          <w:szCs w:val="28"/>
        </w:rPr>
      </w:pPr>
      <w:r>
        <w:rPr>
          <w:sz w:val="28"/>
          <w:szCs w:val="28"/>
        </w:rPr>
        <w:t>за счет естественного движения (рождаемости, смертности);</w:t>
      </w:r>
    </w:p>
    <w:p w:rsidR="007E65A2" w:rsidRDefault="007E65A2" w:rsidP="007E65A2">
      <w:pPr>
        <w:numPr>
          <w:ilvl w:val="0"/>
          <w:numId w:val="7"/>
        </w:numPr>
        <w:jc w:val="both"/>
        <w:rPr>
          <w:sz w:val="28"/>
          <w:szCs w:val="28"/>
        </w:rPr>
      </w:pPr>
      <w:r>
        <w:rPr>
          <w:sz w:val="28"/>
          <w:szCs w:val="28"/>
        </w:rPr>
        <w:t>за счет механического движения – территориальных перемещений.</w:t>
      </w:r>
    </w:p>
    <w:p w:rsidR="007E65A2" w:rsidRDefault="007E65A2" w:rsidP="007E65A2">
      <w:pPr>
        <w:jc w:val="both"/>
        <w:rPr>
          <w:sz w:val="28"/>
          <w:szCs w:val="28"/>
        </w:rPr>
      </w:pPr>
      <w:r>
        <w:rPr>
          <w:sz w:val="28"/>
          <w:szCs w:val="28"/>
        </w:rPr>
        <w:t>Механическое движение бывает двух видов:</w:t>
      </w:r>
    </w:p>
    <w:p w:rsidR="007E65A2" w:rsidRDefault="007E65A2" w:rsidP="007E65A2">
      <w:pPr>
        <w:numPr>
          <w:ilvl w:val="0"/>
          <w:numId w:val="8"/>
        </w:numPr>
        <w:jc w:val="both"/>
        <w:rPr>
          <w:sz w:val="28"/>
          <w:szCs w:val="28"/>
        </w:rPr>
      </w:pPr>
      <w:r>
        <w:rPr>
          <w:sz w:val="28"/>
          <w:szCs w:val="28"/>
        </w:rPr>
        <w:t>движение населения внутри страны;</w:t>
      </w:r>
    </w:p>
    <w:p w:rsidR="007E65A2" w:rsidRDefault="007E65A2" w:rsidP="007E65A2">
      <w:pPr>
        <w:numPr>
          <w:ilvl w:val="0"/>
          <w:numId w:val="8"/>
        </w:numPr>
        <w:jc w:val="both"/>
        <w:rPr>
          <w:sz w:val="28"/>
          <w:szCs w:val="28"/>
        </w:rPr>
      </w:pPr>
      <w:r>
        <w:rPr>
          <w:sz w:val="28"/>
          <w:szCs w:val="28"/>
        </w:rPr>
        <w:t>движение из других стран или в другие страны.</w:t>
      </w:r>
    </w:p>
    <w:p w:rsidR="007E65A2" w:rsidRDefault="007E65A2" w:rsidP="007E65A2">
      <w:pPr>
        <w:jc w:val="both"/>
        <w:rPr>
          <w:sz w:val="28"/>
          <w:szCs w:val="28"/>
        </w:rPr>
      </w:pPr>
      <w:r>
        <w:rPr>
          <w:sz w:val="28"/>
          <w:szCs w:val="28"/>
        </w:rPr>
        <w:t xml:space="preserve">Механическое движение как фактор изменения численности населения является важным фактором и подлежит статистическому изучению. Этот процесс </w:t>
      </w:r>
      <w:r w:rsidR="00431251">
        <w:rPr>
          <w:sz w:val="28"/>
          <w:szCs w:val="28"/>
        </w:rPr>
        <w:t xml:space="preserve">называется миграцией. А сам анализ данных миграции показывает куда, откуда, в каком количестве происходит перемещение населения, что является ценным материалом для планирования многих хозяйственных мероприятий. </w:t>
      </w:r>
    </w:p>
    <w:p w:rsidR="00431251" w:rsidRDefault="00431251" w:rsidP="007E65A2">
      <w:pPr>
        <w:jc w:val="both"/>
        <w:rPr>
          <w:sz w:val="28"/>
          <w:szCs w:val="28"/>
        </w:rPr>
      </w:pPr>
    </w:p>
    <w:p w:rsidR="00431251" w:rsidRDefault="00431251" w:rsidP="007E65A2">
      <w:pPr>
        <w:jc w:val="both"/>
        <w:rPr>
          <w:sz w:val="28"/>
          <w:szCs w:val="28"/>
        </w:rPr>
      </w:pPr>
      <w:r>
        <w:rPr>
          <w:sz w:val="28"/>
          <w:szCs w:val="28"/>
        </w:rPr>
        <w:t>В настоящее время уровень смертности и средней продолжительности жизни в мире и основных его районах, согласно оценке Комиссия по народонаселению ООН, характеризуется следующими данными (см. таблица смертности)</w:t>
      </w:r>
    </w:p>
    <w:p w:rsidR="00B02FD3" w:rsidRDefault="00B02FD3" w:rsidP="007E65A2">
      <w:pPr>
        <w:jc w:val="both"/>
        <w:rPr>
          <w:sz w:val="28"/>
          <w:szCs w:val="28"/>
        </w:rPr>
      </w:pPr>
    </w:p>
    <w:p w:rsidR="00B02FD3" w:rsidRDefault="00B02FD3" w:rsidP="007E65A2">
      <w:pPr>
        <w:jc w:val="both"/>
        <w:rPr>
          <w:sz w:val="28"/>
          <w:szCs w:val="28"/>
        </w:rPr>
      </w:pPr>
      <w:r>
        <w:rPr>
          <w:sz w:val="28"/>
          <w:szCs w:val="28"/>
        </w:rPr>
        <w:t>Таблица смертности.</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2286"/>
        <w:gridCol w:w="2110"/>
        <w:gridCol w:w="2590"/>
      </w:tblGrid>
      <w:tr w:rsidR="00DA37B5">
        <w:trPr>
          <w:trHeight w:val="519"/>
        </w:trPr>
        <w:tc>
          <w:tcPr>
            <w:tcW w:w="2713" w:type="dxa"/>
            <w:vMerge w:val="restart"/>
          </w:tcPr>
          <w:p w:rsidR="00DA37B5" w:rsidRDefault="00DA37B5" w:rsidP="00485BDA">
            <w:pPr>
              <w:jc w:val="both"/>
              <w:rPr>
                <w:sz w:val="28"/>
                <w:szCs w:val="28"/>
              </w:rPr>
            </w:pPr>
          </w:p>
          <w:p w:rsidR="00DA37B5" w:rsidRDefault="00DA37B5" w:rsidP="00485BDA">
            <w:pPr>
              <w:jc w:val="center"/>
              <w:rPr>
                <w:sz w:val="28"/>
                <w:szCs w:val="28"/>
              </w:rPr>
            </w:pPr>
            <w:r>
              <w:rPr>
                <w:sz w:val="28"/>
                <w:szCs w:val="28"/>
              </w:rPr>
              <w:t>РАЙОНЫ</w:t>
            </w:r>
          </w:p>
        </w:tc>
        <w:tc>
          <w:tcPr>
            <w:tcW w:w="4396" w:type="dxa"/>
            <w:gridSpan w:val="2"/>
          </w:tcPr>
          <w:p w:rsidR="00DA37B5" w:rsidRDefault="00DA37B5" w:rsidP="00485BDA">
            <w:pPr>
              <w:jc w:val="both"/>
              <w:rPr>
                <w:sz w:val="28"/>
                <w:szCs w:val="28"/>
              </w:rPr>
            </w:pPr>
            <w:r>
              <w:rPr>
                <w:sz w:val="28"/>
                <w:szCs w:val="28"/>
              </w:rPr>
              <w:t xml:space="preserve">Коэффициент смертности </w:t>
            </w:r>
            <w:r>
              <w:rPr>
                <w:sz w:val="28"/>
                <w:szCs w:val="28"/>
                <w:vertAlign w:val="superscript"/>
              </w:rPr>
              <w:t>о</w:t>
            </w:r>
            <w:r>
              <w:rPr>
                <w:sz w:val="28"/>
                <w:szCs w:val="28"/>
              </w:rPr>
              <w:t>/</w:t>
            </w:r>
            <w:r>
              <w:rPr>
                <w:sz w:val="28"/>
                <w:szCs w:val="28"/>
                <w:vertAlign w:val="subscript"/>
              </w:rPr>
              <w:t>оо</w:t>
            </w:r>
            <w:r>
              <w:rPr>
                <w:sz w:val="28"/>
                <w:szCs w:val="28"/>
              </w:rPr>
              <w:t>.</w:t>
            </w:r>
          </w:p>
        </w:tc>
        <w:tc>
          <w:tcPr>
            <w:tcW w:w="2590" w:type="dxa"/>
            <w:vMerge w:val="restart"/>
          </w:tcPr>
          <w:p w:rsidR="00DA37B5" w:rsidRDefault="00DA37B5" w:rsidP="00485BDA">
            <w:pPr>
              <w:jc w:val="both"/>
              <w:rPr>
                <w:sz w:val="28"/>
                <w:szCs w:val="28"/>
              </w:rPr>
            </w:pPr>
            <w:r>
              <w:rPr>
                <w:sz w:val="28"/>
                <w:szCs w:val="28"/>
              </w:rPr>
              <w:t>Средняя продолжительность жизни (лет)</w:t>
            </w:r>
          </w:p>
          <w:p w:rsidR="00DA37B5" w:rsidRDefault="00DA37B5" w:rsidP="00485BDA">
            <w:pPr>
              <w:jc w:val="both"/>
              <w:rPr>
                <w:sz w:val="28"/>
                <w:szCs w:val="28"/>
              </w:rPr>
            </w:pPr>
          </w:p>
        </w:tc>
      </w:tr>
      <w:tr w:rsidR="00DA37B5">
        <w:trPr>
          <w:trHeight w:val="527"/>
        </w:trPr>
        <w:tc>
          <w:tcPr>
            <w:tcW w:w="2713" w:type="dxa"/>
            <w:vMerge/>
          </w:tcPr>
          <w:p w:rsidR="00DA37B5" w:rsidRDefault="00DA37B5" w:rsidP="00485BDA">
            <w:pPr>
              <w:jc w:val="both"/>
              <w:rPr>
                <w:sz w:val="28"/>
                <w:szCs w:val="28"/>
              </w:rPr>
            </w:pPr>
          </w:p>
        </w:tc>
        <w:tc>
          <w:tcPr>
            <w:tcW w:w="2286" w:type="dxa"/>
            <w:vMerge w:val="restart"/>
          </w:tcPr>
          <w:p w:rsidR="00DA37B5" w:rsidRDefault="00DA37B5" w:rsidP="00485BDA">
            <w:pPr>
              <w:jc w:val="both"/>
              <w:rPr>
                <w:sz w:val="28"/>
                <w:szCs w:val="28"/>
              </w:rPr>
            </w:pPr>
          </w:p>
          <w:p w:rsidR="00DA37B5" w:rsidRDefault="00DA37B5" w:rsidP="00DA37B5">
            <w:pPr>
              <w:jc w:val="center"/>
              <w:rPr>
                <w:sz w:val="28"/>
                <w:szCs w:val="28"/>
              </w:rPr>
            </w:pPr>
            <w:r>
              <w:rPr>
                <w:sz w:val="28"/>
                <w:szCs w:val="28"/>
              </w:rPr>
              <w:t>1960 – 1965 гг.</w:t>
            </w:r>
          </w:p>
        </w:tc>
        <w:tc>
          <w:tcPr>
            <w:tcW w:w="2110" w:type="dxa"/>
            <w:vMerge w:val="restart"/>
          </w:tcPr>
          <w:p w:rsidR="00DA37B5" w:rsidRDefault="00DA37B5" w:rsidP="00485BDA">
            <w:pPr>
              <w:jc w:val="both"/>
              <w:rPr>
                <w:sz w:val="28"/>
                <w:szCs w:val="28"/>
              </w:rPr>
            </w:pPr>
          </w:p>
          <w:p w:rsidR="00DA37B5" w:rsidRDefault="00DA37B5" w:rsidP="00DA37B5">
            <w:pPr>
              <w:jc w:val="center"/>
              <w:rPr>
                <w:sz w:val="28"/>
                <w:szCs w:val="28"/>
              </w:rPr>
            </w:pPr>
            <w:r>
              <w:rPr>
                <w:sz w:val="28"/>
                <w:szCs w:val="28"/>
              </w:rPr>
              <w:t>1965 – 1970 гг.</w:t>
            </w:r>
          </w:p>
        </w:tc>
        <w:tc>
          <w:tcPr>
            <w:tcW w:w="2590" w:type="dxa"/>
            <w:vMerge/>
          </w:tcPr>
          <w:p w:rsidR="00DA37B5" w:rsidRDefault="00DA37B5" w:rsidP="00485BDA">
            <w:pPr>
              <w:jc w:val="both"/>
              <w:rPr>
                <w:sz w:val="28"/>
                <w:szCs w:val="28"/>
              </w:rPr>
            </w:pPr>
          </w:p>
        </w:tc>
      </w:tr>
      <w:tr w:rsidR="00DA37B5">
        <w:trPr>
          <w:trHeight w:val="284"/>
        </w:trPr>
        <w:tc>
          <w:tcPr>
            <w:tcW w:w="2713" w:type="dxa"/>
            <w:vMerge/>
          </w:tcPr>
          <w:p w:rsidR="00DA37B5" w:rsidRDefault="00DA37B5" w:rsidP="00485BDA">
            <w:pPr>
              <w:jc w:val="both"/>
              <w:rPr>
                <w:sz w:val="28"/>
                <w:szCs w:val="28"/>
              </w:rPr>
            </w:pPr>
          </w:p>
        </w:tc>
        <w:tc>
          <w:tcPr>
            <w:tcW w:w="2286" w:type="dxa"/>
            <w:vMerge/>
          </w:tcPr>
          <w:p w:rsidR="00DA37B5" w:rsidRDefault="00DA37B5" w:rsidP="00485BDA">
            <w:pPr>
              <w:jc w:val="both"/>
              <w:rPr>
                <w:sz w:val="28"/>
                <w:szCs w:val="28"/>
              </w:rPr>
            </w:pPr>
          </w:p>
        </w:tc>
        <w:tc>
          <w:tcPr>
            <w:tcW w:w="2110" w:type="dxa"/>
            <w:vMerge/>
          </w:tcPr>
          <w:p w:rsidR="00DA37B5" w:rsidRDefault="00DA37B5" w:rsidP="00485BDA">
            <w:pPr>
              <w:jc w:val="both"/>
              <w:rPr>
                <w:sz w:val="28"/>
                <w:szCs w:val="28"/>
              </w:rPr>
            </w:pPr>
          </w:p>
        </w:tc>
        <w:tc>
          <w:tcPr>
            <w:tcW w:w="2590" w:type="dxa"/>
          </w:tcPr>
          <w:p w:rsidR="00DA37B5" w:rsidRDefault="00DA37B5" w:rsidP="00DA37B5">
            <w:pPr>
              <w:jc w:val="center"/>
              <w:rPr>
                <w:sz w:val="28"/>
                <w:szCs w:val="28"/>
              </w:rPr>
            </w:pPr>
            <w:r>
              <w:rPr>
                <w:sz w:val="28"/>
                <w:szCs w:val="28"/>
              </w:rPr>
              <w:t>1965-1970 гг.</w:t>
            </w:r>
          </w:p>
        </w:tc>
      </w:tr>
      <w:tr w:rsidR="00485BDA">
        <w:trPr>
          <w:trHeight w:val="225"/>
        </w:trPr>
        <w:tc>
          <w:tcPr>
            <w:tcW w:w="2713" w:type="dxa"/>
          </w:tcPr>
          <w:p w:rsidR="00485BDA" w:rsidRDefault="00DA37B5" w:rsidP="00DA37B5">
            <w:pPr>
              <w:jc w:val="center"/>
              <w:rPr>
                <w:sz w:val="28"/>
                <w:szCs w:val="28"/>
              </w:rPr>
            </w:pPr>
            <w:r>
              <w:rPr>
                <w:sz w:val="28"/>
                <w:szCs w:val="28"/>
              </w:rPr>
              <w:t>1</w:t>
            </w:r>
          </w:p>
        </w:tc>
        <w:tc>
          <w:tcPr>
            <w:tcW w:w="2286" w:type="dxa"/>
          </w:tcPr>
          <w:p w:rsidR="00485BDA" w:rsidRDefault="00DA37B5" w:rsidP="00DA37B5">
            <w:pPr>
              <w:jc w:val="center"/>
              <w:rPr>
                <w:sz w:val="28"/>
                <w:szCs w:val="28"/>
              </w:rPr>
            </w:pPr>
            <w:r>
              <w:rPr>
                <w:sz w:val="28"/>
                <w:szCs w:val="28"/>
              </w:rPr>
              <w:t>2</w:t>
            </w:r>
          </w:p>
        </w:tc>
        <w:tc>
          <w:tcPr>
            <w:tcW w:w="2110" w:type="dxa"/>
          </w:tcPr>
          <w:p w:rsidR="00485BDA" w:rsidRDefault="00DA37B5" w:rsidP="00DA37B5">
            <w:pPr>
              <w:jc w:val="center"/>
              <w:rPr>
                <w:sz w:val="28"/>
                <w:szCs w:val="28"/>
              </w:rPr>
            </w:pPr>
            <w:r>
              <w:rPr>
                <w:sz w:val="28"/>
                <w:szCs w:val="28"/>
              </w:rPr>
              <w:t>3</w:t>
            </w:r>
          </w:p>
        </w:tc>
        <w:tc>
          <w:tcPr>
            <w:tcW w:w="2590" w:type="dxa"/>
          </w:tcPr>
          <w:p w:rsidR="00485BDA" w:rsidRDefault="00DA37B5" w:rsidP="00DA37B5">
            <w:pPr>
              <w:jc w:val="center"/>
              <w:rPr>
                <w:sz w:val="28"/>
                <w:szCs w:val="28"/>
              </w:rPr>
            </w:pPr>
            <w:r>
              <w:rPr>
                <w:sz w:val="28"/>
                <w:szCs w:val="28"/>
              </w:rPr>
              <w:t>4</w:t>
            </w:r>
          </w:p>
        </w:tc>
      </w:tr>
      <w:tr w:rsidR="00DA37B5">
        <w:trPr>
          <w:trHeight w:val="225"/>
        </w:trPr>
        <w:tc>
          <w:tcPr>
            <w:tcW w:w="2713" w:type="dxa"/>
          </w:tcPr>
          <w:p w:rsidR="00DA37B5" w:rsidRDefault="00DA37B5" w:rsidP="00DA37B5">
            <w:pPr>
              <w:jc w:val="center"/>
              <w:rPr>
                <w:sz w:val="28"/>
                <w:szCs w:val="28"/>
              </w:rPr>
            </w:pPr>
            <w:r>
              <w:rPr>
                <w:sz w:val="28"/>
                <w:szCs w:val="28"/>
              </w:rPr>
              <w:t>Мир в целом</w:t>
            </w:r>
          </w:p>
        </w:tc>
        <w:tc>
          <w:tcPr>
            <w:tcW w:w="2286" w:type="dxa"/>
          </w:tcPr>
          <w:p w:rsidR="00DA37B5" w:rsidRDefault="00DA37B5" w:rsidP="00DA37B5">
            <w:pPr>
              <w:jc w:val="center"/>
              <w:rPr>
                <w:sz w:val="28"/>
                <w:szCs w:val="28"/>
              </w:rPr>
            </w:pPr>
            <w:r>
              <w:rPr>
                <w:sz w:val="28"/>
                <w:szCs w:val="28"/>
              </w:rPr>
              <w:t>15,7</w:t>
            </w:r>
          </w:p>
        </w:tc>
        <w:tc>
          <w:tcPr>
            <w:tcW w:w="2110" w:type="dxa"/>
          </w:tcPr>
          <w:p w:rsidR="00DA37B5" w:rsidRDefault="00DA37B5" w:rsidP="00DA37B5">
            <w:pPr>
              <w:jc w:val="center"/>
              <w:rPr>
                <w:sz w:val="28"/>
                <w:szCs w:val="28"/>
              </w:rPr>
            </w:pPr>
            <w:r>
              <w:rPr>
                <w:sz w:val="28"/>
                <w:szCs w:val="28"/>
              </w:rPr>
              <w:t>14</w:t>
            </w:r>
          </w:p>
        </w:tc>
        <w:tc>
          <w:tcPr>
            <w:tcW w:w="2590" w:type="dxa"/>
          </w:tcPr>
          <w:p w:rsidR="00DA37B5" w:rsidRDefault="00DA37B5" w:rsidP="00DA37B5">
            <w:pPr>
              <w:jc w:val="center"/>
              <w:rPr>
                <w:sz w:val="28"/>
                <w:szCs w:val="28"/>
              </w:rPr>
            </w:pPr>
            <w:r>
              <w:rPr>
                <w:sz w:val="28"/>
                <w:szCs w:val="28"/>
              </w:rPr>
              <w:t>53</w:t>
            </w:r>
          </w:p>
        </w:tc>
      </w:tr>
      <w:tr w:rsidR="00DA37B5">
        <w:trPr>
          <w:trHeight w:val="225"/>
        </w:trPr>
        <w:tc>
          <w:tcPr>
            <w:tcW w:w="2713" w:type="dxa"/>
          </w:tcPr>
          <w:p w:rsidR="00DA37B5" w:rsidRDefault="00DA37B5" w:rsidP="00DA37B5">
            <w:pPr>
              <w:jc w:val="center"/>
              <w:rPr>
                <w:sz w:val="28"/>
                <w:szCs w:val="28"/>
              </w:rPr>
            </w:pPr>
            <w:r>
              <w:rPr>
                <w:sz w:val="28"/>
                <w:szCs w:val="28"/>
              </w:rPr>
              <w:t>Восточная Азия</w:t>
            </w:r>
          </w:p>
        </w:tc>
        <w:tc>
          <w:tcPr>
            <w:tcW w:w="2286" w:type="dxa"/>
          </w:tcPr>
          <w:p w:rsidR="00DA37B5" w:rsidRDefault="00DA37B5" w:rsidP="00DA37B5">
            <w:pPr>
              <w:jc w:val="center"/>
              <w:rPr>
                <w:sz w:val="28"/>
                <w:szCs w:val="28"/>
              </w:rPr>
            </w:pPr>
            <w:r>
              <w:rPr>
                <w:sz w:val="28"/>
                <w:szCs w:val="28"/>
              </w:rPr>
              <w:t>16,5</w:t>
            </w:r>
          </w:p>
        </w:tc>
        <w:tc>
          <w:tcPr>
            <w:tcW w:w="2110" w:type="dxa"/>
          </w:tcPr>
          <w:p w:rsidR="00DA37B5" w:rsidRDefault="00DA37B5" w:rsidP="00DA37B5">
            <w:pPr>
              <w:jc w:val="center"/>
              <w:rPr>
                <w:sz w:val="28"/>
                <w:szCs w:val="28"/>
              </w:rPr>
            </w:pPr>
            <w:r>
              <w:rPr>
                <w:sz w:val="28"/>
                <w:szCs w:val="28"/>
              </w:rPr>
              <w:t>14</w:t>
            </w:r>
          </w:p>
        </w:tc>
        <w:tc>
          <w:tcPr>
            <w:tcW w:w="2590" w:type="dxa"/>
          </w:tcPr>
          <w:p w:rsidR="00DA37B5" w:rsidRDefault="00DA37B5" w:rsidP="00DA37B5">
            <w:pPr>
              <w:jc w:val="center"/>
              <w:rPr>
                <w:sz w:val="28"/>
                <w:szCs w:val="28"/>
              </w:rPr>
            </w:pPr>
            <w:r>
              <w:rPr>
                <w:sz w:val="28"/>
                <w:szCs w:val="28"/>
              </w:rPr>
              <w:t>52</w:t>
            </w:r>
          </w:p>
        </w:tc>
      </w:tr>
      <w:tr w:rsidR="00DA37B5">
        <w:trPr>
          <w:trHeight w:val="225"/>
        </w:trPr>
        <w:tc>
          <w:tcPr>
            <w:tcW w:w="2713" w:type="dxa"/>
          </w:tcPr>
          <w:p w:rsidR="00DA37B5" w:rsidRDefault="00DA37B5" w:rsidP="00DA37B5">
            <w:pPr>
              <w:jc w:val="center"/>
              <w:rPr>
                <w:sz w:val="28"/>
                <w:szCs w:val="28"/>
              </w:rPr>
            </w:pPr>
            <w:r>
              <w:rPr>
                <w:sz w:val="28"/>
                <w:szCs w:val="28"/>
              </w:rPr>
              <w:t>Южная Азия</w:t>
            </w:r>
          </w:p>
        </w:tc>
        <w:tc>
          <w:tcPr>
            <w:tcW w:w="2286" w:type="dxa"/>
          </w:tcPr>
          <w:p w:rsidR="00DA37B5" w:rsidRDefault="00DA37B5" w:rsidP="00DA37B5">
            <w:pPr>
              <w:jc w:val="center"/>
              <w:rPr>
                <w:sz w:val="28"/>
                <w:szCs w:val="28"/>
              </w:rPr>
            </w:pPr>
            <w:r>
              <w:rPr>
                <w:sz w:val="28"/>
                <w:szCs w:val="28"/>
              </w:rPr>
              <w:t>20,3</w:t>
            </w:r>
          </w:p>
        </w:tc>
        <w:tc>
          <w:tcPr>
            <w:tcW w:w="2110" w:type="dxa"/>
          </w:tcPr>
          <w:p w:rsidR="00DA37B5" w:rsidRDefault="00DA37B5" w:rsidP="00DA37B5">
            <w:pPr>
              <w:jc w:val="center"/>
              <w:rPr>
                <w:sz w:val="28"/>
                <w:szCs w:val="28"/>
              </w:rPr>
            </w:pPr>
            <w:r>
              <w:rPr>
                <w:sz w:val="28"/>
                <w:szCs w:val="28"/>
              </w:rPr>
              <w:t>16,8</w:t>
            </w:r>
          </w:p>
        </w:tc>
        <w:tc>
          <w:tcPr>
            <w:tcW w:w="2590" w:type="dxa"/>
          </w:tcPr>
          <w:p w:rsidR="00DA37B5" w:rsidRDefault="00DA37B5" w:rsidP="00DA37B5">
            <w:pPr>
              <w:jc w:val="center"/>
              <w:rPr>
                <w:sz w:val="28"/>
                <w:szCs w:val="28"/>
              </w:rPr>
            </w:pPr>
            <w:r>
              <w:rPr>
                <w:sz w:val="28"/>
                <w:szCs w:val="28"/>
              </w:rPr>
              <w:t>49</w:t>
            </w:r>
          </w:p>
        </w:tc>
      </w:tr>
      <w:tr w:rsidR="00DA37B5">
        <w:trPr>
          <w:trHeight w:val="225"/>
        </w:trPr>
        <w:tc>
          <w:tcPr>
            <w:tcW w:w="2713" w:type="dxa"/>
          </w:tcPr>
          <w:p w:rsidR="00DA37B5" w:rsidRDefault="00DA37B5" w:rsidP="00DA37B5">
            <w:pPr>
              <w:jc w:val="center"/>
              <w:rPr>
                <w:sz w:val="28"/>
                <w:szCs w:val="28"/>
              </w:rPr>
            </w:pPr>
            <w:r>
              <w:rPr>
                <w:sz w:val="28"/>
                <w:szCs w:val="28"/>
              </w:rPr>
              <w:t>Европа</w:t>
            </w:r>
          </w:p>
        </w:tc>
        <w:tc>
          <w:tcPr>
            <w:tcW w:w="2286" w:type="dxa"/>
          </w:tcPr>
          <w:p w:rsidR="00DA37B5" w:rsidRDefault="00DA37B5" w:rsidP="00DA37B5">
            <w:pPr>
              <w:jc w:val="center"/>
              <w:rPr>
                <w:sz w:val="28"/>
                <w:szCs w:val="28"/>
              </w:rPr>
            </w:pPr>
            <w:r>
              <w:rPr>
                <w:sz w:val="28"/>
                <w:szCs w:val="28"/>
              </w:rPr>
              <w:t>10,2</w:t>
            </w:r>
          </w:p>
        </w:tc>
        <w:tc>
          <w:tcPr>
            <w:tcW w:w="2110" w:type="dxa"/>
          </w:tcPr>
          <w:p w:rsidR="00DA37B5" w:rsidRDefault="00DA37B5" w:rsidP="00DA37B5">
            <w:pPr>
              <w:jc w:val="center"/>
              <w:rPr>
                <w:sz w:val="28"/>
                <w:szCs w:val="28"/>
              </w:rPr>
            </w:pPr>
            <w:r>
              <w:rPr>
                <w:sz w:val="28"/>
                <w:szCs w:val="28"/>
              </w:rPr>
              <w:t>10,2</w:t>
            </w:r>
          </w:p>
        </w:tc>
        <w:tc>
          <w:tcPr>
            <w:tcW w:w="2590" w:type="dxa"/>
          </w:tcPr>
          <w:p w:rsidR="00DA37B5" w:rsidRDefault="00DA37B5" w:rsidP="00DA37B5">
            <w:pPr>
              <w:jc w:val="center"/>
              <w:rPr>
                <w:sz w:val="28"/>
                <w:szCs w:val="28"/>
              </w:rPr>
            </w:pPr>
            <w:r>
              <w:rPr>
                <w:sz w:val="28"/>
                <w:szCs w:val="28"/>
              </w:rPr>
              <w:t>71</w:t>
            </w:r>
          </w:p>
        </w:tc>
      </w:tr>
      <w:tr w:rsidR="00DA37B5">
        <w:trPr>
          <w:trHeight w:val="225"/>
        </w:trPr>
        <w:tc>
          <w:tcPr>
            <w:tcW w:w="2713" w:type="dxa"/>
          </w:tcPr>
          <w:p w:rsidR="00DA37B5" w:rsidRDefault="00DA37B5" w:rsidP="00DA37B5">
            <w:pPr>
              <w:jc w:val="center"/>
              <w:rPr>
                <w:sz w:val="28"/>
                <w:szCs w:val="28"/>
              </w:rPr>
            </w:pPr>
            <w:r>
              <w:rPr>
                <w:sz w:val="28"/>
                <w:szCs w:val="28"/>
              </w:rPr>
              <w:t>Африка</w:t>
            </w:r>
          </w:p>
        </w:tc>
        <w:tc>
          <w:tcPr>
            <w:tcW w:w="2286" w:type="dxa"/>
          </w:tcPr>
          <w:p w:rsidR="00DA37B5" w:rsidRDefault="00DA37B5" w:rsidP="00DA37B5">
            <w:pPr>
              <w:jc w:val="center"/>
              <w:rPr>
                <w:sz w:val="28"/>
                <w:szCs w:val="28"/>
              </w:rPr>
            </w:pPr>
            <w:r>
              <w:rPr>
                <w:sz w:val="28"/>
                <w:szCs w:val="28"/>
              </w:rPr>
              <w:t>22,8</w:t>
            </w:r>
          </w:p>
        </w:tc>
        <w:tc>
          <w:tcPr>
            <w:tcW w:w="2110" w:type="dxa"/>
          </w:tcPr>
          <w:p w:rsidR="00DA37B5" w:rsidRDefault="00DA37B5" w:rsidP="00DA37B5">
            <w:pPr>
              <w:jc w:val="center"/>
              <w:rPr>
                <w:sz w:val="28"/>
                <w:szCs w:val="28"/>
              </w:rPr>
            </w:pPr>
            <w:r>
              <w:rPr>
                <w:sz w:val="28"/>
                <w:szCs w:val="28"/>
              </w:rPr>
              <w:t>21,3</w:t>
            </w:r>
          </w:p>
        </w:tc>
        <w:tc>
          <w:tcPr>
            <w:tcW w:w="2590" w:type="dxa"/>
          </w:tcPr>
          <w:p w:rsidR="00DA37B5" w:rsidRDefault="00DA37B5" w:rsidP="00DA37B5">
            <w:pPr>
              <w:jc w:val="center"/>
              <w:rPr>
                <w:sz w:val="28"/>
                <w:szCs w:val="28"/>
              </w:rPr>
            </w:pPr>
            <w:r>
              <w:rPr>
                <w:sz w:val="28"/>
                <w:szCs w:val="28"/>
              </w:rPr>
              <w:t>43</w:t>
            </w:r>
          </w:p>
        </w:tc>
      </w:tr>
      <w:tr w:rsidR="00DA37B5">
        <w:trPr>
          <w:trHeight w:val="225"/>
        </w:trPr>
        <w:tc>
          <w:tcPr>
            <w:tcW w:w="2713" w:type="dxa"/>
          </w:tcPr>
          <w:p w:rsidR="00DA37B5" w:rsidRDefault="00DA37B5" w:rsidP="00DA37B5">
            <w:pPr>
              <w:jc w:val="center"/>
              <w:rPr>
                <w:sz w:val="28"/>
                <w:szCs w:val="28"/>
              </w:rPr>
            </w:pPr>
            <w:r>
              <w:rPr>
                <w:sz w:val="28"/>
                <w:szCs w:val="28"/>
              </w:rPr>
              <w:t>Северная Америка</w:t>
            </w:r>
          </w:p>
        </w:tc>
        <w:tc>
          <w:tcPr>
            <w:tcW w:w="2286" w:type="dxa"/>
          </w:tcPr>
          <w:p w:rsidR="00DA37B5" w:rsidRDefault="00DA37B5" w:rsidP="00DA37B5">
            <w:pPr>
              <w:jc w:val="center"/>
              <w:rPr>
                <w:sz w:val="28"/>
                <w:szCs w:val="28"/>
              </w:rPr>
            </w:pPr>
            <w:r>
              <w:rPr>
                <w:sz w:val="28"/>
                <w:szCs w:val="28"/>
              </w:rPr>
              <w:t>9,3</w:t>
            </w:r>
          </w:p>
        </w:tc>
        <w:tc>
          <w:tcPr>
            <w:tcW w:w="2110" w:type="dxa"/>
          </w:tcPr>
          <w:p w:rsidR="00DA37B5" w:rsidRDefault="00DA37B5" w:rsidP="00DA37B5">
            <w:pPr>
              <w:jc w:val="center"/>
              <w:rPr>
                <w:sz w:val="28"/>
                <w:szCs w:val="28"/>
              </w:rPr>
            </w:pPr>
            <w:r>
              <w:rPr>
                <w:sz w:val="28"/>
                <w:szCs w:val="28"/>
              </w:rPr>
              <w:t>9,4</w:t>
            </w:r>
          </w:p>
        </w:tc>
        <w:tc>
          <w:tcPr>
            <w:tcW w:w="2590" w:type="dxa"/>
          </w:tcPr>
          <w:p w:rsidR="00DA37B5" w:rsidRDefault="00DA37B5" w:rsidP="00DA37B5">
            <w:pPr>
              <w:jc w:val="center"/>
              <w:rPr>
                <w:sz w:val="28"/>
                <w:szCs w:val="28"/>
              </w:rPr>
            </w:pPr>
            <w:r>
              <w:rPr>
                <w:sz w:val="28"/>
                <w:szCs w:val="28"/>
              </w:rPr>
              <w:t>70</w:t>
            </w:r>
          </w:p>
        </w:tc>
      </w:tr>
      <w:tr w:rsidR="00DA37B5">
        <w:trPr>
          <w:trHeight w:val="225"/>
        </w:trPr>
        <w:tc>
          <w:tcPr>
            <w:tcW w:w="2713" w:type="dxa"/>
          </w:tcPr>
          <w:p w:rsidR="00DA37B5" w:rsidRDefault="00DA37B5" w:rsidP="00DA37B5">
            <w:pPr>
              <w:jc w:val="center"/>
              <w:rPr>
                <w:sz w:val="28"/>
                <w:szCs w:val="28"/>
              </w:rPr>
            </w:pPr>
            <w:r>
              <w:rPr>
                <w:sz w:val="28"/>
                <w:szCs w:val="28"/>
              </w:rPr>
              <w:t>Латинская Америка</w:t>
            </w:r>
          </w:p>
        </w:tc>
        <w:tc>
          <w:tcPr>
            <w:tcW w:w="2286" w:type="dxa"/>
          </w:tcPr>
          <w:p w:rsidR="00DA37B5" w:rsidRDefault="00DA37B5" w:rsidP="00DA37B5">
            <w:pPr>
              <w:jc w:val="center"/>
              <w:rPr>
                <w:sz w:val="28"/>
                <w:szCs w:val="28"/>
              </w:rPr>
            </w:pPr>
            <w:r>
              <w:rPr>
                <w:sz w:val="28"/>
                <w:szCs w:val="28"/>
              </w:rPr>
              <w:t>10,9</w:t>
            </w:r>
          </w:p>
        </w:tc>
        <w:tc>
          <w:tcPr>
            <w:tcW w:w="2110" w:type="dxa"/>
          </w:tcPr>
          <w:p w:rsidR="00DA37B5" w:rsidRDefault="00DA37B5" w:rsidP="00DA37B5">
            <w:pPr>
              <w:jc w:val="center"/>
              <w:rPr>
                <w:sz w:val="28"/>
                <w:szCs w:val="28"/>
              </w:rPr>
            </w:pPr>
            <w:r>
              <w:rPr>
                <w:sz w:val="28"/>
                <w:szCs w:val="28"/>
              </w:rPr>
              <w:t>10</w:t>
            </w:r>
          </w:p>
        </w:tc>
        <w:tc>
          <w:tcPr>
            <w:tcW w:w="2590" w:type="dxa"/>
          </w:tcPr>
          <w:p w:rsidR="00DA37B5" w:rsidRDefault="00DA37B5" w:rsidP="00DA37B5">
            <w:pPr>
              <w:jc w:val="center"/>
              <w:rPr>
                <w:sz w:val="28"/>
                <w:szCs w:val="28"/>
              </w:rPr>
            </w:pPr>
            <w:r>
              <w:rPr>
                <w:sz w:val="28"/>
                <w:szCs w:val="28"/>
              </w:rPr>
              <w:t>60</w:t>
            </w:r>
          </w:p>
        </w:tc>
      </w:tr>
      <w:tr w:rsidR="00DA37B5">
        <w:trPr>
          <w:trHeight w:val="225"/>
        </w:trPr>
        <w:tc>
          <w:tcPr>
            <w:tcW w:w="2713" w:type="dxa"/>
          </w:tcPr>
          <w:p w:rsidR="00DA37B5" w:rsidRDefault="00DA37B5" w:rsidP="00DA37B5">
            <w:pPr>
              <w:jc w:val="center"/>
              <w:rPr>
                <w:sz w:val="28"/>
                <w:szCs w:val="28"/>
              </w:rPr>
            </w:pPr>
            <w:r>
              <w:rPr>
                <w:sz w:val="28"/>
                <w:szCs w:val="28"/>
              </w:rPr>
              <w:t>Океания</w:t>
            </w:r>
          </w:p>
        </w:tc>
        <w:tc>
          <w:tcPr>
            <w:tcW w:w="2286" w:type="dxa"/>
          </w:tcPr>
          <w:p w:rsidR="00DA37B5" w:rsidRDefault="00DA37B5" w:rsidP="00DA37B5">
            <w:pPr>
              <w:jc w:val="center"/>
              <w:rPr>
                <w:sz w:val="28"/>
                <w:szCs w:val="28"/>
              </w:rPr>
            </w:pPr>
            <w:r>
              <w:rPr>
                <w:sz w:val="28"/>
                <w:szCs w:val="28"/>
              </w:rPr>
              <w:t>10,2</w:t>
            </w:r>
          </w:p>
        </w:tc>
        <w:tc>
          <w:tcPr>
            <w:tcW w:w="2110" w:type="dxa"/>
          </w:tcPr>
          <w:p w:rsidR="00DA37B5" w:rsidRDefault="00BE060D" w:rsidP="00DA37B5">
            <w:pPr>
              <w:jc w:val="center"/>
              <w:rPr>
                <w:sz w:val="28"/>
                <w:szCs w:val="28"/>
              </w:rPr>
            </w:pPr>
            <w:r>
              <w:rPr>
                <w:sz w:val="28"/>
                <w:szCs w:val="28"/>
              </w:rPr>
              <w:t>10</w:t>
            </w:r>
          </w:p>
        </w:tc>
        <w:tc>
          <w:tcPr>
            <w:tcW w:w="2590" w:type="dxa"/>
          </w:tcPr>
          <w:p w:rsidR="00DA37B5" w:rsidRDefault="00BE060D" w:rsidP="00DA37B5">
            <w:pPr>
              <w:jc w:val="center"/>
              <w:rPr>
                <w:sz w:val="28"/>
                <w:szCs w:val="28"/>
              </w:rPr>
            </w:pPr>
            <w:r>
              <w:rPr>
                <w:sz w:val="28"/>
                <w:szCs w:val="28"/>
              </w:rPr>
              <w:t>65</w:t>
            </w:r>
          </w:p>
        </w:tc>
      </w:tr>
    </w:tbl>
    <w:p w:rsidR="00BE060D" w:rsidRDefault="00BE060D" w:rsidP="00BB0651">
      <w:pPr>
        <w:rPr>
          <w:sz w:val="28"/>
          <w:szCs w:val="28"/>
        </w:rPr>
      </w:pPr>
    </w:p>
    <w:p w:rsidR="00BE060D" w:rsidRDefault="00BE060D" w:rsidP="00BB0651">
      <w:pPr>
        <w:rPr>
          <w:sz w:val="28"/>
          <w:szCs w:val="28"/>
        </w:rPr>
      </w:pPr>
      <w:r>
        <w:rPr>
          <w:sz w:val="28"/>
          <w:szCs w:val="28"/>
        </w:rPr>
        <w:t>Общий коэффициент смертности зависит в большой мере</w:t>
      </w:r>
      <w:r w:rsidR="00C7782E">
        <w:rPr>
          <w:sz w:val="28"/>
          <w:szCs w:val="28"/>
        </w:rPr>
        <w:t xml:space="preserve"> от возрастного состава населения. </w:t>
      </w:r>
    </w:p>
    <w:p w:rsidR="00C7782E" w:rsidRDefault="00C7782E" w:rsidP="00BB0651">
      <w:pPr>
        <w:rPr>
          <w:sz w:val="28"/>
          <w:szCs w:val="28"/>
        </w:rPr>
      </w:pPr>
      <w:r>
        <w:rPr>
          <w:sz w:val="28"/>
          <w:szCs w:val="28"/>
        </w:rPr>
        <w:t>Социально – экономическая обусловленность уровня жизни</w:t>
      </w:r>
      <w:r w:rsidR="006A54FA">
        <w:rPr>
          <w:sz w:val="28"/>
          <w:szCs w:val="28"/>
        </w:rPr>
        <w:t xml:space="preserve"> каждого из социальных слоев общества предопределяет различные уров</w:t>
      </w:r>
      <w:r w:rsidR="00DA33D9">
        <w:rPr>
          <w:sz w:val="28"/>
          <w:szCs w:val="28"/>
        </w:rPr>
        <w:t>ни смертности и причины смертей, не одинаковую подверженность инфекционным заболеваниям различных групп населения.</w:t>
      </w:r>
    </w:p>
    <w:p w:rsidR="00DA33D9" w:rsidRDefault="00DA33D9" w:rsidP="00BB0651">
      <w:pPr>
        <w:rPr>
          <w:sz w:val="28"/>
          <w:szCs w:val="28"/>
        </w:rPr>
      </w:pPr>
    </w:p>
    <w:p w:rsidR="00DA33D9" w:rsidRDefault="00DA33D9" w:rsidP="00BB0651">
      <w:pPr>
        <w:rPr>
          <w:sz w:val="28"/>
          <w:szCs w:val="28"/>
        </w:rPr>
      </w:pPr>
    </w:p>
    <w:p w:rsidR="00DA33D9" w:rsidRDefault="00DA33D9" w:rsidP="00BB0651">
      <w:pPr>
        <w:rPr>
          <w:sz w:val="28"/>
          <w:szCs w:val="28"/>
        </w:rPr>
      </w:pPr>
    </w:p>
    <w:p w:rsidR="00DA33D9" w:rsidRDefault="00DA33D9" w:rsidP="00BB0651">
      <w:pPr>
        <w:rPr>
          <w:sz w:val="28"/>
          <w:szCs w:val="28"/>
        </w:rPr>
      </w:pPr>
    </w:p>
    <w:p w:rsidR="00DA33D9" w:rsidRDefault="00DA33D9" w:rsidP="00BB0651">
      <w:pPr>
        <w:rPr>
          <w:sz w:val="28"/>
          <w:szCs w:val="28"/>
        </w:rPr>
      </w:pPr>
    </w:p>
    <w:p w:rsidR="00DA33D9" w:rsidRDefault="00DA33D9" w:rsidP="00BB0651">
      <w:pPr>
        <w:rPr>
          <w:sz w:val="28"/>
          <w:szCs w:val="28"/>
        </w:rPr>
      </w:pPr>
    </w:p>
    <w:p w:rsidR="00DA33D9" w:rsidRDefault="00DC12D5" w:rsidP="003C38DD">
      <w:pPr>
        <w:rPr>
          <w:sz w:val="28"/>
          <w:szCs w:val="28"/>
        </w:rPr>
      </w:pPr>
      <w:r>
        <w:rPr>
          <w:sz w:val="28"/>
          <w:szCs w:val="28"/>
        </w:rPr>
        <w:t>4</w:t>
      </w:r>
      <w:r w:rsidR="003C38DD">
        <w:rPr>
          <w:sz w:val="28"/>
          <w:szCs w:val="28"/>
        </w:rPr>
        <w:t>.</w:t>
      </w:r>
      <w:r w:rsidR="00DA33D9">
        <w:rPr>
          <w:sz w:val="28"/>
          <w:szCs w:val="28"/>
        </w:rPr>
        <w:t>ИСТОЧНИКИ СТАТИСТИЧЕСКОЙ ИНФОРМАЦИИ О ЧИСЛЕННОСТИ</w:t>
      </w:r>
      <w:r w:rsidR="003C38DD">
        <w:rPr>
          <w:sz w:val="28"/>
          <w:szCs w:val="28"/>
        </w:rPr>
        <w:t>, СОСТАВЕ, ЕСТЕСТВЕННОМ ДВИЖЕНИИ И МИГРАЦИИ НАСЕЛЕНИЯ.</w:t>
      </w:r>
    </w:p>
    <w:p w:rsidR="003C38DD" w:rsidRDefault="003C38DD" w:rsidP="003C38DD">
      <w:pPr>
        <w:rPr>
          <w:sz w:val="28"/>
          <w:szCs w:val="28"/>
        </w:rPr>
      </w:pPr>
    </w:p>
    <w:p w:rsidR="00C6687E" w:rsidRDefault="00974843" w:rsidP="00BB0651">
      <w:pPr>
        <w:rPr>
          <w:sz w:val="28"/>
          <w:szCs w:val="28"/>
        </w:rPr>
      </w:pPr>
      <w:r>
        <w:rPr>
          <w:sz w:val="28"/>
          <w:szCs w:val="28"/>
        </w:rPr>
        <w:t>Показатели экономической статистики исчисляются на основе первичной информации о деятельности хозяйствующих субъектов (предприятий, организаций, учреждений, физических лиц), которая собирается из разных источников как статистическими службами, так и другими ведомствами. В России согласно Федеральному закону «О статистике деятельности в Российской Федерации» координирующая роль в этой деятельности принадлежит Государственному комитету Российской Федерации по статистике (Госкомстату России), который, однако, не может только на основе собственных данных полностью удовлетворить потребности в информации, необходимой для экономического анализа и принятия решений в области экономической политики. Важная информация о деятельности учреждений государственного управления, бюджетных организаций, финансовых учреждений, мелких частных предпринимателей, а также о внешнеэкономичес</w:t>
      </w:r>
      <w:r w:rsidR="007C348B">
        <w:rPr>
          <w:sz w:val="28"/>
          <w:szCs w:val="28"/>
        </w:rPr>
        <w:t>ких операциях собирается также М</w:t>
      </w:r>
      <w:r>
        <w:rPr>
          <w:sz w:val="28"/>
          <w:szCs w:val="28"/>
        </w:rPr>
        <w:t>инфином</w:t>
      </w:r>
      <w:r w:rsidR="007C348B">
        <w:rPr>
          <w:sz w:val="28"/>
          <w:szCs w:val="28"/>
        </w:rPr>
        <w:t>, Центробанком, налоговыми и таможенными службами.</w:t>
      </w:r>
    </w:p>
    <w:p w:rsidR="007C348B" w:rsidRDefault="007C348B" w:rsidP="00BB0651">
      <w:pPr>
        <w:rPr>
          <w:sz w:val="28"/>
          <w:szCs w:val="28"/>
        </w:rPr>
      </w:pPr>
      <w:r>
        <w:rPr>
          <w:sz w:val="28"/>
          <w:szCs w:val="28"/>
        </w:rPr>
        <w:t>Госкомстат России осуществляет руководство всей российской статистикой. Госкомстат разрабатывает процедуры внедрения классификаций и разъясняет другим ведомствам, как принять экономические классификации, основанные на стандартных международных классификациях, чтобы эффективно использовать и правильно интерпретировать данные, получаемые от других ведомств. Он совместно с другими организациями, занимающимися сбором и обработкой экономической информации, постоянно совершенствует источники информации, методы сбора и обработки данных и соблюдает конфиденциальность полученных индивидуальных данных, публикуя информацию в агрегированном виде.</w:t>
      </w:r>
    </w:p>
    <w:p w:rsidR="007C348B" w:rsidRDefault="007C348B" w:rsidP="00BB0651">
      <w:pPr>
        <w:rPr>
          <w:sz w:val="28"/>
          <w:szCs w:val="28"/>
        </w:rPr>
      </w:pPr>
      <w:r>
        <w:rPr>
          <w:sz w:val="28"/>
          <w:szCs w:val="28"/>
        </w:rPr>
        <w:t>Основные источники статистических данных в России можно объединить в две группы: внутренние и внешние источники.</w:t>
      </w:r>
    </w:p>
    <w:p w:rsidR="007C348B" w:rsidRDefault="007C348B" w:rsidP="00BB0651">
      <w:pPr>
        <w:rPr>
          <w:sz w:val="28"/>
          <w:szCs w:val="28"/>
        </w:rPr>
      </w:pPr>
      <w:r>
        <w:rPr>
          <w:sz w:val="28"/>
          <w:szCs w:val="28"/>
        </w:rPr>
        <w:t xml:space="preserve">К внутренним источникам относятся те виды те виды и формы статистического наблюдения, которые организует и данные которые собирает </w:t>
      </w:r>
      <w:r w:rsidR="008015DD">
        <w:rPr>
          <w:sz w:val="28"/>
          <w:szCs w:val="28"/>
        </w:rPr>
        <w:t>и разрабатывает Госкомстат России:</w:t>
      </w:r>
    </w:p>
    <w:p w:rsidR="008015DD" w:rsidRDefault="008015DD" w:rsidP="00BB0651">
      <w:pPr>
        <w:rPr>
          <w:sz w:val="28"/>
          <w:szCs w:val="28"/>
        </w:rPr>
      </w:pPr>
      <w:r>
        <w:rPr>
          <w:sz w:val="28"/>
          <w:szCs w:val="28"/>
        </w:rPr>
        <w:t>- отчетность предприятий (бухгалтерская отчетность, статистическая отчетность);</w:t>
      </w:r>
    </w:p>
    <w:p w:rsidR="008015DD" w:rsidRDefault="008015DD" w:rsidP="00BB0651">
      <w:pPr>
        <w:rPr>
          <w:sz w:val="28"/>
          <w:szCs w:val="28"/>
        </w:rPr>
      </w:pPr>
      <w:r>
        <w:rPr>
          <w:sz w:val="28"/>
          <w:szCs w:val="28"/>
        </w:rPr>
        <w:t>- регистр предприятий;</w:t>
      </w:r>
    </w:p>
    <w:p w:rsidR="008015DD" w:rsidRDefault="008015DD" w:rsidP="00BB0651">
      <w:pPr>
        <w:rPr>
          <w:sz w:val="28"/>
          <w:szCs w:val="28"/>
        </w:rPr>
      </w:pPr>
      <w:r>
        <w:rPr>
          <w:sz w:val="28"/>
          <w:szCs w:val="28"/>
        </w:rPr>
        <w:t>- переписи и обследования;</w:t>
      </w:r>
    </w:p>
    <w:p w:rsidR="008015DD" w:rsidRDefault="008015DD" w:rsidP="00BB0651">
      <w:pPr>
        <w:rPr>
          <w:sz w:val="28"/>
          <w:szCs w:val="28"/>
        </w:rPr>
      </w:pPr>
      <w:r>
        <w:rPr>
          <w:sz w:val="28"/>
          <w:szCs w:val="28"/>
        </w:rPr>
        <w:t>К внешним источникам относятся те виды и формы статистического наблюдения, которые организуют другие ведомства:</w:t>
      </w:r>
    </w:p>
    <w:p w:rsidR="008015DD" w:rsidRDefault="008015DD" w:rsidP="00BB0651">
      <w:pPr>
        <w:rPr>
          <w:sz w:val="28"/>
          <w:szCs w:val="28"/>
        </w:rPr>
      </w:pPr>
      <w:r>
        <w:rPr>
          <w:sz w:val="28"/>
          <w:szCs w:val="28"/>
        </w:rPr>
        <w:t>- административные источники (отчет об исполнении государственного бюджета, налоговая статистика);</w:t>
      </w:r>
    </w:p>
    <w:p w:rsidR="008015DD" w:rsidRDefault="008015DD" w:rsidP="00BB0651">
      <w:pPr>
        <w:rPr>
          <w:sz w:val="28"/>
          <w:szCs w:val="28"/>
        </w:rPr>
      </w:pPr>
      <w:r>
        <w:rPr>
          <w:sz w:val="28"/>
          <w:szCs w:val="28"/>
        </w:rPr>
        <w:t>- денежная и банковская статистика;</w:t>
      </w:r>
    </w:p>
    <w:p w:rsidR="008015DD" w:rsidRDefault="008015DD" w:rsidP="00BB0651">
      <w:pPr>
        <w:rPr>
          <w:sz w:val="28"/>
          <w:szCs w:val="28"/>
        </w:rPr>
      </w:pPr>
      <w:r>
        <w:rPr>
          <w:sz w:val="28"/>
          <w:szCs w:val="28"/>
        </w:rPr>
        <w:t>- платежный баланс;</w:t>
      </w:r>
    </w:p>
    <w:p w:rsidR="00C6687E" w:rsidRDefault="008015DD" w:rsidP="00BB0651">
      <w:pPr>
        <w:rPr>
          <w:sz w:val="28"/>
          <w:szCs w:val="28"/>
        </w:rPr>
      </w:pPr>
      <w:r>
        <w:rPr>
          <w:sz w:val="28"/>
          <w:szCs w:val="28"/>
        </w:rPr>
        <w:t>- таможенная статистика.</w:t>
      </w:r>
    </w:p>
    <w:p w:rsidR="00010542" w:rsidRDefault="00010542" w:rsidP="00BB0651">
      <w:pPr>
        <w:rPr>
          <w:sz w:val="28"/>
          <w:szCs w:val="28"/>
        </w:rPr>
      </w:pPr>
      <w:r w:rsidRPr="008B5A35">
        <w:rPr>
          <w:b/>
          <w:sz w:val="28"/>
          <w:szCs w:val="28"/>
        </w:rPr>
        <w:t>Задача 1.</w:t>
      </w:r>
      <w:r>
        <w:rPr>
          <w:sz w:val="28"/>
          <w:szCs w:val="28"/>
        </w:rPr>
        <w:t xml:space="preserve"> При проведении переписи населения счетчик установил, что на критический момент переписи 1989 г в доме 1 кроме 140 человек, постоянно проживающих, находились следующие лица: И. А. Иванов, приехавший 2 января из Омска к родственникам в отпуск на 15 дней, и С. Н. Гончаренко, приехавший в командировку из Томска и остановившийся в квартире №5 у знакомых</w:t>
      </w:r>
      <w:r w:rsidR="00636E00">
        <w:rPr>
          <w:sz w:val="28"/>
          <w:szCs w:val="28"/>
        </w:rPr>
        <w:t>. Счетчик также установил, что на критический момент переписи из постоянно живущих в этом доме (кроме 140 человек) отсутствовали и находились в это время:</w:t>
      </w:r>
    </w:p>
    <w:p w:rsidR="00636E00" w:rsidRDefault="00636E00" w:rsidP="00BB0651">
      <w:pPr>
        <w:rPr>
          <w:sz w:val="28"/>
          <w:szCs w:val="28"/>
        </w:rPr>
      </w:pPr>
      <w:r>
        <w:rPr>
          <w:sz w:val="28"/>
          <w:szCs w:val="28"/>
        </w:rPr>
        <w:t>5 чел. – на работе в ночной смене;</w:t>
      </w:r>
    </w:p>
    <w:p w:rsidR="00636E00" w:rsidRDefault="00636E00" w:rsidP="00BB0651">
      <w:pPr>
        <w:rPr>
          <w:sz w:val="28"/>
          <w:szCs w:val="28"/>
        </w:rPr>
      </w:pPr>
      <w:r>
        <w:rPr>
          <w:sz w:val="28"/>
          <w:szCs w:val="28"/>
        </w:rPr>
        <w:t>2 чел. – за границей по туристической путевке (выбыли на 40 дней);</w:t>
      </w:r>
    </w:p>
    <w:p w:rsidR="00010542" w:rsidRDefault="00636E00" w:rsidP="00BB0651">
      <w:pPr>
        <w:rPr>
          <w:sz w:val="28"/>
          <w:szCs w:val="28"/>
        </w:rPr>
      </w:pPr>
      <w:r>
        <w:rPr>
          <w:sz w:val="28"/>
          <w:szCs w:val="28"/>
        </w:rPr>
        <w:t>2 чел. – в командировке (11 января А. С. Титов выбыл в Хабаровск и Н. П. Клименко – в Красноярск);</w:t>
      </w:r>
    </w:p>
    <w:p w:rsidR="00636E00" w:rsidRDefault="00636E00" w:rsidP="00BB0651">
      <w:pPr>
        <w:rPr>
          <w:sz w:val="28"/>
          <w:szCs w:val="28"/>
        </w:rPr>
      </w:pPr>
      <w:r>
        <w:rPr>
          <w:sz w:val="28"/>
          <w:szCs w:val="28"/>
        </w:rPr>
        <w:t>2 чел. – на службе в армии;</w:t>
      </w:r>
    </w:p>
    <w:p w:rsidR="00636E00" w:rsidRDefault="00636E00" w:rsidP="00BB0651">
      <w:pPr>
        <w:rPr>
          <w:sz w:val="28"/>
          <w:szCs w:val="28"/>
        </w:rPr>
      </w:pPr>
      <w:r>
        <w:rPr>
          <w:sz w:val="28"/>
          <w:szCs w:val="28"/>
        </w:rPr>
        <w:t>М. М. Кузнецова – в роддоме, где в 22 часа 11 января родила двух близнецов;</w:t>
      </w:r>
    </w:p>
    <w:p w:rsidR="00636E00" w:rsidRDefault="00636E00" w:rsidP="00BB0651">
      <w:pPr>
        <w:rPr>
          <w:sz w:val="28"/>
          <w:szCs w:val="28"/>
        </w:rPr>
      </w:pPr>
      <w:r>
        <w:rPr>
          <w:sz w:val="28"/>
          <w:szCs w:val="28"/>
        </w:rPr>
        <w:t>П. К. Рязанов – в больнице, где умер в 23 часа 11 января.</w:t>
      </w:r>
    </w:p>
    <w:p w:rsidR="00636E00" w:rsidRDefault="00636E00" w:rsidP="00BB0651">
      <w:pPr>
        <w:rPr>
          <w:sz w:val="28"/>
          <w:szCs w:val="28"/>
        </w:rPr>
      </w:pPr>
      <w:r>
        <w:rPr>
          <w:sz w:val="28"/>
          <w:szCs w:val="28"/>
        </w:rPr>
        <w:t>Определите постоянное и наличное население.</w:t>
      </w:r>
    </w:p>
    <w:p w:rsidR="008B5A35" w:rsidRDefault="008B5A35" w:rsidP="00BB0651">
      <w:pPr>
        <w:rPr>
          <w:sz w:val="28"/>
          <w:szCs w:val="28"/>
        </w:rPr>
      </w:pPr>
    </w:p>
    <w:p w:rsidR="004D1087" w:rsidRPr="008B5A35" w:rsidRDefault="004D1087" w:rsidP="00BB0651">
      <w:pPr>
        <w:rPr>
          <w:b/>
          <w:sz w:val="28"/>
          <w:szCs w:val="28"/>
        </w:rPr>
      </w:pPr>
      <w:r w:rsidRPr="008B5A35">
        <w:rPr>
          <w:b/>
          <w:sz w:val="28"/>
          <w:szCs w:val="28"/>
        </w:rPr>
        <w:t>Решение:</w:t>
      </w:r>
    </w:p>
    <w:p w:rsidR="004D1087" w:rsidRDefault="004D1087" w:rsidP="00BB0651">
      <w:pPr>
        <w:rPr>
          <w:sz w:val="28"/>
          <w:szCs w:val="28"/>
        </w:rPr>
      </w:pPr>
      <w:r>
        <w:rPr>
          <w:sz w:val="28"/>
          <w:szCs w:val="28"/>
        </w:rPr>
        <w:t>В доме проживает 140 человек, не считая тех которые находились на работе, за границей, в командировке, на службе в армии, в роддоме, родившихся и  умерших. Следовательно, постоянное количество проживающих человек в доме равно К</w:t>
      </w:r>
      <w:r>
        <w:rPr>
          <w:sz w:val="28"/>
          <w:szCs w:val="28"/>
          <w:vertAlign w:val="subscript"/>
        </w:rPr>
        <w:t>П</w:t>
      </w:r>
      <w:r>
        <w:rPr>
          <w:sz w:val="28"/>
          <w:szCs w:val="28"/>
        </w:rPr>
        <w:t>=</w:t>
      </w:r>
      <w:r w:rsidR="008B5A35">
        <w:rPr>
          <w:sz w:val="28"/>
          <w:szCs w:val="28"/>
        </w:rPr>
        <w:t>140+5+2+2+2+1+2-1=</w:t>
      </w:r>
      <w:r>
        <w:rPr>
          <w:sz w:val="28"/>
          <w:szCs w:val="28"/>
        </w:rPr>
        <w:t>153 человека.</w:t>
      </w:r>
    </w:p>
    <w:p w:rsidR="004D1087" w:rsidRPr="004D1087" w:rsidRDefault="004D1087" w:rsidP="00BB0651">
      <w:pPr>
        <w:rPr>
          <w:sz w:val="28"/>
          <w:szCs w:val="28"/>
        </w:rPr>
      </w:pPr>
      <w:r>
        <w:rPr>
          <w:sz w:val="28"/>
          <w:szCs w:val="28"/>
        </w:rPr>
        <w:t>Значит наличное количество в доме равно: К</w:t>
      </w:r>
      <w:r>
        <w:rPr>
          <w:sz w:val="28"/>
          <w:szCs w:val="28"/>
          <w:vertAlign w:val="subscript"/>
        </w:rPr>
        <w:t>Н</w:t>
      </w:r>
      <w:r>
        <w:rPr>
          <w:sz w:val="28"/>
          <w:szCs w:val="28"/>
        </w:rPr>
        <w:t>=</w:t>
      </w:r>
      <w:r w:rsidR="008B5A35">
        <w:rPr>
          <w:sz w:val="28"/>
          <w:szCs w:val="28"/>
        </w:rPr>
        <w:t>140+2=</w:t>
      </w:r>
      <w:r>
        <w:rPr>
          <w:sz w:val="28"/>
          <w:szCs w:val="28"/>
        </w:rPr>
        <w:t>142 человека.</w:t>
      </w:r>
    </w:p>
    <w:p w:rsidR="00BC0169" w:rsidRPr="008B5A35" w:rsidRDefault="00BC0169" w:rsidP="00BB0651">
      <w:pPr>
        <w:rPr>
          <w:sz w:val="28"/>
          <w:szCs w:val="28"/>
        </w:rPr>
      </w:pPr>
    </w:p>
    <w:p w:rsidR="0093480C" w:rsidRPr="008B5A35" w:rsidRDefault="0093480C" w:rsidP="00BB0651">
      <w:pPr>
        <w:rPr>
          <w:sz w:val="28"/>
          <w:szCs w:val="28"/>
        </w:rPr>
      </w:pPr>
    </w:p>
    <w:p w:rsidR="00101392" w:rsidRDefault="008B5A35" w:rsidP="00AC2FD4">
      <w:pPr>
        <w:jc w:val="both"/>
        <w:rPr>
          <w:sz w:val="28"/>
          <w:szCs w:val="28"/>
        </w:rPr>
      </w:pPr>
      <w:r>
        <w:rPr>
          <w:sz w:val="28"/>
          <w:szCs w:val="28"/>
        </w:rPr>
        <w:br w:type="page"/>
      </w:r>
      <w:r w:rsidR="00636E00" w:rsidRPr="008B5A35">
        <w:rPr>
          <w:b/>
          <w:sz w:val="28"/>
          <w:szCs w:val="28"/>
        </w:rPr>
        <w:t>Задача 2.</w:t>
      </w:r>
      <w:r w:rsidR="00101392" w:rsidRPr="00101392">
        <w:rPr>
          <w:sz w:val="28"/>
          <w:szCs w:val="28"/>
        </w:rPr>
        <w:t xml:space="preserve"> </w:t>
      </w:r>
      <w:r w:rsidR="00101392">
        <w:rPr>
          <w:sz w:val="28"/>
          <w:szCs w:val="28"/>
        </w:rPr>
        <w:t xml:space="preserve">Основные производственные фонды предприятия по полной первоначальной стоимости на начало года составили 178 млн. руб., а их износ составил 35 млн. руб.; 1 апреля было введено новых основных фондов на 630 тыс. руб.; 1 ноября на 1,85 млн. руб. 30 июня получено безвозмездно от других предприятий основных фондов на 500 тыс. руб. (по остаточной стоимости), их износ составлял 20%,  первого сентября из-за ветхости и износа выбыли основные фонды, остаточная стоимость которых составляла 0,1 млн. рублей, их </w:t>
      </w:r>
      <w:r w:rsidR="00AC2FD4">
        <w:rPr>
          <w:sz w:val="28"/>
          <w:szCs w:val="28"/>
        </w:rPr>
        <w:t>износ на момент выбытия составил 90%. Стоимость капитального ремонта основных фондов за год составила 2,1 млн. руб. Среднегодовая норма амортизации основных фондов предприятия равна 7,5%. Определите:</w:t>
      </w:r>
    </w:p>
    <w:p w:rsidR="00AC2FD4" w:rsidRDefault="00AC2FD4" w:rsidP="00AC2FD4">
      <w:pPr>
        <w:numPr>
          <w:ilvl w:val="0"/>
          <w:numId w:val="1"/>
        </w:numPr>
        <w:jc w:val="both"/>
        <w:rPr>
          <w:sz w:val="28"/>
          <w:szCs w:val="28"/>
        </w:rPr>
      </w:pPr>
      <w:r>
        <w:rPr>
          <w:sz w:val="28"/>
          <w:szCs w:val="28"/>
        </w:rPr>
        <w:t>Полную первоначальную стоимость основных фондов предприятия на конец года;</w:t>
      </w:r>
    </w:p>
    <w:p w:rsidR="00AC2FD4" w:rsidRDefault="000A26ED" w:rsidP="00AC2FD4">
      <w:pPr>
        <w:numPr>
          <w:ilvl w:val="0"/>
          <w:numId w:val="1"/>
        </w:numPr>
        <w:jc w:val="both"/>
        <w:rPr>
          <w:sz w:val="28"/>
          <w:szCs w:val="28"/>
        </w:rPr>
      </w:pPr>
      <w:r>
        <w:rPr>
          <w:sz w:val="28"/>
          <w:szCs w:val="28"/>
        </w:rPr>
        <w:t>Среднегодовую стоимость основных фондов</w:t>
      </w:r>
      <w:r w:rsidR="00A54769">
        <w:rPr>
          <w:sz w:val="28"/>
          <w:szCs w:val="28"/>
        </w:rPr>
        <w:t>;</w:t>
      </w:r>
    </w:p>
    <w:p w:rsidR="00A54769" w:rsidRDefault="00A54769" w:rsidP="00AC2FD4">
      <w:pPr>
        <w:numPr>
          <w:ilvl w:val="0"/>
          <w:numId w:val="1"/>
        </w:numPr>
        <w:jc w:val="both"/>
        <w:rPr>
          <w:sz w:val="28"/>
          <w:szCs w:val="28"/>
        </w:rPr>
      </w:pPr>
      <w:r>
        <w:rPr>
          <w:sz w:val="28"/>
          <w:szCs w:val="28"/>
        </w:rPr>
        <w:t>Остаточную стоимость основных фондов на конец года;</w:t>
      </w:r>
    </w:p>
    <w:p w:rsidR="00A54769" w:rsidRDefault="00A54769" w:rsidP="00AC2FD4">
      <w:pPr>
        <w:numPr>
          <w:ilvl w:val="0"/>
          <w:numId w:val="1"/>
        </w:numPr>
        <w:jc w:val="both"/>
        <w:rPr>
          <w:sz w:val="28"/>
          <w:szCs w:val="28"/>
        </w:rPr>
      </w:pPr>
      <w:r>
        <w:rPr>
          <w:sz w:val="28"/>
          <w:szCs w:val="28"/>
        </w:rPr>
        <w:t>Коэффициенты износа и годности основных  производственных фондов</w:t>
      </w:r>
      <w:r w:rsidR="00072103">
        <w:rPr>
          <w:sz w:val="28"/>
          <w:szCs w:val="28"/>
        </w:rPr>
        <w:t xml:space="preserve"> на начало и конец года;</w:t>
      </w:r>
    </w:p>
    <w:p w:rsidR="00072103" w:rsidRDefault="00072103" w:rsidP="00AC2FD4">
      <w:pPr>
        <w:numPr>
          <w:ilvl w:val="0"/>
          <w:numId w:val="1"/>
        </w:numPr>
        <w:jc w:val="both"/>
        <w:rPr>
          <w:sz w:val="28"/>
          <w:szCs w:val="28"/>
        </w:rPr>
      </w:pPr>
      <w:r>
        <w:rPr>
          <w:sz w:val="28"/>
          <w:szCs w:val="28"/>
        </w:rPr>
        <w:t>Коэффициенты обновления и выбытия основных фондов за год.</w:t>
      </w:r>
    </w:p>
    <w:p w:rsidR="00072103" w:rsidRDefault="00072103" w:rsidP="00072103">
      <w:pPr>
        <w:jc w:val="both"/>
        <w:rPr>
          <w:sz w:val="28"/>
          <w:szCs w:val="28"/>
        </w:rPr>
      </w:pPr>
    </w:p>
    <w:p w:rsidR="0093480C" w:rsidRPr="008B5A35" w:rsidRDefault="0093480C" w:rsidP="00072103">
      <w:pPr>
        <w:jc w:val="both"/>
        <w:rPr>
          <w:b/>
          <w:sz w:val="28"/>
          <w:szCs w:val="28"/>
        </w:rPr>
      </w:pPr>
      <w:r w:rsidRPr="008B5A35">
        <w:rPr>
          <w:b/>
          <w:sz w:val="28"/>
          <w:szCs w:val="28"/>
        </w:rPr>
        <w:t>Решение:</w:t>
      </w:r>
    </w:p>
    <w:p w:rsidR="0093480C" w:rsidRDefault="0093480C" w:rsidP="00072103">
      <w:pPr>
        <w:jc w:val="both"/>
        <w:rPr>
          <w:sz w:val="28"/>
          <w:szCs w:val="28"/>
        </w:rPr>
      </w:pPr>
      <w:r>
        <w:rPr>
          <w:sz w:val="28"/>
          <w:szCs w:val="28"/>
        </w:rPr>
        <w:t xml:space="preserve">1) </w:t>
      </w:r>
      <w:r w:rsidR="00965962" w:rsidRPr="00965962">
        <w:rPr>
          <w:position w:val="-12"/>
          <w:sz w:val="28"/>
          <w:szCs w:val="28"/>
        </w:rPr>
        <w:object w:dxaOrig="6960" w:dyaOrig="360">
          <v:shape id="_x0000_i1031" type="#_x0000_t75" style="width:348pt;height:18pt" o:ole="">
            <v:imagedata r:id="rId17" o:title=""/>
          </v:shape>
          <o:OLEObject Type="Embed" ProgID="Equation.3" ShapeID="_x0000_i1031" DrawAspect="Content" ObjectID="_1459345320" r:id="rId18"/>
        </w:object>
      </w:r>
      <w:r>
        <w:rPr>
          <w:sz w:val="28"/>
          <w:szCs w:val="28"/>
        </w:rPr>
        <w:t xml:space="preserve"> млн. руб.</w:t>
      </w:r>
      <w:r w:rsidR="005D50F5">
        <w:rPr>
          <w:sz w:val="28"/>
          <w:szCs w:val="28"/>
        </w:rPr>
        <w:t>, где</w:t>
      </w:r>
    </w:p>
    <w:p w:rsidR="005D50F5" w:rsidRDefault="005D50F5" w:rsidP="005D50F5">
      <w:pPr>
        <w:ind w:firstLine="720"/>
        <w:jc w:val="both"/>
        <w:rPr>
          <w:sz w:val="28"/>
          <w:szCs w:val="28"/>
        </w:rPr>
      </w:pPr>
      <w:r>
        <w:rPr>
          <w:sz w:val="28"/>
          <w:szCs w:val="28"/>
        </w:rPr>
        <w:t>ОФ</w:t>
      </w:r>
      <w:r>
        <w:rPr>
          <w:sz w:val="28"/>
          <w:szCs w:val="28"/>
          <w:vertAlign w:val="subscript"/>
        </w:rPr>
        <w:t>КГ</w:t>
      </w:r>
      <w:r>
        <w:rPr>
          <w:sz w:val="28"/>
          <w:szCs w:val="28"/>
        </w:rPr>
        <w:t xml:space="preserve"> – основные фонды на конец года;</w:t>
      </w:r>
    </w:p>
    <w:p w:rsidR="005D50F5" w:rsidRDefault="005D50F5" w:rsidP="005D50F5">
      <w:pPr>
        <w:ind w:firstLine="720"/>
        <w:jc w:val="both"/>
        <w:rPr>
          <w:sz w:val="28"/>
          <w:szCs w:val="28"/>
        </w:rPr>
      </w:pPr>
      <w:r>
        <w:rPr>
          <w:sz w:val="28"/>
          <w:szCs w:val="28"/>
        </w:rPr>
        <w:t>ОФ</w:t>
      </w:r>
      <w:r>
        <w:rPr>
          <w:sz w:val="28"/>
          <w:szCs w:val="28"/>
          <w:vertAlign w:val="subscript"/>
        </w:rPr>
        <w:t>НГ</w:t>
      </w:r>
      <w:r>
        <w:rPr>
          <w:sz w:val="28"/>
          <w:szCs w:val="28"/>
        </w:rPr>
        <w:t xml:space="preserve"> – основные фонды на начало года;</w:t>
      </w:r>
    </w:p>
    <w:p w:rsidR="005D50F5" w:rsidRDefault="005D50F5" w:rsidP="005D50F5">
      <w:pPr>
        <w:ind w:firstLine="720"/>
        <w:jc w:val="both"/>
        <w:rPr>
          <w:sz w:val="28"/>
          <w:szCs w:val="28"/>
        </w:rPr>
      </w:pPr>
      <w:r>
        <w:rPr>
          <w:sz w:val="28"/>
          <w:szCs w:val="28"/>
        </w:rPr>
        <w:t>ОФ</w:t>
      </w:r>
      <w:r>
        <w:rPr>
          <w:sz w:val="28"/>
          <w:szCs w:val="28"/>
          <w:vertAlign w:val="subscript"/>
        </w:rPr>
        <w:t>ВВ</w:t>
      </w:r>
      <w:r>
        <w:rPr>
          <w:sz w:val="28"/>
          <w:szCs w:val="28"/>
        </w:rPr>
        <w:t xml:space="preserve"> – введенные основные фонды в течение года;</w:t>
      </w:r>
    </w:p>
    <w:p w:rsidR="005D50F5" w:rsidRDefault="005D50F5" w:rsidP="005D50F5">
      <w:pPr>
        <w:ind w:firstLine="720"/>
        <w:jc w:val="both"/>
        <w:rPr>
          <w:sz w:val="28"/>
          <w:szCs w:val="28"/>
        </w:rPr>
      </w:pPr>
      <w:r>
        <w:rPr>
          <w:sz w:val="28"/>
          <w:szCs w:val="28"/>
        </w:rPr>
        <w:t>ОФ</w:t>
      </w:r>
      <w:r>
        <w:rPr>
          <w:sz w:val="28"/>
          <w:szCs w:val="28"/>
          <w:vertAlign w:val="subscript"/>
        </w:rPr>
        <w:t>ЛИК</w:t>
      </w:r>
      <w:r>
        <w:rPr>
          <w:sz w:val="28"/>
          <w:szCs w:val="28"/>
        </w:rPr>
        <w:t xml:space="preserve"> – ликвидационная стоимость основных фондов;</w:t>
      </w:r>
    </w:p>
    <w:p w:rsidR="0093480C" w:rsidRDefault="0093480C" w:rsidP="00072103">
      <w:pPr>
        <w:jc w:val="both"/>
        <w:rPr>
          <w:sz w:val="28"/>
          <w:szCs w:val="28"/>
        </w:rPr>
      </w:pPr>
      <w:r>
        <w:rPr>
          <w:sz w:val="28"/>
          <w:szCs w:val="28"/>
        </w:rPr>
        <w:t xml:space="preserve">2) </w:t>
      </w:r>
      <w:r w:rsidR="00E56B61" w:rsidRPr="0093480C">
        <w:rPr>
          <w:position w:val="-24"/>
          <w:sz w:val="28"/>
          <w:szCs w:val="28"/>
        </w:rPr>
        <w:object w:dxaOrig="5780" w:dyaOrig="620">
          <v:shape id="_x0000_i1032" type="#_x0000_t75" style="width:288.75pt;height:30.75pt" o:ole="">
            <v:imagedata r:id="rId19" o:title=""/>
          </v:shape>
          <o:OLEObject Type="Embed" ProgID="Equation.3" ShapeID="_x0000_i1032" DrawAspect="Content" ObjectID="_1459345321" r:id="rId20"/>
        </w:object>
      </w:r>
      <w:r>
        <w:rPr>
          <w:sz w:val="28"/>
          <w:szCs w:val="28"/>
        </w:rPr>
        <w:t xml:space="preserve"> млн. руб.</w:t>
      </w:r>
      <w:r w:rsidR="00A8399F">
        <w:rPr>
          <w:sz w:val="28"/>
          <w:szCs w:val="28"/>
        </w:rPr>
        <w:t>, где</w:t>
      </w:r>
    </w:p>
    <w:p w:rsidR="00A8399F" w:rsidRDefault="00A8399F" w:rsidP="00A8399F">
      <w:pPr>
        <w:ind w:firstLine="720"/>
        <w:jc w:val="both"/>
        <w:rPr>
          <w:sz w:val="28"/>
          <w:szCs w:val="28"/>
        </w:rPr>
      </w:pPr>
      <w:r>
        <w:rPr>
          <w:sz w:val="28"/>
          <w:szCs w:val="28"/>
        </w:rPr>
        <w:t>С</w:t>
      </w:r>
      <w:r w:rsidRPr="00A8399F">
        <w:rPr>
          <w:sz w:val="28"/>
          <w:szCs w:val="28"/>
          <w:vertAlign w:val="subscript"/>
        </w:rPr>
        <w:t>С</w:t>
      </w:r>
      <w:r>
        <w:rPr>
          <w:sz w:val="28"/>
          <w:szCs w:val="28"/>
        </w:rPr>
        <w:t xml:space="preserve"> – среднегодовая стоимость остаточных фондов.</w:t>
      </w:r>
    </w:p>
    <w:p w:rsidR="0093480C" w:rsidRDefault="0093480C" w:rsidP="00072103">
      <w:pPr>
        <w:jc w:val="both"/>
        <w:rPr>
          <w:sz w:val="28"/>
          <w:szCs w:val="28"/>
        </w:rPr>
      </w:pPr>
      <w:r>
        <w:rPr>
          <w:sz w:val="28"/>
          <w:szCs w:val="28"/>
        </w:rPr>
        <w:t xml:space="preserve">3) </w:t>
      </w:r>
      <w:r w:rsidRPr="0093480C">
        <w:rPr>
          <w:position w:val="-12"/>
          <w:sz w:val="28"/>
          <w:szCs w:val="28"/>
        </w:rPr>
        <w:object w:dxaOrig="5240" w:dyaOrig="360">
          <v:shape id="_x0000_i1033" type="#_x0000_t75" style="width:261.75pt;height:18pt" o:ole="">
            <v:imagedata r:id="rId21" o:title=""/>
          </v:shape>
          <o:OLEObject Type="Embed" ProgID="Equation.3" ShapeID="_x0000_i1033" DrawAspect="Content" ObjectID="_1459345322" r:id="rId22"/>
        </w:object>
      </w:r>
      <w:r>
        <w:rPr>
          <w:sz w:val="28"/>
          <w:szCs w:val="28"/>
        </w:rPr>
        <w:t xml:space="preserve"> млн. руб.</w:t>
      </w:r>
      <w:r w:rsidR="00E56B61">
        <w:rPr>
          <w:sz w:val="28"/>
          <w:szCs w:val="28"/>
        </w:rPr>
        <w:t>, где</w:t>
      </w:r>
    </w:p>
    <w:p w:rsidR="00E56B61" w:rsidRDefault="00E56B61" w:rsidP="00E56B61">
      <w:pPr>
        <w:ind w:firstLine="720"/>
        <w:jc w:val="both"/>
        <w:rPr>
          <w:sz w:val="28"/>
          <w:szCs w:val="28"/>
        </w:rPr>
      </w:pPr>
      <w:r>
        <w:rPr>
          <w:sz w:val="28"/>
          <w:szCs w:val="28"/>
        </w:rPr>
        <w:t>Ц</w:t>
      </w:r>
      <w:r w:rsidRPr="00E56B61">
        <w:rPr>
          <w:sz w:val="28"/>
          <w:szCs w:val="28"/>
          <w:vertAlign w:val="subscript"/>
        </w:rPr>
        <w:t>ОСТ</w:t>
      </w:r>
      <w:r>
        <w:rPr>
          <w:sz w:val="28"/>
          <w:szCs w:val="28"/>
        </w:rPr>
        <w:t xml:space="preserve"> – остаточная стоимость основных фондов на конец года;</w:t>
      </w:r>
    </w:p>
    <w:p w:rsidR="00E56B61" w:rsidRDefault="00E56B61" w:rsidP="00E56B61">
      <w:pPr>
        <w:ind w:firstLine="720"/>
        <w:jc w:val="both"/>
        <w:rPr>
          <w:sz w:val="28"/>
          <w:szCs w:val="28"/>
        </w:rPr>
      </w:pPr>
      <w:r>
        <w:rPr>
          <w:sz w:val="28"/>
          <w:szCs w:val="28"/>
        </w:rPr>
        <w:t>Ц</w:t>
      </w:r>
      <w:r>
        <w:rPr>
          <w:sz w:val="28"/>
          <w:szCs w:val="28"/>
          <w:vertAlign w:val="subscript"/>
        </w:rPr>
        <w:t>ПЕР</w:t>
      </w:r>
      <w:r>
        <w:rPr>
          <w:sz w:val="28"/>
          <w:szCs w:val="28"/>
        </w:rPr>
        <w:t xml:space="preserve"> – первоначальная стоимость основных фондов на конец года;</w:t>
      </w:r>
    </w:p>
    <w:p w:rsidR="00E56B61" w:rsidRDefault="00E56B61" w:rsidP="00E56B61">
      <w:pPr>
        <w:ind w:firstLine="720"/>
        <w:jc w:val="both"/>
        <w:rPr>
          <w:sz w:val="28"/>
          <w:szCs w:val="28"/>
        </w:rPr>
      </w:pPr>
      <w:r>
        <w:rPr>
          <w:sz w:val="28"/>
          <w:szCs w:val="28"/>
        </w:rPr>
        <w:t>Н</w:t>
      </w:r>
      <w:r>
        <w:rPr>
          <w:sz w:val="28"/>
          <w:szCs w:val="28"/>
          <w:vertAlign w:val="subscript"/>
        </w:rPr>
        <w:t>А</w:t>
      </w:r>
      <w:r>
        <w:rPr>
          <w:sz w:val="28"/>
          <w:szCs w:val="28"/>
        </w:rPr>
        <w:t xml:space="preserve"> – норма амортизации;</w:t>
      </w:r>
    </w:p>
    <w:p w:rsidR="00E56B61" w:rsidRDefault="00E56B61" w:rsidP="00E56B61">
      <w:pPr>
        <w:ind w:firstLine="720"/>
        <w:jc w:val="both"/>
        <w:rPr>
          <w:sz w:val="28"/>
          <w:szCs w:val="28"/>
        </w:rPr>
      </w:pPr>
      <w:r>
        <w:rPr>
          <w:sz w:val="28"/>
          <w:szCs w:val="28"/>
        </w:rPr>
        <w:t>Т</w:t>
      </w:r>
      <w:r w:rsidRPr="00E56B61">
        <w:rPr>
          <w:sz w:val="28"/>
          <w:szCs w:val="28"/>
          <w:vertAlign w:val="subscript"/>
        </w:rPr>
        <w:t>ЭК</w:t>
      </w:r>
      <w:r>
        <w:rPr>
          <w:sz w:val="28"/>
          <w:szCs w:val="28"/>
        </w:rPr>
        <w:t xml:space="preserve"> – время эксплуатации, год. </w:t>
      </w:r>
    </w:p>
    <w:p w:rsidR="0093480C" w:rsidRDefault="0093480C" w:rsidP="00072103">
      <w:pPr>
        <w:jc w:val="both"/>
        <w:rPr>
          <w:sz w:val="28"/>
          <w:szCs w:val="28"/>
        </w:rPr>
      </w:pPr>
      <w:r>
        <w:rPr>
          <w:sz w:val="28"/>
          <w:szCs w:val="28"/>
        </w:rPr>
        <w:t xml:space="preserve">4) </w:t>
      </w:r>
      <w:r w:rsidR="00235F6E" w:rsidRPr="00235F6E">
        <w:rPr>
          <w:position w:val="-24"/>
          <w:sz w:val="28"/>
          <w:szCs w:val="28"/>
        </w:rPr>
        <w:object w:dxaOrig="2540" w:dyaOrig="620">
          <v:shape id="_x0000_i1034" type="#_x0000_t75" style="width:126.75pt;height:30.75pt" o:ole="">
            <v:imagedata r:id="rId23" o:title=""/>
          </v:shape>
          <o:OLEObject Type="Embed" ProgID="Equation.3" ShapeID="_x0000_i1034" DrawAspect="Content" ObjectID="_1459345323" r:id="rId24"/>
        </w:object>
      </w:r>
      <w:r w:rsidR="00E56B61">
        <w:rPr>
          <w:sz w:val="28"/>
          <w:szCs w:val="28"/>
        </w:rPr>
        <w:t>,</w:t>
      </w:r>
    </w:p>
    <w:p w:rsidR="00235F6E" w:rsidRDefault="00235F6E" w:rsidP="00072103">
      <w:pPr>
        <w:jc w:val="both"/>
        <w:rPr>
          <w:sz w:val="28"/>
          <w:szCs w:val="28"/>
        </w:rPr>
      </w:pPr>
      <w:r>
        <w:rPr>
          <w:sz w:val="28"/>
          <w:szCs w:val="28"/>
        </w:rPr>
        <w:t xml:space="preserve">     </w:t>
      </w:r>
      <w:r w:rsidR="00705F43" w:rsidRPr="00235F6E">
        <w:rPr>
          <w:position w:val="-14"/>
          <w:sz w:val="28"/>
          <w:szCs w:val="28"/>
        </w:rPr>
        <w:object w:dxaOrig="4000" w:dyaOrig="380">
          <v:shape id="_x0000_i1035" type="#_x0000_t75" style="width:200.25pt;height:18.75pt" o:ole="">
            <v:imagedata r:id="rId25" o:title=""/>
          </v:shape>
          <o:OLEObject Type="Embed" ProgID="Equation.3" ShapeID="_x0000_i1035" DrawAspect="Content" ObjectID="_1459345324" r:id="rId26"/>
        </w:object>
      </w:r>
      <w:r w:rsidR="00E56B61">
        <w:rPr>
          <w:sz w:val="28"/>
          <w:szCs w:val="28"/>
        </w:rPr>
        <w:t>, где</w:t>
      </w:r>
    </w:p>
    <w:p w:rsidR="00E56B61" w:rsidRDefault="00E56B61" w:rsidP="00E56B61">
      <w:pPr>
        <w:ind w:firstLine="720"/>
        <w:jc w:val="both"/>
        <w:rPr>
          <w:sz w:val="28"/>
          <w:szCs w:val="28"/>
        </w:rPr>
      </w:pPr>
      <w:r>
        <w:rPr>
          <w:sz w:val="28"/>
          <w:szCs w:val="28"/>
        </w:rPr>
        <w:t>К</w:t>
      </w:r>
      <w:r w:rsidRPr="00E56B61">
        <w:rPr>
          <w:sz w:val="28"/>
          <w:szCs w:val="28"/>
          <w:vertAlign w:val="subscript"/>
        </w:rPr>
        <w:t>ИЗН.НАЧ</w:t>
      </w:r>
      <w:r>
        <w:rPr>
          <w:sz w:val="28"/>
          <w:szCs w:val="28"/>
        </w:rPr>
        <w:t xml:space="preserve"> – коэффициент износа основных фондов на начало года;</w:t>
      </w:r>
    </w:p>
    <w:p w:rsidR="00E56B61" w:rsidRDefault="00E56B61" w:rsidP="00E56B61">
      <w:pPr>
        <w:ind w:firstLine="720"/>
        <w:jc w:val="both"/>
        <w:rPr>
          <w:sz w:val="28"/>
          <w:szCs w:val="28"/>
        </w:rPr>
      </w:pPr>
      <w:r>
        <w:rPr>
          <w:sz w:val="28"/>
          <w:szCs w:val="28"/>
        </w:rPr>
        <w:t>К</w:t>
      </w:r>
      <w:r>
        <w:rPr>
          <w:sz w:val="28"/>
          <w:szCs w:val="28"/>
          <w:vertAlign w:val="subscript"/>
        </w:rPr>
        <w:t>ГОД</w:t>
      </w:r>
      <w:r w:rsidRPr="00E56B61">
        <w:rPr>
          <w:sz w:val="28"/>
          <w:szCs w:val="28"/>
          <w:vertAlign w:val="subscript"/>
        </w:rPr>
        <w:t>.НАЧ</w:t>
      </w:r>
      <w:r>
        <w:rPr>
          <w:sz w:val="28"/>
          <w:szCs w:val="28"/>
        </w:rPr>
        <w:t xml:space="preserve"> – коэффициент годности</w:t>
      </w:r>
      <w:r w:rsidR="00965962">
        <w:rPr>
          <w:sz w:val="28"/>
          <w:szCs w:val="28"/>
        </w:rPr>
        <w:t xml:space="preserve"> основных фондов на начало года.</w:t>
      </w:r>
    </w:p>
    <w:p w:rsidR="0093480C" w:rsidRDefault="0093480C" w:rsidP="00072103">
      <w:pPr>
        <w:jc w:val="both"/>
        <w:rPr>
          <w:sz w:val="28"/>
          <w:szCs w:val="28"/>
        </w:rPr>
      </w:pPr>
      <w:r>
        <w:rPr>
          <w:sz w:val="28"/>
          <w:szCs w:val="28"/>
        </w:rPr>
        <w:t xml:space="preserve">5) </w:t>
      </w:r>
      <w:r w:rsidR="00965962" w:rsidRPr="0093480C">
        <w:rPr>
          <w:position w:val="-30"/>
          <w:sz w:val="28"/>
          <w:szCs w:val="28"/>
        </w:rPr>
        <w:object w:dxaOrig="3800" w:dyaOrig="680">
          <v:shape id="_x0000_i1036" type="#_x0000_t75" style="width:189.75pt;height:33.75pt" o:ole="">
            <v:imagedata r:id="rId27" o:title=""/>
          </v:shape>
          <o:OLEObject Type="Embed" ProgID="Equation.3" ShapeID="_x0000_i1036" DrawAspect="Content" ObjectID="_1459345325" r:id="rId28"/>
        </w:object>
      </w:r>
      <w:r w:rsidR="00235F6E">
        <w:rPr>
          <w:sz w:val="28"/>
          <w:szCs w:val="28"/>
        </w:rPr>
        <w:t xml:space="preserve"> тыс. руб.</w:t>
      </w:r>
    </w:p>
    <w:p w:rsidR="00235F6E" w:rsidRDefault="00235F6E" w:rsidP="00072103">
      <w:pPr>
        <w:jc w:val="both"/>
        <w:rPr>
          <w:sz w:val="28"/>
          <w:szCs w:val="28"/>
        </w:rPr>
      </w:pPr>
      <w:r>
        <w:rPr>
          <w:sz w:val="28"/>
          <w:szCs w:val="28"/>
        </w:rPr>
        <w:t xml:space="preserve">     </w:t>
      </w:r>
      <w:r w:rsidR="00965962" w:rsidRPr="00235F6E">
        <w:rPr>
          <w:position w:val="-30"/>
          <w:sz w:val="28"/>
          <w:szCs w:val="28"/>
        </w:rPr>
        <w:object w:dxaOrig="2799" w:dyaOrig="680">
          <v:shape id="_x0000_i1037" type="#_x0000_t75" style="width:140.25pt;height:33.75pt" o:ole="">
            <v:imagedata r:id="rId29" o:title=""/>
          </v:shape>
          <o:OLEObject Type="Embed" ProgID="Equation.3" ShapeID="_x0000_i1037" DrawAspect="Content" ObjectID="_1459345326" r:id="rId30"/>
        </w:object>
      </w:r>
      <w:r>
        <w:rPr>
          <w:sz w:val="28"/>
          <w:szCs w:val="28"/>
        </w:rPr>
        <w:t xml:space="preserve"> тыс. руб.</w:t>
      </w:r>
      <w:r w:rsidR="00E56B61">
        <w:rPr>
          <w:sz w:val="28"/>
          <w:szCs w:val="28"/>
        </w:rPr>
        <w:t>,</w:t>
      </w:r>
    </w:p>
    <w:p w:rsidR="00E56B61" w:rsidRDefault="00E56B61" w:rsidP="00E56B61">
      <w:pPr>
        <w:ind w:firstLine="720"/>
        <w:jc w:val="both"/>
        <w:rPr>
          <w:sz w:val="28"/>
          <w:szCs w:val="28"/>
        </w:rPr>
      </w:pPr>
      <w:r>
        <w:rPr>
          <w:sz w:val="28"/>
          <w:szCs w:val="28"/>
        </w:rPr>
        <w:t>К</w:t>
      </w:r>
      <w:r w:rsidR="00965962">
        <w:rPr>
          <w:sz w:val="28"/>
          <w:szCs w:val="28"/>
          <w:vertAlign w:val="subscript"/>
        </w:rPr>
        <w:t>ОБН</w:t>
      </w:r>
      <w:r>
        <w:rPr>
          <w:sz w:val="28"/>
          <w:szCs w:val="28"/>
        </w:rPr>
        <w:t xml:space="preserve"> – коэффициент </w:t>
      </w:r>
      <w:r w:rsidR="00965962">
        <w:rPr>
          <w:sz w:val="28"/>
          <w:szCs w:val="28"/>
        </w:rPr>
        <w:t xml:space="preserve">обновления </w:t>
      </w:r>
      <w:r>
        <w:rPr>
          <w:sz w:val="28"/>
          <w:szCs w:val="28"/>
        </w:rPr>
        <w:t xml:space="preserve">основных фондов </w:t>
      </w:r>
      <w:r w:rsidR="00965962">
        <w:rPr>
          <w:sz w:val="28"/>
          <w:szCs w:val="28"/>
        </w:rPr>
        <w:t>за год</w:t>
      </w:r>
      <w:r>
        <w:rPr>
          <w:sz w:val="28"/>
          <w:szCs w:val="28"/>
        </w:rPr>
        <w:t>;</w:t>
      </w:r>
    </w:p>
    <w:p w:rsidR="008B5A35" w:rsidRDefault="00965962" w:rsidP="00965962">
      <w:pPr>
        <w:ind w:firstLine="720"/>
        <w:jc w:val="both"/>
        <w:rPr>
          <w:sz w:val="28"/>
          <w:szCs w:val="28"/>
        </w:rPr>
      </w:pPr>
      <w:r>
        <w:rPr>
          <w:sz w:val="28"/>
          <w:szCs w:val="28"/>
        </w:rPr>
        <w:t>К</w:t>
      </w:r>
      <w:r>
        <w:rPr>
          <w:sz w:val="28"/>
          <w:szCs w:val="28"/>
          <w:vertAlign w:val="subscript"/>
        </w:rPr>
        <w:t>ВЫБ</w:t>
      </w:r>
      <w:r>
        <w:rPr>
          <w:sz w:val="28"/>
          <w:szCs w:val="28"/>
        </w:rPr>
        <w:t xml:space="preserve"> – коэффициент выбытия основных фондов за год;</w:t>
      </w:r>
    </w:p>
    <w:p w:rsidR="00072103" w:rsidRDefault="008B5A35" w:rsidP="008B5A35">
      <w:pPr>
        <w:ind w:firstLine="720"/>
        <w:jc w:val="both"/>
        <w:rPr>
          <w:sz w:val="28"/>
          <w:szCs w:val="28"/>
        </w:rPr>
      </w:pPr>
      <w:r>
        <w:rPr>
          <w:sz w:val="28"/>
          <w:szCs w:val="28"/>
        </w:rPr>
        <w:br w:type="page"/>
      </w:r>
      <w:r w:rsidR="00072103" w:rsidRPr="008B5A35">
        <w:rPr>
          <w:b/>
          <w:sz w:val="28"/>
          <w:szCs w:val="28"/>
        </w:rPr>
        <w:t>Задача 3.</w:t>
      </w:r>
      <w:r w:rsidR="00072103">
        <w:rPr>
          <w:sz w:val="28"/>
          <w:szCs w:val="28"/>
        </w:rPr>
        <w:t xml:space="preserve"> </w:t>
      </w:r>
      <w:r w:rsidR="00E50881">
        <w:rPr>
          <w:sz w:val="28"/>
          <w:szCs w:val="28"/>
        </w:rPr>
        <w:t xml:space="preserve">На основе данных о реализации алкогольной продукции на потребительском рынке Алтайского Края (см. таблицу 1) рассчитайте сводные индексы цен по формулам: Пааше и Лайспереса. Сравните результаты. </w:t>
      </w:r>
    </w:p>
    <w:p w:rsidR="00E50881" w:rsidRDefault="00E50881" w:rsidP="00072103">
      <w:pPr>
        <w:jc w:val="both"/>
        <w:rPr>
          <w:sz w:val="28"/>
          <w:szCs w:val="28"/>
        </w:rPr>
      </w:pPr>
    </w:p>
    <w:p w:rsidR="00E50881" w:rsidRDefault="00E50881" w:rsidP="00072103">
      <w:pPr>
        <w:jc w:val="both"/>
        <w:rPr>
          <w:sz w:val="28"/>
          <w:szCs w:val="28"/>
        </w:rPr>
      </w:pPr>
      <w:r>
        <w:rPr>
          <w:sz w:val="28"/>
          <w:szCs w:val="28"/>
        </w:rPr>
        <w:t>Таблица 1. Реализация алкогольной продукции на потребительских ранках Алтайского края, тыс. руб.</w:t>
      </w:r>
    </w:p>
    <w:tbl>
      <w:tblPr>
        <w:tblStyle w:val="a3"/>
        <w:tblW w:w="0" w:type="auto"/>
        <w:jc w:val="center"/>
        <w:tblLook w:val="01E0" w:firstRow="1" w:lastRow="1" w:firstColumn="1" w:lastColumn="1" w:noHBand="0" w:noVBand="0"/>
      </w:tblPr>
      <w:tblGrid>
        <w:gridCol w:w="4330"/>
        <w:gridCol w:w="1270"/>
        <w:gridCol w:w="1395"/>
        <w:gridCol w:w="1440"/>
        <w:gridCol w:w="1440"/>
      </w:tblGrid>
      <w:tr w:rsidR="00026DC6">
        <w:trPr>
          <w:trHeight w:val="325"/>
          <w:jc w:val="center"/>
        </w:trPr>
        <w:tc>
          <w:tcPr>
            <w:tcW w:w="4330" w:type="dxa"/>
            <w:vMerge w:val="restart"/>
          </w:tcPr>
          <w:p w:rsidR="00026DC6" w:rsidRDefault="00026DC6" w:rsidP="00026DC6">
            <w:pPr>
              <w:jc w:val="center"/>
              <w:rPr>
                <w:sz w:val="28"/>
                <w:szCs w:val="28"/>
              </w:rPr>
            </w:pPr>
            <w:r>
              <w:rPr>
                <w:sz w:val="28"/>
                <w:szCs w:val="28"/>
              </w:rPr>
              <w:t>Алкогольная продукция</w:t>
            </w:r>
          </w:p>
        </w:tc>
        <w:tc>
          <w:tcPr>
            <w:tcW w:w="2665" w:type="dxa"/>
            <w:gridSpan w:val="2"/>
          </w:tcPr>
          <w:p w:rsidR="00026DC6" w:rsidRDefault="00026DC6" w:rsidP="00026DC6">
            <w:pPr>
              <w:jc w:val="center"/>
              <w:rPr>
                <w:sz w:val="28"/>
                <w:szCs w:val="28"/>
              </w:rPr>
            </w:pPr>
            <w:r>
              <w:rPr>
                <w:sz w:val="28"/>
                <w:szCs w:val="28"/>
              </w:rPr>
              <w:t>1996</w:t>
            </w:r>
          </w:p>
        </w:tc>
        <w:tc>
          <w:tcPr>
            <w:tcW w:w="2880" w:type="dxa"/>
            <w:gridSpan w:val="2"/>
          </w:tcPr>
          <w:p w:rsidR="00026DC6" w:rsidRDefault="00026DC6" w:rsidP="00026DC6">
            <w:pPr>
              <w:jc w:val="center"/>
              <w:rPr>
                <w:sz w:val="28"/>
                <w:szCs w:val="28"/>
              </w:rPr>
            </w:pPr>
            <w:r>
              <w:rPr>
                <w:sz w:val="28"/>
                <w:szCs w:val="28"/>
              </w:rPr>
              <w:t>1997</w:t>
            </w:r>
          </w:p>
        </w:tc>
      </w:tr>
      <w:tr w:rsidR="00026DC6">
        <w:trPr>
          <w:trHeight w:val="149"/>
          <w:jc w:val="center"/>
        </w:trPr>
        <w:tc>
          <w:tcPr>
            <w:tcW w:w="4330" w:type="dxa"/>
            <w:vMerge/>
          </w:tcPr>
          <w:p w:rsidR="00026DC6" w:rsidRDefault="00026DC6" w:rsidP="00026DC6">
            <w:pPr>
              <w:jc w:val="center"/>
              <w:rPr>
                <w:sz w:val="28"/>
                <w:szCs w:val="28"/>
              </w:rPr>
            </w:pPr>
          </w:p>
        </w:tc>
        <w:tc>
          <w:tcPr>
            <w:tcW w:w="1270" w:type="dxa"/>
          </w:tcPr>
          <w:p w:rsidR="00026DC6" w:rsidRDefault="0031700D" w:rsidP="00026DC6">
            <w:pPr>
              <w:jc w:val="center"/>
              <w:rPr>
                <w:sz w:val="28"/>
                <w:szCs w:val="28"/>
                <w:lang w:val="en-US"/>
              </w:rPr>
            </w:pPr>
            <w:r>
              <w:rPr>
                <w:sz w:val="28"/>
                <w:szCs w:val="28"/>
              </w:rPr>
              <w:t>п</w:t>
            </w:r>
            <w:r w:rsidR="00026DC6">
              <w:rPr>
                <w:sz w:val="28"/>
                <w:szCs w:val="28"/>
              </w:rPr>
              <w:t>родано</w:t>
            </w:r>
          </w:p>
          <w:p w:rsidR="0031700D" w:rsidRPr="0031700D" w:rsidRDefault="0031700D" w:rsidP="00026DC6">
            <w:pPr>
              <w:jc w:val="center"/>
              <w:rPr>
                <w:sz w:val="28"/>
                <w:szCs w:val="28"/>
              </w:rPr>
            </w:pPr>
            <w:r>
              <w:rPr>
                <w:sz w:val="28"/>
                <w:szCs w:val="28"/>
                <w:lang w:val="en-US"/>
              </w:rPr>
              <w:t>q</w:t>
            </w:r>
            <w:r>
              <w:rPr>
                <w:sz w:val="28"/>
                <w:szCs w:val="28"/>
                <w:vertAlign w:val="subscript"/>
                <w:lang w:val="en-US"/>
              </w:rPr>
              <w:t>0</w:t>
            </w:r>
          </w:p>
        </w:tc>
        <w:tc>
          <w:tcPr>
            <w:tcW w:w="1395" w:type="dxa"/>
          </w:tcPr>
          <w:p w:rsidR="00026DC6" w:rsidRDefault="0031700D" w:rsidP="00026DC6">
            <w:pPr>
              <w:jc w:val="center"/>
              <w:rPr>
                <w:sz w:val="28"/>
                <w:szCs w:val="28"/>
              </w:rPr>
            </w:pPr>
            <w:r>
              <w:rPr>
                <w:sz w:val="28"/>
                <w:szCs w:val="28"/>
              </w:rPr>
              <w:t>ц</w:t>
            </w:r>
            <w:r w:rsidR="00026DC6">
              <w:rPr>
                <w:sz w:val="28"/>
                <w:szCs w:val="28"/>
              </w:rPr>
              <w:t>ена</w:t>
            </w:r>
          </w:p>
          <w:p w:rsidR="0031700D" w:rsidRPr="0031700D" w:rsidRDefault="0031700D" w:rsidP="00026DC6">
            <w:pPr>
              <w:jc w:val="center"/>
              <w:rPr>
                <w:sz w:val="28"/>
                <w:szCs w:val="28"/>
                <w:lang w:val="en-US"/>
              </w:rPr>
            </w:pPr>
            <w:r>
              <w:rPr>
                <w:sz w:val="28"/>
                <w:szCs w:val="28"/>
              </w:rPr>
              <w:t>р</w:t>
            </w:r>
            <w:r>
              <w:rPr>
                <w:sz w:val="28"/>
                <w:szCs w:val="28"/>
                <w:vertAlign w:val="subscript"/>
              </w:rPr>
              <w:t>0</w:t>
            </w:r>
          </w:p>
        </w:tc>
        <w:tc>
          <w:tcPr>
            <w:tcW w:w="1440" w:type="dxa"/>
          </w:tcPr>
          <w:p w:rsidR="00026DC6" w:rsidRDefault="0031700D" w:rsidP="00026DC6">
            <w:pPr>
              <w:jc w:val="center"/>
              <w:rPr>
                <w:sz w:val="28"/>
                <w:szCs w:val="28"/>
                <w:lang w:val="en-US"/>
              </w:rPr>
            </w:pPr>
            <w:r>
              <w:rPr>
                <w:sz w:val="28"/>
                <w:szCs w:val="28"/>
              </w:rPr>
              <w:t>п</w:t>
            </w:r>
            <w:r w:rsidR="00026DC6">
              <w:rPr>
                <w:sz w:val="28"/>
                <w:szCs w:val="28"/>
              </w:rPr>
              <w:t>родано</w:t>
            </w:r>
          </w:p>
          <w:p w:rsidR="0031700D" w:rsidRPr="0031700D" w:rsidRDefault="0031700D" w:rsidP="00026DC6">
            <w:pPr>
              <w:jc w:val="center"/>
              <w:rPr>
                <w:sz w:val="28"/>
                <w:szCs w:val="28"/>
                <w:lang w:val="en-US"/>
              </w:rPr>
            </w:pPr>
            <w:r>
              <w:rPr>
                <w:sz w:val="28"/>
                <w:szCs w:val="28"/>
                <w:lang w:val="en-US"/>
              </w:rPr>
              <w:t>q</w:t>
            </w:r>
            <w:r>
              <w:rPr>
                <w:sz w:val="28"/>
                <w:szCs w:val="28"/>
                <w:vertAlign w:val="subscript"/>
              </w:rPr>
              <w:t>1</w:t>
            </w:r>
          </w:p>
        </w:tc>
        <w:tc>
          <w:tcPr>
            <w:tcW w:w="1440" w:type="dxa"/>
          </w:tcPr>
          <w:p w:rsidR="00026DC6" w:rsidRDefault="0031700D" w:rsidP="00026DC6">
            <w:pPr>
              <w:jc w:val="center"/>
              <w:rPr>
                <w:sz w:val="28"/>
                <w:szCs w:val="28"/>
              </w:rPr>
            </w:pPr>
            <w:r>
              <w:rPr>
                <w:sz w:val="28"/>
                <w:szCs w:val="28"/>
              </w:rPr>
              <w:t>цена</w:t>
            </w:r>
          </w:p>
          <w:p w:rsidR="0031700D" w:rsidRPr="0031700D" w:rsidRDefault="0031700D" w:rsidP="00026DC6">
            <w:pPr>
              <w:jc w:val="center"/>
              <w:rPr>
                <w:sz w:val="28"/>
                <w:szCs w:val="28"/>
              </w:rPr>
            </w:pPr>
            <w:r>
              <w:rPr>
                <w:sz w:val="28"/>
                <w:szCs w:val="28"/>
              </w:rPr>
              <w:t>р</w:t>
            </w:r>
            <w:r>
              <w:rPr>
                <w:sz w:val="28"/>
                <w:szCs w:val="28"/>
                <w:vertAlign w:val="subscript"/>
              </w:rPr>
              <w:t>1</w:t>
            </w:r>
          </w:p>
        </w:tc>
      </w:tr>
      <w:tr w:rsidR="00E50881">
        <w:trPr>
          <w:trHeight w:val="392"/>
          <w:jc w:val="center"/>
        </w:trPr>
        <w:tc>
          <w:tcPr>
            <w:tcW w:w="4330" w:type="dxa"/>
          </w:tcPr>
          <w:p w:rsidR="00E50881" w:rsidRDefault="00026DC6" w:rsidP="00026DC6">
            <w:pPr>
              <w:rPr>
                <w:sz w:val="28"/>
                <w:szCs w:val="28"/>
              </w:rPr>
            </w:pPr>
            <w:r>
              <w:rPr>
                <w:sz w:val="28"/>
                <w:szCs w:val="28"/>
              </w:rPr>
              <w:t>Водка и ликероводочные изделия</w:t>
            </w:r>
          </w:p>
        </w:tc>
        <w:tc>
          <w:tcPr>
            <w:tcW w:w="1270" w:type="dxa"/>
          </w:tcPr>
          <w:p w:rsidR="00E50881" w:rsidRDefault="00E7008A" w:rsidP="00026DC6">
            <w:pPr>
              <w:jc w:val="center"/>
              <w:rPr>
                <w:sz w:val="28"/>
                <w:szCs w:val="28"/>
              </w:rPr>
            </w:pPr>
            <w:r>
              <w:rPr>
                <w:sz w:val="28"/>
                <w:szCs w:val="28"/>
              </w:rPr>
              <w:t>729,3</w:t>
            </w:r>
          </w:p>
        </w:tc>
        <w:tc>
          <w:tcPr>
            <w:tcW w:w="1395" w:type="dxa"/>
          </w:tcPr>
          <w:p w:rsidR="00E50881" w:rsidRDefault="00E7008A" w:rsidP="00026DC6">
            <w:pPr>
              <w:jc w:val="center"/>
              <w:rPr>
                <w:sz w:val="28"/>
                <w:szCs w:val="28"/>
              </w:rPr>
            </w:pPr>
            <w:r>
              <w:rPr>
                <w:sz w:val="28"/>
                <w:szCs w:val="28"/>
              </w:rPr>
              <w:t>31369</w:t>
            </w:r>
          </w:p>
        </w:tc>
        <w:tc>
          <w:tcPr>
            <w:tcW w:w="1440" w:type="dxa"/>
          </w:tcPr>
          <w:p w:rsidR="00E50881" w:rsidRDefault="00E7008A" w:rsidP="00026DC6">
            <w:pPr>
              <w:jc w:val="center"/>
              <w:rPr>
                <w:sz w:val="28"/>
                <w:szCs w:val="28"/>
              </w:rPr>
            </w:pPr>
            <w:r>
              <w:rPr>
                <w:sz w:val="28"/>
                <w:szCs w:val="28"/>
              </w:rPr>
              <w:t>691,7</w:t>
            </w:r>
          </w:p>
        </w:tc>
        <w:tc>
          <w:tcPr>
            <w:tcW w:w="1440" w:type="dxa"/>
          </w:tcPr>
          <w:p w:rsidR="00E50881" w:rsidRDefault="00E7008A" w:rsidP="00026DC6">
            <w:pPr>
              <w:jc w:val="center"/>
              <w:rPr>
                <w:sz w:val="28"/>
                <w:szCs w:val="28"/>
              </w:rPr>
            </w:pPr>
            <w:r>
              <w:rPr>
                <w:sz w:val="28"/>
                <w:szCs w:val="28"/>
              </w:rPr>
              <w:t>33791</w:t>
            </w:r>
          </w:p>
        </w:tc>
      </w:tr>
      <w:tr w:rsidR="00026DC6">
        <w:trPr>
          <w:trHeight w:val="341"/>
          <w:jc w:val="center"/>
        </w:trPr>
        <w:tc>
          <w:tcPr>
            <w:tcW w:w="4330" w:type="dxa"/>
          </w:tcPr>
          <w:p w:rsidR="00026DC6" w:rsidRDefault="00026DC6" w:rsidP="00026DC6">
            <w:pPr>
              <w:rPr>
                <w:sz w:val="28"/>
                <w:szCs w:val="28"/>
              </w:rPr>
            </w:pPr>
            <w:r>
              <w:rPr>
                <w:sz w:val="28"/>
                <w:szCs w:val="28"/>
              </w:rPr>
              <w:t>Вина</w:t>
            </w:r>
          </w:p>
        </w:tc>
        <w:tc>
          <w:tcPr>
            <w:tcW w:w="1270" w:type="dxa"/>
          </w:tcPr>
          <w:p w:rsidR="00026DC6" w:rsidRDefault="00E7008A" w:rsidP="00026DC6">
            <w:pPr>
              <w:jc w:val="center"/>
              <w:rPr>
                <w:sz w:val="28"/>
                <w:szCs w:val="28"/>
              </w:rPr>
            </w:pPr>
            <w:r>
              <w:rPr>
                <w:sz w:val="28"/>
                <w:szCs w:val="28"/>
              </w:rPr>
              <w:t>112,4</w:t>
            </w:r>
          </w:p>
        </w:tc>
        <w:tc>
          <w:tcPr>
            <w:tcW w:w="1395" w:type="dxa"/>
          </w:tcPr>
          <w:p w:rsidR="00026DC6" w:rsidRDefault="00E7008A" w:rsidP="00026DC6">
            <w:pPr>
              <w:jc w:val="center"/>
              <w:rPr>
                <w:sz w:val="28"/>
                <w:szCs w:val="28"/>
              </w:rPr>
            </w:pPr>
            <w:r>
              <w:rPr>
                <w:sz w:val="28"/>
                <w:szCs w:val="28"/>
              </w:rPr>
              <w:t>30929</w:t>
            </w:r>
          </w:p>
        </w:tc>
        <w:tc>
          <w:tcPr>
            <w:tcW w:w="1440" w:type="dxa"/>
          </w:tcPr>
          <w:p w:rsidR="00026DC6" w:rsidRDefault="00E7008A" w:rsidP="00026DC6">
            <w:pPr>
              <w:jc w:val="center"/>
              <w:rPr>
                <w:sz w:val="28"/>
                <w:szCs w:val="28"/>
              </w:rPr>
            </w:pPr>
            <w:r>
              <w:rPr>
                <w:sz w:val="28"/>
                <w:szCs w:val="28"/>
              </w:rPr>
              <w:t>85,5</w:t>
            </w:r>
          </w:p>
        </w:tc>
        <w:tc>
          <w:tcPr>
            <w:tcW w:w="1440" w:type="dxa"/>
          </w:tcPr>
          <w:p w:rsidR="00026DC6" w:rsidRDefault="00E7008A" w:rsidP="00026DC6">
            <w:pPr>
              <w:jc w:val="center"/>
              <w:rPr>
                <w:sz w:val="28"/>
                <w:szCs w:val="28"/>
              </w:rPr>
            </w:pPr>
            <w:r>
              <w:rPr>
                <w:sz w:val="28"/>
                <w:szCs w:val="28"/>
              </w:rPr>
              <w:t>32557</w:t>
            </w:r>
          </w:p>
        </w:tc>
      </w:tr>
      <w:tr w:rsidR="00026DC6">
        <w:trPr>
          <w:trHeight w:val="341"/>
          <w:jc w:val="center"/>
        </w:trPr>
        <w:tc>
          <w:tcPr>
            <w:tcW w:w="4330" w:type="dxa"/>
          </w:tcPr>
          <w:p w:rsidR="00026DC6" w:rsidRDefault="00026DC6" w:rsidP="00026DC6">
            <w:pPr>
              <w:rPr>
                <w:sz w:val="28"/>
                <w:szCs w:val="28"/>
              </w:rPr>
            </w:pPr>
            <w:r>
              <w:rPr>
                <w:sz w:val="28"/>
                <w:szCs w:val="28"/>
              </w:rPr>
              <w:t>Коньяк</w:t>
            </w:r>
          </w:p>
        </w:tc>
        <w:tc>
          <w:tcPr>
            <w:tcW w:w="1270" w:type="dxa"/>
          </w:tcPr>
          <w:p w:rsidR="00026DC6" w:rsidRDefault="00E7008A" w:rsidP="00026DC6">
            <w:pPr>
              <w:jc w:val="center"/>
              <w:rPr>
                <w:sz w:val="28"/>
                <w:szCs w:val="28"/>
              </w:rPr>
            </w:pPr>
            <w:r>
              <w:rPr>
                <w:sz w:val="28"/>
                <w:szCs w:val="28"/>
              </w:rPr>
              <w:t>15</w:t>
            </w:r>
          </w:p>
        </w:tc>
        <w:tc>
          <w:tcPr>
            <w:tcW w:w="1395" w:type="dxa"/>
          </w:tcPr>
          <w:p w:rsidR="00026DC6" w:rsidRDefault="00E7008A" w:rsidP="00026DC6">
            <w:pPr>
              <w:jc w:val="center"/>
              <w:rPr>
                <w:sz w:val="28"/>
                <w:szCs w:val="28"/>
              </w:rPr>
            </w:pPr>
            <w:r>
              <w:rPr>
                <w:sz w:val="28"/>
                <w:szCs w:val="28"/>
              </w:rPr>
              <w:t>42480</w:t>
            </w:r>
          </w:p>
        </w:tc>
        <w:tc>
          <w:tcPr>
            <w:tcW w:w="1440" w:type="dxa"/>
          </w:tcPr>
          <w:p w:rsidR="00026DC6" w:rsidRDefault="00E7008A" w:rsidP="00026DC6">
            <w:pPr>
              <w:jc w:val="center"/>
              <w:rPr>
                <w:sz w:val="28"/>
                <w:szCs w:val="28"/>
              </w:rPr>
            </w:pPr>
            <w:r>
              <w:rPr>
                <w:sz w:val="28"/>
                <w:szCs w:val="28"/>
              </w:rPr>
              <w:t>6,9</w:t>
            </w:r>
          </w:p>
        </w:tc>
        <w:tc>
          <w:tcPr>
            <w:tcW w:w="1440" w:type="dxa"/>
          </w:tcPr>
          <w:p w:rsidR="00026DC6" w:rsidRDefault="00E7008A" w:rsidP="00026DC6">
            <w:pPr>
              <w:jc w:val="center"/>
              <w:rPr>
                <w:sz w:val="28"/>
                <w:szCs w:val="28"/>
              </w:rPr>
            </w:pPr>
            <w:r>
              <w:rPr>
                <w:sz w:val="28"/>
                <w:szCs w:val="28"/>
              </w:rPr>
              <w:t>79080</w:t>
            </w:r>
          </w:p>
        </w:tc>
      </w:tr>
      <w:tr w:rsidR="00026DC6">
        <w:trPr>
          <w:trHeight w:val="341"/>
          <w:jc w:val="center"/>
        </w:trPr>
        <w:tc>
          <w:tcPr>
            <w:tcW w:w="4330" w:type="dxa"/>
          </w:tcPr>
          <w:p w:rsidR="00026DC6" w:rsidRDefault="00026DC6" w:rsidP="00026DC6">
            <w:pPr>
              <w:rPr>
                <w:sz w:val="28"/>
                <w:szCs w:val="28"/>
              </w:rPr>
            </w:pPr>
            <w:r>
              <w:rPr>
                <w:sz w:val="28"/>
                <w:szCs w:val="28"/>
              </w:rPr>
              <w:t>Шампанское</w:t>
            </w:r>
          </w:p>
        </w:tc>
        <w:tc>
          <w:tcPr>
            <w:tcW w:w="1270" w:type="dxa"/>
          </w:tcPr>
          <w:p w:rsidR="00026DC6" w:rsidRDefault="00E7008A" w:rsidP="00026DC6">
            <w:pPr>
              <w:jc w:val="center"/>
              <w:rPr>
                <w:sz w:val="28"/>
                <w:szCs w:val="28"/>
              </w:rPr>
            </w:pPr>
            <w:r>
              <w:rPr>
                <w:sz w:val="28"/>
                <w:szCs w:val="28"/>
              </w:rPr>
              <w:t>32,5</w:t>
            </w:r>
          </w:p>
        </w:tc>
        <w:tc>
          <w:tcPr>
            <w:tcW w:w="1395" w:type="dxa"/>
          </w:tcPr>
          <w:p w:rsidR="00026DC6" w:rsidRDefault="00E7008A" w:rsidP="00026DC6">
            <w:pPr>
              <w:jc w:val="center"/>
              <w:rPr>
                <w:sz w:val="28"/>
                <w:szCs w:val="28"/>
              </w:rPr>
            </w:pPr>
            <w:r>
              <w:rPr>
                <w:sz w:val="28"/>
                <w:szCs w:val="28"/>
              </w:rPr>
              <w:t>28000</w:t>
            </w:r>
          </w:p>
        </w:tc>
        <w:tc>
          <w:tcPr>
            <w:tcW w:w="1440" w:type="dxa"/>
          </w:tcPr>
          <w:p w:rsidR="00026DC6" w:rsidRDefault="00E7008A" w:rsidP="00026DC6">
            <w:pPr>
              <w:jc w:val="center"/>
              <w:rPr>
                <w:sz w:val="28"/>
                <w:szCs w:val="28"/>
              </w:rPr>
            </w:pPr>
            <w:r>
              <w:rPr>
                <w:sz w:val="28"/>
                <w:szCs w:val="28"/>
              </w:rPr>
              <w:t>27,6</w:t>
            </w:r>
          </w:p>
        </w:tc>
        <w:tc>
          <w:tcPr>
            <w:tcW w:w="1440" w:type="dxa"/>
          </w:tcPr>
          <w:p w:rsidR="00026DC6" w:rsidRDefault="00E7008A" w:rsidP="00026DC6">
            <w:pPr>
              <w:jc w:val="center"/>
              <w:rPr>
                <w:sz w:val="28"/>
                <w:szCs w:val="28"/>
              </w:rPr>
            </w:pPr>
            <w:r>
              <w:rPr>
                <w:sz w:val="28"/>
                <w:szCs w:val="28"/>
              </w:rPr>
              <w:t>30800</w:t>
            </w:r>
          </w:p>
        </w:tc>
      </w:tr>
      <w:tr w:rsidR="00E50881">
        <w:trPr>
          <w:trHeight w:val="341"/>
          <w:jc w:val="center"/>
        </w:trPr>
        <w:tc>
          <w:tcPr>
            <w:tcW w:w="4330" w:type="dxa"/>
          </w:tcPr>
          <w:p w:rsidR="00026DC6" w:rsidRDefault="00026DC6" w:rsidP="00026DC6">
            <w:pPr>
              <w:rPr>
                <w:sz w:val="28"/>
                <w:szCs w:val="28"/>
              </w:rPr>
            </w:pPr>
            <w:r>
              <w:rPr>
                <w:sz w:val="28"/>
                <w:szCs w:val="28"/>
              </w:rPr>
              <w:t>Пиво</w:t>
            </w:r>
          </w:p>
        </w:tc>
        <w:tc>
          <w:tcPr>
            <w:tcW w:w="1270" w:type="dxa"/>
          </w:tcPr>
          <w:p w:rsidR="00E50881" w:rsidRDefault="00E7008A" w:rsidP="00026DC6">
            <w:pPr>
              <w:jc w:val="center"/>
              <w:rPr>
                <w:sz w:val="28"/>
                <w:szCs w:val="28"/>
              </w:rPr>
            </w:pPr>
            <w:r>
              <w:rPr>
                <w:sz w:val="28"/>
                <w:szCs w:val="28"/>
              </w:rPr>
              <w:t>1502,6</w:t>
            </w:r>
          </w:p>
        </w:tc>
        <w:tc>
          <w:tcPr>
            <w:tcW w:w="1395" w:type="dxa"/>
          </w:tcPr>
          <w:p w:rsidR="00E50881" w:rsidRDefault="00E7008A" w:rsidP="00026DC6">
            <w:pPr>
              <w:jc w:val="center"/>
              <w:rPr>
                <w:sz w:val="28"/>
                <w:szCs w:val="28"/>
              </w:rPr>
            </w:pPr>
            <w:r>
              <w:rPr>
                <w:sz w:val="28"/>
                <w:szCs w:val="28"/>
              </w:rPr>
              <w:t>5380</w:t>
            </w:r>
          </w:p>
        </w:tc>
        <w:tc>
          <w:tcPr>
            <w:tcW w:w="1440" w:type="dxa"/>
          </w:tcPr>
          <w:p w:rsidR="00E50881" w:rsidRDefault="00E7008A" w:rsidP="00026DC6">
            <w:pPr>
              <w:jc w:val="center"/>
              <w:rPr>
                <w:sz w:val="28"/>
                <w:szCs w:val="28"/>
              </w:rPr>
            </w:pPr>
            <w:r>
              <w:rPr>
                <w:sz w:val="28"/>
                <w:szCs w:val="28"/>
              </w:rPr>
              <w:t>1276,1</w:t>
            </w:r>
          </w:p>
        </w:tc>
        <w:tc>
          <w:tcPr>
            <w:tcW w:w="1440" w:type="dxa"/>
          </w:tcPr>
          <w:p w:rsidR="00E50881" w:rsidRDefault="00E7008A" w:rsidP="00026DC6">
            <w:pPr>
              <w:jc w:val="center"/>
              <w:rPr>
                <w:sz w:val="28"/>
                <w:szCs w:val="28"/>
              </w:rPr>
            </w:pPr>
            <w:r>
              <w:rPr>
                <w:sz w:val="28"/>
                <w:szCs w:val="28"/>
              </w:rPr>
              <w:t>6730</w:t>
            </w:r>
          </w:p>
        </w:tc>
      </w:tr>
    </w:tbl>
    <w:p w:rsidR="00010542" w:rsidRPr="00E50881" w:rsidRDefault="006745F9" w:rsidP="00E50881">
      <w:pPr>
        <w:rPr>
          <w:sz w:val="28"/>
          <w:szCs w:val="28"/>
        </w:rPr>
      </w:pPr>
      <w:r>
        <w:rPr>
          <w:sz w:val="28"/>
          <w:szCs w:val="28"/>
        </w:rPr>
        <w:t>Составим таблицу вариаций:</w:t>
      </w:r>
    </w:p>
    <w:tbl>
      <w:tblPr>
        <w:tblStyle w:val="a3"/>
        <w:tblW w:w="0" w:type="auto"/>
        <w:jc w:val="center"/>
        <w:tblLook w:val="01E0" w:firstRow="1" w:lastRow="1" w:firstColumn="1" w:lastColumn="1" w:noHBand="0" w:noVBand="0"/>
      </w:tblPr>
      <w:tblGrid>
        <w:gridCol w:w="4335"/>
        <w:gridCol w:w="1406"/>
        <w:gridCol w:w="1406"/>
        <w:gridCol w:w="1440"/>
        <w:gridCol w:w="1440"/>
      </w:tblGrid>
      <w:tr w:rsidR="0031700D">
        <w:trPr>
          <w:trHeight w:val="347"/>
          <w:jc w:val="center"/>
        </w:trPr>
        <w:tc>
          <w:tcPr>
            <w:tcW w:w="4335" w:type="dxa"/>
          </w:tcPr>
          <w:p w:rsidR="0031700D" w:rsidRDefault="0031700D" w:rsidP="0031700D">
            <w:pPr>
              <w:rPr>
                <w:sz w:val="28"/>
                <w:szCs w:val="28"/>
              </w:rPr>
            </w:pPr>
            <w:r>
              <w:rPr>
                <w:sz w:val="28"/>
                <w:szCs w:val="28"/>
              </w:rPr>
              <w:t>Наименование</w:t>
            </w:r>
          </w:p>
        </w:tc>
        <w:tc>
          <w:tcPr>
            <w:tcW w:w="1275" w:type="dxa"/>
          </w:tcPr>
          <w:p w:rsidR="0031700D" w:rsidRPr="0031700D" w:rsidRDefault="0031700D" w:rsidP="0031700D">
            <w:pPr>
              <w:jc w:val="center"/>
              <w:rPr>
                <w:sz w:val="28"/>
                <w:szCs w:val="28"/>
                <w:lang w:val="en-US"/>
              </w:rPr>
            </w:pPr>
            <w:r>
              <w:rPr>
                <w:sz w:val="28"/>
                <w:szCs w:val="28"/>
              </w:rPr>
              <w:t>р</w:t>
            </w:r>
            <w:r>
              <w:rPr>
                <w:sz w:val="28"/>
                <w:szCs w:val="28"/>
                <w:vertAlign w:val="subscript"/>
              </w:rPr>
              <w:t>0</w:t>
            </w:r>
            <w:r>
              <w:rPr>
                <w:sz w:val="28"/>
                <w:szCs w:val="28"/>
                <w:lang w:val="en-US"/>
              </w:rPr>
              <w:t>q</w:t>
            </w:r>
            <w:r w:rsidRPr="0031700D">
              <w:rPr>
                <w:sz w:val="28"/>
                <w:szCs w:val="28"/>
                <w:vertAlign w:val="subscript"/>
              </w:rPr>
              <w:t>0</w:t>
            </w:r>
            <w:r>
              <w:rPr>
                <w:sz w:val="28"/>
                <w:szCs w:val="28"/>
              </w:rPr>
              <w:t xml:space="preserve"> </w:t>
            </w:r>
          </w:p>
        </w:tc>
        <w:tc>
          <w:tcPr>
            <w:tcW w:w="1395" w:type="dxa"/>
          </w:tcPr>
          <w:p w:rsidR="0031700D" w:rsidRPr="0031700D" w:rsidRDefault="0031700D" w:rsidP="0031700D">
            <w:pPr>
              <w:jc w:val="center"/>
              <w:rPr>
                <w:sz w:val="28"/>
                <w:szCs w:val="28"/>
                <w:lang w:val="en-US"/>
              </w:rPr>
            </w:pPr>
            <w:r>
              <w:rPr>
                <w:sz w:val="28"/>
                <w:szCs w:val="28"/>
              </w:rPr>
              <w:t>р</w:t>
            </w:r>
            <w:r>
              <w:rPr>
                <w:sz w:val="28"/>
                <w:szCs w:val="28"/>
                <w:vertAlign w:val="subscript"/>
              </w:rPr>
              <w:t>1</w:t>
            </w:r>
            <w:r>
              <w:rPr>
                <w:sz w:val="28"/>
                <w:szCs w:val="28"/>
                <w:lang w:val="en-US"/>
              </w:rPr>
              <w:t>q</w:t>
            </w:r>
            <w:r>
              <w:rPr>
                <w:sz w:val="28"/>
                <w:szCs w:val="28"/>
                <w:vertAlign w:val="subscript"/>
              </w:rPr>
              <w:t>1</w:t>
            </w:r>
            <w:r>
              <w:rPr>
                <w:sz w:val="28"/>
                <w:szCs w:val="28"/>
              </w:rPr>
              <w:t xml:space="preserve"> </w:t>
            </w:r>
          </w:p>
        </w:tc>
        <w:tc>
          <w:tcPr>
            <w:tcW w:w="1440" w:type="dxa"/>
          </w:tcPr>
          <w:p w:rsidR="0031700D" w:rsidRPr="0031700D" w:rsidRDefault="0031700D" w:rsidP="0031700D">
            <w:pPr>
              <w:jc w:val="center"/>
              <w:rPr>
                <w:sz w:val="28"/>
                <w:szCs w:val="28"/>
                <w:lang w:val="en-US"/>
              </w:rPr>
            </w:pPr>
            <w:r>
              <w:rPr>
                <w:sz w:val="28"/>
                <w:szCs w:val="28"/>
              </w:rPr>
              <w:t>р</w:t>
            </w:r>
            <w:r>
              <w:rPr>
                <w:sz w:val="28"/>
                <w:szCs w:val="28"/>
                <w:vertAlign w:val="subscript"/>
              </w:rPr>
              <w:t>0</w:t>
            </w:r>
            <w:r>
              <w:rPr>
                <w:sz w:val="28"/>
                <w:szCs w:val="28"/>
                <w:lang w:val="en-US"/>
              </w:rPr>
              <w:t>q</w:t>
            </w:r>
            <w:r>
              <w:rPr>
                <w:sz w:val="28"/>
                <w:szCs w:val="28"/>
                <w:vertAlign w:val="subscript"/>
              </w:rPr>
              <w:t>1</w:t>
            </w:r>
          </w:p>
        </w:tc>
        <w:tc>
          <w:tcPr>
            <w:tcW w:w="1440" w:type="dxa"/>
          </w:tcPr>
          <w:p w:rsidR="0031700D" w:rsidRPr="0031700D" w:rsidRDefault="0031700D" w:rsidP="0031700D">
            <w:pPr>
              <w:jc w:val="center"/>
              <w:rPr>
                <w:sz w:val="28"/>
                <w:szCs w:val="28"/>
                <w:lang w:val="en-US"/>
              </w:rPr>
            </w:pPr>
            <w:r>
              <w:rPr>
                <w:sz w:val="28"/>
                <w:szCs w:val="28"/>
              </w:rPr>
              <w:t>р</w:t>
            </w:r>
            <w:r>
              <w:rPr>
                <w:sz w:val="28"/>
                <w:szCs w:val="28"/>
                <w:vertAlign w:val="subscript"/>
              </w:rPr>
              <w:t>1</w:t>
            </w:r>
            <w:r>
              <w:rPr>
                <w:sz w:val="28"/>
                <w:szCs w:val="28"/>
                <w:lang w:val="en-US"/>
              </w:rPr>
              <w:t>q</w:t>
            </w:r>
            <w:r>
              <w:rPr>
                <w:sz w:val="28"/>
                <w:szCs w:val="28"/>
                <w:vertAlign w:val="subscript"/>
              </w:rPr>
              <w:t>0</w:t>
            </w:r>
          </w:p>
        </w:tc>
      </w:tr>
      <w:tr w:rsidR="0031700D">
        <w:trPr>
          <w:trHeight w:val="392"/>
          <w:jc w:val="center"/>
        </w:trPr>
        <w:tc>
          <w:tcPr>
            <w:tcW w:w="4335" w:type="dxa"/>
          </w:tcPr>
          <w:p w:rsidR="0031700D" w:rsidRDefault="0031700D" w:rsidP="008D768B">
            <w:pPr>
              <w:rPr>
                <w:sz w:val="28"/>
                <w:szCs w:val="28"/>
              </w:rPr>
            </w:pPr>
            <w:r>
              <w:rPr>
                <w:sz w:val="28"/>
                <w:szCs w:val="28"/>
              </w:rPr>
              <w:t>Водка и ликероводочные изделия</w:t>
            </w:r>
          </w:p>
        </w:tc>
        <w:tc>
          <w:tcPr>
            <w:tcW w:w="1275" w:type="dxa"/>
          </w:tcPr>
          <w:p w:rsidR="0031700D" w:rsidRDefault="0031700D" w:rsidP="008D768B">
            <w:pPr>
              <w:jc w:val="center"/>
              <w:rPr>
                <w:sz w:val="28"/>
                <w:szCs w:val="28"/>
              </w:rPr>
            </w:pPr>
            <w:r>
              <w:rPr>
                <w:sz w:val="28"/>
                <w:szCs w:val="28"/>
              </w:rPr>
              <w:t>22877411</w:t>
            </w:r>
          </w:p>
        </w:tc>
        <w:tc>
          <w:tcPr>
            <w:tcW w:w="1395" w:type="dxa"/>
          </w:tcPr>
          <w:p w:rsidR="0031700D" w:rsidRDefault="0031700D" w:rsidP="008D768B">
            <w:pPr>
              <w:jc w:val="center"/>
              <w:rPr>
                <w:sz w:val="28"/>
                <w:szCs w:val="28"/>
              </w:rPr>
            </w:pPr>
            <w:r>
              <w:rPr>
                <w:sz w:val="28"/>
                <w:szCs w:val="28"/>
              </w:rPr>
              <w:t>23373234</w:t>
            </w:r>
          </w:p>
        </w:tc>
        <w:tc>
          <w:tcPr>
            <w:tcW w:w="1440" w:type="dxa"/>
          </w:tcPr>
          <w:p w:rsidR="0031700D" w:rsidRDefault="006745F9" w:rsidP="008D768B">
            <w:pPr>
              <w:jc w:val="center"/>
              <w:rPr>
                <w:sz w:val="28"/>
                <w:szCs w:val="28"/>
              </w:rPr>
            </w:pPr>
            <w:r>
              <w:rPr>
                <w:sz w:val="28"/>
                <w:szCs w:val="28"/>
              </w:rPr>
              <w:t>21697937</w:t>
            </w:r>
          </w:p>
        </w:tc>
        <w:tc>
          <w:tcPr>
            <w:tcW w:w="1440" w:type="dxa"/>
          </w:tcPr>
          <w:p w:rsidR="0031700D" w:rsidRDefault="006745F9" w:rsidP="008D768B">
            <w:pPr>
              <w:jc w:val="center"/>
              <w:rPr>
                <w:sz w:val="28"/>
                <w:szCs w:val="28"/>
              </w:rPr>
            </w:pPr>
            <w:r>
              <w:rPr>
                <w:sz w:val="28"/>
                <w:szCs w:val="28"/>
              </w:rPr>
              <w:t>24643776</w:t>
            </w:r>
          </w:p>
        </w:tc>
      </w:tr>
      <w:tr w:rsidR="0031700D">
        <w:trPr>
          <w:trHeight w:val="341"/>
          <w:jc w:val="center"/>
        </w:trPr>
        <w:tc>
          <w:tcPr>
            <w:tcW w:w="4335" w:type="dxa"/>
          </w:tcPr>
          <w:p w:rsidR="0031700D" w:rsidRDefault="0031700D" w:rsidP="008D768B">
            <w:pPr>
              <w:rPr>
                <w:sz w:val="28"/>
                <w:szCs w:val="28"/>
              </w:rPr>
            </w:pPr>
            <w:r>
              <w:rPr>
                <w:sz w:val="28"/>
                <w:szCs w:val="28"/>
              </w:rPr>
              <w:t>Вина</w:t>
            </w:r>
          </w:p>
        </w:tc>
        <w:tc>
          <w:tcPr>
            <w:tcW w:w="1275" w:type="dxa"/>
          </w:tcPr>
          <w:p w:rsidR="0031700D" w:rsidRDefault="006745F9" w:rsidP="008D768B">
            <w:pPr>
              <w:jc w:val="center"/>
              <w:rPr>
                <w:sz w:val="28"/>
                <w:szCs w:val="28"/>
              </w:rPr>
            </w:pPr>
            <w:r>
              <w:rPr>
                <w:sz w:val="28"/>
                <w:szCs w:val="28"/>
              </w:rPr>
              <w:t>3476419,6</w:t>
            </w:r>
          </w:p>
        </w:tc>
        <w:tc>
          <w:tcPr>
            <w:tcW w:w="1395" w:type="dxa"/>
          </w:tcPr>
          <w:p w:rsidR="0031700D" w:rsidRDefault="006745F9" w:rsidP="008D768B">
            <w:pPr>
              <w:jc w:val="center"/>
              <w:rPr>
                <w:sz w:val="28"/>
                <w:szCs w:val="28"/>
              </w:rPr>
            </w:pPr>
            <w:r>
              <w:rPr>
                <w:sz w:val="28"/>
                <w:szCs w:val="28"/>
              </w:rPr>
              <w:t>2783623,5</w:t>
            </w:r>
          </w:p>
        </w:tc>
        <w:tc>
          <w:tcPr>
            <w:tcW w:w="1440" w:type="dxa"/>
          </w:tcPr>
          <w:p w:rsidR="0031700D" w:rsidRDefault="006745F9" w:rsidP="008D768B">
            <w:pPr>
              <w:jc w:val="center"/>
              <w:rPr>
                <w:sz w:val="28"/>
                <w:szCs w:val="28"/>
              </w:rPr>
            </w:pPr>
            <w:r>
              <w:rPr>
                <w:sz w:val="28"/>
                <w:szCs w:val="28"/>
              </w:rPr>
              <w:t>2644429,5</w:t>
            </w:r>
          </w:p>
        </w:tc>
        <w:tc>
          <w:tcPr>
            <w:tcW w:w="1440" w:type="dxa"/>
          </w:tcPr>
          <w:p w:rsidR="0031700D" w:rsidRDefault="006745F9" w:rsidP="008D768B">
            <w:pPr>
              <w:jc w:val="center"/>
              <w:rPr>
                <w:sz w:val="28"/>
                <w:szCs w:val="28"/>
              </w:rPr>
            </w:pPr>
            <w:r>
              <w:rPr>
                <w:sz w:val="28"/>
                <w:szCs w:val="28"/>
              </w:rPr>
              <w:t>3659406,8</w:t>
            </w:r>
          </w:p>
        </w:tc>
      </w:tr>
      <w:tr w:rsidR="0031700D">
        <w:trPr>
          <w:trHeight w:val="341"/>
          <w:jc w:val="center"/>
        </w:trPr>
        <w:tc>
          <w:tcPr>
            <w:tcW w:w="4335" w:type="dxa"/>
          </w:tcPr>
          <w:p w:rsidR="0031700D" w:rsidRDefault="0031700D" w:rsidP="008D768B">
            <w:pPr>
              <w:rPr>
                <w:sz w:val="28"/>
                <w:szCs w:val="28"/>
              </w:rPr>
            </w:pPr>
            <w:r>
              <w:rPr>
                <w:sz w:val="28"/>
                <w:szCs w:val="28"/>
              </w:rPr>
              <w:t>Коньяк</w:t>
            </w:r>
          </w:p>
        </w:tc>
        <w:tc>
          <w:tcPr>
            <w:tcW w:w="1275" w:type="dxa"/>
          </w:tcPr>
          <w:p w:rsidR="0031700D" w:rsidRDefault="006745F9" w:rsidP="008D768B">
            <w:pPr>
              <w:jc w:val="center"/>
              <w:rPr>
                <w:sz w:val="28"/>
                <w:szCs w:val="28"/>
              </w:rPr>
            </w:pPr>
            <w:r>
              <w:rPr>
                <w:sz w:val="28"/>
                <w:szCs w:val="28"/>
              </w:rPr>
              <w:t>637200</w:t>
            </w:r>
          </w:p>
        </w:tc>
        <w:tc>
          <w:tcPr>
            <w:tcW w:w="1395" w:type="dxa"/>
          </w:tcPr>
          <w:p w:rsidR="0031700D" w:rsidRDefault="006745F9" w:rsidP="008D768B">
            <w:pPr>
              <w:jc w:val="center"/>
              <w:rPr>
                <w:sz w:val="28"/>
                <w:szCs w:val="28"/>
              </w:rPr>
            </w:pPr>
            <w:r>
              <w:rPr>
                <w:sz w:val="28"/>
                <w:szCs w:val="28"/>
              </w:rPr>
              <w:t>545652</w:t>
            </w:r>
          </w:p>
        </w:tc>
        <w:tc>
          <w:tcPr>
            <w:tcW w:w="1440" w:type="dxa"/>
          </w:tcPr>
          <w:p w:rsidR="0031700D" w:rsidRDefault="006745F9" w:rsidP="008D768B">
            <w:pPr>
              <w:jc w:val="center"/>
              <w:rPr>
                <w:sz w:val="28"/>
                <w:szCs w:val="28"/>
              </w:rPr>
            </w:pPr>
            <w:r>
              <w:rPr>
                <w:sz w:val="28"/>
                <w:szCs w:val="28"/>
              </w:rPr>
              <w:t>293112</w:t>
            </w:r>
          </w:p>
        </w:tc>
        <w:tc>
          <w:tcPr>
            <w:tcW w:w="1440" w:type="dxa"/>
          </w:tcPr>
          <w:p w:rsidR="0031700D" w:rsidRDefault="006745F9" w:rsidP="008D768B">
            <w:pPr>
              <w:jc w:val="center"/>
              <w:rPr>
                <w:sz w:val="28"/>
                <w:szCs w:val="28"/>
              </w:rPr>
            </w:pPr>
            <w:r>
              <w:rPr>
                <w:sz w:val="28"/>
                <w:szCs w:val="28"/>
              </w:rPr>
              <w:t>1186200</w:t>
            </w:r>
          </w:p>
        </w:tc>
      </w:tr>
      <w:tr w:rsidR="0031700D">
        <w:trPr>
          <w:trHeight w:val="341"/>
          <w:jc w:val="center"/>
        </w:trPr>
        <w:tc>
          <w:tcPr>
            <w:tcW w:w="4335" w:type="dxa"/>
          </w:tcPr>
          <w:p w:rsidR="0031700D" w:rsidRDefault="0031700D" w:rsidP="008D768B">
            <w:pPr>
              <w:rPr>
                <w:sz w:val="28"/>
                <w:szCs w:val="28"/>
              </w:rPr>
            </w:pPr>
            <w:r>
              <w:rPr>
                <w:sz w:val="28"/>
                <w:szCs w:val="28"/>
              </w:rPr>
              <w:t>Шампанское</w:t>
            </w:r>
          </w:p>
        </w:tc>
        <w:tc>
          <w:tcPr>
            <w:tcW w:w="1275" w:type="dxa"/>
          </w:tcPr>
          <w:p w:rsidR="0031700D" w:rsidRDefault="006745F9" w:rsidP="008D768B">
            <w:pPr>
              <w:jc w:val="center"/>
              <w:rPr>
                <w:sz w:val="28"/>
                <w:szCs w:val="28"/>
              </w:rPr>
            </w:pPr>
            <w:r>
              <w:rPr>
                <w:sz w:val="28"/>
                <w:szCs w:val="28"/>
              </w:rPr>
              <w:t>910000</w:t>
            </w:r>
          </w:p>
        </w:tc>
        <w:tc>
          <w:tcPr>
            <w:tcW w:w="1395" w:type="dxa"/>
          </w:tcPr>
          <w:p w:rsidR="0031700D" w:rsidRDefault="006745F9" w:rsidP="008D768B">
            <w:pPr>
              <w:jc w:val="center"/>
              <w:rPr>
                <w:sz w:val="28"/>
                <w:szCs w:val="28"/>
              </w:rPr>
            </w:pPr>
            <w:r>
              <w:rPr>
                <w:sz w:val="28"/>
                <w:szCs w:val="28"/>
              </w:rPr>
              <w:t>850080</w:t>
            </w:r>
          </w:p>
        </w:tc>
        <w:tc>
          <w:tcPr>
            <w:tcW w:w="1440" w:type="dxa"/>
          </w:tcPr>
          <w:p w:rsidR="0031700D" w:rsidRDefault="006745F9" w:rsidP="008D768B">
            <w:pPr>
              <w:jc w:val="center"/>
              <w:rPr>
                <w:sz w:val="28"/>
                <w:szCs w:val="28"/>
              </w:rPr>
            </w:pPr>
            <w:r>
              <w:rPr>
                <w:sz w:val="28"/>
                <w:szCs w:val="28"/>
              </w:rPr>
              <w:t>772800</w:t>
            </w:r>
          </w:p>
        </w:tc>
        <w:tc>
          <w:tcPr>
            <w:tcW w:w="1440" w:type="dxa"/>
          </w:tcPr>
          <w:p w:rsidR="0031700D" w:rsidRDefault="006745F9" w:rsidP="008D768B">
            <w:pPr>
              <w:jc w:val="center"/>
              <w:rPr>
                <w:sz w:val="28"/>
                <w:szCs w:val="28"/>
              </w:rPr>
            </w:pPr>
            <w:r>
              <w:rPr>
                <w:sz w:val="28"/>
                <w:szCs w:val="28"/>
              </w:rPr>
              <w:t>1001000</w:t>
            </w:r>
          </w:p>
        </w:tc>
      </w:tr>
      <w:tr w:rsidR="0031700D">
        <w:trPr>
          <w:trHeight w:val="341"/>
          <w:jc w:val="center"/>
        </w:trPr>
        <w:tc>
          <w:tcPr>
            <w:tcW w:w="4335" w:type="dxa"/>
          </w:tcPr>
          <w:p w:rsidR="0031700D" w:rsidRDefault="0031700D" w:rsidP="008D768B">
            <w:pPr>
              <w:rPr>
                <w:sz w:val="28"/>
                <w:szCs w:val="28"/>
              </w:rPr>
            </w:pPr>
            <w:r>
              <w:rPr>
                <w:sz w:val="28"/>
                <w:szCs w:val="28"/>
              </w:rPr>
              <w:t>Пиво</w:t>
            </w:r>
          </w:p>
        </w:tc>
        <w:tc>
          <w:tcPr>
            <w:tcW w:w="1275" w:type="dxa"/>
          </w:tcPr>
          <w:p w:rsidR="0031700D" w:rsidRDefault="006745F9" w:rsidP="008D768B">
            <w:pPr>
              <w:jc w:val="center"/>
              <w:rPr>
                <w:sz w:val="28"/>
                <w:szCs w:val="28"/>
              </w:rPr>
            </w:pPr>
            <w:r>
              <w:rPr>
                <w:sz w:val="28"/>
                <w:szCs w:val="28"/>
              </w:rPr>
              <w:t>8083988</w:t>
            </w:r>
          </w:p>
        </w:tc>
        <w:tc>
          <w:tcPr>
            <w:tcW w:w="1395" w:type="dxa"/>
          </w:tcPr>
          <w:p w:rsidR="0031700D" w:rsidRDefault="006745F9" w:rsidP="008D768B">
            <w:pPr>
              <w:jc w:val="center"/>
              <w:rPr>
                <w:sz w:val="28"/>
                <w:szCs w:val="28"/>
              </w:rPr>
            </w:pPr>
            <w:r>
              <w:rPr>
                <w:sz w:val="28"/>
                <w:szCs w:val="28"/>
              </w:rPr>
              <w:t>8588153</w:t>
            </w:r>
          </w:p>
        </w:tc>
        <w:tc>
          <w:tcPr>
            <w:tcW w:w="1440" w:type="dxa"/>
          </w:tcPr>
          <w:p w:rsidR="0031700D" w:rsidRDefault="006745F9" w:rsidP="008D768B">
            <w:pPr>
              <w:jc w:val="center"/>
              <w:rPr>
                <w:sz w:val="28"/>
                <w:szCs w:val="28"/>
              </w:rPr>
            </w:pPr>
            <w:r>
              <w:rPr>
                <w:sz w:val="28"/>
                <w:szCs w:val="28"/>
              </w:rPr>
              <w:t>6865418</w:t>
            </w:r>
          </w:p>
        </w:tc>
        <w:tc>
          <w:tcPr>
            <w:tcW w:w="1440" w:type="dxa"/>
          </w:tcPr>
          <w:p w:rsidR="0031700D" w:rsidRDefault="006745F9" w:rsidP="008D768B">
            <w:pPr>
              <w:jc w:val="center"/>
              <w:rPr>
                <w:sz w:val="28"/>
                <w:szCs w:val="28"/>
              </w:rPr>
            </w:pPr>
            <w:r>
              <w:rPr>
                <w:sz w:val="28"/>
                <w:szCs w:val="28"/>
              </w:rPr>
              <w:t>10112498</w:t>
            </w:r>
          </w:p>
        </w:tc>
      </w:tr>
    </w:tbl>
    <w:p w:rsidR="00E50881" w:rsidRDefault="006745F9" w:rsidP="00E50881">
      <w:pPr>
        <w:rPr>
          <w:sz w:val="28"/>
          <w:szCs w:val="28"/>
        </w:rPr>
      </w:pPr>
      <w:r>
        <w:rPr>
          <w:sz w:val="28"/>
          <w:szCs w:val="28"/>
        </w:rPr>
        <w:t xml:space="preserve"> </w:t>
      </w:r>
    </w:p>
    <w:p w:rsidR="006745F9" w:rsidRDefault="006745F9" w:rsidP="00E50881">
      <w:pPr>
        <w:rPr>
          <w:sz w:val="28"/>
          <w:szCs w:val="28"/>
        </w:rPr>
      </w:pPr>
      <w:r>
        <w:rPr>
          <w:sz w:val="28"/>
          <w:szCs w:val="28"/>
        </w:rPr>
        <w:t>Рассчитаем индекс цен по формуле Пааше:</w:t>
      </w:r>
    </w:p>
    <w:p w:rsidR="006745F9" w:rsidRDefault="006745F9" w:rsidP="00E50881">
      <w:pPr>
        <w:rPr>
          <w:sz w:val="28"/>
          <w:szCs w:val="28"/>
        </w:rPr>
      </w:pPr>
      <w:r w:rsidRPr="006745F9">
        <w:rPr>
          <w:position w:val="-32"/>
          <w:sz w:val="28"/>
          <w:szCs w:val="28"/>
        </w:rPr>
        <w:object w:dxaOrig="1640" w:dyaOrig="760">
          <v:shape id="_x0000_i1038" type="#_x0000_t75" style="width:81.75pt;height:38.25pt" o:ole="">
            <v:imagedata r:id="rId31" o:title=""/>
          </v:shape>
          <o:OLEObject Type="Embed" ProgID="Equation.3" ShapeID="_x0000_i1038" DrawAspect="Content" ObjectID="_1459345327" r:id="rId32"/>
        </w:object>
      </w:r>
      <w:r>
        <w:rPr>
          <w:sz w:val="28"/>
          <w:szCs w:val="28"/>
        </w:rPr>
        <w:t xml:space="preserve">; </w:t>
      </w:r>
      <w:r w:rsidR="008D768B" w:rsidRPr="006745F9">
        <w:rPr>
          <w:position w:val="-24"/>
          <w:sz w:val="28"/>
          <w:szCs w:val="28"/>
        </w:rPr>
        <w:object w:dxaOrig="3240" w:dyaOrig="620">
          <v:shape id="_x0000_i1039" type="#_x0000_t75" style="width:162pt;height:30.75pt" o:ole="">
            <v:imagedata r:id="rId33" o:title=""/>
          </v:shape>
          <o:OLEObject Type="Embed" ProgID="Equation.3" ShapeID="_x0000_i1039" DrawAspect="Content" ObjectID="_1459345328" r:id="rId34"/>
        </w:object>
      </w:r>
      <w:r>
        <w:rPr>
          <w:sz w:val="28"/>
          <w:szCs w:val="28"/>
        </w:rPr>
        <w:t>;</w:t>
      </w:r>
    </w:p>
    <w:p w:rsidR="008B443E" w:rsidRDefault="006745F9" w:rsidP="008B443E">
      <w:pPr>
        <w:rPr>
          <w:sz w:val="28"/>
          <w:szCs w:val="28"/>
        </w:rPr>
      </w:pPr>
      <w:r>
        <w:rPr>
          <w:sz w:val="28"/>
          <w:szCs w:val="28"/>
        </w:rPr>
        <w:t>Рассчитаем индекс цен по формуле Лайспереса:</w:t>
      </w:r>
    </w:p>
    <w:p w:rsidR="008D768B" w:rsidRDefault="00965962" w:rsidP="008B443E">
      <w:pPr>
        <w:rPr>
          <w:sz w:val="28"/>
          <w:szCs w:val="28"/>
        </w:rPr>
      </w:pPr>
      <w:r w:rsidRPr="008D768B">
        <w:rPr>
          <w:position w:val="-32"/>
          <w:sz w:val="28"/>
          <w:szCs w:val="28"/>
        </w:rPr>
        <w:object w:dxaOrig="1920" w:dyaOrig="760">
          <v:shape id="_x0000_i1040" type="#_x0000_t75" style="width:96pt;height:38.25pt" o:ole="">
            <v:imagedata r:id="rId35" o:title=""/>
          </v:shape>
          <o:OLEObject Type="Embed" ProgID="Equation.3" ShapeID="_x0000_i1040" DrawAspect="Content" ObjectID="_1459345329" r:id="rId36"/>
        </w:object>
      </w:r>
      <w:r w:rsidR="008D768B">
        <w:rPr>
          <w:sz w:val="28"/>
          <w:szCs w:val="28"/>
        </w:rPr>
        <w:t xml:space="preserve">; </w:t>
      </w:r>
      <w:r w:rsidRPr="008D768B">
        <w:rPr>
          <w:position w:val="-24"/>
          <w:sz w:val="28"/>
          <w:szCs w:val="28"/>
        </w:rPr>
        <w:object w:dxaOrig="3620" w:dyaOrig="620">
          <v:shape id="_x0000_i1041" type="#_x0000_t75" style="width:180.75pt;height:30.75pt" o:ole="">
            <v:imagedata r:id="rId37" o:title=""/>
          </v:shape>
          <o:OLEObject Type="Embed" ProgID="Equation.3" ShapeID="_x0000_i1041" DrawAspect="Content" ObjectID="_1459345330" r:id="rId38"/>
        </w:object>
      </w:r>
      <w:r w:rsidR="008D768B">
        <w:rPr>
          <w:sz w:val="28"/>
          <w:szCs w:val="28"/>
        </w:rPr>
        <w:t>.</w:t>
      </w:r>
    </w:p>
    <w:p w:rsidR="001E7FC3" w:rsidRPr="001E7FC3" w:rsidRDefault="008D768B" w:rsidP="008B443E">
      <w:pPr>
        <w:rPr>
          <w:sz w:val="28"/>
          <w:szCs w:val="28"/>
        </w:rPr>
      </w:pPr>
      <w:r w:rsidRPr="001E7FC3">
        <w:rPr>
          <w:sz w:val="28"/>
          <w:szCs w:val="28"/>
        </w:rPr>
        <w:t xml:space="preserve">По данной товарной группе </w:t>
      </w:r>
      <w:r w:rsidR="001E7FC3">
        <w:rPr>
          <w:sz w:val="28"/>
          <w:szCs w:val="28"/>
        </w:rPr>
        <w:t>выручка от реализации</w:t>
      </w:r>
      <w:r w:rsidRPr="001E7FC3">
        <w:rPr>
          <w:sz w:val="28"/>
          <w:szCs w:val="28"/>
        </w:rPr>
        <w:t xml:space="preserve"> в 1997 году по сравнению с 1996 годом по</w:t>
      </w:r>
      <w:r w:rsidR="001E7FC3">
        <w:rPr>
          <w:sz w:val="28"/>
          <w:szCs w:val="28"/>
        </w:rPr>
        <w:t>н</w:t>
      </w:r>
      <w:r w:rsidRPr="001E7FC3">
        <w:rPr>
          <w:sz w:val="28"/>
          <w:szCs w:val="28"/>
        </w:rPr>
        <w:t>и</w:t>
      </w:r>
      <w:r w:rsidR="001E7FC3">
        <w:rPr>
          <w:sz w:val="28"/>
          <w:szCs w:val="28"/>
        </w:rPr>
        <w:t>зи</w:t>
      </w:r>
      <w:r w:rsidRPr="001E7FC3">
        <w:rPr>
          <w:sz w:val="28"/>
          <w:szCs w:val="28"/>
        </w:rPr>
        <w:t>л</w:t>
      </w:r>
      <w:r w:rsidR="001E7FC3">
        <w:rPr>
          <w:sz w:val="28"/>
          <w:szCs w:val="28"/>
        </w:rPr>
        <w:t>а</w:t>
      </w:r>
      <w:r w:rsidRPr="001E7FC3">
        <w:rPr>
          <w:sz w:val="28"/>
          <w:szCs w:val="28"/>
        </w:rPr>
        <w:t>сь на 12%</w:t>
      </w:r>
      <w:r w:rsidR="001E7FC3">
        <w:rPr>
          <w:sz w:val="28"/>
          <w:szCs w:val="28"/>
        </w:rPr>
        <w:t>.</w:t>
      </w:r>
    </w:p>
    <w:p w:rsidR="008D768B" w:rsidRDefault="008F2EF3" w:rsidP="008B443E">
      <w:pPr>
        <w:rPr>
          <w:sz w:val="28"/>
          <w:szCs w:val="28"/>
        </w:rPr>
      </w:pPr>
      <w:r>
        <w:rPr>
          <w:sz w:val="28"/>
          <w:szCs w:val="28"/>
        </w:rPr>
        <w:t xml:space="preserve">С повышением цен в 1997 году наблюдается понижение спроса </w:t>
      </w:r>
      <w:r w:rsidR="001E7FC3">
        <w:rPr>
          <w:sz w:val="28"/>
          <w:szCs w:val="28"/>
        </w:rPr>
        <w:t xml:space="preserve">населения </w:t>
      </w:r>
      <w:r>
        <w:rPr>
          <w:sz w:val="28"/>
          <w:szCs w:val="28"/>
        </w:rPr>
        <w:t>на данные виды продукции</w:t>
      </w:r>
      <w:r w:rsidR="001E7FC3">
        <w:rPr>
          <w:sz w:val="28"/>
          <w:szCs w:val="28"/>
        </w:rPr>
        <w:t xml:space="preserve"> в связи с тем, что населению стало невыгодно покупать продукцию по более высокой цене</w:t>
      </w:r>
      <w:r>
        <w:rPr>
          <w:sz w:val="28"/>
          <w:szCs w:val="28"/>
        </w:rPr>
        <w:t>.</w:t>
      </w:r>
    </w:p>
    <w:p w:rsidR="006745F9" w:rsidRDefault="006745F9" w:rsidP="008B443E">
      <w:pPr>
        <w:rPr>
          <w:sz w:val="28"/>
          <w:szCs w:val="28"/>
        </w:rPr>
      </w:pPr>
    </w:p>
    <w:p w:rsidR="008B443E" w:rsidRDefault="008B5A35" w:rsidP="008B443E">
      <w:pPr>
        <w:rPr>
          <w:sz w:val="28"/>
          <w:szCs w:val="28"/>
        </w:rPr>
      </w:pPr>
      <w:r>
        <w:rPr>
          <w:sz w:val="28"/>
          <w:szCs w:val="28"/>
        </w:rPr>
        <w:br w:type="page"/>
      </w:r>
      <w:r w:rsidR="00E50881" w:rsidRPr="008B5A35">
        <w:rPr>
          <w:b/>
          <w:sz w:val="28"/>
          <w:szCs w:val="28"/>
        </w:rPr>
        <w:t>Задача 4.</w:t>
      </w:r>
      <w:r w:rsidR="00E50881" w:rsidRPr="00E50881">
        <w:rPr>
          <w:sz w:val="28"/>
          <w:szCs w:val="28"/>
        </w:rPr>
        <w:t xml:space="preserve"> </w:t>
      </w:r>
      <w:r w:rsidR="00E50881">
        <w:rPr>
          <w:sz w:val="28"/>
          <w:szCs w:val="28"/>
        </w:rPr>
        <w:t xml:space="preserve">Имеются следующие статистические данные. </w:t>
      </w:r>
    </w:p>
    <w:p w:rsidR="008B443E" w:rsidRDefault="008B443E" w:rsidP="008B443E">
      <w:pPr>
        <w:rPr>
          <w:sz w:val="28"/>
          <w:szCs w:val="28"/>
        </w:rPr>
      </w:pPr>
    </w:p>
    <w:p w:rsidR="008B443E" w:rsidRDefault="008B443E" w:rsidP="008B443E">
      <w:pPr>
        <w:rPr>
          <w:sz w:val="28"/>
          <w:szCs w:val="28"/>
        </w:rPr>
      </w:pPr>
      <w:r>
        <w:rPr>
          <w:sz w:val="28"/>
          <w:szCs w:val="28"/>
        </w:rPr>
        <w:t>Для анализа динамики прожиточного минимума населения РФ за 1997 год определите:</w:t>
      </w:r>
    </w:p>
    <w:p w:rsidR="008B443E" w:rsidRDefault="008B443E" w:rsidP="008B443E">
      <w:pPr>
        <w:numPr>
          <w:ilvl w:val="0"/>
          <w:numId w:val="2"/>
        </w:numPr>
        <w:rPr>
          <w:sz w:val="28"/>
          <w:szCs w:val="28"/>
        </w:rPr>
      </w:pPr>
      <w:r>
        <w:rPr>
          <w:sz w:val="28"/>
          <w:szCs w:val="28"/>
        </w:rPr>
        <w:t>Среднемесячный прожиточный минимум населения за январь-декабрь 1997 года;</w:t>
      </w:r>
    </w:p>
    <w:p w:rsidR="008B443E" w:rsidRDefault="008B443E" w:rsidP="008B443E">
      <w:pPr>
        <w:numPr>
          <w:ilvl w:val="0"/>
          <w:numId w:val="2"/>
        </w:numPr>
        <w:rPr>
          <w:sz w:val="28"/>
          <w:szCs w:val="28"/>
        </w:rPr>
      </w:pPr>
      <w:r>
        <w:rPr>
          <w:sz w:val="28"/>
          <w:szCs w:val="28"/>
        </w:rPr>
        <w:t>Среднемесячный темп роста прожиточного минимума;</w:t>
      </w:r>
    </w:p>
    <w:p w:rsidR="008B443E" w:rsidRDefault="008B443E" w:rsidP="008B443E">
      <w:pPr>
        <w:numPr>
          <w:ilvl w:val="0"/>
          <w:numId w:val="2"/>
        </w:numPr>
        <w:rPr>
          <w:sz w:val="28"/>
          <w:szCs w:val="28"/>
        </w:rPr>
      </w:pPr>
      <w:r>
        <w:rPr>
          <w:sz w:val="28"/>
          <w:szCs w:val="28"/>
        </w:rPr>
        <w:t>Ожидаемый среднемесячный прожиточный минимум населения за январь, февраль, март следующего года при условии, что среднемесячный темп роста прожиточного минимума сохранится на предстоящие месяцы, сравните с полученными данными.</w:t>
      </w:r>
    </w:p>
    <w:p w:rsidR="008B5A35" w:rsidRDefault="008B5A35" w:rsidP="00E50881">
      <w:pPr>
        <w:rPr>
          <w:sz w:val="28"/>
          <w:szCs w:val="28"/>
        </w:rPr>
      </w:pPr>
    </w:p>
    <w:p w:rsidR="00E50881" w:rsidRDefault="00E50881" w:rsidP="00E50881">
      <w:pPr>
        <w:rPr>
          <w:sz w:val="28"/>
          <w:szCs w:val="28"/>
        </w:rPr>
      </w:pPr>
      <w:r>
        <w:rPr>
          <w:sz w:val="28"/>
          <w:szCs w:val="28"/>
        </w:rPr>
        <w:t xml:space="preserve">Таблица 2. Прожиточный минимум населения. </w:t>
      </w:r>
    </w:p>
    <w:tbl>
      <w:tblPr>
        <w:tblStyle w:val="a3"/>
        <w:tblW w:w="0" w:type="auto"/>
        <w:tblLook w:val="01E0" w:firstRow="1" w:lastRow="1" w:firstColumn="1" w:lastColumn="1" w:noHBand="0" w:noVBand="0"/>
      </w:tblPr>
      <w:tblGrid>
        <w:gridCol w:w="2853"/>
        <w:gridCol w:w="6615"/>
      </w:tblGrid>
      <w:tr w:rsidR="00E50881" w:rsidRPr="0088565B">
        <w:trPr>
          <w:trHeight w:val="217"/>
        </w:trPr>
        <w:tc>
          <w:tcPr>
            <w:tcW w:w="2853" w:type="dxa"/>
          </w:tcPr>
          <w:p w:rsidR="00E50881" w:rsidRPr="0088565B" w:rsidRDefault="0088565B" w:rsidP="0088565B">
            <w:pPr>
              <w:jc w:val="center"/>
              <w:rPr>
                <w:b/>
                <w:sz w:val="28"/>
                <w:szCs w:val="28"/>
              </w:rPr>
            </w:pPr>
            <w:r w:rsidRPr="0088565B">
              <w:rPr>
                <w:b/>
                <w:sz w:val="28"/>
                <w:szCs w:val="28"/>
              </w:rPr>
              <w:t>Месяц</w:t>
            </w:r>
          </w:p>
        </w:tc>
        <w:tc>
          <w:tcPr>
            <w:tcW w:w="6615" w:type="dxa"/>
          </w:tcPr>
          <w:p w:rsidR="00E50881" w:rsidRPr="0088565B" w:rsidRDefault="0088565B" w:rsidP="0088565B">
            <w:pPr>
              <w:jc w:val="center"/>
              <w:rPr>
                <w:b/>
                <w:sz w:val="28"/>
                <w:szCs w:val="28"/>
              </w:rPr>
            </w:pPr>
            <w:r>
              <w:rPr>
                <w:b/>
                <w:sz w:val="28"/>
                <w:szCs w:val="28"/>
              </w:rPr>
              <w:t>Прожиточный минимум населения (в среднем на душу населения), тыс. руб.</w:t>
            </w:r>
          </w:p>
        </w:tc>
      </w:tr>
      <w:tr w:rsidR="00E50881">
        <w:trPr>
          <w:trHeight w:val="639"/>
        </w:trPr>
        <w:tc>
          <w:tcPr>
            <w:tcW w:w="2853" w:type="dxa"/>
          </w:tcPr>
          <w:p w:rsidR="001E586A" w:rsidRPr="001E586A" w:rsidRDefault="001E586A" w:rsidP="0088565B">
            <w:pPr>
              <w:jc w:val="center"/>
              <w:rPr>
                <w:sz w:val="28"/>
                <w:szCs w:val="28"/>
              </w:rPr>
            </w:pPr>
            <w:r w:rsidRPr="001E586A">
              <w:rPr>
                <w:sz w:val="28"/>
                <w:szCs w:val="28"/>
              </w:rPr>
              <w:t>Январь</w:t>
            </w:r>
          </w:p>
          <w:p w:rsidR="001E586A" w:rsidRPr="001E586A" w:rsidRDefault="001E586A" w:rsidP="0088565B">
            <w:pPr>
              <w:jc w:val="center"/>
              <w:rPr>
                <w:sz w:val="28"/>
                <w:szCs w:val="28"/>
              </w:rPr>
            </w:pPr>
            <w:r w:rsidRPr="001E586A">
              <w:rPr>
                <w:sz w:val="28"/>
                <w:szCs w:val="28"/>
              </w:rPr>
              <w:t>Февраль</w:t>
            </w:r>
          </w:p>
          <w:p w:rsidR="001E586A" w:rsidRPr="001E586A" w:rsidRDefault="001E586A" w:rsidP="0088565B">
            <w:pPr>
              <w:jc w:val="center"/>
              <w:rPr>
                <w:sz w:val="28"/>
                <w:szCs w:val="28"/>
              </w:rPr>
            </w:pPr>
            <w:r w:rsidRPr="001E586A">
              <w:rPr>
                <w:sz w:val="28"/>
                <w:szCs w:val="28"/>
              </w:rPr>
              <w:t>Март</w:t>
            </w:r>
          </w:p>
          <w:p w:rsidR="001E586A" w:rsidRPr="001E586A" w:rsidRDefault="001E586A" w:rsidP="0088565B">
            <w:pPr>
              <w:jc w:val="center"/>
              <w:rPr>
                <w:sz w:val="28"/>
                <w:szCs w:val="28"/>
              </w:rPr>
            </w:pPr>
            <w:r w:rsidRPr="001E586A">
              <w:rPr>
                <w:sz w:val="28"/>
                <w:szCs w:val="28"/>
              </w:rPr>
              <w:t>Апрель</w:t>
            </w:r>
          </w:p>
          <w:p w:rsidR="001E586A" w:rsidRPr="001E586A" w:rsidRDefault="001E586A" w:rsidP="0088565B">
            <w:pPr>
              <w:jc w:val="center"/>
              <w:rPr>
                <w:sz w:val="28"/>
                <w:szCs w:val="28"/>
              </w:rPr>
            </w:pPr>
            <w:r w:rsidRPr="001E586A">
              <w:rPr>
                <w:sz w:val="28"/>
                <w:szCs w:val="28"/>
              </w:rPr>
              <w:t>Май</w:t>
            </w:r>
          </w:p>
          <w:p w:rsidR="001E586A" w:rsidRPr="001E586A" w:rsidRDefault="001E586A" w:rsidP="0088565B">
            <w:pPr>
              <w:jc w:val="center"/>
              <w:rPr>
                <w:sz w:val="28"/>
                <w:szCs w:val="28"/>
              </w:rPr>
            </w:pPr>
            <w:r w:rsidRPr="001E586A">
              <w:rPr>
                <w:sz w:val="28"/>
                <w:szCs w:val="28"/>
              </w:rPr>
              <w:t>Июнь</w:t>
            </w:r>
          </w:p>
          <w:p w:rsidR="001E586A" w:rsidRPr="001E586A" w:rsidRDefault="001E586A" w:rsidP="0088565B">
            <w:pPr>
              <w:jc w:val="center"/>
              <w:rPr>
                <w:sz w:val="28"/>
                <w:szCs w:val="28"/>
              </w:rPr>
            </w:pPr>
            <w:r w:rsidRPr="001E586A">
              <w:rPr>
                <w:sz w:val="28"/>
                <w:szCs w:val="28"/>
              </w:rPr>
              <w:t>Июль</w:t>
            </w:r>
          </w:p>
          <w:p w:rsidR="001E586A" w:rsidRPr="001E586A" w:rsidRDefault="001E586A" w:rsidP="0088565B">
            <w:pPr>
              <w:jc w:val="center"/>
              <w:rPr>
                <w:sz w:val="28"/>
                <w:szCs w:val="28"/>
              </w:rPr>
            </w:pPr>
            <w:r w:rsidRPr="001E586A">
              <w:rPr>
                <w:sz w:val="28"/>
                <w:szCs w:val="28"/>
              </w:rPr>
              <w:t>Август</w:t>
            </w:r>
          </w:p>
          <w:p w:rsidR="001E586A" w:rsidRPr="001E586A" w:rsidRDefault="001E586A" w:rsidP="0088565B">
            <w:pPr>
              <w:jc w:val="center"/>
              <w:rPr>
                <w:sz w:val="28"/>
                <w:szCs w:val="28"/>
              </w:rPr>
            </w:pPr>
            <w:r w:rsidRPr="001E586A">
              <w:rPr>
                <w:sz w:val="28"/>
                <w:szCs w:val="28"/>
              </w:rPr>
              <w:t>Сентябрь</w:t>
            </w:r>
          </w:p>
          <w:p w:rsidR="001E586A" w:rsidRPr="001E586A" w:rsidRDefault="001E586A" w:rsidP="0088565B">
            <w:pPr>
              <w:jc w:val="center"/>
              <w:rPr>
                <w:sz w:val="28"/>
                <w:szCs w:val="28"/>
              </w:rPr>
            </w:pPr>
            <w:r w:rsidRPr="001E586A">
              <w:rPr>
                <w:sz w:val="28"/>
                <w:szCs w:val="28"/>
              </w:rPr>
              <w:t>Октябрь</w:t>
            </w:r>
          </w:p>
          <w:p w:rsidR="001E586A" w:rsidRPr="001E586A" w:rsidRDefault="001E586A" w:rsidP="0088565B">
            <w:pPr>
              <w:jc w:val="center"/>
              <w:rPr>
                <w:sz w:val="28"/>
                <w:szCs w:val="28"/>
              </w:rPr>
            </w:pPr>
            <w:r w:rsidRPr="001E586A">
              <w:rPr>
                <w:sz w:val="28"/>
                <w:szCs w:val="28"/>
              </w:rPr>
              <w:t>Ноябрь</w:t>
            </w:r>
          </w:p>
          <w:p w:rsidR="00E50881" w:rsidRPr="001E586A" w:rsidRDefault="001E586A" w:rsidP="0088565B">
            <w:pPr>
              <w:jc w:val="center"/>
              <w:rPr>
                <w:sz w:val="28"/>
                <w:szCs w:val="28"/>
              </w:rPr>
            </w:pPr>
            <w:r w:rsidRPr="001E586A">
              <w:rPr>
                <w:sz w:val="28"/>
                <w:szCs w:val="28"/>
              </w:rPr>
              <w:t>Декабрь</w:t>
            </w:r>
          </w:p>
        </w:tc>
        <w:tc>
          <w:tcPr>
            <w:tcW w:w="6615" w:type="dxa"/>
          </w:tcPr>
          <w:p w:rsidR="00E50881" w:rsidRDefault="0088565B" w:rsidP="004D088F">
            <w:pPr>
              <w:jc w:val="center"/>
              <w:rPr>
                <w:sz w:val="28"/>
                <w:szCs w:val="28"/>
              </w:rPr>
            </w:pPr>
            <w:r>
              <w:rPr>
                <w:sz w:val="28"/>
                <w:szCs w:val="28"/>
              </w:rPr>
              <w:t>394</w:t>
            </w:r>
          </w:p>
          <w:p w:rsidR="0088565B" w:rsidRDefault="0088565B" w:rsidP="004D088F">
            <w:pPr>
              <w:jc w:val="center"/>
              <w:rPr>
                <w:sz w:val="28"/>
                <w:szCs w:val="28"/>
              </w:rPr>
            </w:pPr>
            <w:r>
              <w:rPr>
                <w:sz w:val="28"/>
                <w:szCs w:val="28"/>
              </w:rPr>
              <w:t>404</w:t>
            </w:r>
          </w:p>
          <w:p w:rsidR="0088565B" w:rsidRDefault="004D088F" w:rsidP="004D088F">
            <w:pPr>
              <w:jc w:val="center"/>
              <w:rPr>
                <w:sz w:val="28"/>
                <w:szCs w:val="28"/>
              </w:rPr>
            </w:pPr>
            <w:r>
              <w:rPr>
                <w:sz w:val="28"/>
                <w:szCs w:val="28"/>
              </w:rPr>
              <w:t>408</w:t>
            </w:r>
          </w:p>
          <w:p w:rsidR="004D088F" w:rsidRDefault="004D088F" w:rsidP="004D088F">
            <w:pPr>
              <w:jc w:val="center"/>
              <w:rPr>
                <w:sz w:val="28"/>
                <w:szCs w:val="28"/>
              </w:rPr>
            </w:pPr>
            <w:r>
              <w:rPr>
                <w:sz w:val="28"/>
                <w:szCs w:val="28"/>
              </w:rPr>
              <w:t>412</w:t>
            </w:r>
          </w:p>
          <w:p w:rsidR="004D088F" w:rsidRDefault="004D088F" w:rsidP="004D088F">
            <w:pPr>
              <w:jc w:val="center"/>
              <w:rPr>
                <w:sz w:val="28"/>
                <w:szCs w:val="28"/>
              </w:rPr>
            </w:pPr>
            <w:r>
              <w:rPr>
                <w:sz w:val="28"/>
                <w:szCs w:val="28"/>
              </w:rPr>
              <w:t>417</w:t>
            </w:r>
          </w:p>
          <w:p w:rsidR="004D088F" w:rsidRDefault="004D088F" w:rsidP="004D088F">
            <w:pPr>
              <w:jc w:val="center"/>
              <w:rPr>
                <w:sz w:val="28"/>
                <w:szCs w:val="28"/>
              </w:rPr>
            </w:pPr>
            <w:r>
              <w:rPr>
                <w:sz w:val="28"/>
                <w:szCs w:val="28"/>
              </w:rPr>
              <w:t>423</w:t>
            </w:r>
          </w:p>
          <w:p w:rsidR="004D088F" w:rsidRDefault="004D088F" w:rsidP="004D088F">
            <w:pPr>
              <w:jc w:val="center"/>
              <w:rPr>
                <w:sz w:val="28"/>
                <w:szCs w:val="28"/>
              </w:rPr>
            </w:pPr>
            <w:r>
              <w:rPr>
                <w:sz w:val="28"/>
                <w:szCs w:val="28"/>
              </w:rPr>
              <w:t>427</w:t>
            </w:r>
          </w:p>
          <w:p w:rsidR="004D088F" w:rsidRDefault="004D088F" w:rsidP="004D088F">
            <w:pPr>
              <w:jc w:val="center"/>
              <w:rPr>
                <w:sz w:val="28"/>
                <w:szCs w:val="28"/>
              </w:rPr>
            </w:pPr>
            <w:r>
              <w:rPr>
                <w:sz w:val="28"/>
                <w:szCs w:val="28"/>
              </w:rPr>
              <w:t>418</w:t>
            </w:r>
          </w:p>
          <w:p w:rsidR="004D088F" w:rsidRDefault="004D088F" w:rsidP="004D088F">
            <w:pPr>
              <w:jc w:val="center"/>
              <w:rPr>
                <w:sz w:val="28"/>
                <w:szCs w:val="28"/>
              </w:rPr>
            </w:pPr>
            <w:r>
              <w:rPr>
                <w:sz w:val="28"/>
                <w:szCs w:val="28"/>
              </w:rPr>
              <w:t>407</w:t>
            </w:r>
          </w:p>
          <w:p w:rsidR="004D088F" w:rsidRDefault="004D088F" w:rsidP="004D088F">
            <w:pPr>
              <w:jc w:val="center"/>
              <w:rPr>
                <w:sz w:val="28"/>
                <w:szCs w:val="28"/>
              </w:rPr>
            </w:pPr>
            <w:r>
              <w:rPr>
                <w:sz w:val="28"/>
                <w:szCs w:val="28"/>
              </w:rPr>
              <w:t>403</w:t>
            </w:r>
          </w:p>
          <w:p w:rsidR="004D088F" w:rsidRDefault="004D088F" w:rsidP="004D088F">
            <w:pPr>
              <w:jc w:val="center"/>
              <w:rPr>
                <w:sz w:val="28"/>
                <w:szCs w:val="28"/>
              </w:rPr>
            </w:pPr>
            <w:r>
              <w:rPr>
                <w:sz w:val="28"/>
                <w:szCs w:val="28"/>
              </w:rPr>
              <w:t>407</w:t>
            </w:r>
          </w:p>
          <w:p w:rsidR="004D088F" w:rsidRDefault="004D088F" w:rsidP="004D088F">
            <w:pPr>
              <w:jc w:val="center"/>
              <w:rPr>
                <w:sz w:val="28"/>
                <w:szCs w:val="28"/>
              </w:rPr>
            </w:pPr>
            <w:r>
              <w:rPr>
                <w:sz w:val="28"/>
                <w:szCs w:val="28"/>
              </w:rPr>
              <w:t>415</w:t>
            </w:r>
          </w:p>
        </w:tc>
      </w:tr>
    </w:tbl>
    <w:p w:rsidR="00E50881" w:rsidRDefault="00E50881" w:rsidP="00E50881">
      <w:pPr>
        <w:rPr>
          <w:sz w:val="28"/>
          <w:szCs w:val="28"/>
        </w:rPr>
      </w:pPr>
    </w:p>
    <w:p w:rsidR="00E50881" w:rsidRDefault="004C647A" w:rsidP="00E50881">
      <w:pPr>
        <w:rPr>
          <w:sz w:val="28"/>
          <w:szCs w:val="28"/>
        </w:rPr>
      </w:pPr>
      <w:r>
        <w:rPr>
          <w:sz w:val="28"/>
          <w:szCs w:val="28"/>
        </w:rPr>
        <w:t>Для анализа динамики прожиточного минимума населения РФ за 1997 год определяю:</w:t>
      </w:r>
    </w:p>
    <w:p w:rsidR="004C647A" w:rsidRDefault="004C647A" w:rsidP="00E50881">
      <w:pPr>
        <w:rPr>
          <w:sz w:val="28"/>
          <w:szCs w:val="28"/>
        </w:rPr>
      </w:pPr>
      <w:r>
        <w:rPr>
          <w:sz w:val="28"/>
          <w:szCs w:val="28"/>
        </w:rPr>
        <w:t>1) среднемесячный прожиточный минимум населения за январь – декабрь 1997 года:</w:t>
      </w:r>
    </w:p>
    <w:p w:rsidR="004C647A" w:rsidRDefault="004C647A" w:rsidP="008B5A35">
      <w:pPr>
        <w:ind w:right="-185"/>
        <w:rPr>
          <w:sz w:val="28"/>
          <w:szCs w:val="28"/>
        </w:rPr>
      </w:pPr>
      <w:r w:rsidRPr="004C647A">
        <w:rPr>
          <w:position w:val="-24"/>
          <w:sz w:val="28"/>
          <w:szCs w:val="28"/>
        </w:rPr>
        <w:object w:dxaOrig="8860" w:dyaOrig="620">
          <v:shape id="_x0000_i1042" type="#_x0000_t75" style="width:443.25pt;height:30.75pt" o:ole="">
            <v:imagedata r:id="rId39" o:title=""/>
          </v:shape>
          <o:OLEObject Type="Embed" ProgID="Equation.3" ShapeID="_x0000_i1042" DrawAspect="Content" ObjectID="_1459345331" r:id="rId40"/>
        </w:object>
      </w:r>
      <w:r w:rsidR="008B5A35">
        <w:rPr>
          <w:sz w:val="28"/>
          <w:szCs w:val="28"/>
        </w:rPr>
        <w:t>тыс. руб</w:t>
      </w:r>
    </w:p>
    <w:p w:rsidR="004C647A" w:rsidRDefault="004C647A" w:rsidP="00E50881">
      <w:pPr>
        <w:rPr>
          <w:sz w:val="28"/>
          <w:szCs w:val="28"/>
        </w:rPr>
      </w:pPr>
      <w:r>
        <w:rPr>
          <w:sz w:val="28"/>
          <w:szCs w:val="28"/>
        </w:rPr>
        <w:t>2) среднемесячный темп роста прожиточного минимума:</w:t>
      </w:r>
    </w:p>
    <w:p w:rsidR="004C647A" w:rsidRDefault="004C647A" w:rsidP="00E50881">
      <w:pPr>
        <w:rPr>
          <w:sz w:val="28"/>
          <w:szCs w:val="28"/>
        </w:rPr>
      </w:pPr>
      <w:r w:rsidRPr="004C647A">
        <w:rPr>
          <w:position w:val="-10"/>
          <w:sz w:val="28"/>
          <w:szCs w:val="28"/>
        </w:rPr>
        <w:object w:dxaOrig="2120" w:dyaOrig="340">
          <v:shape id="_x0000_i1043" type="#_x0000_t75" style="width:105.75pt;height:17.25pt" o:ole="">
            <v:imagedata r:id="rId41" o:title=""/>
          </v:shape>
          <o:OLEObject Type="Embed" ProgID="Equation.3" ShapeID="_x0000_i1043" DrawAspect="Content" ObjectID="_1459345332" r:id="rId42"/>
        </w:object>
      </w:r>
      <w:r>
        <w:rPr>
          <w:sz w:val="28"/>
          <w:szCs w:val="28"/>
        </w:rPr>
        <w:t xml:space="preserve">; </w:t>
      </w:r>
      <w:r w:rsidRPr="004C647A">
        <w:rPr>
          <w:position w:val="-10"/>
          <w:sz w:val="28"/>
          <w:szCs w:val="28"/>
        </w:rPr>
        <w:object w:dxaOrig="2280" w:dyaOrig="340">
          <v:shape id="_x0000_i1044" type="#_x0000_t75" style="width:114pt;height:17.25pt" o:ole="">
            <v:imagedata r:id="rId43" o:title=""/>
          </v:shape>
          <o:OLEObject Type="Embed" ProgID="Equation.3" ShapeID="_x0000_i1044" DrawAspect="Content" ObjectID="_1459345333" r:id="rId44"/>
        </w:object>
      </w:r>
      <w:r>
        <w:rPr>
          <w:sz w:val="28"/>
          <w:szCs w:val="28"/>
        </w:rPr>
        <w:t xml:space="preserve">; </w:t>
      </w:r>
      <w:r w:rsidRPr="004C647A">
        <w:rPr>
          <w:position w:val="-12"/>
          <w:sz w:val="28"/>
          <w:szCs w:val="28"/>
        </w:rPr>
        <w:object w:dxaOrig="2260" w:dyaOrig="360">
          <v:shape id="_x0000_i1045" type="#_x0000_t75" style="width:113.25pt;height:18pt" o:ole="">
            <v:imagedata r:id="rId45" o:title=""/>
          </v:shape>
          <o:OLEObject Type="Embed" ProgID="Equation.3" ShapeID="_x0000_i1045" DrawAspect="Content" ObjectID="_1459345334" r:id="rId46"/>
        </w:object>
      </w:r>
      <w:r>
        <w:rPr>
          <w:sz w:val="28"/>
          <w:szCs w:val="28"/>
        </w:rPr>
        <w:t xml:space="preserve">; </w:t>
      </w:r>
      <w:r w:rsidRPr="004C647A">
        <w:rPr>
          <w:position w:val="-10"/>
          <w:sz w:val="28"/>
          <w:szCs w:val="28"/>
        </w:rPr>
        <w:object w:dxaOrig="2280" w:dyaOrig="340">
          <v:shape id="_x0000_i1046" type="#_x0000_t75" style="width:114pt;height:17.25pt" o:ole="">
            <v:imagedata r:id="rId47" o:title=""/>
          </v:shape>
          <o:OLEObject Type="Embed" ProgID="Equation.3" ShapeID="_x0000_i1046" DrawAspect="Content" ObjectID="_1459345335" r:id="rId48"/>
        </w:object>
      </w:r>
      <w:r>
        <w:rPr>
          <w:sz w:val="28"/>
          <w:szCs w:val="28"/>
        </w:rPr>
        <w:t xml:space="preserve">; </w:t>
      </w:r>
      <w:r w:rsidRPr="004C647A">
        <w:rPr>
          <w:position w:val="-12"/>
          <w:sz w:val="28"/>
          <w:szCs w:val="28"/>
        </w:rPr>
        <w:object w:dxaOrig="2280" w:dyaOrig="360">
          <v:shape id="_x0000_i1047" type="#_x0000_t75" style="width:114pt;height:18pt" o:ole="">
            <v:imagedata r:id="rId49" o:title=""/>
          </v:shape>
          <o:OLEObject Type="Embed" ProgID="Equation.3" ShapeID="_x0000_i1047" DrawAspect="Content" ObjectID="_1459345336" r:id="rId50"/>
        </w:object>
      </w:r>
      <w:r>
        <w:rPr>
          <w:sz w:val="28"/>
          <w:szCs w:val="28"/>
        </w:rPr>
        <w:t xml:space="preserve">; </w:t>
      </w:r>
      <w:r w:rsidRPr="004C647A">
        <w:rPr>
          <w:position w:val="-12"/>
          <w:sz w:val="28"/>
          <w:szCs w:val="28"/>
        </w:rPr>
        <w:object w:dxaOrig="2280" w:dyaOrig="360">
          <v:shape id="_x0000_i1048" type="#_x0000_t75" style="width:114pt;height:18pt" o:ole="">
            <v:imagedata r:id="rId51" o:title=""/>
          </v:shape>
          <o:OLEObject Type="Embed" ProgID="Equation.3" ShapeID="_x0000_i1048" DrawAspect="Content" ObjectID="_1459345337" r:id="rId52"/>
        </w:object>
      </w:r>
      <w:r>
        <w:rPr>
          <w:sz w:val="28"/>
          <w:szCs w:val="28"/>
        </w:rPr>
        <w:t xml:space="preserve">; </w:t>
      </w:r>
      <w:r w:rsidRPr="004C647A">
        <w:rPr>
          <w:position w:val="-12"/>
          <w:sz w:val="28"/>
          <w:szCs w:val="28"/>
        </w:rPr>
        <w:object w:dxaOrig="2320" w:dyaOrig="360">
          <v:shape id="_x0000_i1049" type="#_x0000_t75" style="width:116.25pt;height:18pt" o:ole="">
            <v:imagedata r:id="rId53" o:title=""/>
          </v:shape>
          <o:OLEObject Type="Embed" ProgID="Equation.3" ShapeID="_x0000_i1049" DrawAspect="Content" ObjectID="_1459345338" r:id="rId54"/>
        </w:object>
      </w:r>
      <w:r>
        <w:rPr>
          <w:sz w:val="28"/>
          <w:szCs w:val="28"/>
        </w:rPr>
        <w:t xml:space="preserve">; </w:t>
      </w:r>
      <w:r w:rsidRPr="004C647A">
        <w:rPr>
          <w:position w:val="-12"/>
          <w:sz w:val="28"/>
          <w:szCs w:val="28"/>
        </w:rPr>
        <w:object w:dxaOrig="2320" w:dyaOrig="360">
          <v:shape id="_x0000_i1050" type="#_x0000_t75" style="width:116.25pt;height:18pt" o:ole="">
            <v:imagedata r:id="rId55" o:title=""/>
          </v:shape>
          <o:OLEObject Type="Embed" ProgID="Equation.3" ShapeID="_x0000_i1050" DrawAspect="Content" ObjectID="_1459345339" r:id="rId56"/>
        </w:object>
      </w:r>
      <w:r>
        <w:rPr>
          <w:sz w:val="28"/>
          <w:szCs w:val="28"/>
        </w:rPr>
        <w:t xml:space="preserve">; </w:t>
      </w:r>
      <w:r w:rsidRPr="004C647A">
        <w:rPr>
          <w:position w:val="-12"/>
          <w:sz w:val="28"/>
          <w:szCs w:val="28"/>
        </w:rPr>
        <w:object w:dxaOrig="2320" w:dyaOrig="360">
          <v:shape id="_x0000_i1051" type="#_x0000_t75" style="width:116.25pt;height:18pt" o:ole="">
            <v:imagedata r:id="rId57" o:title=""/>
          </v:shape>
          <o:OLEObject Type="Embed" ProgID="Equation.3" ShapeID="_x0000_i1051" DrawAspect="Content" ObjectID="_1459345340" r:id="rId58"/>
        </w:object>
      </w:r>
      <w:r>
        <w:rPr>
          <w:sz w:val="28"/>
          <w:szCs w:val="28"/>
        </w:rPr>
        <w:t xml:space="preserve">; </w:t>
      </w:r>
      <w:r w:rsidR="000B2DFD" w:rsidRPr="004C647A">
        <w:rPr>
          <w:position w:val="-12"/>
          <w:sz w:val="28"/>
          <w:szCs w:val="28"/>
        </w:rPr>
        <w:object w:dxaOrig="2340" w:dyaOrig="360">
          <v:shape id="_x0000_i1052" type="#_x0000_t75" style="width:117pt;height:18pt" o:ole="">
            <v:imagedata r:id="rId59" o:title=""/>
          </v:shape>
          <o:OLEObject Type="Embed" ProgID="Equation.3" ShapeID="_x0000_i1052" DrawAspect="Content" ObjectID="_1459345341" r:id="rId60"/>
        </w:object>
      </w:r>
      <w:r>
        <w:rPr>
          <w:sz w:val="28"/>
          <w:szCs w:val="28"/>
        </w:rPr>
        <w:t xml:space="preserve">; </w:t>
      </w:r>
      <w:r w:rsidR="000B2DFD" w:rsidRPr="004C647A">
        <w:rPr>
          <w:position w:val="-10"/>
          <w:sz w:val="28"/>
          <w:szCs w:val="28"/>
        </w:rPr>
        <w:object w:dxaOrig="2320" w:dyaOrig="340">
          <v:shape id="_x0000_i1053" type="#_x0000_t75" style="width:116.25pt;height:17.25pt" o:ole="">
            <v:imagedata r:id="rId61" o:title=""/>
          </v:shape>
          <o:OLEObject Type="Embed" ProgID="Equation.3" ShapeID="_x0000_i1053" DrawAspect="Content" ObjectID="_1459345342" r:id="rId62"/>
        </w:object>
      </w:r>
    </w:p>
    <w:p w:rsidR="000B2DFD" w:rsidRDefault="008B5A35" w:rsidP="00E50881">
      <w:pPr>
        <w:rPr>
          <w:sz w:val="28"/>
          <w:szCs w:val="28"/>
        </w:rPr>
      </w:pPr>
      <w:r w:rsidRPr="008B5A35">
        <w:rPr>
          <w:position w:val="-32"/>
          <w:sz w:val="28"/>
          <w:szCs w:val="28"/>
        </w:rPr>
        <w:object w:dxaOrig="5220" w:dyaOrig="760">
          <v:shape id="_x0000_i1054" type="#_x0000_t75" style="width:261pt;height:38.25pt" o:ole="">
            <v:imagedata r:id="rId63" o:title=""/>
          </v:shape>
          <o:OLEObject Type="Embed" ProgID="Equation.3" ShapeID="_x0000_i1054" DrawAspect="Content" ObjectID="_1459345343" r:id="rId64"/>
        </w:object>
      </w:r>
      <w:r>
        <w:rPr>
          <w:sz w:val="28"/>
          <w:szCs w:val="28"/>
        </w:rPr>
        <w:t>.</w:t>
      </w:r>
    </w:p>
    <w:p w:rsidR="000B2DFD" w:rsidRDefault="000B2DFD" w:rsidP="00E50881">
      <w:pPr>
        <w:rPr>
          <w:sz w:val="28"/>
          <w:szCs w:val="28"/>
        </w:rPr>
      </w:pPr>
      <w:r>
        <w:rPr>
          <w:sz w:val="28"/>
          <w:szCs w:val="28"/>
        </w:rPr>
        <w:t>3) Ожидаемый среднемесячный прожиточный минимум населения за январь, февраль, март следующего года при условии, что среднемесячный темп роста прожиточного минимума сохранится с полученными данными:</w:t>
      </w:r>
    </w:p>
    <w:p w:rsidR="000B2DFD" w:rsidRDefault="000B2DFD" w:rsidP="00E50881">
      <w:pPr>
        <w:rPr>
          <w:sz w:val="28"/>
          <w:szCs w:val="28"/>
        </w:rPr>
      </w:pPr>
      <w:r w:rsidRPr="000B2DFD">
        <w:rPr>
          <w:position w:val="-14"/>
          <w:sz w:val="28"/>
          <w:szCs w:val="28"/>
        </w:rPr>
        <w:object w:dxaOrig="2700" w:dyaOrig="380">
          <v:shape id="_x0000_i1055" type="#_x0000_t75" style="width:135pt;height:18.75pt" o:ole="">
            <v:imagedata r:id="rId65" o:title=""/>
          </v:shape>
          <o:OLEObject Type="Embed" ProgID="Equation.3" ShapeID="_x0000_i1055" DrawAspect="Content" ObjectID="_1459345344" r:id="rId66"/>
        </w:object>
      </w:r>
      <w:r>
        <w:rPr>
          <w:sz w:val="28"/>
          <w:szCs w:val="28"/>
        </w:rPr>
        <w:t xml:space="preserve"> тыс. руб.</w:t>
      </w:r>
    </w:p>
    <w:p w:rsidR="000B2DFD" w:rsidRDefault="000B0EC8" w:rsidP="00E50881">
      <w:pPr>
        <w:rPr>
          <w:sz w:val="28"/>
          <w:szCs w:val="28"/>
        </w:rPr>
      </w:pPr>
      <w:r w:rsidRPr="000B2DFD">
        <w:rPr>
          <w:position w:val="-14"/>
          <w:sz w:val="28"/>
          <w:szCs w:val="28"/>
        </w:rPr>
        <w:object w:dxaOrig="2760" w:dyaOrig="380">
          <v:shape id="_x0000_i1056" type="#_x0000_t75" style="width:138pt;height:18.75pt" o:ole="">
            <v:imagedata r:id="rId67" o:title=""/>
          </v:shape>
          <o:OLEObject Type="Embed" ProgID="Equation.3" ShapeID="_x0000_i1056" DrawAspect="Content" ObjectID="_1459345345" r:id="rId68"/>
        </w:object>
      </w:r>
      <w:r w:rsidR="000B2DFD">
        <w:rPr>
          <w:sz w:val="28"/>
          <w:szCs w:val="28"/>
        </w:rPr>
        <w:t xml:space="preserve"> тыс. руб.</w:t>
      </w:r>
    </w:p>
    <w:p w:rsidR="000B2DFD" w:rsidRDefault="000B0EC8" w:rsidP="00E50881">
      <w:pPr>
        <w:rPr>
          <w:sz w:val="28"/>
          <w:szCs w:val="28"/>
        </w:rPr>
      </w:pPr>
      <w:r w:rsidRPr="000B2DFD">
        <w:rPr>
          <w:position w:val="-14"/>
          <w:sz w:val="28"/>
          <w:szCs w:val="28"/>
        </w:rPr>
        <w:object w:dxaOrig="2620" w:dyaOrig="380">
          <v:shape id="_x0000_i1057" type="#_x0000_t75" style="width:131.25pt;height:18.75pt" o:ole="">
            <v:imagedata r:id="rId69" o:title=""/>
          </v:shape>
          <o:OLEObject Type="Embed" ProgID="Equation.3" ShapeID="_x0000_i1057" DrawAspect="Content" ObjectID="_1459345346" r:id="rId70"/>
        </w:object>
      </w:r>
      <w:r w:rsidR="000B2DFD">
        <w:rPr>
          <w:sz w:val="28"/>
          <w:szCs w:val="28"/>
        </w:rPr>
        <w:t xml:space="preserve"> тыс. руб.</w:t>
      </w:r>
    </w:p>
    <w:p w:rsidR="00BC0169" w:rsidRDefault="008B5A35" w:rsidP="00E50881">
      <w:pPr>
        <w:rPr>
          <w:sz w:val="28"/>
          <w:szCs w:val="28"/>
        </w:rPr>
      </w:pPr>
      <w:r>
        <w:rPr>
          <w:sz w:val="28"/>
          <w:szCs w:val="28"/>
        </w:rPr>
        <w:br w:type="page"/>
      </w:r>
      <w:r w:rsidR="00BC0169">
        <w:rPr>
          <w:sz w:val="28"/>
          <w:szCs w:val="28"/>
        </w:rPr>
        <w:t>Список используемой литературы.</w:t>
      </w:r>
    </w:p>
    <w:p w:rsidR="00BC0169" w:rsidRDefault="00BC0169" w:rsidP="00E50881">
      <w:pPr>
        <w:rPr>
          <w:sz w:val="28"/>
          <w:szCs w:val="28"/>
        </w:rPr>
      </w:pPr>
    </w:p>
    <w:p w:rsidR="00BC0169" w:rsidRDefault="00BC0169" w:rsidP="00BC0169">
      <w:pPr>
        <w:numPr>
          <w:ilvl w:val="0"/>
          <w:numId w:val="3"/>
        </w:numPr>
        <w:rPr>
          <w:sz w:val="28"/>
          <w:szCs w:val="28"/>
        </w:rPr>
      </w:pPr>
      <w:r>
        <w:rPr>
          <w:sz w:val="28"/>
          <w:szCs w:val="28"/>
        </w:rPr>
        <w:t>Демографические процессы в социалистическом обществе, -М.: Наука, 1974.</w:t>
      </w:r>
    </w:p>
    <w:p w:rsidR="00BC0169" w:rsidRDefault="00BC0169" w:rsidP="00BC0169">
      <w:pPr>
        <w:numPr>
          <w:ilvl w:val="0"/>
          <w:numId w:val="3"/>
        </w:numPr>
        <w:rPr>
          <w:sz w:val="28"/>
          <w:szCs w:val="28"/>
        </w:rPr>
      </w:pPr>
      <w:r>
        <w:rPr>
          <w:sz w:val="28"/>
          <w:szCs w:val="28"/>
        </w:rPr>
        <w:t>Григорьян М. Г. Переписи населения. -М.: Издательство Московского Университета, 1988.</w:t>
      </w:r>
    </w:p>
    <w:p w:rsidR="00BC0169" w:rsidRDefault="00BC0169" w:rsidP="00BC0169">
      <w:pPr>
        <w:numPr>
          <w:ilvl w:val="0"/>
          <w:numId w:val="3"/>
        </w:numPr>
        <w:rPr>
          <w:sz w:val="28"/>
          <w:szCs w:val="28"/>
        </w:rPr>
      </w:pPr>
      <w:r>
        <w:rPr>
          <w:sz w:val="28"/>
          <w:szCs w:val="28"/>
        </w:rPr>
        <w:t xml:space="preserve">Боярский А. Я. Население и методы его изучения. -М.: </w:t>
      </w:r>
      <w:r w:rsidR="00AD241B">
        <w:rPr>
          <w:sz w:val="28"/>
          <w:szCs w:val="28"/>
        </w:rPr>
        <w:t>Наука, 1994.</w:t>
      </w:r>
    </w:p>
    <w:p w:rsidR="00AD241B" w:rsidRDefault="00C065A6" w:rsidP="00BC0169">
      <w:pPr>
        <w:numPr>
          <w:ilvl w:val="0"/>
          <w:numId w:val="3"/>
        </w:numPr>
        <w:rPr>
          <w:sz w:val="28"/>
          <w:szCs w:val="28"/>
        </w:rPr>
      </w:pPr>
      <w:r>
        <w:rPr>
          <w:sz w:val="28"/>
          <w:szCs w:val="28"/>
        </w:rPr>
        <w:t>Естественное движение населения современного мира. -СПб., 1996.</w:t>
      </w:r>
    </w:p>
    <w:p w:rsidR="0040560D" w:rsidRPr="00E530BF" w:rsidRDefault="00C065A6" w:rsidP="00E530BF">
      <w:pPr>
        <w:numPr>
          <w:ilvl w:val="0"/>
          <w:numId w:val="3"/>
        </w:numPr>
        <w:rPr>
          <w:sz w:val="28"/>
          <w:szCs w:val="28"/>
          <w:lang w:val="en-US"/>
        </w:rPr>
      </w:pPr>
      <w:r>
        <w:rPr>
          <w:sz w:val="28"/>
          <w:szCs w:val="28"/>
        </w:rPr>
        <w:t xml:space="preserve">Изучение продолжительности жизни. -Н., </w:t>
      </w:r>
      <w:r w:rsidR="002D145C">
        <w:rPr>
          <w:sz w:val="28"/>
          <w:szCs w:val="28"/>
        </w:rPr>
        <w:t>1993.</w:t>
      </w:r>
    </w:p>
    <w:p w:rsidR="00E85122" w:rsidRDefault="00E85122">
      <w:pPr>
        <w:rPr>
          <w:sz w:val="28"/>
          <w:szCs w:val="28"/>
          <w:lang w:val="en-US"/>
        </w:rPr>
      </w:pPr>
      <w:bookmarkStart w:id="0" w:name="_GoBack"/>
      <w:bookmarkEnd w:id="0"/>
    </w:p>
    <w:sectPr w:rsidR="00E85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54B"/>
    <w:multiLevelType w:val="hybridMultilevel"/>
    <w:tmpl w:val="90883F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6F3EEF"/>
    <w:multiLevelType w:val="hybridMultilevel"/>
    <w:tmpl w:val="65AAB41A"/>
    <w:lvl w:ilvl="0" w:tplc="D0DC16A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BF47F6"/>
    <w:multiLevelType w:val="hybridMultilevel"/>
    <w:tmpl w:val="8A1A8C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780663"/>
    <w:multiLevelType w:val="hybridMultilevel"/>
    <w:tmpl w:val="4BC08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667680"/>
    <w:multiLevelType w:val="hybridMultilevel"/>
    <w:tmpl w:val="373456D2"/>
    <w:lvl w:ilvl="0" w:tplc="0518EA5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578D025B"/>
    <w:multiLevelType w:val="hybridMultilevel"/>
    <w:tmpl w:val="CE147520"/>
    <w:lvl w:ilvl="0" w:tplc="C4AC9DC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70623599"/>
    <w:multiLevelType w:val="hybridMultilevel"/>
    <w:tmpl w:val="3842B4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5014FA"/>
    <w:multiLevelType w:val="hybridMultilevel"/>
    <w:tmpl w:val="6C58F170"/>
    <w:lvl w:ilvl="0" w:tplc="35E04BE2">
      <w:start w:val="1"/>
      <w:numFmt w:val="decimal"/>
      <w:lvlText w:val="%1."/>
      <w:lvlJc w:val="left"/>
      <w:pPr>
        <w:tabs>
          <w:tab w:val="num" w:pos="930"/>
        </w:tabs>
        <w:ind w:left="930" w:hanging="49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
  </w:num>
  <w:num w:numId="2">
    <w:abstractNumId w:val="6"/>
  </w:num>
  <w:num w:numId="3">
    <w:abstractNumId w:val="3"/>
  </w:num>
  <w:num w:numId="4">
    <w:abstractNumId w:val="2"/>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900"/>
    <w:rsid w:val="00010542"/>
    <w:rsid w:val="00013366"/>
    <w:rsid w:val="00016E35"/>
    <w:rsid w:val="00026DC6"/>
    <w:rsid w:val="00055AED"/>
    <w:rsid w:val="00072103"/>
    <w:rsid w:val="000839BB"/>
    <w:rsid w:val="000A26ED"/>
    <w:rsid w:val="000B0EC8"/>
    <w:rsid w:val="000B2DFD"/>
    <w:rsid w:val="00101392"/>
    <w:rsid w:val="00185E15"/>
    <w:rsid w:val="001E586A"/>
    <w:rsid w:val="001E5BC9"/>
    <w:rsid w:val="001E7FC3"/>
    <w:rsid w:val="002037D8"/>
    <w:rsid w:val="00235F6E"/>
    <w:rsid w:val="002A3900"/>
    <w:rsid w:val="002D145C"/>
    <w:rsid w:val="00304552"/>
    <w:rsid w:val="0031700D"/>
    <w:rsid w:val="003274A0"/>
    <w:rsid w:val="00341CDE"/>
    <w:rsid w:val="0034506E"/>
    <w:rsid w:val="003720A5"/>
    <w:rsid w:val="00376247"/>
    <w:rsid w:val="00390A96"/>
    <w:rsid w:val="00391D74"/>
    <w:rsid w:val="003C38DD"/>
    <w:rsid w:val="003E011F"/>
    <w:rsid w:val="0040560D"/>
    <w:rsid w:val="00431251"/>
    <w:rsid w:val="00436CA7"/>
    <w:rsid w:val="004601F8"/>
    <w:rsid w:val="00476885"/>
    <w:rsid w:val="00485BDA"/>
    <w:rsid w:val="004B2ACC"/>
    <w:rsid w:val="004C647A"/>
    <w:rsid w:val="004D088F"/>
    <w:rsid w:val="004D1087"/>
    <w:rsid w:val="00506527"/>
    <w:rsid w:val="005500E1"/>
    <w:rsid w:val="00586F07"/>
    <w:rsid w:val="005D50F5"/>
    <w:rsid w:val="005E622B"/>
    <w:rsid w:val="00636E00"/>
    <w:rsid w:val="00674022"/>
    <w:rsid w:val="006745F9"/>
    <w:rsid w:val="00682223"/>
    <w:rsid w:val="006A54FA"/>
    <w:rsid w:val="00705F43"/>
    <w:rsid w:val="007C2BA0"/>
    <w:rsid w:val="007C348B"/>
    <w:rsid w:val="007E65A2"/>
    <w:rsid w:val="00800D9C"/>
    <w:rsid w:val="008015DD"/>
    <w:rsid w:val="0081790B"/>
    <w:rsid w:val="0088565B"/>
    <w:rsid w:val="008B37F5"/>
    <w:rsid w:val="008B443E"/>
    <w:rsid w:val="008B5A35"/>
    <w:rsid w:val="008C64BE"/>
    <w:rsid w:val="008D768B"/>
    <w:rsid w:val="008F1858"/>
    <w:rsid w:val="008F2EF3"/>
    <w:rsid w:val="0093480C"/>
    <w:rsid w:val="00935D4F"/>
    <w:rsid w:val="00937205"/>
    <w:rsid w:val="00965962"/>
    <w:rsid w:val="00974843"/>
    <w:rsid w:val="009C33D6"/>
    <w:rsid w:val="009D7D37"/>
    <w:rsid w:val="00A54769"/>
    <w:rsid w:val="00A8399F"/>
    <w:rsid w:val="00A84B03"/>
    <w:rsid w:val="00AC2FD4"/>
    <w:rsid w:val="00AD241B"/>
    <w:rsid w:val="00B02FD3"/>
    <w:rsid w:val="00BB0651"/>
    <w:rsid w:val="00BC0169"/>
    <w:rsid w:val="00BC6107"/>
    <w:rsid w:val="00BE060D"/>
    <w:rsid w:val="00BF48B2"/>
    <w:rsid w:val="00BF5726"/>
    <w:rsid w:val="00C060C5"/>
    <w:rsid w:val="00C065A6"/>
    <w:rsid w:val="00C202EE"/>
    <w:rsid w:val="00C401BF"/>
    <w:rsid w:val="00C62ABC"/>
    <w:rsid w:val="00C6687E"/>
    <w:rsid w:val="00C7782E"/>
    <w:rsid w:val="00D12A23"/>
    <w:rsid w:val="00DA33D9"/>
    <w:rsid w:val="00DA37B5"/>
    <w:rsid w:val="00DC12D5"/>
    <w:rsid w:val="00E50881"/>
    <w:rsid w:val="00E530BF"/>
    <w:rsid w:val="00E56B61"/>
    <w:rsid w:val="00E7008A"/>
    <w:rsid w:val="00E85122"/>
    <w:rsid w:val="00FB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D706C083-2B1E-4A7F-BC13-7C855B0B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0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3240</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общего Образования РФ</vt:lpstr>
    </vt:vector>
  </TitlesOfParts>
  <Company>АлтГТУ</Company>
  <LinksUpToDate>false</LinksUpToDate>
  <CharactersWithSpaces>21671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Образования РФ</dc:title>
  <dc:subject/>
  <dc:creator>Студенты</dc:creator>
  <cp:keywords/>
  <dc:description/>
  <cp:lastModifiedBy>admin</cp:lastModifiedBy>
  <cp:revision>2</cp:revision>
  <cp:lastPrinted>2003-12-24T16:37:00Z</cp:lastPrinted>
  <dcterms:created xsi:type="dcterms:W3CDTF">2014-04-18T13:54:00Z</dcterms:created>
  <dcterms:modified xsi:type="dcterms:W3CDTF">2014-04-18T13:54:00Z</dcterms:modified>
</cp:coreProperties>
</file>