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777" w:rsidRDefault="00546777">
      <w:pPr>
        <w:pStyle w:val="a3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Санкт-Петербургский институт Управления и Экономики</w:t>
      </w:r>
    </w:p>
    <w:p w:rsidR="00546777" w:rsidRDefault="00546777">
      <w:pPr>
        <w:pStyle w:val="a3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Смоленский филиал</w:t>
      </w:r>
    </w:p>
    <w:p w:rsidR="00546777" w:rsidRDefault="00546777">
      <w:pPr>
        <w:pStyle w:val="a3"/>
        <w:rPr>
          <w:rFonts w:ascii="Arial" w:eastAsia="Batang" w:hAnsi="Arial" w:cs="Arial"/>
        </w:rPr>
      </w:pPr>
    </w:p>
    <w:p w:rsidR="00546777" w:rsidRDefault="00546777">
      <w:pPr>
        <w:pStyle w:val="a3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Факультет экономический</w:t>
      </w:r>
    </w:p>
    <w:p w:rsidR="00546777" w:rsidRDefault="00546777">
      <w:pPr>
        <w:pStyle w:val="a3"/>
        <w:rPr>
          <w:rFonts w:ascii="Arial" w:eastAsia="Batang" w:hAnsi="Arial" w:cs="Arial"/>
        </w:rPr>
      </w:pPr>
    </w:p>
    <w:p w:rsidR="00546777" w:rsidRDefault="00546777">
      <w:pPr>
        <w:pStyle w:val="a3"/>
        <w:rPr>
          <w:rFonts w:ascii="Arial" w:eastAsia="Batang" w:hAnsi="Arial" w:cs="Arial"/>
        </w:rPr>
      </w:pPr>
    </w:p>
    <w:p w:rsidR="00546777" w:rsidRDefault="00546777">
      <w:pPr>
        <w:pStyle w:val="a3"/>
        <w:rPr>
          <w:rFonts w:ascii="Arial" w:eastAsia="Batang" w:hAnsi="Arial" w:cs="Arial"/>
          <w:sz w:val="28"/>
        </w:rPr>
      </w:pPr>
    </w:p>
    <w:p w:rsidR="00546777" w:rsidRDefault="00546777">
      <w:pPr>
        <w:pStyle w:val="a3"/>
        <w:rPr>
          <w:rFonts w:ascii="Arial" w:eastAsia="Batang" w:hAnsi="Arial" w:cs="Arial"/>
          <w:sz w:val="28"/>
        </w:rPr>
      </w:pPr>
    </w:p>
    <w:p w:rsidR="00546777" w:rsidRDefault="00546777">
      <w:pPr>
        <w:pStyle w:val="a3"/>
        <w:rPr>
          <w:rFonts w:ascii="Arial" w:eastAsia="Batang" w:hAnsi="Arial" w:cs="Arial"/>
          <w:sz w:val="28"/>
        </w:rPr>
      </w:pPr>
    </w:p>
    <w:p w:rsidR="00546777" w:rsidRDefault="00546777">
      <w:pPr>
        <w:pStyle w:val="a3"/>
        <w:rPr>
          <w:rFonts w:ascii="Arial" w:eastAsia="Batang" w:hAnsi="Arial" w:cs="Arial"/>
          <w:sz w:val="28"/>
        </w:rPr>
      </w:pPr>
      <w:r>
        <w:rPr>
          <w:rFonts w:ascii="Arial" w:eastAsia="Batang" w:hAnsi="Arial" w:cs="Arial"/>
          <w:sz w:val="28"/>
        </w:rPr>
        <w:t>КУРСОВАЯ  РАБОТА</w:t>
      </w:r>
    </w:p>
    <w:p w:rsidR="00546777" w:rsidRDefault="00546777">
      <w:pPr>
        <w:pStyle w:val="a3"/>
        <w:rPr>
          <w:rFonts w:ascii="Arial" w:eastAsia="Batang" w:hAnsi="Arial" w:cs="Arial"/>
          <w:sz w:val="28"/>
        </w:rPr>
      </w:pPr>
    </w:p>
    <w:p w:rsidR="00546777" w:rsidRDefault="00546777">
      <w:pPr>
        <w:pStyle w:val="a3"/>
        <w:rPr>
          <w:rFonts w:ascii="Arial" w:eastAsia="Batang" w:hAnsi="Arial" w:cs="Arial"/>
          <w:sz w:val="28"/>
        </w:rPr>
      </w:pPr>
    </w:p>
    <w:p w:rsidR="00546777" w:rsidRDefault="00546777">
      <w:pPr>
        <w:pStyle w:val="a3"/>
        <w:jc w:val="left"/>
        <w:rPr>
          <w:rFonts w:ascii="Arial" w:eastAsia="Batang" w:hAnsi="Arial" w:cs="Arial"/>
          <w:sz w:val="28"/>
        </w:rPr>
      </w:pPr>
      <w:r>
        <w:rPr>
          <w:rFonts w:ascii="Arial" w:eastAsia="Batang" w:hAnsi="Arial" w:cs="Arial"/>
          <w:sz w:val="28"/>
        </w:rPr>
        <w:t>Предмет: «Статистика»</w:t>
      </w:r>
    </w:p>
    <w:p w:rsidR="00546777" w:rsidRDefault="00546777">
      <w:pPr>
        <w:pStyle w:val="a3"/>
        <w:jc w:val="left"/>
        <w:rPr>
          <w:rFonts w:ascii="Arial" w:eastAsia="Batang" w:hAnsi="Arial" w:cs="Arial"/>
          <w:sz w:val="28"/>
        </w:rPr>
      </w:pPr>
    </w:p>
    <w:p w:rsidR="00546777" w:rsidRDefault="00546777">
      <w:pPr>
        <w:pStyle w:val="a3"/>
        <w:jc w:val="left"/>
        <w:rPr>
          <w:rFonts w:ascii="Arial" w:eastAsia="Batang" w:hAnsi="Arial" w:cs="Arial"/>
          <w:sz w:val="28"/>
        </w:rPr>
      </w:pPr>
    </w:p>
    <w:p w:rsidR="00546777" w:rsidRDefault="00546777">
      <w:pPr>
        <w:pStyle w:val="a3"/>
        <w:jc w:val="left"/>
        <w:rPr>
          <w:rFonts w:ascii="Arial" w:eastAsia="Batang" w:hAnsi="Arial" w:cs="Arial"/>
          <w:sz w:val="28"/>
        </w:rPr>
      </w:pPr>
      <w:r>
        <w:rPr>
          <w:rFonts w:ascii="Arial" w:eastAsia="Batang" w:hAnsi="Arial" w:cs="Arial"/>
          <w:sz w:val="28"/>
        </w:rPr>
        <w:t xml:space="preserve">Тема: «Статистика уровня образования населения и развития системы   </w:t>
      </w:r>
    </w:p>
    <w:p w:rsidR="00546777" w:rsidRDefault="00546777">
      <w:pPr>
        <w:pStyle w:val="a3"/>
        <w:jc w:val="left"/>
        <w:rPr>
          <w:rFonts w:ascii="Arial" w:eastAsia="Batang" w:hAnsi="Arial" w:cs="Arial"/>
          <w:sz w:val="28"/>
        </w:rPr>
      </w:pPr>
      <w:r>
        <w:rPr>
          <w:rFonts w:ascii="Arial" w:eastAsia="Batang" w:hAnsi="Arial" w:cs="Arial"/>
          <w:sz w:val="28"/>
        </w:rPr>
        <w:t xml:space="preserve">            обучения»</w:t>
      </w:r>
    </w:p>
    <w:p w:rsidR="00546777" w:rsidRDefault="00546777">
      <w:pPr>
        <w:pStyle w:val="a3"/>
        <w:jc w:val="left"/>
        <w:rPr>
          <w:rFonts w:ascii="Arial" w:eastAsia="Batang" w:hAnsi="Arial" w:cs="Arial"/>
          <w:sz w:val="28"/>
        </w:rPr>
      </w:pPr>
    </w:p>
    <w:p w:rsidR="00546777" w:rsidRDefault="00546777">
      <w:pPr>
        <w:pStyle w:val="a3"/>
        <w:jc w:val="right"/>
        <w:rPr>
          <w:rFonts w:ascii="Arial" w:eastAsia="Batang" w:hAnsi="Arial" w:cs="Arial"/>
          <w:sz w:val="28"/>
        </w:rPr>
      </w:pPr>
    </w:p>
    <w:p w:rsidR="00546777" w:rsidRDefault="00546777">
      <w:pPr>
        <w:pStyle w:val="a3"/>
        <w:jc w:val="right"/>
        <w:rPr>
          <w:rFonts w:ascii="Arial" w:eastAsia="Batang" w:hAnsi="Arial" w:cs="Arial"/>
          <w:sz w:val="28"/>
        </w:rPr>
      </w:pPr>
    </w:p>
    <w:p w:rsidR="00546777" w:rsidRDefault="00546777">
      <w:pPr>
        <w:pStyle w:val="a3"/>
        <w:ind w:left="5664"/>
        <w:jc w:val="left"/>
        <w:rPr>
          <w:rFonts w:ascii="Arial" w:eastAsia="Batang" w:hAnsi="Arial" w:cs="Arial"/>
          <w:sz w:val="28"/>
        </w:rPr>
      </w:pPr>
      <w:r>
        <w:rPr>
          <w:rFonts w:ascii="Arial" w:eastAsia="Batang" w:hAnsi="Arial" w:cs="Arial"/>
          <w:sz w:val="28"/>
        </w:rPr>
        <w:t>Выполнила:</w:t>
      </w:r>
    </w:p>
    <w:p w:rsidR="00546777" w:rsidRDefault="00546777">
      <w:pPr>
        <w:pStyle w:val="a3"/>
        <w:ind w:left="4956" w:firstLine="708"/>
        <w:jc w:val="left"/>
        <w:rPr>
          <w:rFonts w:ascii="Arial" w:eastAsia="Batang" w:hAnsi="Arial" w:cs="Arial"/>
          <w:sz w:val="28"/>
        </w:rPr>
      </w:pPr>
      <w:r>
        <w:rPr>
          <w:rFonts w:ascii="Arial" w:eastAsia="Batang" w:hAnsi="Arial" w:cs="Arial"/>
          <w:sz w:val="28"/>
        </w:rPr>
        <w:t>Студент Мазурова Ю.А</w:t>
      </w:r>
    </w:p>
    <w:p w:rsidR="00546777" w:rsidRDefault="00546777">
      <w:pPr>
        <w:pStyle w:val="a3"/>
        <w:ind w:left="4956" w:firstLine="708"/>
        <w:jc w:val="left"/>
        <w:rPr>
          <w:rFonts w:ascii="Arial" w:eastAsia="Batang" w:hAnsi="Arial" w:cs="Arial"/>
          <w:sz w:val="28"/>
        </w:rPr>
      </w:pPr>
      <w:r>
        <w:rPr>
          <w:rFonts w:ascii="Arial" w:eastAsia="Batang" w:hAnsi="Arial" w:cs="Arial"/>
          <w:sz w:val="28"/>
        </w:rPr>
        <w:t>Группа В-412/00</w:t>
      </w:r>
    </w:p>
    <w:p w:rsidR="00546777" w:rsidRDefault="00546777">
      <w:pPr>
        <w:pStyle w:val="a3"/>
        <w:ind w:left="5664" w:firstLine="708"/>
        <w:jc w:val="left"/>
        <w:rPr>
          <w:rFonts w:ascii="Arial" w:eastAsia="Batang" w:hAnsi="Arial" w:cs="Arial"/>
          <w:sz w:val="28"/>
        </w:rPr>
      </w:pPr>
    </w:p>
    <w:p w:rsidR="00546777" w:rsidRDefault="00546777">
      <w:pPr>
        <w:pStyle w:val="a3"/>
        <w:ind w:left="5664" w:firstLine="708"/>
        <w:jc w:val="left"/>
        <w:rPr>
          <w:rFonts w:ascii="Arial" w:eastAsia="Batang" w:hAnsi="Arial" w:cs="Arial"/>
          <w:sz w:val="28"/>
        </w:rPr>
      </w:pPr>
    </w:p>
    <w:p w:rsidR="00546777" w:rsidRDefault="00546777">
      <w:pPr>
        <w:pStyle w:val="a3"/>
        <w:ind w:left="5664"/>
        <w:jc w:val="left"/>
        <w:rPr>
          <w:rFonts w:ascii="Arial" w:eastAsia="Batang" w:hAnsi="Arial" w:cs="Arial"/>
          <w:sz w:val="28"/>
        </w:rPr>
      </w:pPr>
      <w:r>
        <w:rPr>
          <w:rFonts w:ascii="Arial" w:eastAsia="Batang" w:hAnsi="Arial" w:cs="Arial"/>
          <w:sz w:val="28"/>
        </w:rPr>
        <w:t>Проверила:</w:t>
      </w:r>
    </w:p>
    <w:p w:rsidR="00546777" w:rsidRDefault="00546777">
      <w:pPr>
        <w:pStyle w:val="a3"/>
        <w:ind w:left="5664"/>
        <w:jc w:val="left"/>
        <w:rPr>
          <w:rFonts w:ascii="Arial" w:eastAsia="Batang" w:hAnsi="Arial" w:cs="Arial"/>
          <w:sz w:val="28"/>
        </w:rPr>
      </w:pPr>
      <w:r>
        <w:rPr>
          <w:rFonts w:ascii="Arial" w:eastAsia="Batang" w:hAnsi="Arial" w:cs="Arial"/>
          <w:sz w:val="28"/>
        </w:rPr>
        <w:t xml:space="preserve">Преподаватель Крупенева А.М. </w:t>
      </w:r>
    </w:p>
    <w:p w:rsidR="00546777" w:rsidRDefault="00546777">
      <w:pPr>
        <w:pStyle w:val="a3"/>
        <w:ind w:left="5664" w:firstLine="708"/>
        <w:jc w:val="left"/>
        <w:rPr>
          <w:rFonts w:ascii="Arial" w:eastAsia="Batang" w:hAnsi="Arial" w:cs="Arial"/>
          <w:sz w:val="28"/>
        </w:rPr>
      </w:pPr>
    </w:p>
    <w:p w:rsidR="00546777" w:rsidRDefault="00546777">
      <w:pPr>
        <w:pStyle w:val="a3"/>
        <w:ind w:left="5664" w:firstLine="708"/>
        <w:jc w:val="left"/>
        <w:rPr>
          <w:rFonts w:ascii="Arial" w:eastAsia="Batang" w:hAnsi="Arial" w:cs="Arial"/>
          <w:sz w:val="28"/>
        </w:rPr>
      </w:pPr>
    </w:p>
    <w:p w:rsidR="00546777" w:rsidRDefault="00546777">
      <w:pPr>
        <w:pStyle w:val="a3"/>
        <w:ind w:left="5664" w:firstLine="708"/>
        <w:jc w:val="left"/>
        <w:rPr>
          <w:rFonts w:ascii="Arial" w:eastAsia="Batang" w:hAnsi="Arial" w:cs="Arial"/>
          <w:sz w:val="28"/>
        </w:rPr>
      </w:pPr>
    </w:p>
    <w:p w:rsidR="00546777" w:rsidRDefault="00546777">
      <w:pPr>
        <w:pStyle w:val="a3"/>
        <w:ind w:left="5664" w:firstLine="708"/>
        <w:jc w:val="left"/>
        <w:rPr>
          <w:rFonts w:ascii="Arial" w:eastAsia="Batang" w:hAnsi="Arial" w:cs="Arial"/>
          <w:sz w:val="28"/>
        </w:rPr>
      </w:pPr>
    </w:p>
    <w:p w:rsidR="00546777" w:rsidRDefault="00546777">
      <w:pPr>
        <w:pStyle w:val="a3"/>
        <w:ind w:left="5664" w:firstLine="708"/>
        <w:jc w:val="left"/>
        <w:rPr>
          <w:rFonts w:ascii="Arial" w:eastAsia="Batang" w:hAnsi="Arial" w:cs="Arial"/>
          <w:sz w:val="28"/>
        </w:rPr>
      </w:pPr>
    </w:p>
    <w:p w:rsidR="00546777" w:rsidRDefault="00546777">
      <w:pPr>
        <w:pStyle w:val="a3"/>
        <w:ind w:left="5664" w:firstLine="708"/>
        <w:jc w:val="left"/>
        <w:rPr>
          <w:rFonts w:ascii="Arial" w:eastAsia="Batang" w:hAnsi="Arial" w:cs="Arial"/>
          <w:sz w:val="28"/>
        </w:rPr>
      </w:pPr>
    </w:p>
    <w:p w:rsidR="00546777" w:rsidRDefault="00546777">
      <w:pPr>
        <w:pStyle w:val="a3"/>
        <w:ind w:left="5664" w:firstLine="708"/>
        <w:jc w:val="left"/>
        <w:rPr>
          <w:rFonts w:ascii="Arial" w:eastAsia="Batang" w:hAnsi="Arial" w:cs="Arial"/>
          <w:sz w:val="28"/>
        </w:rPr>
      </w:pPr>
    </w:p>
    <w:p w:rsidR="00546777" w:rsidRDefault="00546777">
      <w:pPr>
        <w:pStyle w:val="a3"/>
        <w:ind w:left="5664" w:firstLine="708"/>
        <w:jc w:val="left"/>
        <w:rPr>
          <w:rFonts w:ascii="Arial" w:eastAsia="Batang" w:hAnsi="Arial" w:cs="Arial"/>
          <w:sz w:val="28"/>
        </w:rPr>
      </w:pPr>
    </w:p>
    <w:p w:rsidR="00546777" w:rsidRDefault="00546777">
      <w:pPr>
        <w:pStyle w:val="a3"/>
        <w:ind w:left="5664" w:firstLine="708"/>
        <w:jc w:val="left"/>
        <w:rPr>
          <w:rFonts w:ascii="Arial" w:eastAsia="Batang" w:hAnsi="Arial" w:cs="Arial"/>
          <w:sz w:val="28"/>
        </w:rPr>
      </w:pPr>
    </w:p>
    <w:p w:rsidR="00546777" w:rsidRDefault="00546777">
      <w:pPr>
        <w:pStyle w:val="a3"/>
        <w:jc w:val="left"/>
        <w:rPr>
          <w:rFonts w:ascii="Arial" w:eastAsia="Batang" w:hAnsi="Arial" w:cs="Arial"/>
          <w:sz w:val="28"/>
        </w:rPr>
      </w:pPr>
    </w:p>
    <w:p w:rsidR="00546777" w:rsidRDefault="00546777">
      <w:pPr>
        <w:pStyle w:val="a3"/>
        <w:jc w:val="left"/>
        <w:rPr>
          <w:rFonts w:ascii="Arial" w:eastAsia="Batang" w:hAnsi="Arial" w:cs="Arial"/>
          <w:sz w:val="28"/>
        </w:rPr>
      </w:pPr>
    </w:p>
    <w:p w:rsidR="00546777" w:rsidRDefault="00546777">
      <w:pPr>
        <w:pStyle w:val="a3"/>
        <w:jc w:val="left"/>
        <w:rPr>
          <w:rFonts w:ascii="Arial" w:eastAsia="Batang" w:hAnsi="Arial" w:cs="Arial"/>
          <w:sz w:val="28"/>
        </w:rPr>
      </w:pPr>
    </w:p>
    <w:p w:rsidR="00546777" w:rsidRDefault="00546777">
      <w:pPr>
        <w:pStyle w:val="a3"/>
        <w:ind w:left="5664" w:firstLine="708"/>
        <w:jc w:val="left"/>
        <w:rPr>
          <w:rFonts w:ascii="Arial" w:eastAsia="Batang" w:hAnsi="Arial" w:cs="Arial"/>
          <w:sz w:val="28"/>
        </w:rPr>
      </w:pPr>
    </w:p>
    <w:p w:rsidR="00546777" w:rsidRDefault="00546777">
      <w:pPr>
        <w:pStyle w:val="a3"/>
        <w:ind w:left="5664" w:firstLine="708"/>
        <w:jc w:val="left"/>
        <w:rPr>
          <w:rFonts w:ascii="Arial" w:eastAsia="Batang" w:hAnsi="Arial" w:cs="Arial"/>
          <w:sz w:val="28"/>
        </w:rPr>
      </w:pPr>
    </w:p>
    <w:p w:rsidR="00546777" w:rsidRDefault="00546777">
      <w:pPr>
        <w:pStyle w:val="a3"/>
        <w:ind w:left="5664" w:firstLine="708"/>
        <w:jc w:val="left"/>
        <w:rPr>
          <w:rFonts w:ascii="Arial" w:eastAsia="Batang" w:hAnsi="Arial" w:cs="Arial"/>
          <w:sz w:val="28"/>
        </w:rPr>
      </w:pPr>
    </w:p>
    <w:p w:rsidR="00546777" w:rsidRDefault="00546777">
      <w:pPr>
        <w:pStyle w:val="a3"/>
        <w:rPr>
          <w:rFonts w:ascii="Arial" w:eastAsia="Batang" w:hAnsi="Arial" w:cs="Arial"/>
          <w:sz w:val="28"/>
        </w:rPr>
      </w:pPr>
      <w:r>
        <w:rPr>
          <w:rFonts w:ascii="Arial" w:eastAsia="Batang" w:hAnsi="Arial" w:cs="Arial"/>
          <w:sz w:val="28"/>
        </w:rPr>
        <w:t>Смоленск</w:t>
      </w:r>
    </w:p>
    <w:p w:rsidR="00546777" w:rsidRDefault="00546777">
      <w:pPr>
        <w:pStyle w:val="a3"/>
        <w:rPr>
          <w:rFonts w:ascii="Arial" w:eastAsia="Batang" w:hAnsi="Arial" w:cs="Arial"/>
          <w:sz w:val="28"/>
        </w:rPr>
      </w:pPr>
      <w:r>
        <w:rPr>
          <w:rFonts w:ascii="Arial" w:eastAsia="Batang" w:hAnsi="Arial" w:cs="Arial"/>
          <w:sz w:val="28"/>
        </w:rPr>
        <w:t>2001 г.</w:t>
      </w:r>
    </w:p>
    <w:p w:rsidR="00546777" w:rsidRDefault="00546777">
      <w:pPr>
        <w:pStyle w:val="a3"/>
        <w:rPr>
          <w:rFonts w:ascii="Tahoma" w:eastAsia="Batang" w:hAnsi="Tahoma" w:cs="Tahoma"/>
          <w:b w:val="0"/>
          <w:bCs w:val="0"/>
          <w:sz w:val="32"/>
        </w:rPr>
      </w:pPr>
    </w:p>
    <w:p w:rsidR="00546777" w:rsidRDefault="00546777">
      <w:pPr>
        <w:pStyle w:val="a3"/>
        <w:rPr>
          <w:rFonts w:ascii="Tahoma" w:eastAsia="Batang" w:hAnsi="Tahoma" w:cs="Tahoma"/>
          <w:b w:val="0"/>
          <w:bCs w:val="0"/>
          <w:sz w:val="32"/>
        </w:rPr>
      </w:pPr>
    </w:p>
    <w:p w:rsidR="00546777" w:rsidRDefault="00546777">
      <w:pPr>
        <w:pStyle w:val="a3"/>
        <w:rPr>
          <w:rFonts w:ascii="Tahoma" w:eastAsia="Batang" w:hAnsi="Tahoma" w:cs="Tahoma"/>
          <w:b w:val="0"/>
          <w:bCs w:val="0"/>
          <w:sz w:val="32"/>
        </w:rPr>
      </w:pPr>
      <w:r>
        <w:rPr>
          <w:rFonts w:ascii="Tahoma" w:eastAsia="Batang" w:hAnsi="Tahoma" w:cs="Tahoma"/>
          <w:b w:val="0"/>
          <w:bCs w:val="0"/>
          <w:sz w:val="32"/>
        </w:rPr>
        <w:t>ПЛАН</w:t>
      </w:r>
    </w:p>
    <w:p w:rsidR="00546777" w:rsidRDefault="00546777">
      <w:pPr>
        <w:pStyle w:val="a3"/>
        <w:numPr>
          <w:ilvl w:val="0"/>
          <w:numId w:val="7"/>
        </w:numPr>
        <w:jc w:val="left"/>
        <w:rPr>
          <w:rFonts w:ascii="Tahoma" w:eastAsia="Batang" w:hAnsi="Tahoma" w:cs="Tahoma"/>
          <w:sz w:val="32"/>
        </w:rPr>
      </w:pPr>
      <w:r>
        <w:rPr>
          <w:rFonts w:ascii="Tahoma" w:eastAsia="Batang" w:hAnsi="Tahoma" w:cs="Tahoma"/>
          <w:sz w:val="32"/>
        </w:rPr>
        <w:t>Основная часть</w:t>
      </w:r>
    </w:p>
    <w:p w:rsidR="00546777" w:rsidRDefault="00546777">
      <w:pPr>
        <w:pStyle w:val="a3"/>
        <w:ind w:left="360"/>
        <w:jc w:val="left"/>
        <w:rPr>
          <w:rFonts w:ascii="Tahoma" w:eastAsia="Batang" w:hAnsi="Tahoma" w:cs="Tahoma"/>
          <w:b w:val="0"/>
          <w:bCs w:val="0"/>
          <w:sz w:val="32"/>
        </w:rPr>
      </w:pPr>
      <w:r>
        <w:rPr>
          <w:rFonts w:ascii="Tahoma" w:eastAsia="Batang" w:hAnsi="Tahoma" w:cs="Tahoma"/>
          <w:b w:val="0"/>
          <w:bCs w:val="0"/>
          <w:sz w:val="32"/>
        </w:rPr>
        <w:t>Введение</w:t>
      </w:r>
    </w:p>
    <w:p w:rsidR="00546777" w:rsidRDefault="00546777">
      <w:pPr>
        <w:pStyle w:val="a3"/>
        <w:numPr>
          <w:ilvl w:val="0"/>
          <w:numId w:val="5"/>
        </w:numPr>
        <w:jc w:val="left"/>
        <w:rPr>
          <w:rFonts w:ascii="Tahoma" w:eastAsia="Batang" w:hAnsi="Tahoma" w:cs="Tahoma"/>
          <w:b w:val="0"/>
          <w:bCs w:val="0"/>
          <w:sz w:val="32"/>
        </w:rPr>
      </w:pPr>
      <w:r>
        <w:rPr>
          <w:rFonts w:ascii="Tahoma" w:eastAsia="Batang" w:hAnsi="Tahoma" w:cs="Tahoma"/>
          <w:b w:val="0"/>
          <w:bCs w:val="0"/>
          <w:sz w:val="32"/>
        </w:rPr>
        <w:t>Источники информации</w:t>
      </w:r>
    </w:p>
    <w:p w:rsidR="00546777" w:rsidRDefault="00546777">
      <w:pPr>
        <w:pStyle w:val="a3"/>
        <w:numPr>
          <w:ilvl w:val="0"/>
          <w:numId w:val="5"/>
        </w:numPr>
        <w:jc w:val="left"/>
        <w:rPr>
          <w:rFonts w:ascii="Tahoma" w:eastAsia="Batang" w:hAnsi="Tahoma" w:cs="Tahoma"/>
          <w:b w:val="0"/>
          <w:bCs w:val="0"/>
          <w:sz w:val="32"/>
        </w:rPr>
      </w:pPr>
      <w:r>
        <w:rPr>
          <w:rFonts w:ascii="Tahoma" w:eastAsia="Batang" w:hAnsi="Tahoma" w:cs="Tahoma"/>
          <w:b w:val="0"/>
          <w:bCs w:val="0"/>
          <w:sz w:val="32"/>
        </w:rPr>
        <w:t xml:space="preserve"> Уровень образования населения</w:t>
      </w:r>
    </w:p>
    <w:p w:rsidR="00546777" w:rsidRDefault="00546777">
      <w:pPr>
        <w:pStyle w:val="a3"/>
        <w:numPr>
          <w:ilvl w:val="0"/>
          <w:numId w:val="5"/>
        </w:numPr>
        <w:jc w:val="left"/>
        <w:rPr>
          <w:rFonts w:ascii="Tahoma" w:eastAsia="Batang" w:hAnsi="Tahoma" w:cs="Tahoma"/>
          <w:b w:val="0"/>
          <w:bCs w:val="0"/>
          <w:sz w:val="32"/>
        </w:rPr>
      </w:pPr>
      <w:r>
        <w:rPr>
          <w:rFonts w:ascii="Tahoma" w:eastAsia="Batang" w:hAnsi="Tahoma" w:cs="Tahoma"/>
          <w:b w:val="0"/>
          <w:bCs w:val="0"/>
          <w:sz w:val="32"/>
        </w:rPr>
        <w:t xml:space="preserve"> Система обучения</w:t>
      </w:r>
    </w:p>
    <w:p w:rsidR="00546777" w:rsidRDefault="00546777">
      <w:pPr>
        <w:pStyle w:val="a3"/>
        <w:numPr>
          <w:ilvl w:val="0"/>
          <w:numId w:val="5"/>
        </w:numPr>
        <w:jc w:val="left"/>
        <w:rPr>
          <w:rFonts w:ascii="Tahoma" w:eastAsia="Batang" w:hAnsi="Tahoma" w:cs="Tahoma"/>
          <w:b w:val="0"/>
          <w:bCs w:val="0"/>
          <w:sz w:val="32"/>
        </w:rPr>
      </w:pPr>
      <w:r>
        <w:rPr>
          <w:rFonts w:ascii="Tahoma" w:eastAsia="Batang" w:hAnsi="Tahoma" w:cs="Tahoma"/>
          <w:b w:val="0"/>
          <w:bCs w:val="0"/>
          <w:sz w:val="32"/>
        </w:rPr>
        <w:t xml:space="preserve"> Дошкольное воспитание и школьное образование</w:t>
      </w:r>
    </w:p>
    <w:p w:rsidR="00546777" w:rsidRDefault="00546777">
      <w:pPr>
        <w:pStyle w:val="a3"/>
        <w:numPr>
          <w:ilvl w:val="1"/>
          <w:numId w:val="5"/>
        </w:numPr>
        <w:jc w:val="left"/>
        <w:rPr>
          <w:rFonts w:ascii="Tahoma" w:eastAsia="Batang" w:hAnsi="Tahoma" w:cs="Tahoma"/>
          <w:b w:val="0"/>
          <w:bCs w:val="0"/>
          <w:sz w:val="32"/>
        </w:rPr>
      </w:pPr>
      <w:r>
        <w:rPr>
          <w:rFonts w:ascii="Tahoma" w:eastAsia="Batang" w:hAnsi="Tahoma" w:cs="Tahoma"/>
          <w:b w:val="0"/>
          <w:bCs w:val="0"/>
          <w:sz w:val="32"/>
        </w:rPr>
        <w:t xml:space="preserve"> Статистика школьного и внешкольного образования</w:t>
      </w:r>
    </w:p>
    <w:p w:rsidR="00546777" w:rsidRDefault="00546777">
      <w:pPr>
        <w:pStyle w:val="a3"/>
        <w:numPr>
          <w:ilvl w:val="0"/>
          <w:numId w:val="5"/>
        </w:numPr>
        <w:jc w:val="left"/>
        <w:rPr>
          <w:rFonts w:ascii="Tahoma" w:eastAsia="Batang" w:hAnsi="Tahoma" w:cs="Tahoma"/>
          <w:b w:val="0"/>
          <w:bCs w:val="0"/>
          <w:sz w:val="32"/>
        </w:rPr>
      </w:pPr>
      <w:r>
        <w:rPr>
          <w:rFonts w:ascii="Tahoma" w:eastAsia="Batang" w:hAnsi="Tahoma" w:cs="Tahoma"/>
          <w:b w:val="0"/>
          <w:bCs w:val="0"/>
          <w:sz w:val="32"/>
        </w:rPr>
        <w:t xml:space="preserve"> Методика изучения социально-профессиональных ориентаций выпускников общеобразовательных школ</w:t>
      </w:r>
    </w:p>
    <w:p w:rsidR="00546777" w:rsidRDefault="00546777">
      <w:pPr>
        <w:pStyle w:val="a3"/>
        <w:numPr>
          <w:ilvl w:val="0"/>
          <w:numId w:val="5"/>
        </w:numPr>
        <w:jc w:val="left"/>
        <w:rPr>
          <w:rFonts w:ascii="Tahoma" w:eastAsia="Batang" w:hAnsi="Tahoma" w:cs="Tahoma"/>
          <w:b w:val="0"/>
          <w:bCs w:val="0"/>
          <w:sz w:val="32"/>
        </w:rPr>
      </w:pPr>
      <w:r>
        <w:rPr>
          <w:rFonts w:ascii="Tahoma" w:eastAsia="Batang" w:hAnsi="Tahoma" w:cs="Tahoma"/>
          <w:b w:val="0"/>
          <w:bCs w:val="0"/>
          <w:sz w:val="32"/>
        </w:rPr>
        <w:t xml:space="preserve"> Профессиональное образование</w:t>
      </w:r>
    </w:p>
    <w:p w:rsidR="00546777" w:rsidRDefault="00546777">
      <w:pPr>
        <w:pStyle w:val="a3"/>
        <w:numPr>
          <w:ilvl w:val="0"/>
          <w:numId w:val="5"/>
        </w:numPr>
        <w:jc w:val="left"/>
        <w:rPr>
          <w:rFonts w:ascii="Tahoma" w:eastAsia="Batang" w:hAnsi="Tahoma" w:cs="Tahoma"/>
          <w:b w:val="0"/>
          <w:bCs w:val="0"/>
          <w:sz w:val="32"/>
        </w:rPr>
      </w:pPr>
      <w:r>
        <w:rPr>
          <w:rFonts w:ascii="Tahoma" w:eastAsia="Batang" w:hAnsi="Tahoma" w:cs="Tahoma"/>
          <w:b w:val="0"/>
          <w:bCs w:val="0"/>
          <w:sz w:val="32"/>
        </w:rPr>
        <w:t xml:space="preserve"> Статистика современного образования в России</w:t>
      </w:r>
    </w:p>
    <w:p w:rsidR="00546777" w:rsidRDefault="00546777">
      <w:pPr>
        <w:pStyle w:val="a3"/>
        <w:ind w:left="360"/>
        <w:jc w:val="left"/>
        <w:rPr>
          <w:rFonts w:ascii="Tahoma" w:eastAsia="Batang" w:hAnsi="Tahoma" w:cs="Tahoma"/>
          <w:b w:val="0"/>
          <w:bCs w:val="0"/>
          <w:sz w:val="32"/>
        </w:rPr>
      </w:pPr>
      <w:r>
        <w:rPr>
          <w:rFonts w:ascii="Tahoma" w:eastAsia="Batang" w:hAnsi="Tahoma" w:cs="Tahoma"/>
          <w:b w:val="0"/>
          <w:bCs w:val="0"/>
          <w:sz w:val="32"/>
        </w:rPr>
        <w:t>Заключение</w:t>
      </w:r>
    </w:p>
    <w:p w:rsidR="00546777" w:rsidRDefault="00546777">
      <w:pPr>
        <w:pStyle w:val="a3"/>
        <w:ind w:left="360"/>
        <w:jc w:val="left"/>
        <w:rPr>
          <w:rFonts w:ascii="Tahoma" w:eastAsia="Batang" w:hAnsi="Tahoma" w:cs="Tahoma"/>
          <w:b w:val="0"/>
          <w:bCs w:val="0"/>
          <w:sz w:val="32"/>
        </w:rPr>
      </w:pPr>
      <w:r>
        <w:rPr>
          <w:rFonts w:ascii="Tahoma" w:eastAsia="Batang" w:hAnsi="Tahoma" w:cs="Tahoma"/>
          <w:b w:val="0"/>
          <w:bCs w:val="0"/>
          <w:sz w:val="32"/>
        </w:rPr>
        <w:t>Список литературы и использованных источников</w:t>
      </w:r>
    </w:p>
    <w:p w:rsidR="00546777" w:rsidRDefault="00546777">
      <w:pPr>
        <w:pStyle w:val="a3"/>
        <w:ind w:left="360"/>
        <w:jc w:val="left"/>
        <w:rPr>
          <w:rFonts w:ascii="Tahoma" w:eastAsia="Batang" w:hAnsi="Tahoma" w:cs="Tahoma"/>
          <w:b w:val="0"/>
          <w:bCs w:val="0"/>
          <w:sz w:val="32"/>
        </w:rPr>
      </w:pPr>
    </w:p>
    <w:p w:rsidR="00546777" w:rsidRDefault="00546777">
      <w:pPr>
        <w:pStyle w:val="a3"/>
        <w:ind w:left="360"/>
        <w:jc w:val="left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Arial" w:eastAsia="Batang" w:hAnsi="Arial" w:cs="Arial"/>
          <w:sz w:val="32"/>
        </w:rPr>
      </w:pPr>
    </w:p>
    <w:p w:rsidR="00546777" w:rsidRDefault="00546777">
      <w:pPr>
        <w:pStyle w:val="a3"/>
        <w:rPr>
          <w:rFonts w:ascii="Arial" w:eastAsia="Batang" w:hAnsi="Arial" w:cs="Arial"/>
          <w:sz w:val="32"/>
        </w:rPr>
      </w:pPr>
    </w:p>
    <w:p w:rsidR="00546777" w:rsidRDefault="00546777">
      <w:pPr>
        <w:pStyle w:val="a3"/>
        <w:rPr>
          <w:rFonts w:ascii="Arial" w:eastAsia="Batang" w:hAnsi="Arial" w:cs="Arial"/>
          <w:sz w:val="32"/>
        </w:rPr>
      </w:pPr>
    </w:p>
    <w:p w:rsidR="00546777" w:rsidRDefault="00546777">
      <w:pPr>
        <w:pStyle w:val="a3"/>
        <w:rPr>
          <w:rFonts w:ascii="Arial" w:eastAsia="Batang" w:hAnsi="Arial" w:cs="Arial"/>
          <w:sz w:val="32"/>
        </w:rPr>
      </w:pPr>
    </w:p>
    <w:p w:rsidR="00546777" w:rsidRDefault="00546777">
      <w:pPr>
        <w:pStyle w:val="a3"/>
        <w:rPr>
          <w:rFonts w:ascii="Arial" w:eastAsia="Batang" w:hAnsi="Arial" w:cs="Arial"/>
          <w:sz w:val="32"/>
        </w:rPr>
      </w:pPr>
    </w:p>
    <w:p w:rsidR="00546777" w:rsidRDefault="00546777">
      <w:pPr>
        <w:pStyle w:val="a3"/>
        <w:rPr>
          <w:rFonts w:ascii="Arial" w:eastAsia="Batang" w:hAnsi="Arial" w:cs="Arial"/>
          <w:sz w:val="28"/>
        </w:rPr>
      </w:pPr>
      <w:r>
        <w:rPr>
          <w:rFonts w:ascii="Arial" w:eastAsia="Batang" w:hAnsi="Arial" w:cs="Arial"/>
          <w:sz w:val="28"/>
        </w:rPr>
        <w:t>СОДЕРЖАНИЕ</w:t>
      </w:r>
    </w:p>
    <w:p w:rsidR="00546777" w:rsidRDefault="00546777">
      <w:pPr>
        <w:pStyle w:val="a3"/>
        <w:jc w:val="left"/>
        <w:rPr>
          <w:rFonts w:ascii="Arial" w:eastAsia="Batang" w:hAnsi="Arial" w:cs="Arial"/>
          <w:sz w:val="28"/>
        </w:rPr>
      </w:pPr>
      <w:r>
        <w:rPr>
          <w:rFonts w:ascii="Arial" w:eastAsia="Batang" w:hAnsi="Arial" w:cs="Arial"/>
          <w:sz w:val="28"/>
        </w:rPr>
        <w:t xml:space="preserve">    </w:t>
      </w:r>
      <w:r>
        <w:rPr>
          <w:rFonts w:ascii="Arial" w:eastAsia="Batang" w:hAnsi="Arial" w:cs="Arial"/>
          <w:sz w:val="28"/>
          <w:lang w:val="en-US"/>
        </w:rPr>
        <w:t>I</w:t>
      </w:r>
      <w:r>
        <w:rPr>
          <w:rFonts w:ascii="Arial" w:eastAsia="Batang" w:hAnsi="Arial" w:cs="Arial"/>
          <w:sz w:val="28"/>
        </w:rPr>
        <w:t>. Основная часть:</w:t>
      </w:r>
    </w:p>
    <w:p w:rsidR="00546777" w:rsidRDefault="00546777">
      <w:pPr>
        <w:pStyle w:val="a3"/>
        <w:ind w:left="360"/>
        <w:jc w:val="left"/>
        <w:rPr>
          <w:rFonts w:ascii="Arial" w:eastAsia="Batang" w:hAnsi="Arial" w:cs="Arial"/>
          <w:b w:val="0"/>
          <w:bCs w:val="0"/>
          <w:sz w:val="28"/>
        </w:rPr>
      </w:pPr>
      <w:r>
        <w:rPr>
          <w:rFonts w:ascii="Arial" w:eastAsia="Batang" w:hAnsi="Arial" w:cs="Arial"/>
          <w:b w:val="0"/>
          <w:bCs w:val="0"/>
          <w:sz w:val="28"/>
        </w:rPr>
        <w:t>Введение …………………………………………………………....стр. 5</w:t>
      </w:r>
    </w:p>
    <w:p w:rsidR="00546777" w:rsidRDefault="00546777">
      <w:pPr>
        <w:pStyle w:val="a3"/>
        <w:ind w:left="360"/>
        <w:jc w:val="left"/>
        <w:rPr>
          <w:rFonts w:ascii="Arial" w:eastAsia="Batang" w:hAnsi="Arial" w:cs="Arial"/>
          <w:b w:val="0"/>
          <w:bCs w:val="0"/>
          <w:sz w:val="28"/>
        </w:rPr>
      </w:pPr>
      <w:r>
        <w:rPr>
          <w:rFonts w:ascii="Arial" w:eastAsia="Batang" w:hAnsi="Arial" w:cs="Arial"/>
          <w:b w:val="0"/>
          <w:bCs w:val="0"/>
          <w:sz w:val="28"/>
        </w:rPr>
        <w:t>1. Источники информации…………………………………….…..стр. 6</w:t>
      </w:r>
    </w:p>
    <w:p w:rsidR="00546777" w:rsidRDefault="00546777">
      <w:pPr>
        <w:pStyle w:val="a3"/>
        <w:ind w:left="360"/>
        <w:jc w:val="left"/>
        <w:rPr>
          <w:rFonts w:ascii="Arial" w:eastAsia="Batang" w:hAnsi="Arial" w:cs="Arial"/>
          <w:b w:val="0"/>
          <w:bCs w:val="0"/>
          <w:sz w:val="28"/>
        </w:rPr>
      </w:pPr>
      <w:r>
        <w:rPr>
          <w:rFonts w:ascii="Arial" w:eastAsia="Batang" w:hAnsi="Arial" w:cs="Arial"/>
          <w:b w:val="0"/>
          <w:bCs w:val="0"/>
          <w:sz w:val="28"/>
        </w:rPr>
        <w:t>2. Уровень образования населения………………….………….стр. 6</w:t>
      </w:r>
    </w:p>
    <w:p w:rsidR="00546777" w:rsidRDefault="00546777">
      <w:pPr>
        <w:pStyle w:val="a3"/>
        <w:ind w:left="360"/>
        <w:jc w:val="left"/>
        <w:rPr>
          <w:rFonts w:ascii="Arial" w:eastAsia="Batang" w:hAnsi="Arial" w:cs="Arial"/>
          <w:b w:val="0"/>
          <w:bCs w:val="0"/>
          <w:sz w:val="28"/>
        </w:rPr>
      </w:pPr>
      <w:r>
        <w:rPr>
          <w:rFonts w:ascii="Arial" w:eastAsia="Batang" w:hAnsi="Arial" w:cs="Arial"/>
          <w:b w:val="0"/>
          <w:bCs w:val="0"/>
          <w:sz w:val="28"/>
        </w:rPr>
        <w:t>3. Система обучения……………………………………...……….стр. 9</w:t>
      </w:r>
    </w:p>
    <w:p w:rsidR="00546777" w:rsidRDefault="00546777">
      <w:pPr>
        <w:pStyle w:val="a3"/>
        <w:ind w:left="360"/>
        <w:jc w:val="left"/>
        <w:rPr>
          <w:rFonts w:ascii="Arial" w:eastAsia="Batang" w:hAnsi="Arial" w:cs="Arial"/>
          <w:b w:val="0"/>
          <w:bCs w:val="0"/>
          <w:sz w:val="28"/>
        </w:rPr>
      </w:pPr>
      <w:r>
        <w:rPr>
          <w:rFonts w:ascii="Arial" w:eastAsia="Batang" w:hAnsi="Arial" w:cs="Arial"/>
          <w:b w:val="0"/>
          <w:bCs w:val="0"/>
          <w:sz w:val="28"/>
        </w:rPr>
        <w:t>4. Дошкольное воспитание и школьное образование………..стр. 11</w:t>
      </w:r>
    </w:p>
    <w:p w:rsidR="00546777" w:rsidRDefault="00546777">
      <w:pPr>
        <w:pStyle w:val="a3"/>
        <w:ind w:left="360"/>
        <w:jc w:val="left"/>
        <w:rPr>
          <w:rFonts w:ascii="Arial" w:eastAsia="Batang" w:hAnsi="Arial" w:cs="Arial"/>
          <w:b w:val="0"/>
          <w:bCs w:val="0"/>
          <w:sz w:val="28"/>
        </w:rPr>
      </w:pPr>
      <w:r>
        <w:rPr>
          <w:rFonts w:ascii="Arial" w:eastAsia="Batang" w:hAnsi="Arial" w:cs="Arial"/>
          <w:b w:val="0"/>
          <w:bCs w:val="0"/>
          <w:sz w:val="28"/>
        </w:rPr>
        <w:t>4.1. Статистика школьного и внешкольного образования…..стр. 12</w:t>
      </w:r>
    </w:p>
    <w:p w:rsidR="00546777" w:rsidRDefault="00546777">
      <w:pPr>
        <w:pStyle w:val="a3"/>
        <w:numPr>
          <w:ilvl w:val="0"/>
          <w:numId w:val="6"/>
        </w:numPr>
        <w:jc w:val="left"/>
        <w:rPr>
          <w:rFonts w:ascii="Arial" w:eastAsia="Batang" w:hAnsi="Arial" w:cs="Arial"/>
          <w:b w:val="0"/>
          <w:bCs w:val="0"/>
          <w:sz w:val="28"/>
        </w:rPr>
      </w:pPr>
      <w:r>
        <w:rPr>
          <w:rFonts w:ascii="Arial" w:eastAsia="Batang" w:hAnsi="Arial" w:cs="Arial"/>
          <w:b w:val="0"/>
          <w:bCs w:val="0"/>
          <w:sz w:val="28"/>
        </w:rPr>
        <w:t>Методика изучения социально-профессиональных</w:t>
      </w:r>
    </w:p>
    <w:p w:rsidR="00546777" w:rsidRDefault="00546777">
      <w:pPr>
        <w:pStyle w:val="a3"/>
        <w:ind w:left="360"/>
        <w:jc w:val="left"/>
        <w:rPr>
          <w:rFonts w:ascii="Arial" w:eastAsia="Batang" w:hAnsi="Arial" w:cs="Arial"/>
          <w:b w:val="0"/>
          <w:bCs w:val="0"/>
          <w:sz w:val="28"/>
        </w:rPr>
      </w:pPr>
      <w:r>
        <w:rPr>
          <w:rFonts w:ascii="Arial" w:eastAsia="Batang" w:hAnsi="Arial" w:cs="Arial"/>
          <w:b w:val="0"/>
          <w:bCs w:val="0"/>
          <w:sz w:val="28"/>
        </w:rPr>
        <w:t xml:space="preserve">     ориентаций выпускников общеобразовательных школ….стр. 14</w:t>
      </w:r>
    </w:p>
    <w:p w:rsidR="00546777" w:rsidRDefault="00546777">
      <w:pPr>
        <w:pStyle w:val="a3"/>
        <w:numPr>
          <w:ilvl w:val="0"/>
          <w:numId w:val="6"/>
        </w:numPr>
        <w:jc w:val="left"/>
        <w:rPr>
          <w:rFonts w:ascii="Arial" w:eastAsia="Batang" w:hAnsi="Arial" w:cs="Arial"/>
          <w:b w:val="0"/>
          <w:bCs w:val="0"/>
          <w:sz w:val="28"/>
        </w:rPr>
      </w:pPr>
      <w:r>
        <w:rPr>
          <w:rFonts w:ascii="Arial" w:eastAsia="Batang" w:hAnsi="Arial" w:cs="Arial"/>
          <w:b w:val="0"/>
          <w:bCs w:val="0"/>
          <w:sz w:val="28"/>
        </w:rPr>
        <w:t xml:space="preserve"> Профессиональное образование……………………………стр. 15</w:t>
      </w:r>
    </w:p>
    <w:p w:rsidR="00546777" w:rsidRDefault="00546777">
      <w:pPr>
        <w:pStyle w:val="a3"/>
        <w:numPr>
          <w:ilvl w:val="0"/>
          <w:numId w:val="6"/>
        </w:numPr>
        <w:jc w:val="left"/>
        <w:rPr>
          <w:rFonts w:ascii="Arial" w:eastAsia="Batang" w:hAnsi="Arial" w:cs="Arial"/>
          <w:b w:val="0"/>
          <w:bCs w:val="0"/>
          <w:sz w:val="28"/>
        </w:rPr>
      </w:pPr>
      <w:r>
        <w:rPr>
          <w:rFonts w:ascii="Arial" w:eastAsia="Batang" w:hAnsi="Arial" w:cs="Arial"/>
          <w:b w:val="0"/>
          <w:bCs w:val="0"/>
          <w:sz w:val="28"/>
        </w:rPr>
        <w:t xml:space="preserve"> Статистика современного образования в России………..стр. 17</w:t>
      </w:r>
    </w:p>
    <w:p w:rsidR="00546777" w:rsidRDefault="00546777">
      <w:pPr>
        <w:pStyle w:val="a3"/>
        <w:ind w:left="360"/>
        <w:jc w:val="left"/>
        <w:rPr>
          <w:rFonts w:ascii="Arial" w:eastAsia="Batang" w:hAnsi="Arial" w:cs="Arial"/>
          <w:b w:val="0"/>
          <w:bCs w:val="0"/>
          <w:sz w:val="28"/>
        </w:rPr>
      </w:pPr>
      <w:r>
        <w:rPr>
          <w:rFonts w:ascii="Arial" w:eastAsia="Batang" w:hAnsi="Arial" w:cs="Arial"/>
          <w:b w:val="0"/>
          <w:bCs w:val="0"/>
          <w:sz w:val="28"/>
        </w:rPr>
        <w:t>Заключение………………………………………………………….стр. 18</w:t>
      </w:r>
    </w:p>
    <w:p w:rsidR="00546777" w:rsidRDefault="00546777">
      <w:pPr>
        <w:pStyle w:val="a3"/>
        <w:ind w:left="360"/>
        <w:jc w:val="left"/>
        <w:rPr>
          <w:rFonts w:ascii="Arial" w:eastAsia="Batang" w:hAnsi="Arial" w:cs="Arial"/>
          <w:b w:val="0"/>
          <w:bCs w:val="0"/>
          <w:sz w:val="28"/>
        </w:rPr>
      </w:pPr>
      <w:r>
        <w:rPr>
          <w:rFonts w:ascii="Arial" w:eastAsia="Batang" w:hAnsi="Arial" w:cs="Arial"/>
          <w:b w:val="0"/>
          <w:bCs w:val="0"/>
          <w:sz w:val="28"/>
        </w:rPr>
        <w:t>Список литературы и использованных источников…………..стр. 19</w:t>
      </w:r>
    </w:p>
    <w:p w:rsidR="00546777" w:rsidRDefault="00546777">
      <w:pPr>
        <w:pStyle w:val="a3"/>
        <w:ind w:left="360"/>
        <w:jc w:val="left"/>
        <w:rPr>
          <w:rFonts w:ascii="Arial" w:eastAsia="Batang" w:hAnsi="Arial" w:cs="Arial"/>
          <w:b w:val="0"/>
          <w:bCs w:val="0"/>
          <w:sz w:val="28"/>
        </w:rPr>
      </w:pPr>
      <w:r>
        <w:rPr>
          <w:rFonts w:ascii="Arial" w:eastAsia="Batang" w:hAnsi="Arial" w:cs="Arial"/>
          <w:sz w:val="28"/>
          <w:lang w:val="en-US"/>
        </w:rPr>
        <w:t>II</w:t>
      </w:r>
      <w:r>
        <w:rPr>
          <w:rFonts w:ascii="Arial" w:eastAsia="Batang" w:hAnsi="Arial" w:cs="Arial"/>
          <w:sz w:val="28"/>
        </w:rPr>
        <w:t xml:space="preserve">. Практическая часть </w:t>
      </w:r>
      <w:r>
        <w:rPr>
          <w:rFonts w:ascii="Arial" w:eastAsia="Batang" w:hAnsi="Arial" w:cs="Arial"/>
          <w:b w:val="0"/>
          <w:bCs w:val="0"/>
          <w:sz w:val="28"/>
        </w:rPr>
        <w:t>…………………………………………..стр</w:t>
      </w:r>
      <w:r>
        <w:rPr>
          <w:rFonts w:ascii="Arial" w:eastAsia="Batang" w:hAnsi="Arial" w:cs="Arial"/>
          <w:sz w:val="28"/>
        </w:rPr>
        <w:t xml:space="preserve">. </w:t>
      </w:r>
      <w:r>
        <w:rPr>
          <w:rFonts w:ascii="Arial" w:eastAsia="Batang" w:hAnsi="Arial" w:cs="Arial"/>
          <w:b w:val="0"/>
          <w:bCs w:val="0"/>
          <w:sz w:val="28"/>
        </w:rPr>
        <w:t>20</w:t>
      </w: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rPr>
          <w:rFonts w:ascii="Batang" w:eastAsia="Batang" w:hAnsi="Batang"/>
        </w:rPr>
      </w:pPr>
    </w:p>
    <w:p w:rsidR="00546777" w:rsidRDefault="00546777">
      <w:pPr>
        <w:pStyle w:val="a3"/>
        <w:jc w:val="left"/>
        <w:rPr>
          <w:rFonts w:ascii="Batang" w:eastAsia="Batang" w:hAnsi="Batang"/>
        </w:rPr>
      </w:pPr>
      <w:r>
        <w:rPr>
          <w:rFonts w:ascii="Batang" w:eastAsia="Batang" w:hAnsi="Batang"/>
          <w:lang w:val="en-US"/>
        </w:rPr>
        <w:t>I</w:t>
      </w:r>
      <w:r>
        <w:rPr>
          <w:rFonts w:ascii="Batang" w:eastAsia="Batang" w:hAnsi="Batang"/>
        </w:rPr>
        <w:t>. ОСНОВНАЯ ЧАСТЬ</w:t>
      </w:r>
    </w:p>
    <w:p w:rsidR="00546777" w:rsidRDefault="00546777">
      <w:pPr>
        <w:pStyle w:val="a3"/>
        <w:ind w:firstLine="540"/>
        <w:jc w:val="left"/>
        <w:rPr>
          <w:rFonts w:ascii="Batang" w:eastAsia="Batang" w:hAnsi="Batang"/>
        </w:rPr>
      </w:pPr>
      <w:r>
        <w:rPr>
          <w:rFonts w:ascii="Batang" w:eastAsia="Batang" w:hAnsi="Batang"/>
        </w:rPr>
        <w:t>ВВЕДЕНИЕ</w:t>
      </w:r>
    </w:p>
    <w:p w:rsidR="00546777" w:rsidRDefault="00546777">
      <w:pPr>
        <w:pStyle w:val="a4"/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Социальная статистика представляет собой одно из важнейших приложений статистического метода. Она дает количественную характеристику структуры общества, жизни и деятельности людей, их взаимоотношений с государством и правом, позволяет выявить и измерить основные закономерности в поведении людей, в распределении благ между ними.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Важным направлением социальной статистики является изучение особенностей поведения отдельных групп: на что тратят время и деньги интеллектуалы и люди с низким культурным уровнем, каковы политические ориентации разных социальных групп, взаимоотношения между поколениями и т.д. 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Социальная статистика не только изучает совокупности людей, но и может быть использована для раскрытия закономерностей поведения отдельного индивида. В этом случае в качестве объекта исследования выступает множество моментов, в которых зафиксированы параметры одной и той же личности. В задачах такого рода очевидна близость социальной статистики к прикладной психологии, социологии и т.д., для которых необходимы эмпирические исследования, статистические доказательства значимости или незначимости различий между группами.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Статистика включает определение источников данных для решения той или иной проблемы, сбор данных, их обработку, анализ и интерпретацию результатов.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Формулировка целей и задач социального исследования основывается на социологических теориях, результатах прошлых работ, опыте и интуиции разработчиков. Социальная статистика призвана выявлять социальные индикаторы тех или иных процессов, оценивать их устойчивость и изменчивость, их принадлежность к определенному времени, определенной стадии развития общества. 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Социальная статистика основывается на данных государственной статистической отчетности и социальных обследований – квотных, статифицированных, многоступенчатых выборок.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Социальная статистика использует как количественные, так и неколичественные данные, которые либо можно упорядочивать (измененные на порядковой шкале), либо нельзя упорядочивать (измеренные на номинальной шкале). Еще одной особенностью социальной информации является то, что часто данные собираются в форме ответов на вопросы, к которым прилагается набор возможных вариантов ответов (меню). При пилотажных обследованиях, проводимых впервые, могут быть использованы открытые вопросы (без подсказов), но тогда при подготовке данных к обработке их нужно «закрыть», т.е. свести к определенным категориям ответов.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В настоящее время результаты социальной статистики доступны любому человеку. Знакомясь с ее данными, люди могут видеть, например, в какой стране, городе, области жизнь лучше, в какой сфере приложения труда выше заработная плата, в чем особенности образа жизни разных социальных групп и какова их роль в обществе.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Данные социальной статистики нужны ученым для анализа развития общества, своего рода социальной диагностики, выявления тех тенденций, усиление которых может угрожать жизнедеятельности людей.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Сведения социальной статистики необходимы органам государственного управления, призванным обеспечивать безопасность и комфортность жизни и деятельности людей; развивать и регулировать структуру рабочих мест, оплату труда и др.; разрабатывать социальные программы, направленные на социальную защиту определенных категорий населения.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Разработка и реализация социальных программ предполагают наличие современной, достоверной, научно обоснованной информации. Такую информацию способна предоставить государственная статистика, поскольку она располагает квалифицированными кадрами, разветвленной службой государственной статистики, методологией сбора, обработки и представления данных.</w:t>
      </w:r>
    </w:p>
    <w:p w:rsidR="00546777" w:rsidRDefault="00546777">
      <w:pPr>
        <w:pStyle w:val="2"/>
        <w:jc w:val="center"/>
        <w:rPr>
          <w:rFonts w:ascii="Batang" w:eastAsia="Batang" w:hAnsi="Batang" w:cs="Times New Roman"/>
          <w:b/>
          <w:bCs/>
        </w:rPr>
      </w:pPr>
      <w:r>
        <w:rPr>
          <w:rFonts w:ascii="Batang" w:eastAsia="Batang" w:hAnsi="Batang" w:cs="Times New Roman"/>
          <w:b/>
          <w:bCs/>
        </w:rPr>
        <w:t>1. ИСТОЧНИКИ  ИНФОРМАЦИИ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Основным источником об уровне образования населения является перепись. Программа переписи предусматривает получение сведений об уровне образования каждого человека, а также о типах учебных заведений, в которых он учился или закончил. 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Значительное внимание уделяется изучению подготовки и повышению квалификации занятого населения. Такое изучение осуществлялось по данным единовременных учетов, как рабочих, так и специалистов со средним специальным и высшим образованием. Сведения об уровне, профиле обучения и профессиональной подготовке внесены в программы периодических выборочных опросов незанятого населения, проводимых службами государственной статистики с 1992 года.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Главным источником информации о государственных учреждениях образования остается государственная статистическая отчетность, представляемая раз в год. Программа отчетности содержит сведения о численности, составе и движении обучающихся; профессиональной подготовке и продолжительности педагогической работы; данные о материальной обеспеченности и финансовые показатели деятельности учебных заведений. Разнообразные данные собираются в выборочных обследованиях обучающихся, проводимых не только статистическими службами, но и педагогами, медиками, социологами и другими специалистами.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С переходом к рынку платных услуг, в том числе в области образования, интенсивно формируется сеть частных учебных заведений, получает развитие обучение по программам зарубежных университетов. Сбор статистических данных о деятельности частных учебных заведений в форме регулярной отчетности затруднен. Для изучения их деятельности целесообразно проведение специальных обследований. При подготовке такой работы должен быть учтен опыт организаций в России в 1880, 1911 и 1927 гг. переписей учебных заведений («школьных переписей»).</w:t>
      </w:r>
    </w:p>
    <w:p w:rsidR="00546777" w:rsidRDefault="00546777">
      <w:pPr>
        <w:pStyle w:val="2"/>
        <w:rPr>
          <w:rFonts w:ascii="Arial" w:eastAsia="Batang" w:hAnsi="Arial" w:cs="Arial"/>
        </w:rPr>
      </w:pPr>
    </w:p>
    <w:p w:rsidR="00546777" w:rsidRDefault="00546777">
      <w:pPr>
        <w:pStyle w:val="2"/>
        <w:jc w:val="center"/>
        <w:rPr>
          <w:rFonts w:ascii="Batang" w:eastAsia="Batang" w:hAnsi="Batang" w:cs="Arial"/>
          <w:b/>
          <w:bCs/>
        </w:rPr>
      </w:pPr>
      <w:r>
        <w:rPr>
          <w:rFonts w:ascii="Batang" w:eastAsia="Batang" w:hAnsi="Batang" w:cs="Arial"/>
          <w:b/>
          <w:bCs/>
        </w:rPr>
        <w:t>2. УРОВЕНЬ  ОБРАЗОВАНИЯ  НАСЕЛЕНИЯ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В понятие «образованная личность» каждая эпоха вкладывала свое содержание. Однако всегда оно основывалось на способности человека не только к активному усвоению накопленных знаний и опыта, но и самостоятельной выработке нового мышления. 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Одна из ведущих задач статистики заключается в измерении образовательного потенциала общества; в изучении процессов его формирования, дифференциации и использования. Образовательных потенциал общества – накопленный поколениями объем и качества знаний и профессионального опыта, которые усвоены населением и воспроизводятся через систему образования. 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К общеобразовательным относятся программы: дошкольного образования, начального общего образования, основного общего образования, среднего (полного) общего образования. К профессиональным относятся программы: начального профессионального образования, среднего профессионального образования, высшего профессионального образования, послевузовского профессионального образования. Образовательные программы осваиваются в нескольких формах: очная, заочная, очно-заочная (вечерняя), самообразование, эстернат</w:t>
      </w:r>
      <w:r>
        <w:rPr>
          <w:rStyle w:val="a9"/>
          <w:rFonts w:ascii="Arial" w:eastAsia="Batang" w:hAnsi="Arial" w:cs="Arial"/>
        </w:rPr>
        <w:footnoteReference w:customMarkFollows="1" w:id="1"/>
        <w:t>*</w:t>
      </w:r>
      <w:r>
        <w:rPr>
          <w:rFonts w:ascii="Arial" w:eastAsia="Batang" w:hAnsi="Arial" w:cs="Arial"/>
        </w:rPr>
        <w:t>.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Измерение уровня образования населения осуществляется при проведении переписи. В процессе разработки программы переписи определяются критерии образованности (грамотности). Исходя из программы переписи, создается методика построения обобщающих показателей образования населения в целом и отдельных социально-демографических групп, изучения их динамики.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Начиная с переписи 1920 г. уровень образования отождествляется с окончанием определенных типов учебных заведений: общеобразовательных школ, средних специальных и высших учебных заведений. Основными чертами этой сети учебных заведений служат, во-первых, обучение по единым программам; во-вторых, последовательная преемственность в обучении; в-третьих, выдача выпускникам документа государственного образца об окончании образовательного учреждения.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При проведении переписи фиксируются следующие уровни образования высшее, незаконченное высшее, среднее специальное, среднее общее, неполное среднее и начальное. Другие формы и виды обучения в программах переписей обычно не учитывались. Впервые в программу переписи 1989 г. и микропереписи 1994 г. был внесен вопрос об окончании профессионально-технического училища. Не учитывается при проведении переписей окончание аспирантуры, адъюнктуры, докторантуры. Необходимо, чтобы часть будущих переписей позволили отразить введение многоуровневой системы высшего образования (бакалаврита и магистратуры). Практически ни в одной переписи не фиксировались профиль обучения, сочетания различных профилей при окончании нескольких учебных заведений. 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Из истории статистики известно, с какой детальностью обсуждалось понятие «границы неграмотности». Считать ли грамотным человека, который может лишь читать, либо того, кто умеет писать и считать? Результаты обсуждения этого вопроса вошли в программу переписи населения 1926 г. В ней умеющими читать считались лица, разбирающие печатные слова хоты бы по слогам; умеющие писать – те, кто может подписывать свою фамилию. «Неграмотный» - так записывался лишь не умеющий ни читать, ни писать. В программе микропереписи 1994 г. впервые вопрос об уровне образования задавался лицам в возрасте 6 лет и старше. Поэтому среди вариантов ответов были предусмотрены следующие: не имею никакого образования, но: а) умею читать и писать; б) умею только читать; в) не умею читать и писать. Сегодня необходима разработка критериев «компьютерной грамотности». Необходимы более обоснованные критерии для разграничения понятий начального, основного (неполного среднего) и полного среднего образования. До сих пор они отождествляются с числом оконченных классов.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В мировой практике актуальным становится изучение явления функциональной неграмотности среди взрослого населения. По определения ЮНЕСКО, функционально неграмотным следует считать лицо, в значительной мере утратившее навыки чтения и письма и не способное к восприятию короткого несложного текста, имеющего отношение к повседневной жизни. Выделяется понятие «пассивная неграмотность», когда взрослые и дети не любят читать. В настоящее время разрабатываются международные законодательные акты и программы движения за преодоление и предупреждение неграмотности в различных ее формах.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На основе данных переписи население распределяется по уровню образования, находятся обобщающие показатели его уровня. Эти показатели в общем виде характеризуют удельный вес населения, имеющего определенный уровень образования. На практике наиболее распространены следующие обобщающие показатели уровня образования:</w:t>
      </w:r>
    </w:p>
    <w:p w:rsidR="00546777" w:rsidRDefault="00546777">
      <w:pPr>
        <w:pStyle w:val="2"/>
        <w:numPr>
          <w:ilvl w:val="0"/>
          <w:numId w:val="1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процент грамотных среди населения в возрасте от 9 до 49 лет;</w:t>
      </w:r>
    </w:p>
    <w:p w:rsidR="00546777" w:rsidRDefault="00546777">
      <w:pPr>
        <w:pStyle w:val="2"/>
        <w:numPr>
          <w:ilvl w:val="0"/>
          <w:numId w:val="1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число лиц, имеющих высшее, незаконченное высшее, среднее специальное и среднее (полное и неполное) образование, на 1000 человек в возрасте старше 15 лет;</w:t>
      </w:r>
    </w:p>
    <w:p w:rsidR="00546777" w:rsidRDefault="00546777">
      <w:pPr>
        <w:pStyle w:val="2"/>
        <w:numPr>
          <w:ilvl w:val="0"/>
          <w:numId w:val="1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число лиц, имеющих высшее, незаконченное высшее. Среднее специальное и среднее (полное и неполное) образование, на 1000 занятого населения;</w:t>
      </w:r>
    </w:p>
    <w:p w:rsidR="00546777" w:rsidRDefault="00546777">
      <w:pPr>
        <w:pStyle w:val="2"/>
        <w:numPr>
          <w:ilvl w:val="0"/>
          <w:numId w:val="1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число лиц с высшим образованием на 1000 человек в возрасте старше 15 лет.</w:t>
      </w:r>
      <w:r>
        <w:rPr>
          <w:rStyle w:val="a9"/>
          <w:rFonts w:ascii="Arial" w:eastAsia="Batang" w:hAnsi="Arial" w:cs="Arial"/>
        </w:rPr>
        <w:footnoteReference w:customMarkFollows="1" w:id="2"/>
        <w:sym w:font="Symbol" w:char="F02A"/>
      </w:r>
    </w:p>
    <w:p w:rsidR="00546777" w:rsidRDefault="00546777">
      <w:pPr>
        <w:pStyle w:val="2"/>
        <w:jc w:val="left"/>
        <w:rPr>
          <w:rFonts w:ascii="Batang" w:eastAsia="Batang" w:hAnsi="Batang" w:cs="Times New Roman"/>
          <w:b/>
          <w:bCs/>
          <w:i/>
          <w:iCs/>
        </w:rPr>
      </w:pPr>
    </w:p>
    <w:p w:rsidR="00546777" w:rsidRDefault="00546777">
      <w:pPr>
        <w:pStyle w:val="2"/>
        <w:jc w:val="left"/>
        <w:rPr>
          <w:rFonts w:ascii="Times New Roman" w:eastAsia="Batang" w:hAnsi="Times New Roman" w:cs="Times New Roman"/>
          <w:b/>
          <w:bCs/>
          <w:i/>
          <w:iCs/>
        </w:rPr>
      </w:pPr>
      <w:r>
        <w:rPr>
          <w:rFonts w:ascii="Times New Roman" w:eastAsia="Batang" w:hAnsi="Times New Roman" w:cs="Times New Roman"/>
          <w:b/>
          <w:bCs/>
          <w:i/>
          <w:iCs/>
        </w:rPr>
        <w:t>Таблица 1: Динамика уровня образования населения России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9"/>
        <w:gridCol w:w="2199"/>
        <w:gridCol w:w="1969"/>
        <w:gridCol w:w="2039"/>
        <w:gridCol w:w="2040"/>
      </w:tblGrid>
      <w:tr w:rsidR="00546777">
        <w:trPr>
          <w:cantSplit/>
          <w:trHeight w:val="2045"/>
          <w:jc w:val="center"/>
        </w:trPr>
        <w:tc>
          <w:tcPr>
            <w:tcW w:w="2049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Год,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период</w:t>
            </w:r>
          </w:p>
        </w:tc>
        <w:tc>
          <w:tcPr>
            <w:tcW w:w="2199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Численность лиц с высшим, незаконченным высшим, средним специальным и средним (полным и неполным) образованием на 1000 человек в возрасте 15 лет и старше</w:t>
            </w:r>
          </w:p>
        </w:tc>
        <w:tc>
          <w:tcPr>
            <w:tcW w:w="6048" w:type="dxa"/>
            <w:gridSpan w:val="3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В том числе имеют образование</w:t>
            </w:r>
          </w:p>
        </w:tc>
      </w:tr>
      <w:tr w:rsidR="00546777">
        <w:trPr>
          <w:cantSplit/>
          <w:trHeight w:val="631"/>
          <w:jc w:val="center"/>
        </w:trPr>
        <w:tc>
          <w:tcPr>
            <w:tcW w:w="2049" w:type="dxa"/>
            <w:vMerge/>
            <w:tcBorders>
              <w:bottom w:val="single" w:sz="4" w:space="0" w:color="auto"/>
            </w:tcBorders>
            <w:vAlign w:val="center"/>
          </w:tcPr>
          <w:p w:rsidR="00546777" w:rsidRDefault="00546777">
            <w:pPr>
              <w:pStyle w:val="2"/>
              <w:ind w:firstLine="0"/>
              <w:jc w:val="left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199" w:type="dxa"/>
            <w:vMerge/>
            <w:tcBorders>
              <w:bottom w:val="single" w:sz="4" w:space="0" w:color="auto"/>
            </w:tcBorders>
            <w:vAlign w:val="center"/>
          </w:tcPr>
          <w:p w:rsidR="00546777" w:rsidRDefault="00546777">
            <w:pPr>
              <w:pStyle w:val="2"/>
              <w:ind w:firstLine="0"/>
              <w:jc w:val="left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высшее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Незаконченное высшее среднее  специальное и среднее неполное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Неполное среднее</w:t>
            </w:r>
          </w:p>
        </w:tc>
      </w:tr>
      <w:tr w:rsidR="00546777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1979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1989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1994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697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806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857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77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113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133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348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483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522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272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210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202</w:t>
            </w:r>
          </w:p>
        </w:tc>
      </w:tr>
      <w:tr w:rsidR="00546777">
        <w:trPr>
          <w:cantSplit/>
          <w:jc w:val="center"/>
        </w:trPr>
        <w:tc>
          <w:tcPr>
            <w:tcW w:w="102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Среднегодовой темп прироста (снижения), %</w:t>
            </w:r>
          </w:p>
        </w:tc>
      </w:tr>
      <w:tr w:rsidR="00546777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1979-1989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1989-1994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1979-1994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+ 1,46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+ 1,24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+ 1,39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+ 3,91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+ 3,31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+ 3,71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+ 3,33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+ 1,56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+ 2,74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- 2,55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- 0,77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- 1,96</w:t>
            </w:r>
          </w:p>
        </w:tc>
      </w:tr>
    </w:tbl>
    <w:p w:rsidR="00546777" w:rsidRDefault="00546777">
      <w:pPr>
        <w:pStyle w:val="2"/>
        <w:ind w:firstLine="0"/>
        <w:jc w:val="left"/>
        <w:rPr>
          <w:rFonts w:ascii="Batang" w:eastAsia="Batang" w:hAnsi="Batang" w:cs="Times New Roman"/>
          <w:b/>
          <w:bCs/>
          <w:i/>
          <w:iCs/>
        </w:rPr>
      </w:pP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Как видно из таблицы, среднегодовые темпы прироста уровня образования как по всему населению, так и по каждой выделенной категории замедлились в 1989-1994 гг. по сравнению с 1979-1989 гг. Наиболее интенсивно выросла численность лиц с высшим образованием, сократилась численность населения с неполным средним образованием.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Материалы переписей населения позволяют проанализировать дифференциацию уровней образования городского и сельского населения. Мужчин и женщин, занятого и незанятого населения, занятых преимущественно физическим и умственным трудом и др.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Тесная взаимосвязь уровня образования с возрастной структурой населения требует корректного использования перечисленных показателей при анализе динамики, а также при межрегиональных сравнениях. Увеличение в составе населения доли лиц в возрасте 25-45 лет, имеющих высокий уровень образования, влияет на обобщающий показатель. Наоборот, возрастание доли молодежи в возрасте 15-20 лет, не имеющей пока еще высшего образования, замедляет динамику обобщающего показателя. Корректность выводов достигается сравнением уровня образования по однородным социально-демографическим группам. Сравнимость обобщающих показателей обеспечивается взвешиванием показателей уровня образования по группам на стандартную возрастную структуру населения:</w:t>
      </w:r>
    </w:p>
    <w:p w:rsidR="00546777" w:rsidRDefault="00546777">
      <w:pPr>
        <w:pStyle w:val="2"/>
        <w:rPr>
          <w:rFonts w:ascii="Arial" w:eastAsia="Batang" w:hAnsi="Arial" w:cs="Arial"/>
          <w:position w:val="-6"/>
          <w:lang w:val="en-US"/>
        </w:rPr>
      </w:pPr>
      <w:r>
        <w:rPr>
          <w:rFonts w:ascii="Arial" w:eastAsia="Batang" w:hAnsi="Arial" w:cs="Arial"/>
          <w:lang w:val="en-US"/>
        </w:rPr>
        <w:t xml:space="preserve">                                                               e = </w:t>
      </w:r>
      <w:r>
        <w:rPr>
          <w:rFonts w:ascii="Arial" w:eastAsia="Batang" w:hAnsi="Arial" w:cs="Arial"/>
          <w:lang w:val="en-US"/>
        </w:rPr>
        <w:sym w:font="Symbol" w:char="F0E5"/>
      </w:r>
      <w:r>
        <w:rPr>
          <w:rFonts w:ascii="Arial" w:eastAsia="Batang" w:hAnsi="Arial" w:cs="Arial"/>
          <w:lang w:val="en-US"/>
        </w:rPr>
        <w:t xml:space="preserve"> e</w:t>
      </w:r>
      <w:r>
        <w:rPr>
          <w:rFonts w:ascii="Arial" w:eastAsia="Batang" w:hAnsi="Arial" w:cs="Arial"/>
          <w:position w:val="-6"/>
          <w:lang w:val="en-US"/>
        </w:rPr>
        <w:t>j</w:t>
      </w:r>
      <w:r>
        <w:rPr>
          <w:rFonts w:ascii="Arial" w:eastAsia="Batang" w:hAnsi="Arial" w:cs="Arial"/>
          <w:lang w:val="en-US"/>
        </w:rPr>
        <w:t xml:space="preserve"> w</w:t>
      </w:r>
      <w:r>
        <w:rPr>
          <w:rFonts w:ascii="Arial" w:eastAsia="Batang" w:hAnsi="Arial" w:cs="Arial"/>
          <w:position w:val="-6"/>
          <w:lang w:val="en-US"/>
        </w:rPr>
        <w:t xml:space="preserve">j,                                </w:t>
      </w:r>
    </w:p>
    <w:p w:rsidR="00546777" w:rsidRDefault="00546777">
      <w:pPr>
        <w:pStyle w:val="2"/>
        <w:rPr>
          <w:rFonts w:ascii="Arial" w:eastAsia="Batang" w:hAnsi="Arial" w:cs="Arial"/>
          <w:position w:val="-6"/>
          <w:lang w:val="en-US"/>
        </w:rPr>
      </w:pPr>
      <w:r>
        <w:rPr>
          <w:rFonts w:ascii="Arial" w:eastAsia="Batang" w:hAnsi="Arial" w:cs="Arial"/>
          <w:position w:val="-6"/>
          <w:lang w:val="en-US"/>
        </w:rPr>
        <w:tab/>
      </w:r>
      <w:r>
        <w:rPr>
          <w:rFonts w:ascii="Arial" w:eastAsia="Batang" w:hAnsi="Arial" w:cs="Arial"/>
          <w:position w:val="-6"/>
          <w:lang w:val="en-US"/>
        </w:rPr>
        <w:tab/>
      </w:r>
      <w:r>
        <w:rPr>
          <w:rFonts w:ascii="Arial" w:eastAsia="Batang" w:hAnsi="Arial" w:cs="Arial"/>
          <w:position w:val="-6"/>
          <w:lang w:val="en-US"/>
        </w:rPr>
        <w:tab/>
      </w:r>
      <w:r>
        <w:rPr>
          <w:rFonts w:ascii="Arial" w:eastAsia="Batang" w:hAnsi="Arial" w:cs="Arial"/>
          <w:position w:val="-6"/>
          <w:lang w:val="en-US"/>
        </w:rPr>
        <w:tab/>
      </w:r>
      <w:r>
        <w:rPr>
          <w:rFonts w:ascii="Arial" w:eastAsia="Batang" w:hAnsi="Arial" w:cs="Arial"/>
          <w:position w:val="-6"/>
          <w:lang w:val="en-US"/>
        </w:rPr>
        <w:tab/>
      </w:r>
      <w:r>
        <w:rPr>
          <w:rFonts w:ascii="Arial" w:eastAsia="Batang" w:hAnsi="Arial" w:cs="Arial"/>
          <w:position w:val="-6"/>
          <w:lang w:val="en-US"/>
        </w:rPr>
        <w:tab/>
      </w:r>
      <w:r>
        <w:rPr>
          <w:rFonts w:ascii="Arial" w:eastAsia="Batang" w:hAnsi="Arial" w:cs="Arial"/>
          <w:position w:val="-6"/>
          <w:lang w:val="en-US"/>
        </w:rPr>
        <w:tab/>
        <w:t xml:space="preserve">   (j)</w:t>
      </w:r>
    </w:p>
    <w:p w:rsidR="00546777" w:rsidRDefault="00546777">
      <w:pPr>
        <w:pStyle w:val="2"/>
        <w:ind w:firstLine="0"/>
        <w:rPr>
          <w:rFonts w:ascii="Arial" w:eastAsia="Batang" w:hAnsi="Arial" w:cs="Arial"/>
          <w:position w:val="-6"/>
          <w:lang w:val="en-US"/>
        </w:rPr>
      </w:pPr>
      <w:r>
        <w:rPr>
          <w:rFonts w:ascii="Arial" w:eastAsia="Batang" w:hAnsi="Arial" w:cs="Arial"/>
          <w:position w:val="-6"/>
        </w:rPr>
        <w:t>где</w:t>
      </w:r>
      <w:r>
        <w:rPr>
          <w:rFonts w:ascii="Arial" w:eastAsia="Batang" w:hAnsi="Arial" w:cs="Arial"/>
          <w:position w:val="-6"/>
          <w:lang w:val="en-US"/>
        </w:rPr>
        <w:t xml:space="preserve"> </w:t>
      </w:r>
      <w:r>
        <w:rPr>
          <w:rFonts w:ascii="Arial" w:eastAsia="Batang" w:hAnsi="Arial" w:cs="Arial"/>
          <w:lang w:val="en-US"/>
        </w:rPr>
        <w:t>e</w:t>
      </w:r>
      <w:r>
        <w:rPr>
          <w:rFonts w:ascii="Arial" w:eastAsia="Batang" w:hAnsi="Arial" w:cs="Arial"/>
          <w:position w:val="-6"/>
          <w:lang w:val="en-US"/>
        </w:rPr>
        <w:t xml:space="preserve">j – </w:t>
      </w:r>
      <w:r>
        <w:rPr>
          <w:rFonts w:ascii="Arial" w:eastAsia="Batang" w:hAnsi="Arial" w:cs="Arial"/>
          <w:position w:val="-6"/>
        </w:rPr>
        <w:t>средний</w:t>
      </w:r>
      <w:r>
        <w:rPr>
          <w:rFonts w:ascii="Arial" w:eastAsia="Batang" w:hAnsi="Arial" w:cs="Arial"/>
          <w:position w:val="-6"/>
          <w:lang w:val="en-US"/>
        </w:rPr>
        <w:t xml:space="preserve"> </w:t>
      </w:r>
      <w:r>
        <w:rPr>
          <w:rFonts w:ascii="Arial" w:eastAsia="Batang" w:hAnsi="Arial" w:cs="Arial"/>
          <w:position w:val="-6"/>
        </w:rPr>
        <w:t>уровень</w:t>
      </w:r>
      <w:r>
        <w:rPr>
          <w:rFonts w:ascii="Arial" w:eastAsia="Batang" w:hAnsi="Arial" w:cs="Arial"/>
          <w:position w:val="-6"/>
          <w:lang w:val="en-US"/>
        </w:rPr>
        <w:t xml:space="preserve"> </w:t>
      </w:r>
      <w:r>
        <w:rPr>
          <w:rFonts w:ascii="Arial" w:eastAsia="Batang" w:hAnsi="Arial" w:cs="Arial"/>
          <w:position w:val="-6"/>
        </w:rPr>
        <w:t>образования</w:t>
      </w:r>
      <w:r>
        <w:rPr>
          <w:rFonts w:ascii="Arial" w:eastAsia="Batang" w:hAnsi="Arial" w:cs="Arial"/>
          <w:position w:val="-6"/>
          <w:lang w:val="en-US"/>
        </w:rPr>
        <w:t xml:space="preserve"> </w:t>
      </w:r>
      <w:r>
        <w:rPr>
          <w:rFonts w:ascii="Arial" w:eastAsia="Batang" w:hAnsi="Arial" w:cs="Arial"/>
          <w:position w:val="-6"/>
        </w:rPr>
        <w:t>в</w:t>
      </w:r>
      <w:r>
        <w:rPr>
          <w:rFonts w:ascii="Arial" w:eastAsia="Batang" w:hAnsi="Arial" w:cs="Arial"/>
          <w:position w:val="-6"/>
          <w:lang w:val="en-US"/>
        </w:rPr>
        <w:t xml:space="preserve"> j-</w:t>
      </w:r>
      <w:r>
        <w:rPr>
          <w:rFonts w:ascii="Arial" w:eastAsia="Batang" w:hAnsi="Arial" w:cs="Arial"/>
          <w:position w:val="-6"/>
        </w:rPr>
        <w:t>группе</w:t>
      </w:r>
      <w:r>
        <w:rPr>
          <w:rFonts w:ascii="Arial" w:eastAsia="Batang" w:hAnsi="Arial" w:cs="Arial"/>
          <w:position w:val="-6"/>
          <w:lang w:val="en-US"/>
        </w:rPr>
        <w:t>;</w:t>
      </w:r>
    </w:p>
    <w:p w:rsidR="00546777" w:rsidRDefault="00546777">
      <w:pPr>
        <w:pStyle w:val="2"/>
        <w:ind w:firstLine="0"/>
        <w:rPr>
          <w:rFonts w:ascii="Arial" w:eastAsia="Batang" w:hAnsi="Arial" w:cs="Arial"/>
          <w:position w:val="-6"/>
          <w:lang w:val="en-US"/>
        </w:rPr>
      </w:pPr>
      <w:r>
        <w:rPr>
          <w:rFonts w:ascii="Arial" w:eastAsia="Batang" w:hAnsi="Arial" w:cs="Arial"/>
          <w:position w:val="-6"/>
          <w:lang w:val="en-US"/>
        </w:rPr>
        <w:t xml:space="preserve">      </w:t>
      </w:r>
      <w:r>
        <w:rPr>
          <w:rFonts w:ascii="Arial" w:eastAsia="Batang" w:hAnsi="Arial" w:cs="Arial"/>
          <w:lang w:val="en-US"/>
        </w:rPr>
        <w:t>w</w:t>
      </w:r>
      <w:r>
        <w:rPr>
          <w:rFonts w:ascii="Arial" w:eastAsia="Batang" w:hAnsi="Arial" w:cs="Arial"/>
          <w:position w:val="-6"/>
          <w:lang w:val="en-US"/>
        </w:rPr>
        <w:t xml:space="preserve">j – </w:t>
      </w:r>
      <w:r>
        <w:rPr>
          <w:rFonts w:ascii="Arial" w:eastAsia="Batang" w:hAnsi="Arial" w:cs="Arial"/>
          <w:position w:val="-6"/>
        </w:rPr>
        <w:t>доля</w:t>
      </w:r>
      <w:r>
        <w:rPr>
          <w:rFonts w:ascii="Arial" w:eastAsia="Batang" w:hAnsi="Arial" w:cs="Arial"/>
          <w:position w:val="-6"/>
          <w:lang w:val="en-US"/>
        </w:rPr>
        <w:t xml:space="preserve"> j-</w:t>
      </w:r>
      <w:r>
        <w:rPr>
          <w:rFonts w:ascii="Arial" w:eastAsia="Batang" w:hAnsi="Arial" w:cs="Arial"/>
          <w:position w:val="-6"/>
        </w:rPr>
        <w:t>группы</w:t>
      </w:r>
      <w:r>
        <w:rPr>
          <w:rFonts w:ascii="Arial" w:eastAsia="Batang" w:hAnsi="Arial" w:cs="Arial"/>
          <w:position w:val="-6"/>
          <w:lang w:val="en-US"/>
        </w:rPr>
        <w:t xml:space="preserve"> </w:t>
      </w:r>
      <w:r>
        <w:rPr>
          <w:rFonts w:ascii="Arial" w:eastAsia="Batang" w:hAnsi="Arial" w:cs="Arial"/>
          <w:position w:val="-6"/>
        </w:rPr>
        <w:t>в</w:t>
      </w:r>
      <w:r>
        <w:rPr>
          <w:rFonts w:ascii="Arial" w:eastAsia="Batang" w:hAnsi="Arial" w:cs="Arial"/>
          <w:position w:val="-6"/>
          <w:lang w:val="en-US"/>
        </w:rPr>
        <w:t xml:space="preserve"> </w:t>
      </w:r>
      <w:r>
        <w:rPr>
          <w:rFonts w:ascii="Arial" w:eastAsia="Batang" w:hAnsi="Arial" w:cs="Arial"/>
          <w:position w:val="-6"/>
        </w:rPr>
        <w:t>структуре</w:t>
      </w:r>
      <w:r>
        <w:rPr>
          <w:rFonts w:ascii="Arial" w:eastAsia="Batang" w:hAnsi="Arial" w:cs="Arial"/>
          <w:position w:val="-6"/>
          <w:lang w:val="en-US"/>
        </w:rPr>
        <w:t xml:space="preserve"> </w:t>
      </w:r>
      <w:r>
        <w:rPr>
          <w:rFonts w:ascii="Arial" w:eastAsia="Batang" w:hAnsi="Arial" w:cs="Arial"/>
          <w:position w:val="-6"/>
        </w:rPr>
        <w:t>населения</w:t>
      </w:r>
      <w:r>
        <w:rPr>
          <w:rFonts w:ascii="Arial" w:eastAsia="Batang" w:hAnsi="Arial" w:cs="Arial"/>
          <w:position w:val="-6"/>
          <w:lang w:val="en-US"/>
        </w:rPr>
        <w:t xml:space="preserve">, </w:t>
      </w:r>
      <w:r>
        <w:rPr>
          <w:rFonts w:ascii="Arial" w:eastAsia="Batang" w:hAnsi="Arial" w:cs="Arial"/>
          <w:position w:val="-6"/>
        </w:rPr>
        <w:t>принятой</w:t>
      </w:r>
      <w:r>
        <w:rPr>
          <w:rFonts w:ascii="Arial" w:eastAsia="Batang" w:hAnsi="Arial" w:cs="Arial"/>
          <w:position w:val="-6"/>
          <w:lang w:val="en-US"/>
        </w:rPr>
        <w:t xml:space="preserve"> </w:t>
      </w:r>
      <w:r>
        <w:rPr>
          <w:rFonts w:ascii="Arial" w:eastAsia="Batang" w:hAnsi="Arial" w:cs="Arial"/>
          <w:position w:val="-6"/>
        </w:rPr>
        <w:t>за</w:t>
      </w:r>
      <w:r>
        <w:rPr>
          <w:rFonts w:ascii="Arial" w:eastAsia="Batang" w:hAnsi="Arial" w:cs="Arial"/>
          <w:position w:val="-6"/>
          <w:lang w:val="en-US"/>
        </w:rPr>
        <w:t xml:space="preserve"> </w:t>
      </w:r>
      <w:r>
        <w:rPr>
          <w:rFonts w:ascii="Arial" w:eastAsia="Batang" w:hAnsi="Arial" w:cs="Arial"/>
          <w:position w:val="-6"/>
        </w:rPr>
        <w:t>стандартную</w:t>
      </w:r>
      <w:r>
        <w:rPr>
          <w:rFonts w:ascii="Arial" w:eastAsia="Batang" w:hAnsi="Arial" w:cs="Arial"/>
          <w:position w:val="-6"/>
          <w:lang w:val="en-US"/>
        </w:rPr>
        <w:t>.</w:t>
      </w:r>
    </w:p>
    <w:p w:rsidR="00546777" w:rsidRDefault="00546777">
      <w:pPr>
        <w:pStyle w:val="2"/>
        <w:ind w:firstLine="0"/>
        <w:rPr>
          <w:rFonts w:ascii="Arial" w:eastAsia="Batang" w:hAnsi="Arial" w:cs="Arial"/>
          <w:position w:val="-6"/>
        </w:rPr>
      </w:pPr>
    </w:p>
    <w:p w:rsidR="00546777" w:rsidRDefault="00546777">
      <w:pPr>
        <w:pStyle w:val="2"/>
        <w:rPr>
          <w:rFonts w:ascii="Arial" w:eastAsia="Batang" w:hAnsi="Arial" w:cs="Arial"/>
          <w:position w:val="-6"/>
        </w:rPr>
      </w:pPr>
      <w:r>
        <w:rPr>
          <w:rFonts w:ascii="Arial" w:eastAsia="Batang" w:hAnsi="Arial" w:cs="Arial"/>
          <w:position w:val="-6"/>
        </w:rPr>
        <w:t>Приведем пример сравнительного анализа обобщающего показателя, характеризующего уровень высшего, незаконченного высшего, среднего специального и среднего полного образования, на примере двух регионов России по материалам микропереписи 1994 г. :</w:t>
      </w:r>
    </w:p>
    <w:p w:rsidR="00546777" w:rsidRDefault="00546777">
      <w:pPr>
        <w:pStyle w:val="2"/>
        <w:rPr>
          <w:rFonts w:ascii="Arial" w:eastAsia="Batang" w:hAnsi="Arial" w:cs="Arial"/>
          <w:position w:val="-6"/>
        </w:rPr>
      </w:pPr>
    </w:p>
    <w:p w:rsidR="00546777" w:rsidRDefault="00546777">
      <w:pPr>
        <w:pStyle w:val="2"/>
        <w:rPr>
          <w:rFonts w:ascii="Arial" w:eastAsia="Batang" w:hAnsi="Arial" w:cs="Arial"/>
          <w:position w:val="-6"/>
        </w:rPr>
      </w:pPr>
    </w:p>
    <w:p w:rsidR="00546777" w:rsidRDefault="00546777">
      <w:pPr>
        <w:pStyle w:val="2"/>
        <w:rPr>
          <w:rFonts w:ascii="Arial" w:eastAsia="Batang" w:hAnsi="Arial" w:cs="Arial"/>
          <w:position w:val="-6"/>
        </w:rPr>
      </w:pPr>
    </w:p>
    <w:p w:rsidR="00546777" w:rsidRDefault="00546777">
      <w:pPr>
        <w:pStyle w:val="2"/>
        <w:rPr>
          <w:rFonts w:ascii="Arial" w:eastAsia="Batang" w:hAnsi="Arial" w:cs="Arial"/>
          <w:position w:val="-6"/>
        </w:rPr>
      </w:pPr>
    </w:p>
    <w:p w:rsidR="00546777" w:rsidRDefault="00546777">
      <w:pPr>
        <w:pStyle w:val="2"/>
        <w:rPr>
          <w:rFonts w:ascii="Arial" w:eastAsia="Batang" w:hAnsi="Arial" w:cs="Arial"/>
          <w:position w:val="-6"/>
        </w:rPr>
      </w:pPr>
    </w:p>
    <w:p w:rsidR="00546777" w:rsidRDefault="00546777">
      <w:pPr>
        <w:pStyle w:val="2"/>
        <w:jc w:val="left"/>
        <w:rPr>
          <w:rFonts w:ascii="Arial" w:eastAsia="Batang" w:hAnsi="Arial" w:cs="Arial"/>
          <w:b/>
          <w:bCs/>
          <w:i/>
          <w:iCs/>
        </w:rPr>
      </w:pPr>
      <w:r>
        <w:rPr>
          <w:rFonts w:ascii="Arial" w:eastAsia="Batang" w:hAnsi="Arial" w:cs="Arial"/>
          <w:b/>
          <w:bCs/>
          <w:i/>
          <w:iCs/>
        </w:rPr>
        <w:t>Таблица 2: Повозрастные показатели уровня образования в двух регионах  России по данным микропереписи 1994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2"/>
        <w:gridCol w:w="1696"/>
        <w:gridCol w:w="1696"/>
        <w:gridCol w:w="1788"/>
        <w:gridCol w:w="1696"/>
        <w:gridCol w:w="1788"/>
      </w:tblGrid>
      <w:tr w:rsidR="00546777">
        <w:trPr>
          <w:cantSplit/>
        </w:trPr>
        <w:tc>
          <w:tcPr>
            <w:tcW w:w="1632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Возраст населения, лет</w:t>
            </w:r>
          </w:p>
        </w:tc>
        <w:tc>
          <w:tcPr>
            <w:tcW w:w="1696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Численность населения России в % к итогу</w:t>
            </w:r>
          </w:p>
        </w:tc>
        <w:tc>
          <w:tcPr>
            <w:tcW w:w="3484" w:type="dxa"/>
            <w:gridSpan w:val="2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Регион 1</w:t>
            </w:r>
          </w:p>
        </w:tc>
        <w:tc>
          <w:tcPr>
            <w:tcW w:w="3484" w:type="dxa"/>
            <w:gridSpan w:val="2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Регион 2</w:t>
            </w:r>
          </w:p>
        </w:tc>
      </w:tr>
      <w:tr w:rsidR="00546777">
        <w:trPr>
          <w:cantSplit/>
        </w:trPr>
        <w:tc>
          <w:tcPr>
            <w:tcW w:w="1632" w:type="dxa"/>
            <w:vMerge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1696" w:type="dxa"/>
            <w:vMerge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1696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Численность населения в % к итогу</w:t>
            </w:r>
          </w:p>
        </w:tc>
        <w:tc>
          <w:tcPr>
            <w:tcW w:w="1788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Обобщающий показатель уровня образования</w:t>
            </w:r>
          </w:p>
        </w:tc>
        <w:tc>
          <w:tcPr>
            <w:tcW w:w="1696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Численность населения в % к итогу</w:t>
            </w:r>
          </w:p>
        </w:tc>
        <w:tc>
          <w:tcPr>
            <w:tcW w:w="1788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Обобщающий показатель уровня образования</w:t>
            </w:r>
          </w:p>
        </w:tc>
      </w:tr>
      <w:tr w:rsidR="00546777">
        <w:trPr>
          <w:cantSplit/>
        </w:trPr>
        <w:tc>
          <w:tcPr>
            <w:tcW w:w="1632" w:type="dxa"/>
            <w:vMerge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1696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  <w:lang w:val="en-US"/>
              </w:rPr>
              <w:t>W0</w:t>
            </w:r>
          </w:p>
        </w:tc>
        <w:tc>
          <w:tcPr>
            <w:tcW w:w="1696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  <w:lang w:val="en-US"/>
              </w:rPr>
              <w:t>W1</w:t>
            </w:r>
          </w:p>
        </w:tc>
        <w:tc>
          <w:tcPr>
            <w:tcW w:w="1788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  <w:lang w:val="en-US"/>
              </w:rPr>
              <w:t>E1</w:t>
            </w:r>
          </w:p>
        </w:tc>
        <w:tc>
          <w:tcPr>
            <w:tcW w:w="1696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  <w:lang w:val="en-US"/>
              </w:rPr>
              <w:t>W</w:t>
            </w:r>
            <w:r>
              <w:rPr>
                <w:rFonts w:ascii="Arial" w:eastAsia="Batang" w:hAnsi="Arial" w:cs="Arial"/>
              </w:rPr>
              <w:t>2</w:t>
            </w:r>
          </w:p>
        </w:tc>
        <w:tc>
          <w:tcPr>
            <w:tcW w:w="1788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  <w:lang w:val="en-US"/>
              </w:rPr>
              <w:t>E</w:t>
            </w:r>
            <w:r>
              <w:rPr>
                <w:rFonts w:ascii="Arial" w:eastAsia="Batang" w:hAnsi="Arial" w:cs="Arial"/>
              </w:rPr>
              <w:t>2</w:t>
            </w:r>
          </w:p>
        </w:tc>
      </w:tr>
      <w:tr w:rsidR="00546777">
        <w:tc>
          <w:tcPr>
            <w:tcW w:w="1632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15-24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25-34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35-44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45-54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55-64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65 и более</w:t>
            </w:r>
          </w:p>
        </w:tc>
        <w:tc>
          <w:tcPr>
            <w:tcW w:w="1696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17,7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18,5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20,6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13,4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14,8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15,0</w:t>
            </w:r>
          </w:p>
        </w:tc>
        <w:tc>
          <w:tcPr>
            <w:tcW w:w="1696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20,2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20,6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23,5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15,5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11,4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8,8</w:t>
            </w:r>
          </w:p>
        </w:tc>
        <w:tc>
          <w:tcPr>
            <w:tcW w:w="178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613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929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864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723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447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225</w:t>
            </w:r>
          </w:p>
        </w:tc>
        <w:tc>
          <w:tcPr>
            <w:tcW w:w="1696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15,3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17,0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18,9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12,9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16,5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19,4</w:t>
            </w:r>
          </w:p>
        </w:tc>
        <w:tc>
          <w:tcPr>
            <w:tcW w:w="178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647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936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891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657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348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191</w:t>
            </w:r>
          </w:p>
        </w:tc>
      </w:tr>
      <w:tr w:rsidR="00546777">
        <w:tc>
          <w:tcPr>
            <w:tcW w:w="1632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Итого</w:t>
            </w:r>
          </w:p>
        </w:tc>
        <w:tc>
          <w:tcPr>
            <w:tcW w:w="1696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100,0</w:t>
            </w:r>
          </w:p>
        </w:tc>
        <w:tc>
          <w:tcPr>
            <w:tcW w:w="1696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100,0</w:t>
            </w:r>
          </w:p>
        </w:tc>
        <w:tc>
          <w:tcPr>
            <w:tcW w:w="178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701</w:t>
            </w:r>
          </w:p>
        </w:tc>
        <w:tc>
          <w:tcPr>
            <w:tcW w:w="1696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100,0</w:t>
            </w:r>
          </w:p>
        </w:tc>
        <w:tc>
          <w:tcPr>
            <w:tcW w:w="178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606</w:t>
            </w:r>
          </w:p>
        </w:tc>
      </w:tr>
    </w:tbl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Из таблицы видно, что средний уровень образования населения в регионе 2 ниже, чем уровень образования населения в регионе 1 – в основном за счет различий уровней образования в старших возрастных группах.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При проведении обследований населения могут быть построены показатели на основе числа лет обучения. При этом наличие начального образования приравнивается к 4 годам обучения, высшего – к 15 годам. Такое измерение позволяет построить показатель «средний уровень образования в годах обучения».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При изучении образовательного статуса семей сравниваются уровни образования супругов и выделяются семьи с одинаковым или различным уровнем образования супругов.</w:t>
      </w:r>
    </w:p>
    <w:p w:rsidR="00546777" w:rsidRDefault="00546777">
      <w:pPr>
        <w:pStyle w:val="2"/>
        <w:jc w:val="left"/>
        <w:rPr>
          <w:rFonts w:ascii="Arial" w:eastAsia="Batang" w:hAnsi="Arial" w:cs="Arial"/>
        </w:rPr>
      </w:pPr>
    </w:p>
    <w:p w:rsidR="00546777" w:rsidRDefault="00546777">
      <w:pPr>
        <w:pStyle w:val="2"/>
        <w:jc w:val="center"/>
        <w:rPr>
          <w:rFonts w:ascii="Batang" w:eastAsia="Batang" w:hAnsi="Batang" w:cs="Arial"/>
          <w:b/>
          <w:bCs/>
        </w:rPr>
      </w:pPr>
      <w:r>
        <w:rPr>
          <w:rFonts w:ascii="Batang" w:eastAsia="Batang" w:hAnsi="Batang" w:cs="Arial"/>
          <w:b/>
          <w:bCs/>
        </w:rPr>
        <w:t>3. СИСТЕМА  ОБУЧЕНИЯ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Важнейшим условием формирования образованной личности выступает развитие системы обучения. Образование представляет одну из ведущих отраслей экономики. В ней функционировало к середине 90-х гг. 68,4 тыс. российских государственных общеобразовательных школ, 7,5 тыс. профтехучилищ, 2.6 тыс. средних специальных и 569 высших учебных заведений, в которых одновременно обучалось более 26млн. человек и было занято 6  млн. работников.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Существуют два подхода к учету системы образования. Первый подход отраслевой, основан на учете юридических лиц (учебных заведений). Второй подход заключается в учете всего объема услуг в области образования, которые оказываются как юридическими, так и физическими лицами. Осуществление второго подхода возможно через лицензирование деятельности в этой области не только учебных заведений, но и физических лиц. В практике статистического учета реализуется первый подход. Однако он ведет к недоучету части услуг в области образования, которые оказываются физическими лицами.</w:t>
      </w:r>
    </w:p>
    <w:p w:rsidR="00546777" w:rsidRDefault="00546777">
      <w:pPr>
        <w:pStyle w:val="2"/>
        <w:rPr>
          <w:rFonts w:ascii="Arial" w:eastAsia="Batang" w:hAnsi="Arial" w:cs="Arial"/>
        </w:rPr>
      </w:pPr>
    </w:p>
    <w:p w:rsidR="00546777" w:rsidRDefault="00546777">
      <w:pPr>
        <w:pStyle w:val="2"/>
        <w:rPr>
          <w:rFonts w:ascii="Arial" w:eastAsia="Batang" w:hAnsi="Arial" w:cs="Arial"/>
          <w:b/>
          <w:bCs/>
          <w:i/>
          <w:iCs/>
        </w:rPr>
      </w:pPr>
      <w:r>
        <w:rPr>
          <w:rFonts w:ascii="Arial" w:eastAsia="Batang" w:hAnsi="Arial" w:cs="Arial"/>
          <w:b/>
          <w:bCs/>
          <w:i/>
          <w:iCs/>
        </w:rPr>
        <w:t>Таблица 3: Виды услуг в области образования, ступени обучения и разновидности учебных заведений.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3960"/>
        <w:gridCol w:w="3888"/>
      </w:tblGrid>
      <w:tr w:rsidR="00546777">
        <w:tc>
          <w:tcPr>
            <w:tcW w:w="244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Виды услуг</w:t>
            </w:r>
          </w:p>
        </w:tc>
        <w:tc>
          <w:tcPr>
            <w:tcW w:w="396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Ступени обучения</w:t>
            </w:r>
          </w:p>
        </w:tc>
        <w:tc>
          <w:tcPr>
            <w:tcW w:w="388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Учебные заведения</w:t>
            </w:r>
          </w:p>
        </w:tc>
      </w:tr>
      <w:tr w:rsidR="00546777">
        <w:trPr>
          <w:cantSplit/>
        </w:trPr>
        <w:tc>
          <w:tcPr>
            <w:tcW w:w="2448" w:type="dxa"/>
            <w:vMerge w:val="restart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Подготовка кадров с высшим и средним специальным образованием</w:t>
            </w:r>
          </w:p>
        </w:tc>
        <w:tc>
          <w:tcPr>
            <w:tcW w:w="3960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С высшим образованием</w:t>
            </w:r>
          </w:p>
        </w:tc>
        <w:tc>
          <w:tcPr>
            <w:tcW w:w="3888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Академии, университеты, институты, консерватории, высшие школы</w:t>
            </w:r>
          </w:p>
        </w:tc>
      </w:tr>
      <w:tr w:rsidR="00546777">
        <w:trPr>
          <w:cantSplit/>
        </w:trPr>
        <w:tc>
          <w:tcPr>
            <w:tcW w:w="2448" w:type="dxa"/>
            <w:vMerge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</w:tc>
        <w:tc>
          <w:tcPr>
            <w:tcW w:w="3960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Со средним специальным образованием</w:t>
            </w:r>
          </w:p>
        </w:tc>
        <w:tc>
          <w:tcPr>
            <w:tcW w:w="3888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Техникумы, училища медицинские, педагогические, музыкальные, театральные, хореографические, мореходные</w:t>
            </w:r>
          </w:p>
        </w:tc>
      </w:tr>
      <w:tr w:rsidR="00546777">
        <w:trPr>
          <w:cantSplit/>
        </w:trPr>
        <w:tc>
          <w:tcPr>
            <w:tcW w:w="2448" w:type="dxa"/>
            <w:vMerge w:val="restart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Подготовка и повышение квалификации рабочих и других работников</w:t>
            </w:r>
          </w:p>
        </w:tc>
        <w:tc>
          <w:tcPr>
            <w:tcW w:w="3960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Подготовка кадров рабочих</w:t>
            </w:r>
          </w:p>
        </w:tc>
        <w:tc>
          <w:tcPr>
            <w:tcW w:w="3888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Училища и школы профессионально-технические и технические, училища и школы подготовки мастеров</w:t>
            </w:r>
          </w:p>
        </w:tc>
      </w:tr>
      <w:tr w:rsidR="00546777">
        <w:trPr>
          <w:cantSplit/>
        </w:trPr>
        <w:tc>
          <w:tcPr>
            <w:tcW w:w="2448" w:type="dxa"/>
            <w:vMerge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</w:tc>
        <w:tc>
          <w:tcPr>
            <w:tcW w:w="3960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Повышение квалификации специалистов</w:t>
            </w:r>
          </w:p>
        </w:tc>
        <w:tc>
          <w:tcPr>
            <w:tcW w:w="3888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Институты и курсы повышения квалификации специалистов с высшим образованием</w:t>
            </w:r>
          </w:p>
        </w:tc>
      </w:tr>
      <w:tr w:rsidR="00546777">
        <w:trPr>
          <w:cantSplit/>
        </w:trPr>
        <w:tc>
          <w:tcPr>
            <w:tcW w:w="2448" w:type="dxa"/>
            <w:vMerge w:val="restart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Общее образование</w:t>
            </w:r>
          </w:p>
        </w:tc>
        <w:tc>
          <w:tcPr>
            <w:tcW w:w="3960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Для взрослых</w:t>
            </w:r>
          </w:p>
        </w:tc>
        <w:tc>
          <w:tcPr>
            <w:tcW w:w="3888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Вечерние (сменные) общеобразовательные школы</w:t>
            </w:r>
          </w:p>
        </w:tc>
      </w:tr>
      <w:tr w:rsidR="00546777">
        <w:trPr>
          <w:cantSplit/>
        </w:trPr>
        <w:tc>
          <w:tcPr>
            <w:tcW w:w="2448" w:type="dxa"/>
            <w:vMerge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</w:tc>
        <w:tc>
          <w:tcPr>
            <w:tcW w:w="3960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Для детей</w:t>
            </w:r>
          </w:p>
        </w:tc>
        <w:tc>
          <w:tcPr>
            <w:tcW w:w="3888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Начальные, неполные средние и средние общеобразовательные школы, средние музыкальные, художественные и хореографические школы; школы и школы-интернаты для детей с недостатками умственного и физического развития</w:t>
            </w:r>
          </w:p>
        </w:tc>
      </w:tr>
      <w:tr w:rsidR="00546777">
        <w:trPr>
          <w:cantSplit/>
        </w:trPr>
        <w:tc>
          <w:tcPr>
            <w:tcW w:w="2448" w:type="dxa"/>
            <w:vMerge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</w:tc>
        <w:tc>
          <w:tcPr>
            <w:tcW w:w="3960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Дошкольное воспитание</w:t>
            </w:r>
          </w:p>
        </w:tc>
        <w:tc>
          <w:tcPr>
            <w:tcW w:w="3888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Детские сады, ясли, ясли-сады (комбинаты), детские площадки</w:t>
            </w:r>
          </w:p>
        </w:tc>
      </w:tr>
      <w:tr w:rsidR="00546777">
        <w:trPr>
          <w:cantSplit/>
        </w:trPr>
        <w:tc>
          <w:tcPr>
            <w:tcW w:w="2448" w:type="dxa"/>
            <w:vMerge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</w:tc>
        <w:tc>
          <w:tcPr>
            <w:tcW w:w="3960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Предоставление социальных услуг детям, оставшимся без попечения родителей</w:t>
            </w:r>
          </w:p>
        </w:tc>
        <w:tc>
          <w:tcPr>
            <w:tcW w:w="3888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Детские дома, детские приемники-распределители</w:t>
            </w:r>
          </w:p>
        </w:tc>
      </w:tr>
    </w:tbl>
    <w:p w:rsidR="00546777" w:rsidRDefault="00546777">
      <w:pPr>
        <w:pStyle w:val="2"/>
        <w:ind w:firstLine="0"/>
        <w:rPr>
          <w:rFonts w:ascii="Arial" w:eastAsia="Batang" w:hAnsi="Arial" w:cs="Arial"/>
        </w:rPr>
      </w:pP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С 1994 г. в соответствии с Общероссийским классификатором видов экономической деятельности, продукции и услуг к услугам в области образования относятся: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-    подготовка кадров с высшим и средним специальным образованием;</w:t>
      </w:r>
    </w:p>
    <w:p w:rsidR="00546777" w:rsidRDefault="00546777">
      <w:pPr>
        <w:pStyle w:val="2"/>
        <w:numPr>
          <w:ilvl w:val="0"/>
          <w:numId w:val="1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подготовка и повышение квалификации рабочих и других работников;</w:t>
      </w:r>
    </w:p>
    <w:p w:rsidR="00546777" w:rsidRDefault="00546777">
      <w:pPr>
        <w:pStyle w:val="2"/>
        <w:numPr>
          <w:ilvl w:val="0"/>
          <w:numId w:val="1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общее образование (общеобразовательные школы для взрослых, детей, дошкольное воспитание, предоставление услуг детям, оставшимся без попечения родителей).</w:t>
      </w:r>
    </w:p>
    <w:p w:rsidR="00546777" w:rsidRDefault="00546777">
      <w:pPr>
        <w:pStyle w:val="2"/>
        <w:ind w:left="540" w:firstLine="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По каждому из видов учебных заведений статистика учитывает численность обучающихся, прием и выпуск учащихся, численность работающих и фонд оплаты труда, число учреждений, в них мест, обеспеченность учебной площадью и др.  Структура занятых в области услуг по обучению и вариация среднемесячной заработной платы представлены в таблице 4.</w:t>
      </w:r>
    </w:p>
    <w:p w:rsidR="00546777" w:rsidRDefault="00546777">
      <w:pPr>
        <w:pStyle w:val="2"/>
        <w:ind w:left="540" w:firstLine="0"/>
        <w:rPr>
          <w:rFonts w:ascii="Arial" w:eastAsia="Batang" w:hAnsi="Arial" w:cs="Arial"/>
        </w:rPr>
      </w:pPr>
    </w:p>
    <w:p w:rsidR="00546777" w:rsidRDefault="00546777">
      <w:pPr>
        <w:pStyle w:val="2"/>
        <w:jc w:val="left"/>
        <w:rPr>
          <w:rFonts w:ascii="Batang" w:eastAsia="Batang" w:hAnsi="Batang" w:cs="Times New Roman"/>
          <w:b/>
          <w:bCs/>
          <w:i/>
          <w:iCs/>
        </w:rPr>
      </w:pPr>
      <w:r>
        <w:rPr>
          <w:rFonts w:ascii="Batang" w:eastAsia="Batang" w:hAnsi="Batang" w:cs="Times New Roman"/>
          <w:b/>
          <w:bCs/>
          <w:i/>
          <w:iCs/>
        </w:rPr>
        <w:t>Таблица 4: Динамика численности и среднемесячной оплаты труда работающих в учреждениях образования в России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218"/>
        <w:gridCol w:w="1218"/>
        <w:gridCol w:w="1218"/>
        <w:gridCol w:w="18"/>
        <w:gridCol w:w="1200"/>
        <w:gridCol w:w="1218"/>
        <w:gridCol w:w="1218"/>
      </w:tblGrid>
      <w:tr w:rsidR="00546777">
        <w:trPr>
          <w:cantSplit/>
        </w:trPr>
        <w:tc>
          <w:tcPr>
            <w:tcW w:w="2988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Виды учебных заведений</w:t>
            </w:r>
          </w:p>
        </w:tc>
        <w:tc>
          <w:tcPr>
            <w:tcW w:w="3672" w:type="dxa"/>
            <w:gridSpan w:val="4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Среднегодовая численность работников в % к итогу</w:t>
            </w:r>
          </w:p>
        </w:tc>
        <w:tc>
          <w:tcPr>
            <w:tcW w:w="3636" w:type="dxa"/>
            <w:gridSpan w:val="3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Среднемесячная заработная плата, руб.</w:t>
            </w:r>
          </w:p>
        </w:tc>
      </w:tr>
      <w:tr w:rsidR="00546777">
        <w:trPr>
          <w:cantSplit/>
        </w:trPr>
        <w:tc>
          <w:tcPr>
            <w:tcW w:w="2988" w:type="dxa"/>
            <w:vMerge/>
            <w:tcBorders>
              <w:bottom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1985 г.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1990 г.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1993 г.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1985 г.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1990 г.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1993 г.</w:t>
            </w:r>
          </w:p>
        </w:tc>
      </w:tr>
      <w:tr w:rsidR="0054677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Учебные заведения по подготовке кадров: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:rsidR="00546777">
        <w:tc>
          <w:tcPr>
            <w:tcW w:w="2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Высшие учебные заведения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9,8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9,0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10,1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183,1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236,0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41834</w:t>
            </w:r>
          </w:p>
        </w:tc>
      </w:tr>
      <w:tr w:rsidR="00546777">
        <w:tc>
          <w:tcPr>
            <w:tcW w:w="2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Средние специальные учебные заведения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5,0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4,5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4,1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169,7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221,8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46254</w:t>
            </w:r>
          </w:p>
        </w:tc>
      </w:tr>
      <w:tr w:rsidR="00546777"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Учебные заведения по подготовке и повышению квалификации рабочих и других работников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11,9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11,1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7,9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180,0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243,4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45901</w:t>
            </w:r>
          </w:p>
        </w:tc>
      </w:tr>
      <w:tr w:rsidR="0054677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Общеобразовательные школы и учреждения по воспитанию детей: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:rsidR="00546777">
        <w:tc>
          <w:tcPr>
            <w:tcW w:w="2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Дневные общеобразовательные школы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36,0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39,6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43,4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176,0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212,1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44456</w:t>
            </w:r>
          </w:p>
        </w:tc>
      </w:tr>
      <w:tr w:rsidR="00546777">
        <w:tc>
          <w:tcPr>
            <w:tcW w:w="2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Вечерние (сменные) общеобразовательные школы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1,4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0,4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1,2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223,7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274,8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48416</w:t>
            </w:r>
          </w:p>
        </w:tc>
      </w:tr>
      <w:tr w:rsidR="00546777">
        <w:tc>
          <w:tcPr>
            <w:tcW w:w="2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Детские дома, детские приемники-распределители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1,0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1,0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166,5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218,4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43181</w:t>
            </w:r>
          </w:p>
        </w:tc>
      </w:tr>
      <w:tr w:rsidR="00546777"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Дошкольные учреждения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34,9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34,4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32,3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31218</w:t>
            </w:r>
          </w:p>
        </w:tc>
      </w:tr>
      <w:tr w:rsidR="00546777">
        <w:tc>
          <w:tcPr>
            <w:tcW w:w="2988" w:type="dxa"/>
            <w:tcBorders>
              <w:top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Образование в целом</w:t>
            </w: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100,0</w:t>
            </w: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100,0</w:t>
            </w: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154,8</w:t>
            </w: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202,9</w:t>
            </w: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40141</w:t>
            </w:r>
          </w:p>
        </w:tc>
      </w:tr>
      <w:tr w:rsidR="00546777">
        <w:tc>
          <w:tcPr>
            <w:tcW w:w="2988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Коэффициент вариации, %</w:t>
            </w:r>
          </w:p>
        </w:tc>
        <w:tc>
          <w:tcPr>
            <w:tcW w:w="121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-</w:t>
            </w:r>
          </w:p>
        </w:tc>
        <w:tc>
          <w:tcPr>
            <w:tcW w:w="121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-</w:t>
            </w:r>
          </w:p>
        </w:tc>
        <w:tc>
          <w:tcPr>
            <w:tcW w:w="121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-</w:t>
            </w:r>
          </w:p>
        </w:tc>
        <w:tc>
          <w:tcPr>
            <w:tcW w:w="1218" w:type="dxa"/>
            <w:gridSpan w:val="2"/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20</w:t>
            </w:r>
          </w:p>
        </w:tc>
        <w:tc>
          <w:tcPr>
            <w:tcW w:w="121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13</w:t>
            </w:r>
          </w:p>
        </w:tc>
        <w:tc>
          <w:tcPr>
            <w:tcW w:w="121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16</w:t>
            </w:r>
          </w:p>
        </w:tc>
      </w:tr>
    </w:tbl>
    <w:p w:rsidR="00546777" w:rsidRDefault="00546777">
      <w:pPr>
        <w:pStyle w:val="2"/>
        <w:jc w:val="left"/>
        <w:rPr>
          <w:rFonts w:ascii="Times New Roman" w:eastAsia="Batang" w:hAnsi="Times New Roman" w:cs="Times New Roman"/>
        </w:rPr>
      </w:pP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Резко возросла доля занятых в детских общеобразовательных школах, незначительно выросла доля занятых в профессионально-технических, средних специальных и дошкольных учреждениях. Различия в уровне оплаты труда практически нивелированы: значения коэффициентов вариации невелики.</w:t>
      </w:r>
    </w:p>
    <w:p w:rsidR="00546777" w:rsidRDefault="00546777">
      <w:pPr>
        <w:pStyle w:val="2"/>
        <w:jc w:val="left"/>
        <w:rPr>
          <w:rFonts w:ascii="Arial" w:eastAsia="Batang" w:hAnsi="Arial" w:cs="Arial"/>
        </w:rPr>
      </w:pPr>
    </w:p>
    <w:p w:rsidR="00546777" w:rsidRDefault="00546777">
      <w:pPr>
        <w:pStyle w:val="2"/>
        <w:jc w:val="center"/>
        <w:rPr>
          <w:rFonts w:ascii="Batang" w:eastAsia="Batang" w:hAnsi="Batang" w:cs="Arial"/>
          <w:b/>
          <w:bCs/>
        </w:rPr>
      </w:pPr>
      <w:r>
        <w:rPr>
          <w:rFonts w:ascii="Batang" w:eastAsia="Batang" w:hAnsi="Batang" w:cs="Arial"/>
          <w:b/>
          <w:bCs/>
        </w:rPr>
        <w:t>4. ДОШКОЛЬНОЕ  ВОСПИТАНИЕ  И  ШКОЛЬНОЕ  ОБРАЗОВАНИЕ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Статистика дошкольного воспитания собирает данные, характеризующие численность детей, посещающих постоянные детские дошкольные учреждения (ДДУ). На конец 1993 г. 78 тыс. ДДУ посещало 6,8 млн. детей. Собираются данные о числе детских дошкольных учреждений, численности воспитателей и заведующих, форде оплаты труда и сумме оплаты родителям услуг по содержанию детей в этих учреждениях.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На основе собранной информации в органах статистики рассчитывается показатель «обеспеченность детей в возрасте от 1 до 6 лет включительно постоянными детскими дошкольными учреждениями» (ОДУ):</w:t>
      </w:r>
    </w:p>
    <w:p w:rsidR="00546777" w:rsidRDefault="00546777">
      <w:pPr>
        <w:pStyle w:val="2"/>
        <w:rPr>
          <w:rFonts w:ascii="Arial" w:eastAsia="Batang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2"/>
        <w:gridCol w:w="3336"/>
        <w:gridCol w:w="3528"/>
      </w:tblGrid>
      <w:tr w:rsidR="00546777">
        <w:trPr>
          <w:cantSplit/>
          <w:jc w:val="center"/>
        </w:trPr>
        <w:tc>
          <w:tcPr>
            <w:tcW w:w="34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ОДУ                 =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Численность детей в возрасте от 1 до 6 лет в постоянных детских учреждениях</w:t>
            </w:r>
          </w:p>
        </w:tc>
      </w:tr>
      <w:tr w:rsidR="00546777">
        <w:trPr>
          <w:cantSplit/>
          <w:jc w:val="center"/>
        </w:trPr>
        <w:tc>
          <w:tcPr>
            <w:tcW w:w="3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Численность детей в          возрасте от 1 до 6 лет        -включительно</w:t>
            </w: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Численность учащихся общеобразовательных школ в возрасте 6 лет</w:t>
            </w:r>
          </w:p>
        </w:tc>
      </w:tr>
    </w:tbl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Для выяснения отношений между численностью детей, посещающих постоянные детские дошкольные учреждения, и числом мест в них используются следующие два показателя: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2"/>
        <w:gridCol w:w="6864"/>
      </w:tblGrid>
      <w:tr w:rsidR="00546777">
        <w:trPr>
          <w:cantSplit/>
          <w:jc w:val="center"/>
        </w:trPr>
        <w:tc>
          <w:tcPr>
            <w:tcW w:w="34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Численность детей в возрасте 1-6 лет,         = приходящихся на 100 мест в постоянных ДДУ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Численность детей в возрасте от 1 до 6 лет, посещающих ДДУ</w:t>
            </w:r>
          </w:p>
        </w:tc>
      </w:tr>
      <w:tr w:rsidR="00546777">
        <w:trPr>
          <w:cantSplit/>
          <w:jc w:val="center"/>
        </w:trPr>
        <w:tc>
          <w:tcPr>
            <w:tcW w:w="3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Число мест в постоянных ДДУ</w:t>
            </w:r>
          </w:p>
        </w:tc>
      </w:tr>
    </w:tbl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6588"/>
      </w:tblGrid>
      <w:tr w:rsidR="00546777">
        <w:trPr>
          <w:cantSplit/>
          <w:jc w:val="center"/>
        </w:trPr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Обеспеченность детей в возрасте 1-6 лет местами в   =  постоянных ДДУ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Число мест в постоянных ДДУ</w:t>
            </w:r>
          </w:p>
        </w:tc>
      </w:tr>
      <w:tr w:rsidR="00546777">
        <w:trPr>
          <w:cantSplit/>
          <w:jc w:val="center"/>
        </w:trPr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Численность детей в возрасте 1-6 лет, посещающих постоянные ДДУ</w:t>
            </w:r>
          </w:p>
        </w:tc>
      </w:tr>
    </w:tbl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В настоящее время в России сокращается численность детей в возрасте от 1 до 6 лет, посещающих постоянные детские дошкольные учреждения (на 25% за 1990-1993 гг.), что связано с резким уменьшением численности родившихся. Сокращаются число таких учреждений (на 11%) и количество мест в них (на 22%). Это может повлиять на обеспеченность детей сетью учреждений дошкольного воспитания. Возможны три варианта изменений показателя обеспеченности детей постоянными ДДУ: первый – показатель ОДУ не изменится; второй – показатель снизится, т.е. доступность сети дошкольного воспитания для населения уменьшится; третий – обеспеченность детей постоянными ДДУ возрастет, при этом доступность учреждений практически не изменится, но сократится их размер.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Рассмотрим фактическое изменение общероссийских показателей развития сети учреждений дошкольного воспитания.</w:t>
      </w:r>
    </w:p>
    <w:p w:rsidR="00546777" w:rsidRDefault="00546777">
      <w:pPr>
        <w:pStyle w:val="2"/>
        <w:rPr>
          <w:rFonts w:ascii="Arial" w:eastAsia="Batang" w:hAnsi="Arial" w:cs="Arial"/>
        </w:rPr>
      </w:pPr>
    </w:p>
    <w:p w:rsidR="00546777" w:rsidRDefault="00546777">
      <w:pPr>
        <w:pStyle w:val="2"/>
        <w:rPr>
          <w:rFonts w:ascii="Arial" w:eastAsia="Batang" w:hAnsi="Arial" w:cs="Arial"/>
          <w:b/>
          <w:bCs/>
          <w:i/>
          <w:iCs/>
        </w:rPr>
      </w:pPr>
      <w:r>
        <w:rPr>
          <w:rFonts w:ascii="Arial" w:eastAsia="Batang" w:hAnsi="Arial" w:cs="Arial"/>
          <w:b/>
          <w:bCs/>
          <w:i/>
          <w:iCs/>
        </w:rPr>
        <w:t>Таблица 5: Динамика показателей учреждений дошкольного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1"/>
        <w:gridCol w:w="1692"/>
        <w:gridCol w:w="1607"/>
        <w:gridCol w:w="1709"/>
        <w:gridCol w:w="1587"/>
        <w:gridCol w:w="2070"/>
      </w:tblGrid>
      <w:tr w:rsidR="00546777">
        <w:trPr>
          <w:cantSplit/>
        </w:trPr>
        <w:tc>
          <w:tcPr>
            <w:tcW w:w="1716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Период</w:t>
            </w:r>
          </w:p>
        </w:tc>
        <w:tc>
          <w:tcPr>
            <w:tcW w:w="8580" w:type="dxa"/>
            <w:gridSpan w:val="5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Темпы прироста в % к предшествующему году</w:t>
            </w:r>
          </w:p>
        </w:tc>
      </w:tr>
      <w:tr w:rsidR="00546777">
        <w:trPr>
          <w:cantSplit/>
        </w:trPr>
        <w:tc>
          <w:tcPr>
            <w:tcW w:w="1716" w:type="dxa"/>
            <w:vMerge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1716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Количество постоянных ДДУ</w:t>
            </w:r>
          </w:p>
        </w:tc>
        <w:tc>
          <w:tcPr>
            <w:tcW w:w="1716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В них число мест</w:t>
            </w:r>
          </w:p>
        </w:tc>
        <w:tc>
          <w:tcPr>
            <w:tcW w:w="1716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Численность детей в постоянных ДДУ</w:t>
            </w:r>
          </w:p>
        </w:tc>
        <w:tc>
          <w:tcPr>
            <w:tcW w:w="1716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ОДУ</w:t>
            </w:r>
          </w:p>
        </w:tc>
        <w:tc>
          <w:tcPr>
            <w:tcW w:w="1716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Обеспеченность детей местами в постоянных ДДУ</w:t>
            </w:r>
          </w:p>
        </w:tc>
      </w:tr>
      <w:tr w:rsidR="00546777">
        <w:tc>
          <w:tcPr>
            <w:tcW w:w="1716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1990-1991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1991-1992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1992-1993</w:t>
            </w:r>
          </w:p>
        </w:tc>
        <w:tc>
          <w:tcPr>
            <w:tcW w:w="1716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- 0,4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- 6,4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- 4,5</w:t>
            </w:r>
          </w:p>
        </w:tc>
        <w:tc>
          <w:tcPr>
            <w:tcW w:w="1716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- 6,8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- 14,2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- 3,0</w:t>
            </w:r>
          </w:p>
        </w:tc>
        <w:tc>
          <w:tcPr>
            <w:tcW w:w="1716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- 6,4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- 14,2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- 6,5</w:t>
            </w:r>
          </w:p>
        </w:tc>
        <w:tc>
          <w:tcPr>
            <w:tcW w:w="1716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- 3,8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- 11,1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+ 1,1</w:t>
            </w:r>
          </w:p>
        </w:tc>
        <w:tc>
          <w:tcPr>
            <w:tcW w:w="1716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- 0,5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0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+ 3,8</w:t>
            </w:r>
          </w:p>
        </w:tc>
      </w:tr>
    </w:tbl>
    <w:p w:rsidR="00546777" w:rsidRDefault="00546777">
      <w:pPr>
        <w:pStyle w:val="2"/>
        <w:ind w:firstLine="0"/>
        <w:rPr>
          <w:rFonts w:ascii="Arial" w:eastAsia="Batang" w:hAnsi="Arial" w:cs="Arial"/>
        </w:rPr>
      </w:pP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Если в 1991-1992 гг. наблюдалась негативная тенденция развития дошкольного образования, то в 1991-1993 гг. темпы сокращения числа детских дошкольных учреждений, количества мест в них и детей, их посещающих, замедлились, а обеспеченность детей постоянными детскими дошкольными учреждениями и местами в них начала расти. Вместе с тем наметилась тенденция опережения темпов уменьшения количества ДДУ по сравнению с темпами спада числа мест в них, что может привести к сокращению доступности сети дошкольного воспитания на территории России и укрупнению имеющихся учреждений.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Таким образом, комплексный анализ динамики системы показателей, характеризующий развитие дошкольных учреждений, дает основу для корректировки происходящих процессов в целях достижения социальной эффективности.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Существенным недостатком статистики дошкольного воспитания является то, что практически отсутствуют данные о распространенности обучения детей в возрасте до 6 лет иностранным языкам, музыке, рисованию, танцам и другим эстетическим навыкам, а также о доступности такого обучения детей в регионах России. Частично эта информация проходит в статистике внешкольных учреждений (клубов, Домов культуры и т.д.).</w:t>
      </w:r>
    </w:p>
    <w:p w:rsidR="00546777" w:rsidRDefault="00546777">
      <w:pPr>
        <w:pStyle w:val="2"/>
        <w:rPr>
          <w:rFonts w:ascii="Batang" w:eastAsia="Batang" w:hAnsi="Batang" w:cs="Arial"/>
          <w:b/>
          <w:bCs/>
        </w:rPr>
      </w:pPr>
      <w:r>
        <w:rPr>
          <w:rFonts w:ascii="Batang" w:eastAsia="Batang" w:hAnsi="Batang" w:cs="Arial"/>
          <w:b/>
          <w:bCs/>
        </w:rPr>
        <w:t>4.1. СТАТИСТИКА  ШКОЛЬНОГО  И  ВНЕШКОЛЬНОГО  ОБРАЗОВАНИЯ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Общеобразовательные школы  осуществляют обучение, физическое и эстетическое воспитание детей и подростков. На начало 1995/1996 учебного года в 68,4 тыс. государственных общеобразовательных школах России обучалось 21,5 млн. учащихся. Во многих регионах развивается негосударственное образование. На начало 1995/96 учебного года в России функционировало 525 негосударственных общеобразовательных школ, в которых обучалось 45,8 тыс. человек.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В международных сопоставлениях учитывается численность лиц, получающих образование второй ступени. Оно обеспечивает подготовку на основе четырехлетнего (начального) обучения в средних школах, лицеях, гимназиях, а также начальную профессиональную подготовку. Сравнение численности лиц, получавших образование второй ступени, по некоторым странам мира приведено в таблице.</w:t>
      </w:r>
    </w:p>
    <w:p w:rsidR="00546777" w:rsidRDefault="00546777">
      <w:pPr>
        <w:pStyle w:val="2"/>
        <w:rPr>
          <w:rFonts w:ascii="Arial" w:eastAsia="Batang" w:hAnsi="Arial" w:cs="Arial"/>
        </w:rPr>
      </w:pPr>
    </w:p>
    <w:p w:rsidR="00546777" w:rsidRDefault="00546777">
      <w:pPr>
        <w:pStyle w:val="2"/>
        <w:rPr>
          <w:rFonts w:ascii="Arial" w:eastAsia="Batang" w:hAnsi="Arial" w:cs="Arial"/>
          <w:b/>
          <w:bCs/>
          <w:i/>
          <w:iCs/>
        </w:rPr>
      </w:pPr>
      <w:r>
        <w:rPr>
          <w:rFonts w:ascii="Arial" w:eastAsia="Batang" w:hAnsi="Arial" w:cs="Arial"/>
          <w:b/>
          <w:bCs/>
          <w:i/>
          <w:iCs/>
        </w:rPr>
        <w:t>Таблица 6: Численность лиц, получающих образование второй ступени в некоторых странах мира  (на начало учебного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4"/>
        <w:gridCol w:w="2574"/>
        <w:gridCol w:w="2574"/>
        <w:gridCol w:w="2574"/>
      </w:tblGrid>
      <w:tr w:rsidR="00546777">
        <w:tc>
          <w:tcPr>
            <w:tcW w:w="2574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Страна</w:t>
            </w:r>
          </w:p>
        </w:tc>
        <w:tc>
          <w:tcPr>
            <w:tcW w:w="2574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Год</w:t>
            </w:r>
          </w:p>
        </w:tc>
        <w:tc>
          <w:tcPr>
            <w:tcW w:w="2574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Всего учащихся, тыс. человек</w:t>
            </w:r>
          </w:p>
        </w:tc>
        <w:tc>
          <w:tcPr>
            <w:tcW w:w="2574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На 10000 человек населения приходится учащихся, человек</w:t>
            </w:r>
          </w:p>
        </w:tc>
      </w:tr>
      <w:tr w:rsidR="00546777">
        <w:tc>
          <w:tcPr>
            <w:tcW w:w="2574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Россия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Австралия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Беларусь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Германия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Китай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США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Япония</w:t>
            </w:r>
          </w:p>
        </w:tc>
        <w:tc>
          <w:tcPr>
            <w:tcW w:w="2574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1993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1995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1993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1993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1993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1993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1993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1991</w:t>
            </w:r>
          </w:p>
        </w:tc>
        <w:tc>
          <w:tcPr>
            <w:tcW w:w="2574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13732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14907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1282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993,9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7796,3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53837,3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20578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10676,9</w:t>
            </w:r>
          </w:p>
        </w:tc>
        <w:tc>
          <w:tcPr>
            <w:tcW w:w="2574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927,2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1007,2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724,5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965,0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960,1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450,1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797,3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861,7</w:t>
            </w:r>
          </w:p>
        </w:tc>
      </w:tr>
    </w:tbl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Изучается не только динамика общей численности учащихся, но и распределение учащихся по классам.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Важное социальное значение имеет охват молодежи школьного возраста школьным образованием, который измеряется отношением числа детей, обучающихся в школах, к общему числу детей школьного возраста.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Педагогические кадры общеобразовательных школ характеризуются показателями штатной численности учителей. Из общего числа педагогов выделяются группы по уровню образования, специальности и стажу педагогической работы.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К показателям, характеризующим материальное положение школ, относятся: обеспеченность учебных заведений зданиями, оборудованием учебных кабинетов и мастерских, вычислительной техникой, столовыми, буфетами и т.д.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Статистика общеобразовательных учреждений дополняется данными о деятельности внешкольных учреждений.</w:t>
      </w:r>
    </w:p>
    <w:p w:rsidR="00546777" w:rsidRDefault="00546777">
      <w:pPr>
        <w:pStyle w:val="2"/>
        <w:rPr>
          <w:rFonts w:ascii="Arial" w:eastAsia="Batang" w:hAnsi="Arial" w:cs="Arial"/>
          <w:b/>
          <w:bCs/>
          <w:i/>
          <w:iCs/>
        </w:rPr>
      </w:pPr>
    </w:p>
    <w:p w:rsidR="00546777" w:rsidRDefault="00546777">
      <w:pPr>
        <w:pStyle w:val="2"/>
        <w:rPr>
          <w:rFonts w:ascii="Arial" w:eastAsia="Batang" w:hAnsi="Arial" w:cs="Arial"/>
          <w:b/>
          <w:bCs/>
          <w:i/>
          <w:iCs/>
        </w:rPr>
      </w:pPr>
      <w:r>
        <w:rPr>
          <w:rFonts w:ascii="Arial" w:eastAsia="Batang" w:hAnsi="Arial" w:cs="Arial"/>
          <w:b/>
          <w:bCs/>
          <w:i/>
          <w:iCs/>
        </w:rPr>
        <w:t>Таблица 7: Детские внешкольные учреждения Министерства образования РФ (на конец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986"/>
        <w:gridCol w:w="986"/>
        <w:gridCol w:w="986"/>
        <w:gridCol w:w="987"/>
        <w:gridCol w:w="1022"/>
        <w:gridCol w:w="1022"/>
        <w:gridCol w:w="1022"/>
        <w:gridCol w:w="1022"/>
      </w:tblGrid>
      <w:tr w:rsidR="00546777">
        <w:trPr>
          <w:cantSplit/>
        </w:trPr>
        <w:tc>
          <w:tcPr>
            <w:tcW w:w="1731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Виды детских внешкольных учреждений</w:t>
            </w:r>
          </w:p>
        </w:tc>
        <w:tc>
          <w:tcPr>
            <w:tcW w:w="4281" w:type="dxa"/>
            <w:gridSpan w:val="4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Число учреждений</w:t>
            </w:r>
          </w:p>
        </w:tc>
        <w:tc>
          <w:tcPr>
            <w:tcW w:w="4284" w:type="dxa"/>
            <w:gridSpan w:val="4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Численность занимающихся в них, тыс. человек</w:t>
            </w:r>
          </w:p>
        </w:tc>
      </w:tr>
      <w:tr w:rsidR="00546777">
        <w:trPr>
          <w:cantSplit/>
        </w:trPr>
        <w:tc>
          <w:tcPr>
            <w:tcW w:w="1731" w:type="dxa"/>
            <w:vMerge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</w:tc>
        <w:tc>
          <w:tcPr>
            <w:tcW w:w="1070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1980 г.</w:t>
            </w:r>
          </w:p>
        </w:tc>
        <w:tc>
          <w:tcPr>
            <w:tcW w:w="1070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1985 г.</w:t>
            </w:r>
          </w:p>
        </w:tc>
        <w:tc>
          <w:tcPr>
            <w:tcW w:w="1070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1990 г.</w:t>
            </w:r>
          </w:p>
        </w:tc>
        <w:tc>
          <w:tcPr>
            <w:tcW w:w="1071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1993 г.</w:t>
            </w:r>
          </w:p>
        </w:tc>
        <w:tc>
          <w:tcPr>
            <w:tcW w:w="1071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1980 г.</w:t>
            </w:r>
          </w:p>
        </w:tc>
        <w:tc>
          <w:tcPr>
            <w:tcW w:w="1071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1985 г.</w:t>
            </w:r>
          </w:p>
        </w:tc>
        <w:tc>
          <w:tcPr>
            <w:tcW w:w="1071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1990 г.</w:t>
            </w:r>
          </w:p>
        </w:tc>
        <w:tc>
          <w:tcPr>
            <w:tcW w:w="1071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1993 г.</w:t>
            </w:r>
          </w:p>
        </w:tc>
      </w:tr>
      <w:tr w:rsidR="00546777">
        <w:tc>
          <w:tcPr>
            <w:tcW w:w="1731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Музыкальные школы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Художественные школы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Школы искусств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Самостоятельные детские библиотеки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Детско-юношеские спортивные школы (ДЮСШ)</w:t>
            </w:r>
          </w:p>
        </w:tc>
        <w:tc>
          <w:tcPr>
            <w:tcW w:w="1070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3732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692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170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4451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3214</w:t>
            </w:r>
          </w:p>
        </w:tc>
        <w:tc>
          <w:tcPr>
            <w:tcW w:w="1070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3789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696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445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4638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3990</w:t>
            </w:r>
          </w:p>
        </w:tc>
        <w:tc>
          <w:tcPr>
            <w:tcW w:w="1070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3997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732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853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4807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4744</w:t>
            </w:r>
          </w:p>
        </w:tc>
        <w:tc>
          <w:tcPr>
            <w:tcW w:w="1071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3519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695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1584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4804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4516</w:t>
            </w:r>
          </w:p>
        </w:tc>
        <w:tc>
          <w:tcPr>
            <w:tcW w:w="1071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623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76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40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11729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1253</w:t>
            </w:r>
          </w:p>
        </w:tc>
        <w:tc>
          <w:tcPr>
            <w:tcW w:w="1071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597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77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101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12812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2210</w:t>
            </w:r>
          </w:p>
        </w:tc>
        <w:tc>
          <w:tcPr>
            <w:tcW w:w="1071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664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92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192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12175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2539</w:t>
            </w:r>
          </w:p>
        </w:tc>
        <w:tc>
          <w:tcPr>
            <w:tcW w:w="1071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691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102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380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13010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2429</w:t>
            </w:r>
          </w:p>
        </w:tc>
      </w:tr>
    </w:tbl>
    <w:p w:rsidR="00546777" w:rsidRDefault="00546777">
      <w:pPr>
        <w:pStyle w:val="2"/>
        <w:ind w:firstLine="0"/>
        <w:rPr>
          <w:rFonts w:ascii="Arial" w:eastAsia="Batang" w:hAnsi="Arial" w:cs="Arial"/>
        </w:rPr>
      </w:pP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Сравнение численности занимающихся в детских внешкольных учреждениях с численностью учащихся дневных общеобразовательных школ свидетельствует об элитарности таких занятий и их малодоступности для школьников. 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В истории статистических работ существовал и др. переход к сбору исходной информации – школьные переписи. 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Потребность общества в школьном образовании не является постоянной. При изучении динамики этой потребности целесообразно выделять 3 стадии в школьном образовании:</w:t>
      </w:r>
    </w:p>
    <w:p w:rsidR="00546777" w:rsidRDefault="00546777">
      <w:pPr>
        <w:pStyle w:val="2"/>
        <w:numPr>
          <w:ilvl w:val="0"/>
          <w:numId w:val="1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начальная подготовка (1-3 классы), в результате которой учащиеся приобретают устойчивые навыки письма, счета и чтения;</w:t>
      </w:r>
    </w:p>
    <w:p w:rsidR="00546777" w:rsidRDefault="00546777">
      <w:pPr>
        <w:pStyle w:val="2"/>
        <w:numPr>
          <w:ilvl w:val="0"/>
          <w:numId w:val="1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основное образование (5-9 классы), дающее подготовку и освоение разных типов мышления по основным направлениям наук.</w:t>
      </w:r>
    </w:p>
    <w:p w:rsidR="00546777" w:rsidRDefault="00546777">
      <w:pPr>
        <w:pStyle w:val="2"/>
        <w:numPr>
          <w:ilvl w:val="0"/>
          <w:numId w:val="1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Среднее (10-11 классы), позволяющее расширить и углубить знания.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Структура потребности в школьном образовании определяется составом молодежи школьного возраста (для удобства сравнения берется молодежь до 20 лет).</w:t>
      </w:r>
    </w:p>
    <w:p w:rsidR="00546777" w:rsidRDefault="00546777">
      <w:pPr>
        <w:pStyle w:val="2"/>
        <w:rPr>
          <w:rFonts w:ascii="Arial" w:eastAsia="Batang" w:hAnsi="Arial" w:cs="Arial"/>
          <w:b/>
          <w:bCs/>
          <w:i/>
          <w:iCs/>
        </w:rPr>
      </w:pPr>
      <w:r>
        <w:rPr>
          <w:rFonts w:ascii="Arial" w:eastAsia="Batang" w:hAnsi="Arial" w:cs="Arial"/>
          <w:b/>
          <w:bCs/>
          <w:i/>
          <w:iCs/>
        </w:rPr>
        <w:t>Таблица 8: Особенности возрастной структуры молодежи по некоторым странам мира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970"/>
        <w:gridCol w:w="2049"/>
        <w:gridCol w:w="1417"/>
        <w:gridCol w:w="1378"/>
        <w:gridCol w:w="1378"/>
        <w:gridCol w:w="1378"/>
      </w:tblGrid>
      <w:tr w:rsidR="00546777">
        <w:trPr>
          <w:cantSplit/>
        </w:trPr>
        <w:tc>
          <w:tcPr>
            <w:tcW w:w="1459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Страна</w:t>
            </w:r>
          </w:p>
        </w:tc>
        <w:tc>
          <w:tcPr>
            <w:tcW w:w="989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Год</w:t>
            </w:r>
          </w:p>
        </w:tc>
        <w:tc>
          <w:tcPr>
            <w:tcW w:w="2084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Общая численность молодежи в возрасте моложе 20 лет</w:t>
            </w:r>
          </w:p>
        </w:tc>
        <w:tc>
          <w:tcPr>
            <w:tcW w:w="5764" w:type="dxa"/>
            <w:gridSpan w:val="4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В том числе численность по возрастным группам, %</w:t>
            </w:r>
          </w:p>
        </w:tc>
      </w:tr>
      <w:tr w:rsidR="00546777">
        <w:trPr>
          <w:cantSplit/>
        </w:trPr>
        <w:tc>
          <w:tcPr>
            <w:tcW w:w="1459" w:type="dxa"/>
            <w:vMerge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</w:tc>
        <w:tc>
          <w:tcPr>
            <w:tcW w:w="989" w:type="dxa"/>
            <w:vMerge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</w:tc>
        <w:tc>
          <w:tcPr>
            <w:tcW w:w="2084" w:type="dxa"/>
            <w:vMerge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</w:tc>
        <w:tc>
          <w:tcPr>
            <w:tcW w:w="1441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Моложе 5 лет</w:t>
            </w:r>
          </w:p>
        </w:tc>
        <w:tc>
          <w:tcPr>
            <w:tcW w:w="1441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5-9 лет</w:t>
            </w:r>
          </w:p>
        </w:tc>
        <w:tc>
          <w:tcPr>
            <w:tcW w:w="1441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10-14 лет</w:t>
            </w:r>
          </w:p>
        </w:tc>
        <w:tc>
          <w:tcPr>
            <w:tcW w:w="1441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15-19 лет</w:t>
            </w:r>
          </w:p>
        </w:tc>
      </w:tr>
      <w:tr w:rsidR="00546777">
        <w:tc>
          <w:tcPr>
            <w:tcW w:w="1459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Россия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Азейбайджан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Испания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Китай</w:t>
            </w:r>
          </w:p>
        </w:tc>
        <w:tc>
          <w:tcPr>
            <w:tcW w:w="989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1979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1989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1995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1994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1993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1990</w:t>
            </w:r>
          </w:p>
        </w:tc>
        <w:tc>
          <w:tcPr>
            <w:tcW w:w="2084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100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100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100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100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100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100</w:t>
            </w:r>
          </w:p>
        </w:tc>
        <w:tc>
          <w:tcPr>
            <w:tcW w:w="1441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25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27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28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20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27</w:t>
            </w:r>
          </w:p>
        </w:tc>
        <w:tc>
          <w:tcPr>
            <w:tcW w:w="1441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23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26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28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27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21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23</w:t>
            </w:r>
          </w:p>
        </w:tc>
        <w:tc>
          <w:tcPr>
            <w:tcW w:w="1441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23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24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28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24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27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22</w:t>
            </w:r>
          </w:p>
        </w:tc>
        <w:tc>
          <w:tcPr>
            <w:tcW w:w="1441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29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23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25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21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32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28</w:t>
            </w:r>
          </w:p>
        </w:tc>
      </w:tr>
    </w:tbl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Изменение структуры детей влияет на потребности в той или иной стадии школьного образования. При смене тенденций в числе рождений, например, при переходе от снижения к постепенному росту численности родившихся, повышается потребность в начальном образовании и в завершающей стадии общего среднего и профессионального образования, тогда как в средних классах численность детей будет небольшой. Таким образом, можно оценивать не только потребность в школьном образовании в целом, но и в отдельных его стадиях.</w:t>
      </w:r>
    </w:p>
    <w:p w:rsidR="00546777" w:rsidRDefault="00546777">
      <w:pPr>
        <w:pStyle w:val="2"/>
        <w:rPr>
          <w:rFonts w:ascii="Arial" w:eastAsia="Batang" w:hAnsi="Arial" w:cs="Arial"/>
        </w:rPr>
      </w:pPr>
    </w:p>
    <w:p w:rsidR="00546777" w:rsidRDefault="00546777">
      <w:pPr>
        <w:pStyle w:val="2"/>
        <w:jc w:val="center"/>
        <w:rPr>
          <w:rFonts w:ascii="Batang" w:eastAsia="Batang" w:hAnsi="Batang" w:cs="Arial"/>
          <w:b/>
          <w:bCs/>
        </w:rPr>
      </w:pPr>
      <w:r>
        <w:rPr>
          <w:rFonts w:ascii="Batang" w:eastAsia="Batang" w:hAnsi="Batang" w:cs="Arial"/>
          <w:b/>
          <w:bCs/>
        </w:rPr>
        <w:t xml:space="preserve">5. МЕТОДИКА  ИЗУЧЕНИЯ  </w:t>
      </w:r>
    </w:p>
    <w:p w:rsidR="00546777" w:rsidRDefault="00546777">
      <w:pPr>
        <w:pStyle w:val="2"/>
        <w:jc w:val="center"/>
        <w:rPr>
          <w:rFonts w:ascii="Batang" w:eastAsia="Batang" w:hAnsi="Batang" w:cs="Arial"/>
          <w:b/>
          <w:bCs/>
        </w:rPr>
      </w:pPr>
      <w:r>
        <w:rPr>
          <w:rFonts w:ascii="Batang" w:eastAsia="Batang" w:hAnsi="Batang" w:cs="Arial"/>
          <w:b/>
          <w:bCs/>
        </w:rPr>
        <w:t xml:space="preserve">СОЦИАЛЬНО-ПРОФЕССИОНАЛЬНЫХ  ОРИЕНТАЦИЙ  </w:t>
      </w:r>
    </w:p>
    <w:p w:rsidR="00546777" w:rsidRDefault="00546777">
      <w:pPr>
        <w:pStyle w:val="2"/>
        <w:jc w:val="center"/>
        <w:rPr>
          <w:rFonts w:ascii="Batang" w:eastAsia="Batang" w:hAnsi="Batang" w:cs="Arial"/>
          <w:b/>
          <w:bCs/>
        </w:rPr>
      </w:pPr>
      <w:r>
        <w:rPr>
          <w:rFonts w:ascii="Batang" w:eastAsia="Batang" w:hAnsi="Batang" w:cs="Arial"/>
          <w:b/>
          <w:bCs/>
        </w:rPr>
        <w:t>ВЫПУСКНИКОВ  ОБЩЕОБРАЗОВАТЕЛЬНЫХ  ШКОЛ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В научной литературе встречается большое разнообразие понятий, используемых для определения социально-профессиональных намерений молодежи: жизненный путь, личный план, профессиональная ориентация и др. Под намерением выпускника школы понимается предполагаемый выбор учебного заведения или сектора экономики и профессии, по которой  опрашиваемый собирается быть занят после окончания школы.</w:t>
      </w:r>
    </w:p>
    <w:p w:rsidR="00546777" w:rsidRDefault="00546777">
      <w:pPr>
        <w:pStyle w:val="2"/>
        <w:rPr>
          <w:rFonts w:ascii="Arial" w:eastAsia="Batang" w:hAnsi="Arial" w:cs="Arial"/>
        </w:rPr>
      </w:pPr>
    </w:p>
    <w:p w:rsidR="00546777" w:rsidRDefault="00546777">
      <w:pPr>
        <w:pStyle w:val="2"/>
        <w:rPr>
          <w:rFonts w:ascii="Arial" w:eastAsia="Batang" w:hAnsi="Arial" w:cs="Arial"/>
          <w:b/>
          <w:bCs/>
          <w:i/>
          <w:iCs/>
        </w:rPr>
      </w:pPr>
      <w:r>
        <w:rPr>
          <w:rFonts w:ascii="Arial" w:eastAsia="Batang" w:hAnsi="Arial" w:cs="Arial"/>
          <w:b/>
          <w:bCs/>
          <w:i/>
          <w:iCs/>
        </w:rPr>
        <w:t>Таблица 10: Оценка учащихся своих намерений по окончании школы (%)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60"/>
        <w:gridCol w:w="1260"/>
        <w:gridCol w:w="1197"/>
        <w:gridCol w:w="1437"/>
        <w:gridCol w:w="1437"/>
        <w:gridCol w:w="1437"/>
      </w:tblGrid>
      <w:tr w:rsidR="00546777">
        <w:trPr>
          <w:cantSplit/>
        </w:trPr>
        <w:tc>
          <w:tcPr>
            <w:tcW w:w="2268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Социальные намерения выпускников школ</w:t>
            </w:r>
          </w:p>
        </w:tc>
        <w:tc>
          <w:tcPr>
            <w:tcW w:w="1260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Всего опрошено</w:t>
            </w:r>
          </w:p>
        </w:tc>
        <w:tc>
          <w:tcPr>
            <w:tcW w:w="2457" w:type="dxa"/>
            <w:gridSpan w:val="2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Из них</w:t>
            </w:r>
          </w:p>
        </w:tc>
        <w:tc>
          <w:tcPr>
            <w:tcW w:w="4311" w:type="dxa"/>
            <w:gridSpan w:val="3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Из всего числа опрошенных проживают в</w:t>
            </w:r>
          </w:p>
        </w:tc>
      </w:tr>
      <w:tr w:rsidR="00546777">
        <w:trPr>
          <w:cantSplit/>
        </w:trPr>
        <w:tc>
          <w:tcPr>
            <w:tcW w:w="2268" w:type="dxa"/>
            <w:vMerge/>
          </w:tcPr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260" w:type="dxa"/>
            <w:vMerge/>
          </w:tcPr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260" w:type="dxa"/>
          </w:tcPr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юноши</w:t>
            </w:r>
          </w:p>
        </w:tc>
        <w:tc>
          <w:tcPr>
            <w:tcW w:w="1197" w:type="dxa"/>
          </w:tcPr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девушки</w:t>
            </w:r>
          </w:p>
        </w:tc>
        <w:tc>
          <w:tcPr>
            <w:tcW w:w="1437" w:type="dxa"/>
          </w:tcPr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Крупных городах</w:t>
            </w:r>
          </w:p>
        </w:tc>
        <w:tc>
          <w:tcPr>
            <w:tcW w:w="1437" w:type="dxa"/>
          </w:tcPr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Средних городах</w:t>
            </w:r>
          </w:p>
        </w:tc>
        <w:tc>
          <w:tcPr>
            <w:tcW w:w="1437" w:type="dxa"/>
          </w:tcPr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Мелких городах</w:t>
            </w:r>
          </w:p>
        </w:tc>
      </w:tr>
      <w:tr w:rsidR="00546777">
        <w:tc>
          <w:tcPr>
            <w:tcW w:w="2268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Все опрошенные из них намерены:</w:t>
            </w:r>
          </w:p>
        </w:tc>
        <w:tc>
          <w:tcPr>
            <w:tcW w:w="1260" w:type="dxa"/>
          </w:tcPr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100</w:t>
            </w:r>
          </w:p>
        </w:tc>
        <w:tc>
          <w:tcPr>
            <w:tcW w:w="1260" w:type="dxa"/>
          </w:tcPr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100</w:t>
            </w:r>
          </w:p>
        </w:tc>
        <w:tc>
          <w:tcPr>
            <w:tcW w:w="1197" w:type="dxa"/>
          </w:tcPr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100</w:t>
            </w:r>
          </w:p>
        </w:tc>
        <w:tc>
          <w:tcPr>
            <w:tcW w:w="1437" w:type="dxa"/>
          </w:tcPr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100</w:t>
            </w:r>
          </w:p>
        </w:tc>
        <w:tc>
          <w:tcPr>
            <w:tcW w:w="1437" w:type="dxa"/>
          </w:tcPr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100</w:t>
            </w:r>
          </w:p>
        </w:tc>
        <w:tc>
          <w:tcPr>
            <w:tcW w:w="1437" w:type="dxa"/>
          </w:tcPr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100</w:t>
            </w:r>
          </w:p>
        </w:tc>
      </w:tr>
      <w:tr w:rsidR="00546777">
        <w:tc>
          <w:tcPr>
            <w:tcW w:w="2268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Продолжить обучение на дневном отделении учебного заведения</w:t>
            </w:r>
          </w:p>
        </w:tc>
        <w:tc>
          <w:tcPr>
            <w:tcW w:w="1260" w:type="dxa"/>
          </w:tcPr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76,4</w:t>
            </w:r>
          </w:p>
        </w:tc>
        <w:tc>
          <w:tcPr>
            <w:tcW w:w="1260" w:type="dxa"/>
          </w:tcPr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71,8</w:t>
            </w:r>
          </w:p>
        </w:tc>
        <w:tc>
          <w:tcPr>
            <w:tcW w:w="1197" w:type="dxa"/>
          </w:tcPr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79,4</w:t>
            </w:r>
          </w:p>
        </w:tc>
        <w:tc>
          <w:tcPr>
            <w:tcW w:w="1437" w:type="dxa"/>
          </w:tcPr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75,5</w:t>
            </w:r>
          </w:p>
        </w:tc>
        <w:tc>
          <w:tcPr>
            <w:tcW w:w="1437" w:type="dxa"/>
          </w:tcPr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79,9</w:t>
            </w:r>
          </w:p>
        </w:tc>
        <w:tc>
          <w:tcPr>
            <w:tcW w:w="1437" w:type="dxa"/>
          </w:tcPr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</w:p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80,7</w:t>
            </w:r>
          </w:p>
        </w:tc>
      </w:tr>
      <w:tr w:rsidR="00546777">
        <w:tc>
          <w:tcPr>
            <w:tcW w:w="2268" w:type="dxa"/>
          </w:tcPr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Учиться и работать</w:t>
            </w:r>
          </w:p>
        </w:tc>
        <w:tc>
          <w:tcPr>
            <w:tcW w:w="1260" w:type="dxa"/>
          </w:tcPr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11,4</w:t>
            </w:r>
          </w:p>
        </w:tc>
        <w:tc>
          <w:tcPr>
            <w:tcW w:w="1260" w:type="dxa"/>
          </w:tcPr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13,0</w:t>
            </w:r>
          </w:p>
        </w:tc>
        <w:tc>
          <w:tcPr>
            <w:tcW w:w="1197" w:type="dxa"/>
          </w:tcPr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10,4</w:t>
            </w:r>
          </w:p>
        </w:tc>
        <w:tc>
          <w:tcPr>
            <w:tcW w:w="1437" w:type="dxa"/>
          </w:tcPr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11,6</w:t>
            </w:r>
          </w:p>
        </w:tc>
        <w:tc>
          <w:tcPr>
            <w:tcW w:w="1437" w:type="dxa"/>
          </w:tcPr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12,3</w:t>
            </w:r>
          </w:p>
        </w:tc>
        <w:tc>
          <w:tcPr>
            <w:tcW w:w="1437" w:type="dxa"/>
          </w:tcPr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8,8</w:t>
            </w:r>
          </w:p>
        </w:tc>
      </w:tr>
      <w:tr w:rsidR="00546777">
        <w:tc>
          <w:tcPr>
            <w:tcW w:w="2268" w:type="dxa"/>
          </w:tcPr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Работать</w:t>
            </w:r>
          </w:p>
        </w:tc>
        <w:tc>
          <w:tcPr>
            <w:tcW w:w="1260" w:type="dxa"/>
          </w:tcPr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5,3</w:t>
            </w:r>
          </w:p>
        </w:tc>
        <w:tc>
          <w:tcPr>
            <w:tcW w:w="1260" w:type="dxa"/>
          </w:tcPr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7,6</w:t>
            </w:r>
          </w:p>
        </w:tc>
        <w:tc>
          <w:tcPr>
            <w:tcW w:w="1197" w:type="dxa"/>
          </w:tcPr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3,9</w:t>
            </w:r>
          </w:p>
        </w:tc>
        <w:tc>
          <w:tcPr>
            <w:tcW w:w="1437" w:type="dxa"/>
          </w:tcPr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6,0</w:t>
            </w:r>
          </w:p>
        </w:tc>
        <w:tc>
          <w:tcPr>
            <w:tcW w:w="1437" w:type="dxa"/>
          </w:tcPr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1,5</w:t>
            </w:r>
          </w:p>
        </w:tc>
        <w:tc>
          <w:tcPr>
            <w:tcW w:w="1437" w:type="dxa"/>
          </w:tcPr>
          <w:p w:rsidR="00546777" w:rsidRDefault="00546777">
            <w:pPr>
              <w:pStyle w:val="2"/>
              <w:ind w:firstLine="0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3,8</w:t>
            </w:r>
          </w:p>
        </w:tc>
      </w:tr>
    </w:tbl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Различают: 1) полную конкретизацию намерения, при которой опрашиваемый указывает название предполагаемого места учебы или работы и будущую профессию; 2) частичную конкретизацию, при которой указана или будущая профессия или место работы и учебы; 3) неконкретное намерение.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Дать полную картину помогает фиксация установки старшеклассника, под которой понимается отношение спрашиваемого к возможности осуществления каждого из возможных вариантов выбора после окончания школы.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Изучение установок выпускников школ позволяют полнее учесть весь спектр намерений.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Пример распределения выпускников школ по результатам опроса (%):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0"/>
        <w:gridCol w:w="1339"/>
        <w:gridCol w:w="1617"/>
        <w:gridCol w:w="1923"/>
        <w:gridCol w:w="1597"/>
        <w:gridCol w:w="2125"/>
      </w:tblGrid>
      <w:tr w:rsidR="00546777">
        <w:trPr>
          <w:cantSplit/>
        </w:trPr>
        <w:tc>
          <w:tcPr>
            <w:tcW w:w="1716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Намерение</w:t>
            </w:r>
          </w:p>
        </w:tc>
        <w:tc>
          <w:tcPr>
            <w:tcW w:w="1716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Всего опрошено</w:t>
            </w:r>
          </w:p>
        </w:tc>
        <w:tc>
          <w:tcPr>
            <w:tcW w:w="6864" w:type="dxa"/>
            <w:gridSpan w:val="4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Из них имеют установку</w:t>
            </w:r>
          </w:p>
        </w:tc>
      </w:tr>
      <w:tr w:rsidR="00546777">
        <w:trPr>
          <w:cantSplit/>
        </w:trPr>
        <w:tc>
          <w:tcPr>
            <w:tcW w:w="1716" w:type="dxa"/>
            <w:vMerge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</w:tc>
        <w:tc>
          <w:tcPr>
            <w:tcW w:w="1716" w:type="dxa"/>
            <w:vMerge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</w:tc>
        <w:tc>
          <w:tcPr>
            <w:tcW w:w="1716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позитивную</w:t>
            </w:r>
            <w:r>
              <w:rPr>
                <w:rStyle w:val="a9"/>
                <w:rFonts w:ascii="Arial" w:eastAsia="Batang" w:hAnsi="Arial" w:cs="Arial"/>
              </w:rPr>
              <w:footnoteReference w:customMarkFollows="1" w:id="3"/>
              <w:t>1</w:t>
            </w:r>
          </w:p>
        </w:tc>
        <w:tc>
          <w:tcPr>
            <w:tcW w:w="1716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маргинальную</w:t>
            </w:r>
            <w:r>
              <w:rPr>
                <w:rStyle w:val="a9"/>
                <w:rFonts w:ascii="Arial" w:eastAsia="Batang" w:hAnsi="Arial" w:cs="Arial"/>
              </w:rPr>
              <w:footnoteReference w:customMarkFollows="1" w:id="4"/>
              <w:t>2</w:t>
            </w:r>
          </w:p>
        </w:tc>
        <w:tc>
          <w:tcPr>
            <w:tcW w:w="1716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негативную</w:t>
            </w:r>
            <w:r>
              <w:rPr>
                <w:rStyle w:val="a9"/>
                <w:rFonts w:ascii="Arial" w:eastAsia="Batang" w:hAnsi="Arial" w:cs="Arial"/>
              </w:rPr>
              <w:footnoteReference w:customMarkFollows="1" w:id="5"/>
              <w:t>3</w:t>
            </w:r>
          </w:p>
        </w:tc>
        <w:tc>
          <w:tcPr>
            <w:tcW w:w="1716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неопределенную</w:t>
            </w:r>
          </w:p>
        </w:tc>
      </w:tr>
      <w:tr w:rsidR="00546777">
        <w:tc>
          <w:tcPr>
            <w:tcW w:w="1716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Поступить в вуз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Балл, присвоенный данному</w:t>
            </w:r>
          </w:p>
        </w:tc>
        <w:tc>
          <w:tcPr>
            <w:tcW w:w="1716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100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--</w:t>
            </w:r>
          </w:p>
        </w:tc>
        <w:tc>
          <w:tcPr>
            <w:tcW w:w="1716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70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+1</w:t>
            </w:r>
          </w:p>
        </w:tc>
        <w:tc>
          <w:tcPr>
            <w:tcW w:w="1716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5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+0,5</w:t>
            </w:r>
          </w:p>
        </w:tc>
        <w:tc>
          <w:tcPr>
            <w:tcW w:w="1716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15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-1</w:t>
            </w:r>
          </w:p>
        </w:tc>
        <w:tc>
          <w:tcPr>
            <w:tcW w:w="1716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10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0</w:t>
            </w:r>
          </w:p>
        </w:tc>
      </w:tr>
    </w:tbl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Наиболее желательный вариант выбора не всегда свидетельствует об определенности социально-профессиональных ориентаций. Последние могут измениться в процессе взросления личности. Поэтому важным моментом является выявление социально-профессиональной направленности молодежи, под которой понимаются профессия и статус, стремление к достижению которых определяет поведение личности в период молодости.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Проведение опроса путем заполнения опросных листов позволяет углубить анализ социально-профессиональных ориентаций молодежи и перейти к изучению установок.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Полученные результаты позволяют более обоснованно прогнозировать соотношение приема в существующие типы учебных заведений (школы, профтехучилища, техникумы) на основе оценки доли выпускников, имеющих безальтернативную установку, а также с определенной вероятностью, имеющих альтернативную установку (одновременно на два типа учебных заведений).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Рассмотренные подходы к изучению школьного образования не являются общепринятыми. Их преимущество в том, что они позволяют объединить существующую информацию демографической статистики, ведомственной статистики школьного образования, данные выборочных социологических опросов школьников в единый мониторинг развития школьного образования.</w:t>
      </w:r>
    </w:p>
    <w:p w:rsidR="00546777" w:rsidRDefault="00546777">
      <w:pPr>
        <w:pStyle w:val="2"/>
        <w:rPr>
          <w:rFonts w:ascii="Arial" w:eastAsia="Batang" w:hAnsi="Arial" w:cs="Arial"/>
        </w:rPr>
      </w:pPr>
    </w:p>
    <w:p w:rsidR="00546777" w:rsidRDefault="00546777">
      <w:pPr>
        <w:pStyle w:val="2"/>
        <w:jc w:val="center"/>
        <w:rPr>
          <w:rFonts w:ascii="Batang" w:eastAsia="Batang" w:hAnsi="Batang" w:cs="Arial"/>
          <w:b/>
          <w:bCs/>
        </w:rPr>
      </w:pPr>
      <w:r>
        <w:rPr>
          <w:rFonts w:ascii="Arial" w:eastAsia="Batang" w:hAnsi="Arial" w:cs="Arial"/>
          <w:b/>
          <w:bCs/>
        </w:rPr>
        <w:t>6.</w:t>
      </w:r>
      <w:r>
        <w:rPr>
          <w:rFonts w:ascii="Batang" w:eastAsia="Batang" w:hAnsi="Batang" w:cs="Arial"/>
          <w:b/>
          <w:bCs/>
        </w:rPr>
        <w:t xml:space="preserve">  ПРОФЕССИОНАЛЬНОЕ  ОБРАЗОВАНИЕ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Система профессионального образования включает разветвленную сеть государственных высших, средних специальных, профессионально-технических учебных заведений; институты повышения квалификации специалистов с высшим образованием; учебные центры для переобучения безработных; отделения и филиалы зарубежных учебных заведений; негосударственные учебные заведения.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Основной формой подготовки рабочих кадров выступают профессионально-технические училища.</w:t>
      </w:r>
    </w:p>
    <w:p w:rsidR="00546777" w:rsidRDefault="00546777">
      <w:pPr>
        <w:pStyle w:val="2"/>
        <w:rPr>
          <w:rFonts w:ascii="Arial" w:eastAsia="Batang" w:hAnsi="Arial" w:cs="Arial"/>
        </w:rPr>
      </w:pPr>
    </w:p>
    <w:p w:rsidR="00546777" w:rsidRDefault="00546777">
      <w:pPr>
        <w:pStyle w:val="2"/>
        <w:rPr>
          <w:rFonts w:ascii="Arial" w:eastAsia="Batang" w:hAnsi="Arial" w:cs="Arial"/>
          <w:b/>
          <w:bCs/>
          <w:i/>
          <w:iCs/>
        </w:rPr>
      </w:pPr>
      <w:r>
        <w:rPr>
          <w:rFonts w:ascii="Arial" w:eastAsia="Batang" w:hAnsi="Arial" w:cs="Arial"/>
          <w:b/>
          <w:bCs/>
          <w:i/>
          <w:iCs/>
        </w:rPr>
        <w:t>Таблица 11: Профессионально-технические учебные заведения Министерства образования Российской Федерации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2"/>
        <w:gridCol w:w="1954"/>
        <w:gridCol w:w="1996"/>
        <w:gridCol w:w="1949"/>
        <w:gridCol w:w="2545"/>
      </w:tblGrid>
      <w:tr w:rsidR="00546777">
        <w:tc>
          <w:tcPr>
            <w:tcW w:w="2059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Год</w:t>
            </w:r>
          </w:p>
        </w:tc>
        <w:tc>
          <w:tcPr>
            <w:tcW w:w="2059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Число учебных заведений на конец года</w:t>
            </w:r>
          </w:p>
        </w:tc>
        <w:tc>
          <w:tcPr>
            <w:tcW w:w="2059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Численность учащихся, тыс. чел.</w:t>
            </w:r>
          </w:p>
        </w:tc>
        <w:tc>
          <w:tcPr>
            <w:tcW w:w="2059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Принято учащихся, тыс. чел.</w:t>
            </w:r>
          </w:p>
        </w:tc>
        <w:tc>
          <w:tcPr>
            <w:tcW w:w="206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Подготовлено (выпущено квалифицированных рабочих) тыс. чел.</w:t>
            </w:r>
          </w:p>
        </w:tc>
      </w:tr>
      <w:tr w:rsidR="00546777">
        <w:tc>
          <w:tcPr>
            <w:tcW w:w="2059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1980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1985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1990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1993</w:t>
            </w:r>
          </w:p>
        </w:tc>
        <w:tc>
          <w:tcPr>
            <w:tcW w:w="2059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4045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4196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4328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4273</w:t>
            </w:r>
          </w:p>
        </w:tc>
        <w:tc>
          <w:tcPr>
            <w:tcW w:w="2059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1947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1987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1867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1742</w:t>
            </w:r>
          </w:p>
        </w:tc>
        <w:tc>
          <w:tcPr>
            <w:tcW w:w="2059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1489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1527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1252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1007</w:t>
            </w:r>
          </w:p>
        </w:tc>
        <w:tc>
          <w:tcPr>
            <w:tcW w:w="2060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1399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1378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1272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922</w:t>
            </w:r>
          </w:p>
        </w:tc>
      </w:tr>
    </w:tbl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Государственной статистикой учитываются число профтехучилищ, численность учащихся в них, в том числе по отделениям на базе основной (базовой) школы, на базе средней школы и группы молодежи, не получающей среднего образования. Изучается движение учащихся: прием и выпуск. Численность выпущенных (подготовленных) рабочих кадров распределяется по отраслям экономики и профессиям.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Основной формой подготовки специалистов выступает обучение в средних и высших учебных заведениях. Статистический учет и анализ деятельности учебных заведений данных видов описываются следующей системой показателей, которая содержится в государственной статистической отчетности, предоставляемой в конце учебного года: показатели численности, состава и движения учащихся; численность педагогических кадров; показатели материально-технического обеспечения учебных заведений; выборочные опросы студентов по самым разнообразным проблемам самообразования.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В международных сопоставлениях используется показатель численности лиц, получающих образование третьей ступени. Такое образование обеспечивает получение профессионального образования трех уровней: среднего, высшего и послевузовского.</w:t>
      </w:r>
    </w:p>
    <w:p w:rsidR="00546777" w:rsidRDefault="00546777">
      <w:pPr>
        <w:pStyle w:val="2"/>
        <w:rPr>
          <w:rFonts w:ascii="Arial" w:eastAsia="Batang" w:hAnsi="Arial" w:cs="Arial"/>
          <w:b/>
          <w:bCs/>
          <w:i/>
          <w:iCs/>
        </w:rPr>
      </w:pPr>
    </w:p>
    <w:p w:rsidR="00546777" w:rsidRDefault="00546777">
      <w:pPr>
        <w:pStyle w:val="2"/>
        <w:rPr>
          <w:rFonts w:ascii="Arial" w:eastAsia="Batang" w:hAnsi="Arial" w:cs="Arial"/>
          <w:b/>
          <w:bCs/>
          <w:i/>
          <w:iCs/>
        </w:rPr>
      </w:pPr>
      <w:r>
        <w:rPr>
          <w:rFonts w:ascii="Arial" w:eastAsia="Batang" w:hAnsi="Arial" w:cs="Arial"/>
          <w:b/>
          <w:bCs/>
          <w:i/>
          <w:iCs/>
        </w:rPr>
        <w:t>Таблица 12: Численность лиц, получающих образование третьей ступени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1260"/>
        <w:gridCol w:w="3240"/>
        <w:gridCol w:w="4068"/>
      </w:tblGrid>
      <w:tr w:rsidR="00546777">
        <w:tc>
          <w:tcPr>
            <w:tcW w:w="1728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Страна</w:t>
            </w:r>
          </w:p>
        </w:tc>
        <w:tc>
          <w:tcPr>
            <w:tcW w:w="126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Год</w:t>
            </w:r>
          </w:p>
        </w:tc>
        <w:tc>
          <w:tcPr>
            <w:tcW w:w="324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Численность учащихся, тыс. человек</w:t>
            </w:r>
          </w:p>
        </w:tc>
        <w:tc>
          <w:tcPr>
            <w:tcW w:w="4068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Число учащихся, приходящихся на 10000 населения, человек</w:t>
            </w:r>
          </w:p>
        </w:tc>
      </w:tr>
      <w:tr w:rsidR="00546777">
        <w:tc>
          <w:tcPr>
            <w:tcW w:w="1728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Россия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Австралия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Германия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Китай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Польша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США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Япония</w:t>
            </w:r>
          </w:p>
        </w:tc>
        <w:tc>
          <w:tcPr>
            <w:tcW w:w="1260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1990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1993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1995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1993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1993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1993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1993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1993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1991</w:t>
            </w:r>
          </w:p>
        </w:tc>
        <w:tc>
          <w:tcPr>
            <w:tcW w:w="3240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5100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4587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4641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964,2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1875,1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4505,2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583,1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14473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5248</w:t>
            </w:r>
          </w:p>
        </w:tc>
        <w:tc>
          <w:tcPr>
            <w:tcW w:w="4068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345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310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314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545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231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38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151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561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424</w:t>
            </w:r>
          </w:p>
        </w:tc>
      </w:tr>
    </w:tbl>
    <w:p w:rsidR="00546777" w:rsidRDefault="00546777">
      <w:pPr>
        <w:pStyle w:val="2"/>
        <w:ind w:firstLine="0"/>
        <w:rPr>
          <w:rFonts w:ascii="Arial" w:eastAsia="Batang" w:hAnsi="Arial" w:cs="Arial"/>
        </w:rPr>
      </w:pP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Система показателей высших учебных заведений, подготовленная Государственной инспекцией по аттестации учебных заведений России совместно с Исследовательским центром проблем качества подготовки специалистов, включает следующие разделы:</w:t>
      </w:r>
    </w:p>
    <w:p w:rsidR="00546777" w:rsidRDefault="00546777">
      <w:pPr>
        <w:pStyle w:val="2"/>
        <w:numPr>
          <w:ilvl w:val="0"/>
          <w:numId w:val="1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оценка качества подготовки выпускников, их соответствие квалификационным требованиям;</w:t>
      </w:r>
    </w:p>
    <w:p w:rsidR="00546777" w:rsidRDefault="00546777">
      <w:pPr>
        <w:pStyle w:val="2"/>
        <w:numPr>
          <w:ilvl w:val="0"/>
          <w:numId w:val="1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характеристика содержания образования;</w:t>
      </w:r>
    </w:p>
    <w:p w:rsidR="00546777" w:rsidRDefault="00546777">
      <w:pPr>
        <w:pStyle w:val="2"/>
        <w:numPr>
          <w:ilvl w:val="0"/>
          <w:numId w:val="1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качество набора;</w:t>
      </w:r>
    </w:p>
    <w:p w:rsidR="00546777" w:rsidRDefault="00546777">
      <w:pPr>
        <w:pStyle w:val="2"/>
        <w:numPr>
          <w:ilvl w:val="0"/>
          <w:numId w:val="1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эффективность системы оценок качества подготовки выпускников и студентов;</w:t>
      </w:r>
    </w:p>
    <w:p w:rsidR="00546777" w:rsidRDefault="00546777">
      <w:pPr>
        <w:pStyle w:val="2"/>
        <w:numPr>
          <w:ilvl w:val="0"/>
          <w:numId w:val="1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состояние кадрового потенциала;</w:t>
      </w:r>
    </w:p>
    <w:p w:rsidR="00546777" w:rsidRDefault="00546777">
      <w:pPr>
        <w:pStyle w:val="2"/>
        <w:numPr>
          <w:ilvl w:val="0"/>
          <w:numId w:val="1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состояние структуры вуза;</w:t>
      </w:r>
    </w:p>
    <w:p w:rsidR="00546777" w:rsidRDefault="00546777">
      <w:pPr>
        <w:pStyle w:val="2"/>
        <w:numPr>
          <w:ilvl w:val="0"/>
          <w:numId w:val="1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эффективность научно-исследовательских работ;</w:t>
      </w:r>
    </w:p>
    <w:p w:rsidR="00546777" w:rsidRDefault="00546777">
      <w:pPr>
        <w:pStyle w:val="2"/>
        <w:numPr>
          <w:ilvl w:val="0"/>
          <w:numId w:val="1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эффективность взаимосвязей учебного и исследовательских процессов;</w:t>
      </w:r>
    </w:p>
    <w:p w:rsidR="00546777" w:rsidRDefault="00546777">
      <w:pPr>
        <w:pStyle w:val="2"/>
        <w:numPr>
          <w:ilvl w:val="0"/>
          <w:numId w:val="1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финансовое, материальное обеспечение вуза;</w:t>
      </w:r>
    </w:p>
    <w:p w:rsidR="00546777" w:rsidRDefault="00546777">
      <w:pPr>
        <w:pStyle w:val="2"/>
        <w:numPr>
          <w:ilvl w:val="0"/>
          <w:numId w:val="1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состояние технологии обучения;</w:t>
      </w:r>
    </w:p>
    <w:p w:rsidR="00546777" w:rsidRDefault="00546777">
      <w:pPr>
        <w:pStyle w:val="2"/>
        <w:numPr>
          <w:ilvl w:val="0"/>
          <w:numId w:val="1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эффективность оценки и аттестации преподавателей.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Каждый из приведенных разделов содержит определенный набор показателей, раскрывающий содержание данного раздела.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На основе таких подробных наборов показателей формируются два обобщающих показателя: качество и подготовка специалистов; материальное и финансовое положение учебного заведения.</w:t>
      </w:r>
    </w:p>
    <w:p w:rsidR="00546777" w:rsidRDefault="00546777">
      <w:pPr>
        <w:pStyle w:val="2"/>
        <w:jc w:val="center"/>
        <w:rPr>
          <w:rFonts w:ascii="Batang" w:eastAsia="Batang" w:hAnsi="Batang" w:cs="Arial"/>
          <w:b/>
          <w:bCs/>
        </w:rPr>
      </w:pPr>
    </w:p>
    <w:p w:rsidR="00546777" w:rsidRDefault="00546777">
      <w:pPr>
        <w:pStyle w:val="2"/>
        <w:jc w:val="center"/>
        <w:rPr>
          <w:rFonts w:ascii="Batang" w:eastAsia="Batang" w:hAnsi="Batang" w:cs="Arial"/>
          <w:b/>
          <w:bCs/>
        </w:rPr>
      </w:pPr>
      <w:r>
        <w:rPr>
          <w:rFonts w:ascii="Batang" w:eastAsia="Batang" w:hAnsi="Batang" w:cs="Arial"/>
          <w:b/>
          <w:bCs/>
        </w:rPr>
        <w:t>7. СТАТИСТИКА СОВРЕМЕННОГО  ОБРАЗОВАНИЯ В РОССИИ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Модернизация образования в России ставит задачу – осовременить образование полностью к 2010 году, научить школьников думать самостоятельно. Это значит, не только запоминать правила и формулировки, но и уметь рассуждать и анализировать. Уже в этом году в порядке эксперимента был введен единый государственный экзамен (ЕГЭ), который принимали не в родной школе, а независимая комиссия, состоящая из учителей, методистов и преподавателей вузов. Оценки выставляли по 100 бальной шкале. Впервые эксперимент проводился в 5 регионах – Ростовской и Самарской областях, а также в республике Марий Эл, Чувашии, республике Саха (Якутия). Участников было 36000 человек, из них 55 человек, выполнили тест на 100 баллов. Грамотными по математике оказались ребята из Якутии (12%). В Ростовской области половина школьников сдали экзамены по точным наукам на двойку. Министерство образования считает, что в целом ЕГЭ прошел успешно. На следующий год эксперимент будет продолжен в 15 регионах. Например, в МГУ часто поступают ребята, окончившие зарубежные лицеи, уровень их подготовки оказывается ниже уровня знаний наших ребят, поэтому можно считать, что наше образование не такое уж «среднее».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Сегодня государственные образовательные учреждения финансируются на 25-40% от нормы. Большую половину бюджета на образование закрывается из средств студентов, поэтому есть один выход – это софинансирование. Это должно быть закреплено принятием федерального закона «О мерах по поддержанию отечественного образования». По мнению авторов модернизации образования через 15-20 лет, Россия перестанет быть сырьевым придатком  и начнет экспортировать наукоемкие технологии, которые будут приносить России 2-3 млрд. рублей в год и тогда престиж учителя возрастет. Согласно опроса отношение в России к ЕГЭ и 12-летнемуобщему образованию различные: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2"/>
        <w:gridCol w:w="3432"/>
        <w:gridCol w:w="3432"/>
      </w:tblGrid>
      <w:tr w:rsidR="00546777">
        <w:tc>
          <w:tcPr>
            <w:tcW w:w="3432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</w:tc>
        <w:tc>
          <w:tcPr>
            <w:tcW w:w="3432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ЕГЭ</w:t>
            </w:r>
          </w:p>
        </w:tc>
        <w:tc>
          <w:tcPr>
            <w:tcW w:w="3432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12-летнее образование</w:t>
            </w:r>
          </w:p>
        </w:tc>
      </w:tr>
      <w:tr w:rsidR="00546777">
        <w:tc>
          <w:tcPr>
            <w:tcW w:w="3432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Старше 50 лет</w:t>
            </w:r>
          </w:p>
        </w:tc>
        <w:tc>
          <w:tcPr>
            <w:tcW w:w="3432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За – 45%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Против – 15%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Затрудняются – 40%</w:t>
            </w:r>
          </w:p>
        </w:tc>
        <w:tc>
          <w:tcPr>
            <w:tcW w:w="3432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17%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62%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21%</w:t>
            </w:r>
          </w:p>
        </w:tc>
      </w:tr>
      <w:tr w:rsidR="00546777">
        <w:tc>
          <w:tcPr>
            <w:tcW w:w="3432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От 36 до 50 лет</w:t>
            </w:r>
          </w:p>
        </w:tc>
        <w:tc>
          <w:tcPr>
            <w:tcW w:w="3432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За – 65%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Против – 18%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Затрудняются – 17%</w:t>
            </w:r>
          </w:p>
        </w:tc>
        <w:tc>
          <w:tcPr>
            <w:tcW w:w="3432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24%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65%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11%</w:t>
            </w:r>
          </w:p>
        </w:tc>
      </w:tr>
      <w:tr w:rsidR="00546777">
        <w:tc>
          <w:tcPr>
            <w:tcW w:w="3432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От 18 до 35 лет</w:t>
            </w:r>
          </w:p>
        </w:tc>
        <w:tc>
          <w:tcPr>
            <w:tcW w:w="3432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За – 70%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Против – 19%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Затрудняются – 11%</w:t>
            </w:r>
          </w:p>
        </w:tc>
        <w:tc>
          <w:tcPr>
            <w:tcW w:w="3432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28%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64%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8%</w:t>
            </w:r>
          </w:p>
        </w:tc>
      </w:tr>
    </w:tbl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Наиболее благожелательно относятся к ЕГЭ малообеспеченные люди с доходом до 700 рублей на человека: город – 68%, жители села – 64%, так как модернизация образования дает их детям больше шансов на получение бесплатного высшего образования. Две трети россиян независимо от возраста и места жательства воспринимают отрицательно идею 12-летней школы. Меньше всего 12-летку поддерживают люди с образованием ниже среднего.</w:t>
      </w:r>
    </w:p>
    <w:p w:rsidR="00546777" w:rsidRDefault="00546777">
      <w:pPr>
        <w:pStyle w:val="2"/>
        <w:jc w:val="center"/>
        <w:rPr>
          <w:rFonts w:ascii="Batang" w:eastAsia="Batang" w:hAnsi="Batang" w:cs="Arial"/>
          <w:b/>
          <w:bCs/>
        </w:rPr>
      </w:pPr>
      <w:r>
        <w:rPr>
          <w:rFonts w:ascii="Batang" w:eastAsia="Batang" w:hAnsi="Batang" w:cs="Arial"/>
          <w:b/>
          <w:bCs/>
        </w:rPr>
        <w:t>ЗАКЛЮЧЕНИЕ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В настоящей курсовой работе рассмотрен порядок учета и анализа деятельности учреждений дошкольного воспитания, школьного, профессионально-технического, среднего специального и высшего образования. На уровне субъектов Российской Федерации возникает необходимость не только проведения мониторинга развития образования, но и изучения соотношений и преемственности различных видов, стадий, ступеней и форм образования в целях достижения высокой социальной эффективности и качества услуг в области обучения.</w:t>
      </w:r>
    </w:p>
    <w:p w:rsidR="00546777" w:rsidRDefault="00546777">
      <w:pPr>
        <w:pStyle w:val="2"/>
        <w:rPr>
          <w:rFonts w:ascii="Arial" w:eastAsia="Batang" w:hAnsi="Arial" w:cs="Arial"/>
        </w:rPr>
      </w:pPr>
    </w:p>
    <w:p w:rsidR="00546777" w:rsidRDefault="00546777">
      <w:pPr>
        <w:pStyle w:val="2"/>
        <w:rPr>
          <w:rFonts w:ascii="Batang" w:eastAsia="Batang" w:hAnsi="Batang" w:cs="Arial"/>
        </w:rPr>
      </w:pPr>
    </w:p>
    <w:p w:rsidR="00546777" w:rsidRDefault="00546777">
      <w:pPr>
        <w:pStyle w:val="2"/>
        <w:rPr>
          <w:rFonts w:ascii="Arial" w:eastAsia="Batang" w:hAnsi="Arial" w:cs="Arial"/>
        </w:rPr>
      </w:pPr>
    </w:p>
    <w:p w:rsidR="00546777" w:rsidRDefault="00546777">
      <w:pPr>
        <w:pStyle w:val="2"/>
        <w:rPr>
          <w:rFonts w:ascii="Arial" w:eastAsia="Batang" w:hAnsi="Arial" w:cs="Arial"/>
        </w:rPr>
      </w:pPr>
    </w:p>
    <w:p w:rsidR="00546777" w:rsidRDefault="00546777">
      <w:pPr>
        <w:pStyle w:val="2"/>
        <w:rPr>
          <w:rFonts w:ascii="Arial" w:eastAsia="Batang" w:hAnsi="Arial" w:cs="Arial"/>
        </w:rPr>
      </w:pPr>
    </w:p>
    <w:p w:rsidR="00546777" w:rsidRDefault="00546777">
      <w:pPr>
        <w:pStyle w:val="2"/>
        <w:rPr>
          <w:rFonts w:ascii="Arial" w:eastAsia="Batang" w:hAnsi="Arial" w:cs="Arial"/>
        </w:rPr>
      </w:pPr>
    </w:p>
    <w:p w:rsidR="00546777" w:rsidRDefault="00546777">
      <w:pPr>
        <w:pStyle w:val="2"/>
        <w:rPr>
          <w:rFonts w:ascii="Arial" w:eastAsia="Batang" w:hAnsi="Arial" w:cs="Arial"/>
        </w:rPr>
      </w:pPr>
    </w:p>
    <w:p w:rsidR="00546777" w:rsidRDefault="00546777">
      <w:pPr>
        <w:pStyle w:val="2"/>
        <w:jc w:val="center"/>
        <w:rPr>
          <w:rFonts w:ascii="Batang" w:eastAsia="Batang" w:hAnsi="Batang" w:cs="Arial"/>
          <w:b/>
          <w:bCs/>
        </w:rPr>
      </w:pPr>
    </w:p>
    <w:p w:rsidR="00546777" w:rsidRDefault="00546777">
      <w:pPr>
        <w:pStyle w:val="2"/>
        <w:jc w:val="center"/>
        <w:rPr>
          <w:rFonts w:ascii="Batang" w:eastAsia="Batang" w:hAnsi="Batang" w:cs="Arial"/>
          <w:b/>
          <w:bCs/>
        </w:rPr>
      </w:pPr>
    </w:p>
    <w:p w:rsidR="00546777" w:rsidRDefault="00546777">
      <w:pPr>
        <w:pStyle w:val="2"/>
        <w:jc w:val="center"/>
        <w:rPr>
          <w:rFonts w:ascii="Batang" w:eastAsia="Batang" w:hAnsi="Batang" w:cs="Arial"/>
          <w:b/>
          <w:bCs/>
        </w:rPr>
      </w:pPr>
    </w:p>
    <w:p w:rsidR="00546777" w:rsidRDefault="00546777">
      <w:pPr>
        <w:pStyle w:val="2"/>
        <w:jc w:val="center"/>
        <w:rPr>
          <w:rFonts w:ascii="Batang" w:eastAsia="Batang" w:hAnsi="Batang" w:cs="Arial"/>
          <w:b/>
          <w:bCs/>
        </w:rPr>
      </w:pPr>
    </w:p>
    <w:p w:rsidR="00546777" w:rsidRDefault="00546777">
      <w:pPr>
        <w:pStyle w:val="2"/>
        <w:jc w:val="center"/>
        <w:rPr>
          <w:rFonts w:ascii="Batang" w:eastAsia="Batang" w:hAnsi="Batang" w:cs="Arial"/>
          <w:b/>
          <w:bCs/>
        </w:rPr>
      </w:pPr>
    </w:p>
    <w:p w:rsidR="00546777" w:rsidRDefault="00546777">
      <w:pPr>
        <w:pStyle w:val="2"/>
        <w:jc w:val="center"/>
        <w:rPr>
          <w:rFonts w:ascii="Batang" w:eastAsia="Batang" w:hAnsi="Batang" w:cs="Arial"/>
          <w:b/>
          <w:bCs/>
        </w:rPr>
      </w:pPr>
    </w:p>
    <w:p w:rsidR="00546777" w:rsidRDefault="00546777">
      <w:pPr>
        <w:pStyle w:val="2"/>
        <w:jc w:val="center"/>
        <w:rPr>
          <w:rFonts w:ascii="Batang" w:eastAsia="Batang" w:hAnsi="Batang" w:cs="Arial"/>
          <w:b/>
          <w:bCs/>
        </w:rPr>
      </w:pPr>
    </w:p>
    <w:p w:rsidR="00546777" w:rsidRDefault="00546777">
      <w:pPr>
        <w:pStyle w:val="2"/>
        <w:jc w:val="center"/>
        <w:rPr>
          <w:rFonts w:ascii="Batang" w:eastAsia="Batang" w:hAnsi="Batang" w:cs="Arial"/>
          <w:b/>
          <w:bCs/>
        </w:rPr>
      </w:pPr>
    </w:p>
    <w:p w:rsidR="00546777" w:rsidRDefault="00546777">
      <w:pPr>
        <w:pStyle w:val="2"/>
        <w:jc w:val="center"/>
        <w:rPr>
          <w:rFonts w:ascii="Batang" w:eastAsia="Batang" w:hAnsi="Batang" w:cs="Arial"/>
          <w:b/>
          <w:bCs/>
        </w:rPr>
      </w:pPr>
    </w:p>
    <w:p w:rsidR="00546777" w:rsidRDefault="00546777">
      <w:pPr>
        <w:pStyle w:val="2"/>
        <w:jc w:val="center"/>
        <w:rPr>
          <w:rFonts w:ascii="Batang" w:eastAsia="Batang" w:hAnsi="Batang" w:cs="Arial"/>
          <w:b/>
          <w:bCs/>
        </w:rPr>
      </w:pPr>
    </w:p>
    <w:p w:rsidR="00546777" w:rsidRDefault="00546777">
      <w:pPr>
        <w:pStyle w:val="2"/>
        <w:jc w:val="center"/>
        <w:rPr>
          <w:rFonts w:ascii="Batang" w:eastAsia="Batang" w:hAnsi="Batang" w:cs="Arial"/>
          <w:b/>
          <w:bCs/>
        </w:rPr>
      </w:pPr>
    </w:p>
    <w:p w:rsidR="00546777" w:rsidRDefault="00546777">
      <w:pPr>
        <w:pStyle w:val="2"/>
        <w:jc w:val="center"/>
        <w:rPr>
          <w:rFonts w:ascii="Batang" w:eastAsia="Batang" w:hAnsi="Batang" w:cs="Arial"/>
          <w:b/>
          <w:bCs/>
        </w:rPr>
      </w:pPr>
    </w:p>
    <w:p w:rsidR="00546777" w:rsidRDefault="00546777">
      <w:pPr>
        <w:pStyle w:val="2"/>
        <w:jc w:val="center"/>
        <w:rPr>
          <w:rFonts w:ascii="Batang" w:eastAsia="Batang" w:hAnsi="Batang" w:cs="Arial"/>
          <w:b/>
          <w:bCs/>
        </w:rPr>
      </w:pPr>
    </w:p>
    <w:p w:rsidR="00546777" w:rsidRDefault="00546777">
      <w:pPr>
        <w:pStyle w:val="2"/>
        <w:jc w:val="center"/>
        <w:rPr>
          <w:rFonts w:ascii="Batang" w:eastAsia="Batang" w:hAnsi="Batang" w:cs="Arial"/>
          <w:b/>
          <w:bCs/>
        </w:rPr>
      </w:pPr>
    </w:p>
    <w:p w:rsidR="00546777" w:rsidRDefault="00546777">
      <w:pPr>
        <w:pStyle w:val="2"/>
        <w:jc w:val="center"/>
        <w:rPr>
          <w:rFonts w:ascii="Batang" w:eastAsia="Batang" w:hAnsi="Batang" w:cs="Arial"/>
          <w:b/>
          <w:bCs/>
        </w:rPr>
      </w:pPr>
    </w:p>
    <w:p w:rsidR="00546777" w:rsidRDefault="00546777">
      <w:pPr>
        <w:pStyle w:val="2"/>
        <w:jc w:val="center"/>
        <w:rPr>
          <w:rFonts w:ascii="Batang" w:eastAsia="Batang" w:hAnsi="Batang" w:cs="Arial"/>
          <w:b/>
          <w:bCs/>
        </w:rPr>
      </w:pPr>
    </w:p>
    <w:p w:rsidR="00546777" w:rsidRDefault="00546777">
      <w:pPr>
        <w:pStyle w:val="2"/>
        <w:jc w:val="center"/>
        <w:rPr>
          <w:rFonts w:ascii="Batang" w:eastAsia="Batang" w:hAnsi="Batang" w:cs="Arial"/>
          <w:b/>
          <w:bCs/>
        </w:rPr>
      </w:pPr>
    </w:p>
    <w:p w:rsidR="00546777" w:rsidRDefault="00546777">
      <w:pPr>
        <w:pStyle w:val="2"/>
        <w:jc w:val="center"/>
        <w:rPr>
          <w:rFonts w:ascii="Batang" w:eastAsia="Batang" w:hAnsi="Batang" w:cs="Arial"/>
          <w:b/>
          <w:bCs/>
        </w:rPr>
      </w:pPr>
    </w:p>
    <w:p w:rsidR="00546777" w:rsidRDefault="00546777">
      <w:pPr>
        <w:pStyle w:val="2"/>
        <w:jc w:val="center"/>
        <w:rPr>
          <w:rFonts w:ascii="Batang" w:eastAsia="Batang" w:hAnsi="Batang" w:cs="Arial"/>
          <w:b/>
          <w:bCs/>
        </w:rPr>
      </w:pPr>
    </w:p>
    <w:p w:rsidR="00546777" w:rsidRDefault="00546777">
      <w:pPr>
        <w:pStyle w:val="2"/>
        <w:jc w:val="center"/>
        <w:rPr>
          <w:rFonts w:ascii="Batang" w:eastAsia="Batang" w:hAnsi="Batang" w:cs="Arial"/>
          <w:b/>
          <w:bCs/>
        </w:rPr>
      </w:pPr>
    </w:p>
    <w:p w:rsidR="00546777" w:rsidRDefault="00546777">
      <w:pPr>
        <w:pStyle w:val="2"/>
        <w:jc w:val="center"/>
        <w:rPr>
          <w:rFonts w:ascii="Batang" w:eastAsia="Batang" w:hAnsi="Batang" w:cs="Arial"/>
          <w:b/>
          <w:bCs/>
        </w:rPr>
      </w:pPr>
    </w:p>
    <w:p w:rsidR="00546777" w:rsidRDefault="00546777">
      <w:pPr>
        <w:pStyle w:val="2"/>
        <w:jc w:val="center"/>
        <w:rPr>
          <w:rFonts w:ascii="Batang" w:eastAsia="Batang" w:hAnsi="Batang" w:cs="Arial"/>
          <w:b/>
          <w:bCs/>
        </w:rPr>
      </w:pPr>
    </w:p>
    <w:p w:rsidR="00546777" w:rsidRDefault="00546777">
      <w:pPr>
        <w:pStyle w:val="2"/>
        <w:jc w:val="center"/>
        <w:rPr>
          <w:rFonts w:ascii="Batang" w:eastAsia="Batang" w:hAnsi="Batang" w:cs="Arial"/>
          <w:b/>
          <w:bCs/>
        </w:rPr>
      </w:pPr>
    </w:p>
    <w:p w:rsidR="00546777" w:rsidRDefault="00546777">
      <w:pPr>
        <w:pStyle w:val="2"/>
        <w:jc w:val="center"/>
        <w:rPr>
          <w:rFonts w:ascii="Batang" w:eastAsia="Batang" w:hAnsi="Batang" w:cs="Arial"/>
          <w:b/>
          <w:bCs/>
        </w:rPr>
      </w:pPr>
    </w:p>
    <w:p w:rsidR="00546777" w:rsidRDefault="00546777">
      <w:pPr>
        <w:pStyle w:val="2"/>
        <w:jc w:val="center"/>
        <w:rPr>
          <w:rFonts w:ascii="Batang" w:eastAsia="Batang" w:hAnsi="Batang" w:cs="Arial"/>
          <w:b/>
          <w:bCs/>
        </w:rPr>
      </w:pPr>
    </w:p>
    <w:p w:rsidR="00546777" w:rsidRDefault="00546777">
      <w:pPr>
        <w:pStyle w:val="2"/>
        <w:jc w:val="center"/>
        <w:rPr>
          <w:rFonts w:ascii="Batang" w:eastAsia="Batang" w:hAnsi="Batang" w:cs="Arial"/>
          <w:b/>
          <w:bCs/>
        </w:rPr>
      </w:pPr>
    </w:p>
    <w:p w:rsidR="00546777" w:rsidRDefault="00546777">
      <w:pPr>
        <w:pStyle w:val="2"/>
        <w:jc w:val="center"/>
        <w:rPr>
          <w:rFonts w:ascii="Batang" w:eastAsia="Batang" w:hAnsi="Batang" w:cs="Arial"/>
          <w:b/>
          <w:bCs/>
        </w:rPr>
      </w:pPr>
    </w:p>
    <w:p w:rsidR="00546777" w:rsidRDefault="00546777">
      <w:pPr>
        <w:pStyle w:val="2"/>
        <w:jc w:val="center"/>
        <w:rPr>
          <w:rFonts w:ascii="Batang" w:eastAsia="Batang" w:hAnsi="Batang" w:cs="Arial"/>
          <w:b/>
          <w:bCs/>
        </w:rPr>
      </w:pPr>
    </w:p>
    <w:p w:rsidR="00546777" w:rsidRDefault="00546777">
      <w:pPr>
        <w:pStyle w:val="2"/>
        <w:jc w:val="center"/>
        <w:rPr>
          <w:rFonts w:ascii="Batang" w:eastAsia="Batang" w:hAnsi="Batang" w:cs="Arial"/>
          <w:b/>
          <w:bCs/>
        </w:rPr>
      </w:pPr>
    </w:p>
    <w:p w:rsidR="00546777" w:rsidRDefault="00546777">
      <w:pPr>
        <w:pStyle w:val="2"/>
        <w:jc w:val="center"/>
        <w:rPr>
          <w:rFonts w:ascii="Batang" w:eastAsia="Batang" w:hAnsi="Batang" w:cs="Arial"/>
          <w:b/>
          <w:bCs/>
        </w:rPr>
      </w:pPr>
    </w:p>
    <w:p w:rsidR="00546777" w:rsidRDefault="00546777">
      <w:pPr>
        <w:pStyle w:val="2"/>
        <w:jc w:val="center"/>
        <w:rPr>
          <w:rFonts w:ascii="Batang" w:eastAsia="Batang" w:hAnsi="Batang" w:cs="Arial"/>
          <w:b/>
          <w:bCs/>
        </w:rPr>
      </w:pPr>
    </w:p>
    <w:p w:rsidR="00546777" w:rsidRDefault="00546777">
      <w:pPr>
        <w:pStyle w:val="2"/>
        <w:jc w:val="center"/>
        <w:rPr>
          <w:rFonts w:ascii="Batang" w:eastAsia="Batang" w:hAnsi="Batang" w:cs="Arial"/>
          <w:b/>
          <w:bCs/>
        </w:rPr>
      </w:pPr>
    </w:p>
    <w:p w:rsidR="00546777" w:rsidRDefault="00546777">
      <w:pPr>
        <w:pStyle w:val="2"/>
        <w:jc w:val="center"/>
        <w:rPr>
          <w:rFonts w:ascii="Batang" w:eastAsia="Batang" w:hAnsi="Batang" w:cs="Arial"/>
          <w:b/>
          <w:bCs/>
        </w:rPr>
      </w:pPr>
    </w:p>
    <w:p w:rsidR="00546777" w:rsidRDefault="00546777">
      <w:pPr>
        <w:pStyle w:val="2"/>
        <w:jc w:val="center"/>
        <w:rPr>
          <w:rFonts w:ascii="Batang" w:eastAsia="Batang" w:hAnsi="Batang" w:cs="Arial"/>
          <w:b/>
          <w:bCs/>
        </w:rPr>
      </w:pPr>
      <w:r>
        <w:rPr>
          <w:rFonts w:ascii="Batang" w:eastAsia="Batang" w:hAnsi="Batang" w:cs="Arial"/>
          <w:b/>
          <w:bCs/>
        </w:rPr>
        <w:t>СПИСОК  ЛИТЕРАТУРЫ  И  ИСПОЛЬЗОВАННЫХ  ИСТОЧНИКОВ:</w:t>
      </w:r>
    </w:p>
    <w:p w:rsidR="00546777" w:rsidRDefault="00546777">
      <w:pPr>
        <w:pStyle w:val="2"/>
        <w:numPr>
          <w:ilvl w:val="0"/>
          <w:numId w:val="2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Газета «Московский комсомолец», сентябрь 2001 г.</w:t>
      </w:r>
    </w:p>
    <w:p w:rsidR="00546777" w:rsidRDefault="00546777">
      <w:pPr>
        <w:pStyle w:val="2"/>
        <w:numPr>
          <w:ilvl w:val="0"/>
          <w:numId w:val="2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Газета «Аргументы и факты», сентябрь 2001 г.</w:t>
      </w:r>
    </w:p>
    <w:p w:rsidR="00546777" w:rsidRDefault="00546777">
      <w:pPr>
        <w:pStyle w:val="2"/>
        <w:numPr>
          <w:ilvl w:val="0"/>
          <w:numId w:val="2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Социальная статистика: Учебник / под ред. чл.-кор. РАН И.И. Елисеевой. – 2-е изд., доп. – М.: Финансы и статистика, 1999. </w:t>
      </w:r>
    </w:p>
    <w:p w:rsidR="00546777" w:rsidRDefault="00546777">
      <w:pPr>
        <w:pStyle w:val="2"/>
        <w:numPr>
          <w:ilvl w:val="0"/>
          <w:numId w:val="2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Всесоюзная школьная перепись 15 декабря 1927 г. Т. 1. – М.: Государственное планово-хозяйственное издательство, 1930.</w:t>
      </w:r>
    </w:p>
    <w:p w:rsidR="00546777" w:rsidRDefault="00546777">
      <w:pPr>
        <w:pStyle w:val="2"/>
        <w:numPr>
          <w:ilvl w:val="0"/>
          <w:numId w:val="2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О внесении изменений и дополнений в Закон Российской Федерации «Об образовании // Российская газета. – 1996. – 23 января.</w:t>
      </w:r>
    </w:p>
    <w:p w:rsidR="00546777" w:rsidRDefault="00546777">
      <w:pPr>
        <w:pStyle w:val="2"/>
        <w:numPr>
          <w:ilvl w:val="0"/>
          <w:numId w:val="2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Инструкция районным руководителям  и участковым инспекторам о проведении   1-й Всесоюзной школьной переписи 15 декабря 1927 г. – М.: ЦСУ СССР, 1927.</w:t>
      </w:r>
    </w:p>
    <w:p w:rsidR="00546777" w:rsidRDefault="00546777">
      <w:pPr>
        <w:pStyle w:val="2"/>
        <w:numPr>
          <w:ilvl w:val="0"/>
          <w:numId w:val="2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Образование в Российской Федерации: Статистический сборник. – М.: Госкомстат России, 1994.</w:t>
      </w:r>
    </w:p>
    <w:p w:rsidR="00546777" w:rsidRDefault="00546777">
      <w:pPr>
        <w:pStyle w:val="2"/>
        <w:numPr>
          <w:ilvl w:val="0"/>
          <w:numId w:val="2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Россия и страны мира: Статистический сборник. – М.: Госкомстат  России, 1996.</w:t>
      </w:r>
    </w:p>
    <w:p w:rsidR="00546777" w:rsidRDefault="00546777">
      <w:pPr>
        <w:pStyle w:val="2"/>
        <w:numPr>
          <w:ilvl w:val="0"/>
          <w:numId w:val="2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Социальное положение регионов Российской Федерации: Статистический сборник. – М.: Госкомстат России, 1994.</w:t>
      </w:r>
    </w:p>
    <w:p w:rsidR="00546777" w:rsidRDefault="00546777">
      <w:pPr>
        <w:pStyle w:val="2"/>
        <w:numPr>
          <w:ilvl w:val="0"/>
          <w:numId w:val="2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Уровень жизни населения России: Статистический сборник. – М.: Госкомстат России, 1996.</w:t>
      </w:r>
    </w:p>
    <w:p w:rsidR="00546777" w:rsidRDefault="00546777">
      <w:pPr>
        <w:pStyle w:val="2"/>
        <w:numPr>
          <w:ilvl w:val="0"/>
          <w:numId w:val="2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Жарова Л., Яценко В. Проблемы формирования современной системы показателей статистики образования // Вопросы статистики. – 1995. - № 12.</w:t>
      </w:r>
    </w:p>
    <w:p w:rsidR="00546777" w:rsidRDefault="00546777">
      <w:pPr>
        <w:pStyle w:val="2"/>
        <w:numPr>
          <w:ilvl w:val="0"/>
          <w:numId w:val="2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Курышева С.В., Кашина О.Н. Содержание труда и подготовка кадров как объект социальной статистики. – Л.: ЛФЭИ, 1987.</w:t>
      </w:r>
    </w:p>
    <w:p w:rsidR="00546777" w:rsidRDefault="00546777">
      <w:pPr>
        <w:pStyle w:val="2"/>
        <w:numPr>
          <w:ilvl w:val="0"/>
          <w:numId w:val="2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Нестеров Л.И., Бухвальд Е.М. Теоретические проблемы измерения общественного богатства. Серия экономическая. - № 5. – М.: Известия АН СССР, 1979.</w:t>
      </w:r>
    </w:p>
    <w:p w:rsidR="00546777" w:rsidRDefault="00546777">
      <w:pPr>
        <w:pStyle w:val="2"/>
        <w:numPr>
          <w:ilvl w:val="0"/>
          <w:numId w:val="2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Патрушев В.Д. Использование совокупного времени общества. – М.: Мысль, 1978.</w:t>
      </w:r>
    </w:p>
    <w:p w:rsidR="00546777" w:rsidRDefault="00546777">
      <w:pPr>
        <w:pStyle w:val="2"/>
        <w:numPr>
          <w:ilvl w:val="0"/>
          <w:numId w:val="2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Титма М.Х. Выбор профессии как социальная проблема. – М.: Мысль, 1975.</w:t>
      </w:r>
    </w:p>
    <w:p w:rsidR="00546777" w:rsidRDefault="00546777">
      <w:pPr>
        <w:pStyle w:val="2"/>
        <w:numPr>
          <w:ilvl w:val="0"/>
          <w:numId w:val="2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Филлипов Ф.Р. Всесоюзное среднее образование в СССР (социологические проблемы). – М.: Мысль, 1976.</w:t>
      </w:r>
    </w:p>
    <w:p w:rsidR="00546777" w:rsidRDefault="00546777">
      <w:pPr>
        <w:pStyle w:val="2"/>
        <w:numPr>
          <w:ilvl w:val="0"/>
          <w:numId w:val="2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Черноволенко В.Ф. Оссовский В.А., Паниотто В.И. Престиж профессий и проблемы социально-профессиональной ориентации молодежи. – Киев: Наукова думка, 1979.</w:t>
      </w:r>
    </w:p>
    <w:p w:rsidR="00546777" w:rsidRDefault="00546777">
      <w:pPr>
        <w:pStyle w:val="2"/>
        <w:numPr>
          <w:ilvl w:val="0"/>
          <w:numId w:val="2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Шубкин В.Н. Социологические опыты. Методологические вопросы социальных исследований. – М.: Мысль, 1970.</w:t>
      </w:r>
    </w:p>
    <w:p w:rsidR="00546777" w:rsidRDefault="00546777">
      <w:pPr>
        <w:pStyle w:val="2"/>
        <w:ind w:left="360" w:firstLine="0"/>
        <w:rPr>
          <w:rFonts w:ascii="Arial" w:eastAsia="Batang" w:hAnsi="Arial" w:cs="Arial"/>
        </w:rPr>
      </w:pPr>
    </w:p>
    <w:p w:rsidR="00546777" w:rsidRDefault="00546777">
      <w:pPr>
        <w:pStyle w:val="2"/>
        <w:rPr>
          <w:rFonts w:ascii="Arial" w:eastAsia="Batang" w:hAnsi="Arial" w:cs="Arial"/>
        </w:rPr>
      </w:pPr>
    </w:p>
    <w:p w:rsidR="00546777" w:rsidRDefault="00546777">
      <w:pPr>
        <w:pStyle w:val="2"/>
        <w:rPr>
          <w:rFonts w:ascii="Arial" w:eastAsia="Batang" w:hAnsi="Arial" w:cs="Arial"/>
        </w:rPr>
      </w:pPr>
    </w:p>
    <w:p w:rsidR="00546777" w:rsidRDefault="00546777">
      <w:pPr>
        <w:pStyle w:val="2"/>
        <w:ind w:firstLine="0"/>
        <w:rPr>
          <w:rFonts w:ascii="Arial" w:eastAsia="Batang" w:hAnsi="Arial" w:cs="Arial"/>
        </w:rPr>
      </w:pPr>
    </w:p>
    <w:p w:rsidR="00546777" w:rsidRDefault="00546777">
      <w:pPr>
        <w:pStyle w:val="2"/>
        <w:rPr>
          <w:rFonts w:ascii="Batang" w:eastAsia="Batang" w:hAnsi="Batang" w:cs="Times New Roman"/>
          <w:b/>
          <w:bCs/>
          <w:i/>
          <w:iCs/>
        </w:rPr>
      </w:pPr>
    </w:p>
    <w:p w:rsidR="00546777" w:rsidRDefault="00546777">
      <w:pPr>
        <w:pStyle w:val="2"/>
        <w:rPr>
          <w:rFonts w:ascii="Batang" w:eastAsia="Batang" w:hAnsi="Batang" w:cs="Times New Roman"/>
          <w:b/>
          <w:bCs/>
          <w:i/>
          <w:iCs/>
        </w:rPr>
      </w:pPr>
    </w:p>
    <w:p w:rsidR="00546777" w:rsidRDefault="00546777">
      <w:pPr>
        <w:pStyle w:val="2"/>
        <w:rPr>
          <w:rFonts w:ascii="Batang" w:eastAsia="Batang" w:hAnsi="Batang" w:cs="Times New Roman"/>
          <w:b/>
          <w:bCs/>
          <w:i/>
          <w:iCs/>
        </w:rPr>
      </w:pPr>
    </w:p>
    <w:p w:rsidR="00546777" w:rsidRDefault="00546777">
      <w:pPr>
        <w:pStyle w:val="2"/>
        <w:rPr>
          <w:rFonts w:ascii="Batang" w:eastAsia="Batang" w:hAnsi="Batang" w:cs="Times New Roman"/>
        </w:rPr>
      </w:pPr>
    </w:p>
    <w:p w:rsidR="00546777" w:rsidRDefault="00546777">
      <w:pPr>
        <w:pStyle w:val="2"/>
        <w:rPr>
          <w:rFonts w:ascii="Batang" w:eastAsia="Batang" w:hAnsi="Batang" w:cs="Times New Roman"/>
        </w:rPr>
      </w:pPr>
    </w:p>
    <w:p w:rsidR="00546777" w:rsidRDefault="00546777">
      <w:pPr>
        <w:pStyle w:val="2"/>
        <w:rPr>
          <w:rFonts w:ascii="Batang" w:eastAsia="Batang" w:hAnsi="Batang" w:cs="Times New Roman"/>
        </w:rPr>
      </w:pPr>
    </w:p>
    <w:p w:rsidR="00546777" w:rsidRDefault="00546777">
      <w:pPr>
        <w:pStyle w:val="2"/>
        <w:rPr>
          <w:rFonts w:ascii="Batang" w:eastAsia="Batang" w:hAnsi="Batang" w:cs="Times New Roman"/>
        </w:rPr>
      </w:pPr>
    </w:p>
    <w:p w:rsidR="00546777" w:rsidRDefault="00546777">
      <w:pPr>
        <w:pStyle w:val="2"/>
        <w:rPr>
          <w:rFonts w:ascii="Batang" w:eastAsia="Batang" w:hAnsi="Batang" w:cs="Times New Roman"/>
        </w:rPr>
      </w:pPr>
    </w:p>
    <w:p w:rsidR="00546777" w:rsidRDefault="00546777">
      <w:pPr>
        <w:pStyle w:val="2"/>
        <w:rPr>
          <w:rFonts w:ascii="Batang" w:eastAsia="Batang" w:hAnsi="Batang" w:cs="Times New Roman"/>
        </w:rPr>
      </w:pPr>
    </w:p>
    <w:p w:rsidR="00546777" w:rsidRDefault="00546777">
      <w:pPr>
        <w:pStyle w:val="2"/>
        <w:rPr>
          <w:rFonts w:ascii="Batang" w:eastAsia="Batang" w:hAnsi="Batang" w:cs="Times New Roman"/>
        </w:rPr>
      </w:pPr>
    </w:p>
    <w:p w:rsidR="00546777" w:rsidRDefault="00546777">
      <w:pPr>
        <w:pStyle w:val="2"/>
        <w:rPr>
          <w:rFonts w:ascii="Batang" w:eastAsia="Batang" w:hAnsi="Batang" w:cs="Times New Roman"/>
        </w:rPr>
      </w:pPr>
    </w:p>
    <w:p w:rsidR="00546777" w:rsidRDefault="00546777">
      <w:pPr>
        <w:pStyle w:val="2"/>
        <w:rPr>
          <w:rFonts w:ascii="Batang" w:eastAsia="Batang" w:hAnsi="Batang" w:cs="Times New Roman"/>
        </w:rPr>
      </w:pPr>
    </w:p>
    <w:p w:rsidR="00546777" w:rsidRDefault="00546777">
      <w:pPr>
        <w:pStyle w:val="2"/>
        <w:rPr>
          <w:rFonts w:ascii="Batang" w:eastAsia="Batang" w:hAnsi="Batang" w:cs="Times New Roman"/>
        </w:rPr>
      </w:pPr>
    </w:p>
    <w:p w:rsidR="00546777" w:rsidRDefault="00546777">
      <w:pPr>
        <w:pStyle w:val="2"/>
        <w:rPr>
          <w:rFonts w:ascii="Batang" w:eastAsia="Batang" w:hAnsi="Batang" w:cs="Times New Roman"/>
        </w:rPr>
      </w:pPr>
    </w:p>
    <w:p w:rsidR="00546777" w:rsidRDefault="00546777">
      <w:pPr>
        <w:pStyle w:val="2"/>
        <w:numPr>
          <w:ilvl w:val="0"/>
          <w:numId w:val="7"/>
        </w:numPr>
        <w:tabs>
          <w:tab w:val="clear" w:pos="1080"/>
          <w:tab w:val="num" w:pos="0"/>
        </w:tabs>
        <w:ind w:left="0" w:firstLine="0"/>
        <w:rPr>
          <w:rFonts w:ascii="Batang" w:eastAsia="Batang" w:hAnsi="Batang" w:cs="Times New Roman"/>
          <w:b/>
          <w:bCs/>
        </w:rPr>
      </w:pPr>
      <w:r>
        <w:rPr>
          <w:rFonts w:ascii="Batang" w:eastAsia="Batang" w:hAnsi="Batang" w:cs="Times New Roman"/>
          <w:b/>
          <w:bCs/>
        </w:rPr>
        <w:t>ПРАКТИЧЕСКАЯ  ЧАСТЬ</w:t>
      </w:r>
    </w:p>
    <w:p w:rsidR="00546777" w:rsidRDefault="00546777">
      <w:pPr>
        <w:pStyle w:val="2"/>
        <w:jc w:val="center"/>
        <w:rPr>
          <w:rFonts w:ascii="Arial" w:eastAsia="Batang" w:hAnsi="Arial" w:cs="Arial"/>
          <w:b/>
          <w:bCs/>
          <w:sz w:val="26"/>
        </w:rPr>
      </w:pPr>
      <w:r>
        <w:rPr>
          <w:rFonts w:ascii="Arial" w:eastAsia="Batang" w:hAnsi="Arial" w:cs="Arial"/>
          <w:b/>
          <w:bCs/>
          <w:sz w:val="26"/>
        </w:rPr>
        <w:t>Задача 1.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Имеются следующие отчетные данные: 25 заводов одной из отраслей промышленности.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4416"/>
        <w:gridCol w:w="3432"/>
      </w:tblGrid>
      <w:tr w:rsidR="00546777">
        <w:tc>
          <w:tcPr>
            <w:tcW w:w="2448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Номер завода</w:t>
            </w:r>
          </w:p>
        </w:tc>
        <w:tc>
          <w:tcPr>
            <w:tcW w:w="4416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Среднегодовая стоимость основных производственных фондов</w:t>
            </w:r>
          </w:p>
        </w:tc>
        <w:tc>
          <w:tcPr>
            <w:tcW w:w="3432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Валовая продукция в сопоставимых ценах</w:t>
            </w:r>
          </w:p>
        </w:tc>
      </w:tr>
      <w:tr w:rsidR="00546777">
        <w:tc>
          <w:tcPr>
            <w:tcW w:w="244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5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6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7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8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9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10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11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12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13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14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15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16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17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18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20</w:t>
            </w:r>
          </w:p>
        </w:tc>
        <w:tc>
          <w:tcPr>
            <w:tcW w:w="4416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6,9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8,9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3,0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5,7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3,7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5,6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4,5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7,1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2,5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10,0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6,5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7,5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7,1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8,3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5,6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4,5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6,1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3,0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6,9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6,5</w:t>
            </w:r>
          </w:p>
        </w:tc>
        <w:tc>
          <w:tcPr>
            <w:tcW w:w="3432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10,0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12,0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3,5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4,5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3,4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8,8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3,5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9,6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2,6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13,9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6,8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9,9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9,6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10,8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8,9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7,0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8,0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2,5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9,2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6,9</w:t>
            </w:r>
          </w:p>
        </w:tc>
      </w:tr>
    </w:tbl>
    <w:p w:rsidR="00546777" w:rsidRDefault="00546777">
      <w:pPr>
        <w:pStyle w:val="2"/>
        <w:ind w:firstLine="0"/>
        <w:rPr>
          <w:rFonts w:ascii="Batang" w:eastAsia="Batang" w:hAnsi="Batang" w:cs="Times New Roman"/>
          <w:b/>
          <w:bCs/>
        </w:rPr>
      </w:pPr>
      <w:r>
        <w:rPr>
          <w:rFonts w:ascii="Batang" w:eastAsia="Batang" w:hAnsi="Batang" w:cs="Times New Roman"/>
          <w:b/>
          <w:bCs/>
        </w:rPr>
        <w:t>Требуется:</w:t>
      </w:r>
    </w:p>
    <w:p w:rsidR="00546777" w:rsidRDefault="00546777">
      <w:pPr>
        <w:pStyle w:val="2"/>
        <w:ind w:firstLine="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1) произвести группировку заводов по среднегодовой стоимости основных производственных фондов, образовав пять групп с равными интервалами.</w:t>
      </w:r>
    </w:p>
    <w:p w:rsidR="00546777" w:rsidRDefault="00546777">
      <w:pPr>
        <w:pStyle w:val="2"/>
        <w:ind w:firstLine="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2)     по каждой группе и по совокупности заводов подсчитать: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а) число заводов;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б) среднегодовую стоимость ОПФ – всего и в среднем на один завод;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в) стоимость валовой продукции – всего и в среднем на один завод;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г) размер валовой продукции на один рубль ОПФ (фондоотдачу).</w:t>
      </w:r>
    </w:p>
    <w:p w:rsidR="00546777" w:rsidRDefault="00546777">
      <w:pPr>
        <w:pStyle w:val="2"/>
        <w:ind w:firstLine="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3)     результаты представьте в виде таблицы, укажите вид таблицы.</w:t>
      </w:r>
    </w:p>
    <w:p w:rsidR="00546777" w:rsidRDefault="00546777">
      <w:pPr>
        <w:pStyle w:val="2"/>
        <w:ind w:firstLine="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4)     составьте краткий вывод по результатам группировки.</w:t>
      </w:r>
    </w:p>
    <w:p w:rsidR="00546777" w:rsidRDefault="00546777">
      <w:pPr>
        <w:pStyle w:val="2"/>
        <w:ind w:firstLine="0"/>
        <w:rPr>
          <w:rFonts w:ascii="Arial" w:eastAsia="Batang" w:hAnsi="Arial" w:cs="Arial"/>
        </w:rPr>
      </w:pPr>
    </w:p>
    <w:p w:rsidR="00546777" w:rsidRDefault="00546777">
      <w:pPr>
        <w:pStyle w:val="2"/>
        <w:ind w:firstLine="0"/>
        <w:jc w:val="center"/>
        <w:rPr>
          <w:rFonts w:ascii="Arial" w:eastAsia="Batang" w:hAnsi="Arial" w:cs="Arial"/>
          <w:b/>
          <w:bCs/>
          <w:sz w:val="26"/>
        </w:rPr>
      </w:pPr>
      <w:r>
        <w:rPr>
          <w:rFonts w:ascii="Arial" w:eastAsia="Batang" w:hAnsi="Arial" w:cs="Arial"/>
          <w:b/>
          <w:bCs/>
          <w:sz w:val="26"/>
        </w:rPr>
        <w:t>Решение:</w:t>
      </w:r>
    </w:p>
    <w:p w:rsidR="00546777" w:rsidRDefault="00546777">
      <w:pPr>
        <w:pStyle w:val="2"/>
        <w:ind w:firstLine="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Произведем группировку исследуемой статистической совокупности на 5 групп с равными интервалами.  Для этого определим величину равного интервала по формуле:</w:t>
      </w:r>
    </w:p>
    <w:tbl>
      <w:tblPr>
        <w:tblW w:w="0" w:type="auto"/>
        <w:tblInd w:w="2988" w:type="dxa"/>
        <w:tblLook w:val="0000" w:firstRow="0" w:lastRow="0" w:firstColumn="0" w:lastColumn="0" w:noHBand="0" w:noVBand="0"/>
      </w:tblPr>
      <w:tblGrid>
        <w:gridCol w:w="877"/>
        <w:gridCol w:w="1710"/>
      </w:tblGrid>
      <w:tr w:rsidR="00546777">
        <w:trPr>
          <w:cantSplit/>
        </w:trPr>
        <w:tc>
          <w:tcPr>
            <w:tcW w:w="877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  <w:lang w:val="en-US"/>
              </w:rPr>
              <w:t>i     =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  <w:lang w:val="en-US"/>
              </w:rPr>
              <w:t>X</w:t>
            </w:r>
            <w:r>
              <w:rPr>
                <w:rFonts w:ascii="Arial" w:eastAsia="Batang" w:hAnsi="Arial" w:cs="Arial"/>
                <w:position w:val="-6"/>
                <w:lang w:val="en-US"/>
              </w:rPr>
              <w:t>max</w:t>
            </w:r>
            <w:r>
              <w:rPr>
                <w:rFonts w:ascii="Arial" w:eastAsia="Batang" w:hAnsi="Arial" w:cs="Arial"/>
                <w:lang w:val="en-US"/>
              </w:rPr>
              <w:t>– X</w:t>
            </w:r>
            <w:r>
              <w:rPr>
                <w:rFonts w:ascii="Arial" w:eastAsia="Batang" w:hAnsi="Arial" w:cs="Arial"/>
                <w:position w:val="-6"/>
                <w:lang w:val="en-US"/>
              </w:rPr>
              <w:t>min</w:t>
            </w:r>
          </w:p>
        </w:tc>
      </w:tr>
      <w:tr w:rsidR="00546777">
        <w:trPr>
          <w:cantSplit/>
        </w:trPr>
        <w:tc>
          <w:tcPr>
            <w:tcW w:w="877" w:type="dxa"/>
            <w:vMerge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  <w:lang w:val="en-US"/>
              </w:rPr>
              <w:t>.n</w:t>
            </w:r>
          </w:p>
        </w:tc>
      </w:tr>
    </w:tbl>
    <w:p w:rsidR="00546777" w:rsidRDefault="00546777">
      <w:pPr>
        <w:pStyle w:val="2"/>
        <w:ind w:firstLine="0"/>
        <w:rPr>
          <w:rFonts w:ascii="Arial" w:eastAsia="Batang" w:hAnsi="Arial" w:cs="Arial"/>
          <w:lang w:val="en-US"/>
        </w:rPr>
      </w:pPr>
    </w:p>
    <w:p w:rsidR="00546777" w:rsidRDefault="00546777">
      <w:pPr>
        <w:pStyle w:val="2"/>
        <w:ind w:firstLine="0"/>
        <w:rPr>
          <w:rFonts w:ascii="Arial" w:eastAsia="Batang" w:hAnsi="Arial" w:cs="Arial"/>
          <w:lang w:val="en-US"/>
        </w:rPr>
      </w:pPr>
    </w:p>
    <w:p w:rsidR="00546777" w:rsidRDefault="00546777">
      <w:pPr>
        <w:pStyle w:val="2"/>
        <w:ind w:firstLine="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Где     </w:t>
      </w:r>
      <w:r>
        <w:rPr>
          <w:rFonts w:ascii="Arial" w:eastAsia="Batang" w:hAnsi="Arial" w:cs="Arial"/>
          <w:lang w:val="en-US"/>
        </w:rPr>
        <w:t>i</w:t>
      </w:r>
      <w:r>
        <w:rPr>
          <w:rFonts w:ascii="Arial" w:eastAsia="Batang" w:hAnsi="Arial" w:cs="Arial"/>
        </w:rPr>
        <w:t xml:space="preserve"> -  величина равного интервала;</w:t>
      </w:r>
    </w:p>
    <w:p w:rsidR="00546777" w:rsidRDefault="00546777">
      <w:pPr>
        <w:pStyle w:val="2"/>
        <w:ind w:firstLine="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  <w:lang w:val="en-US"/>
        </w:rPr>
        <w:t>X</w:t>
      </w:r>
      <w:r>
        <w:rPr>
          <w:rFonts w:ascii="Arial" w:eastAsia="Batang" w:hAnsi="Arial" w:cs="Arial"/>
          <w:position w:val="-6"/>
          <w:sz w:val="22"/>
          <w:lang w:val="en-US"/>
        </w:rPr>
        <w:t>max</w:t>
      </w:r>
      <w:r>
        <w:rPr>
          <w:rFonts w:ascii="Arial" w:eastAsia="Batang" w:hAnsi="Arial" w:cs="Arial"/>
        </w:rPr>
        <w:t xml:space="preserve"> – наибольшее значение варьирующего признака в совокупности;</w:t>
      </w:r>
    </w:p>
    <w:p w:rsidR="00546777" w:rsidRDefault="00546777">
      <w:pPr>
        <w:pStyle w:val="2"/>
        <w:ind w:firstLine="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  <w:lang w:val="en-US"/>
        </w:rPr>
        <w:t>X</w:t>
      </w:r>
      <w:r>
        <w:rPr>
          <w:rFonts w:ascii="Arial" w:eastAsia="Batang" w:hAnsi="Arial" w:cs="Arial"/>
          <w:position w:val="-6"/>
          <w:sz w:val="22"/>
          <w:lang w:val="en-US"/>
        </w:rPr>
        <w:t>min</w:t>
      </w:r>
      <w:r>
        <w:rPr>
          <w:rFonts w:ascii="Arial" w:eastAsia="Batang" w:hAnsi="Arial" w:cs="Arial"/>
        </w:rPr>
        <w:t xml:space="preserve"> – наименьшее значение варьирующего признака в совокупности;</w:t>
      </w:r>
    </w:p>
    <w:p w:rsidR="00546777" w:rsidRDefault="00546777">
      <w:pPr>
        <w:pStyle w:val="2"/>
        <w:ind w:firstLine="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ab/>
        <w:t xml:space="preserve">.n – число групп, на которые следует разбить исходную совокупность при  </w:t>
      </w:r>
    </w:p>
    <w:p w:rsidR="00546777" w:rsidRDefault="00546777">
      <w:pPr>
        <w:pStyle w:val="2"/>
        <w:ind w:firstLine="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                  проведении группировки.</w:t>
      </w:r>
    </w:p>
    <w:p w:rsidR="00546777" w:rsidRDefault="00546777">
      <w:pPr>
        <w:pStyle w:val="2"/>
        <w:ind w:firstLine="0"/>
        <w:rPr>
          <w:rFonts w:ascii="Arial" w:eastAsia="Batang" w:hAnsi="Arial" w:cs="Arial"/>
        </w:rPr>
      </w:pPr>
    </w:p>
    <w:p w:rsidR="00546777" w:rsidRDefault="00546777">
      <w:pPr>
        <w:pStyle w:val="2"/>
        <w:ind w:firstLine="0"/>
        <w:rPr>
          <w:rFonts w:ascii="Arial" w:eastAsia="Batang" w:hAnsi="Arial" w:cs="Arial"/>
        </w:rPr>
      </w:pPr>
    </w:p>
    <w:p w:rsidR="00546777" w:rsidRDefault="00546777">
      <w:pPr>
        <w:pStyle w:val="2"/>
        <w:ind w:firstLine="0"/>
        <w:rPr>
          <w:rFonts w:ascii="Arial" w:eastAsia="Batang" w:hAnsi="Arial" w:cs="Arial"/>
        </w:rPr>
      </w:pPr>
    </w:p>
    <w:p w:rsidR="00546777" w:rsidRDefault="00546777">
      <w:pPr>
        <w:pStyle w:val="2"/>
        <w:ind w:firstLine="0"/>
        <w:jc w:val="center"/>
        <w:rPr>
          <w:rFonts w:ascii="Arial" w:eastAsia="Batang" w:hAnsi="Arial" w:cs="Arial"/>
          <w:b/>
          <w:bCs/>
          <w:sz w:val="26"/>
        </w:rPr>
      </w:pPr>
      <w:r>
        <w:rPr>
          <w:rFonts w:ascii="Arial" w:eastAsia="Batang" w:hAnsi="Arial" w:cs="Arial"/>
          <w:b/>
          <w:bCs/>
          <w:sz w:val="26"/>
        </w:rPr>
        <w:t>Вспомогательная 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2160"/>
        <w:gridCol w:w="1620"/>
        <w:gridCol w:w="2340"/>
        <w:gridCol w:w="2808"/>
      </w:tblGrid>
      <w:tr w:rsidR="00546777">
        <w:tc>
          <w:tcPr>
            <w:tcW w:w="136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№ группы</w:t>
            </w:r>
          </w:p>
        </w:tc>
        <w:tc>
          <w:tcPr>
            <w:tcW w:w="216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Границы группы</w:t>
            </w:r>
          </w:p>
        </w:tc>
        <w:tc>
          <w:tcPr>
            <w:tcW w:w="162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Номер завода</w:t>
            </w:r>
          </w:p>
        </w:tc>
        <w:tc>
          <w:tcPr>
            <w:tcW w:w="234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Среднегодовая стоимость ОПФ</w:t>
            </w:r>
          </w:p>
        </w:tc>
        <w:tc>
          <w:tcPr>
            <w:tcW w:w="280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Валовая продукция в сопоставимых ценах</w:t>
            </w:r>
          </w:p>
        </w:tc>
      </w:tr>
      <w:tr w:rsidR="00546777">
        <w:tc>
          <w:tcPr>
            <w:tcW w:w="136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А</w:t>
            </w:r>
          </w:p>
        </w:tc>
        <w:tc>
          <w:tcPr>
            <w:tcW w:w="216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1</w:t>
            </w:r>
          </w:p>
        </w:tc>
        <w:tc>
          <w:tcPr>
            <w:tcW w:w="234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2</w:t>
            </w:r>
          </w:p>
        </w:tc>
        <w:tc>
          <w:tcPr>
            <w:tcW w:w="280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3</w:t>
            </w:r>
          </w:p>
        </w:tc>
      </w:tr>
      <w:tr w:rsidR="00546777">
        <w:tc>
          <w:tcPr>
            <w:tcW w:w="136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</w:t>
            </w:r>
          </w:p>
        </w:tc>
        <w:tc>
          <w:tcPr>
            <w:tcW w:w="216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[2,5 – 4,0]</w:t>
            </w:r>
          </w:p>
        </w:tc>
        <w:tc>
          <w:tcPr>
            <w:tcW w:w="162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</w:t>
            </w:r>
          </w:p>
        </w:tc>
        <w:tc>
          <w:tcPr>
            <w:tcW w:w="234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3,0</w:t>
            </w:r>
          </w:p>
        </w:tc>
        <w:tc>
          <w:tcPr>
            <w:tcW w:w="280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3,5</w:t>
            </w:r>
          </w:p>
        </w:tc>
      </w:tr>
      <w:tr w:rsidR="00546777">
        <w:tc>
          <w:tcPr>
            <w:tcW w:w="136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216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162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5</w:t>
            </w:r>
          </w:p>
        </w:tc>
        <w:tc>
          <w:tcPr>
            <w:tcW w:w="234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3,7</w:t>
            </w:r>
          </w:p>
        </w:tc>
        <w:tc>
          <w:tcPr>
            <w:tcW w:w="280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3,4</w:t>
            </w:r>
          </w:p>
        </w:tc>
      </w:tr>
      <w:tr w:rsidR="00546777">
        <w:tc>
          <w:tcPr>
            <w:tcW w:w="136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216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162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9</w:t>
            </w:r>
          </w:p>
        </w:tc>
        <w:tc>
          <w:tcPr>
            <w:tcW w:w="234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2,5</w:t>
            </w:r>
          </w:p>
        </w:tc>
        <w:tc>
          <w:tcPr>
            <w:tcW w:w="280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2,6</w:t>
            </w:r>
          </w:p>
        </w:tc>
      </w:tr>
      <w:tr w:rsidR="00546777">
        <w:tc>
          <w:tcPr>
            <w:tcW w:w="136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216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162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18</w:t>
            </w:r>
          </w:p>
        </w:tc>
        <w:tc>
          <w:tcPr>
            <w:tcW w:w="234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3,0</w:t>
            </w:r>
          </w:p>
        </w:tc>
        <w:tc>
          <w:tcPr>
            <w:tcW w:w="280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2,5</w:t>
            </w:r>
          </w:p>
        </w:tc>
      </w:tr>
      <w:tr w:rsidR="00546777">
        <w:tc>
          <w:tcPr>
            <w:tcW w:w="136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</w:p>
        </w:tc>
        <w:tc>
          <w:tcPr>
            <w:tcW w:w="216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Итого:</w:t>
            </w:r>
          </w:p>
        </w:tc>
        <w:tc>
          <w:tcPr>
            <w:tcW w:w="162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4</w:t>
            </w:r>
          </w:p>
        </w:tc>
        <w:tc>
          <w:tcPr>
            <w:tcW w:w="234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12,2</w:t>
            </w:r>
          </w:p>
        </w:tc>
        <w:tc>
          <w:tcPr>
            <w:tcW w:w="280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12,0</w:t>
            </w:r>
          </w:p>
        </w:tc>
      </w:tr>
      <w:tr w:rsidR="00546777">
        <w:tc>
          <w:tcPr>
            <w:tcW w:w="136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</w:t>
            </w:r>
          </w:p>
        </w:tc>
        <w:tc>
          <w:tcPr>
            <w:tcW w:w="216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[4,0 – 5,5]</w:t>
            </w:r>
          </w:p>
        </w:tc>
        <w:tc>
          <w:tcPr>
            <w:tcW w:w="162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7</w:t>
            </w:r>
          </w:p>
        </w:tc>
        <w:tc>
          <w:tcPr>
            <w:tcW w:w="234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4,5</w:t>
            </w:r>
          </w:p>
        </w:tc>
        <w:tc>
          <w:tcPr>
            <w:tcW w:w="280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3,5</w:t>
            </w:r>
          </w:p>
        </w:tc>
      </w:tr>
      <w:tr w:rsidR="00546777">
        <w:tc>
          <w:tcPr>
            <w:tcW w:w="136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216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162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16</w:t>
            </w:r>
          </w:p>
        </w:tc>
        <w:tc>
          <w:tcPr>
            <w:tcW w:w="234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4,5</w:t>
            </w:r>
          </w:p>
        </w:tc>
        <w:tc>
          <w:tcPr>
            <w:tcW w:w="280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7,0</w:t>
            </w:r>
          </w:p>
        </w:tc>
      </w:tr>
      <w:tr w:rsidR="00546777">
        <w:tc>
          <w:tcPr>
            <w:tcW w:w="136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</w:p>
        </w:tc>
        <w:tc>
          <w:tcPr>
            <w:tcW w:w="216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Итого:</w:t>
            </w:r>
          </w:p>
        </w:tc>
        <w:tc>
          <w:tcPr>
            <w:tcW w:w="162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2</w:t>
            </w:r>
          </w:p>
        </w:tc>
        <w:tc>
          <w:tcPr>
            <w:tcW w:w="234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9,0</w:t>
            </w:r>
          </w:p>
        </w:tc>
        <w:tc>
          <w:tcPr>
            <w:tcW w:w="280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10,5</w:t>
            </w:r>
          </w:p>
        </w:tc>
      </w:tr>
      <w:tr w:rsidR="00546777">
        <w:tc>
          <w:tcPr>
            <w:tcW w:w="136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</w:t>
            </w:r>
          </w:p>
        </w:tc>
        <w:tc>
          <w:tcPr>
            <w:tcW w:w="216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[5,5 – 7,0]</w:t>
            </w:r>
          </w:p>
        </w:tc>
        <w:tc>
          <w:tcPr>
            <w:tcW w:w="162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</w:t>
            </w:r>
          </w:p>
        </w:tc>
        <w:tc>
          <w:tcPr>
            <w:tcW w:w="234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6,9</w:t>
            </w:r>
          </w:p>
        </w:tc>
        <w:tc>
          <w:tcPr>
            <w:tcW w:w="280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10,0</w:t>
            </w:r>
          </w:p>
        </w:tc>
      </w:tr>
      <w:tr w:rsidR="00546777">
        <w:tc>
          <w:tcPr>
            <w:tcW w:w="136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216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162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</w:t>
            </w:r>
          </w:p>
        </w:tc>
        <w:tc>
          <w:tcPr>
            <w:tcW w:w="234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5,7</w:t>
            </w:r>
          </w:p>
        </w:tc>
        <w:tc>
          <w:tcPr>
            <w:tcW w:w="280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4,5</w:t>
            </w:r>
          </w:p>
        </w:tc>
      </w:tr>
      <w:tr w:rsidR="00546777">
        <w:tc>
          <w:tcPr>
            <w:tcW w:w="136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216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162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6</w:t>
            </w:r>
          </w:p>
        </w:tc>
        <w:tc>
          <w:tcPr>
            <w:tcW w:w="234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5,6</w:t>
            </w:r>
          </w:p>
        </w:tc>
        <w:tc>
          <w:tcPr>
            <w:tcW w:w="280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8,8</w:t>
            </w:r>
          </w:p>
        </w:tc>
      </w:tr>
      <w:tr w:rsidR="00546777">
        <w:tc>
          <w:tcPr>
            <w:tcW w:w="136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216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162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11</w:t>
            </w:r>
          </w:p>
        </w:tc>
        <w:tc>
          <w:tcPr>
            <w:tcW w:w="234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6,5</w:t>
            </w:r>
          </w:p>
        </w:tc>
        <w:tc>
          <w:tcPr>
            <w:tcW w:w="280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6,8</w:t>
            </w:r>
          </w:p>
        </w:tc>
      </w:tr>
      <w:tr w:rsidR="00546777">
        <w:tc>
          <w:tcPr>
            <w:tcW w:w="136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216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162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15</w:t>
            </w:r>
          </w:p>
        </w:tc>
        <w:tc>
          <w:tcPr>
            <w:tcW w:w="234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5,6</w:t>
            </w:r>
          </w:p>
        </w:tc>
        <w:tc>
          <w:tcPr>
            <w:tcW w:w="280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8,9</w:t>
            </w:r>
          </w:p>
        </w:tc>
      </w:tr>
      <w:tr w:rsidR="00546777">
        <w:tc>
          <w:tcPr>
            <w:tcW w:w="136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216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162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17</w:t>
            </w:r>
          </w:p>
        </w:tc>
        <w:tc>
          <w:tcPr>
            <w:tcW w:w="234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6,1</w:t>
            </w:r>
          </w:p>
        </w:tc>
        <w:tc>
          <w:tcPr>
            <w:tcW w:w="280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8,0</w:t>
            </w:r>
          </w:p>
        </w:tc>
      </w:tr>
      <w:tr w:rsidR="00546777">
        <w:tc>
          <w:tcPr>
            <w:tcW w:w="136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216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162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</w:t>
            </w:r>
          </w:p>
        </w:tc>
        <w:tc>
          <w:tcPr>
            <w:tcW w:w="234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6,9</w:t>
            </w:r>
          </w:p>
        </w:tc>
        <w:tc>
          <w:tcPr>
            <w:tcW w:w="280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9,2</w:t>
            </w:r>
          </w:p>
        </w:tc>
      </w:tr>
      <w:tr w:rsidR="00546777">
        <w:tc>
          <w:tcPr>
            <w:tcW w:w="136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216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162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20</w:t>
            </w:r>
          </w:p>
        </w:tc>
        <w:tc>
          <w:tcPr>
            <w:tcW w:w="234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6,5</w:t>
            </w:r>
          </w:p>
        </w:tc>
        <w:tc>
          <w:tcPr>
            <w:tcW w:w="280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6,9</w:t>
            </w:r>
          </w:p>
        </w:tc>
      </w:tr>
      <w:tr w:rsidR="00546777">
        <w:tc>
          <w:tcPr>
            <w:tcW w:w="136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</w:p>
        </w:tc>
        <w:tc>
          <w:tcPr>
            <w:tcW w:w="216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Итого:</w:t>
            </w:r>
          </w:p>
        </w:tc>
        <w:tc>
          <w:tcPr>
            <w:tcW w:w="162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8</w:t>
            </w:r>
          </w:p>
        </w:tc>
        <w:tc>
          <w:tcPr>
            <w:tcW w:w="234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49,8</w:t>
            </w:r>
          </w:p>
        </w:tc>
        <w:tc>
          <w:tcPr>
            <w:tcW w:w="280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63,1</w:t>
            </w:r>
          </w:p>
        </w:tc>
      </w:tr>
      <w:tr w:rsidR="00546777">
        <w:tc>
          <w:tcPr>
            <w:tcW w:w="136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</w:t>
            </w:r>
          </w:p>
        </w:tc>
        <w:tc>
          <w:tcPr>
            <w:tcW w:w="216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[7,0 – 8,5]</w:t>
            </w:r>
          </w:p>
        </w:tc>
        <w:tc>
          <w:tcPr>
            <w:tcW w:w="162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8</w:t>
            </w:r>
          </w:p>
        </w:tc>
        <w:tc>
          <w:tcPr>
            <w:tcW w:w="234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7,1</w:t>
            </w:r>
          </w:p>
        </w:tc>
        <w:tc>
          <w:tcPr>
            <w:tcW w:w="280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9,6</w:t>
            </w:r>
          </w:p>
        </w:tc>
      </w:tr>
      <w:tr w:rsidR="00546777">
        <w:tc>
          <w:tcPr>
            <w:tcW w:w="136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216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162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12</w:t>
            </w:r>
          </w:p>
        </w:tc>
        <w:tc>
          <w:tcPr>
            <w:tcW w:w="234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7,5</w:t>
            </w:r>
          </w:p>
        </w:tc>
        <w:tc>
          <w:tcPr>
            <w:tcW w:w="280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9,9</w:t>
            </w:r>
          </w:p>
        </w:tc>
      </w:tr>
      <w:tr w:rsidR="00546777">
        <w:tc>
          <w:tcPr>
            <w:tcW w:w="136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216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162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13</w:t>
            </w:r>
          </w:p>
        </w:tc>
        <w:tc>
          <w:tcPr>
            <w:tcW w:w="234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7,1</w:t>
            </w:r>
          </w:p>
        </w:tc>
        <w:tc>
          <w:tcPr>
            <w:tcW w:w="280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9,6</w:t>
            </w:r>
          </w:p>
        </w:tc>
      </w:tr>
      <w:tr w:rsidR="00546777">
        <w:tc>
          <w:tcPr>
            <w:tcW w:w="136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216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162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14</w:t>
            </w:r>
          </w:p>
        </w:tc>
        <w:tc>
          <w:tcPr>
            <w:tcW w:w="234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8,3</w:t>
            </w:r>
          </w:p>
        </w:tc>
        <w:tc>
          <w:tcPr>
            <w:tcW w:w="280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10,8</w:t>
            </w:r>
          </w:p>
        </w:tc>
      </w:tr>
      <w:tr w:rsidR="00546777">
        <w:tc>
          <w:tcPr>
            <w:tcW w:w="136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</w:p>
        </w:tc>
        <w:tc>
          <w:tcPr>
            <w:tcW w:w="216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Итого:</w:t>
            </w:r>
          </w:p>
        </w:tc>
        <w:tc>
          <w:tcPr>
            <w:tcW w:w="162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4</w:t>
            </w:r>
          </w:p>
        </w:tc>
        <w:tc>
          <w:tcPr>
            <w:tcW w:w="234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30,0</w:t>
            </w:r>
          </w:p>
        </w:tc>
        <w:tc>
          <w:tcPr>
            <w:tcW w:w="280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39,9</w:t>
            </w:r>
          </w:p>
        </w:tc>
      </w:tr>
      <w:tr w:rsidR="00546777">
        <w:tc>
          <w:tcPr>
            <w:tcW w:w="136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5</w:t>
            </w:r>
          </w:p>
        </w:tc>
        <w:tc>
          <w:tcPr>
            <w:tcW w:w="216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[8,5 – 10,0]</w:t>
            </w:r>
          </w:p>
        </w:tc>
        <w:tc>
          <w:tcPr>
            <w:tcW w:w="162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</w:t>
            </w:r>
          </w:p>
        </w:tc>
        <w:tc>
          <w:tcPr>
            <w:tcW w:w="234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8,9</w:t>
            </w:r>
          </w:p>
        </w:tc>
        <w:tc>
          <w:tcPr>
            <w:tcW w:w="280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12,0</w:t>
            </w:r>
          </w:p>
        </w:tc>
      </w:tr>
      <w:tr w:rsidR="00546777">
        <w:tc>
          <w:tcPr>
            <w:tcW w:w="136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216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162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10</w:t>
            </w:r>
          </w:p>
        </w:tc>
        <w:tc>
          <w:tcPr>
            <w:tcW w:w="234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10,0</w:t>
            </w:r>
          </w:p>
        </w:tc>
        <w:tc>
          <w:tcPr>
            <w:tcW w:w="280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13,9</w:t>
            </w:r>
          </w:p>
        </w:tc>
      </w:tr>
      <w:tr w:rsidR="00546777">
        <w:tc>
          <w:tcPr>
            <w:tcW w:w="136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</w:p>
        </w:tc>
        <w:tc>
          <w:tcPr>
            <w:tcW w:w="216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Итого:</w:t>
            </w:r>
          </w:p>
        </w:tc>
        <w:tc>
          <w:tcPr>
            <w:tcW w:w="162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2</w:t>
            </w:r>
          </w:p>
        </w:tc>
        <w:tc>
          <w:tcPr>
            <w:tcW w:w="234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18,9</w:t>
            </w:r>
          </w:p>
        </w:tc>
        <w:tc>
          <w:tcPr>
            <w:tcW w:w="280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25,9</w:t>
            </w:r>
          </w:p>
        </w:tc>
      </w:tr>
      <w:tr w:rsidR="00546777">
        <w:tc>
          <w:tcPr>
            <w:tcW w:w="136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Всего:</w:t>
            </w:r>
          </w:p>
        </w:tc>
        <w:tc>
          <w:tcPr>
            <w:tcW w:w="216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20</w:t>
            </w:r>
          </w:p>
        </w:tc>
        <w:tc>
          <w:tcPr>
            <w:tcW w:w="234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119,9</w:t>
            </w:r>
          </w:p>
        </w:tc>
        <w:tc>
          <w:tcPr>
            <w:tcW w:w="280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151,4</w:t>
            </w:r>
          </w:p>
        </w:tc>
      </w:tr>
    </w:tbl>
    <w:p w:rsidR="00546777" w:rsidRDefault="00546777">
      <w:pPr>
        <w:pStyle w:val="2"/>
        <w:ind w:firstLine="0"/>
        <w:jc w:val="center"/>
        <w:rPr>
          <w:rFonts w:ascii="Arial" w:eastAsia="Batang" w:hAnsi="Arial" w:cs="Arial"/>
          <w:sz w:val="26"/>
        </w:rPr>
      </w:pPr>
    </w:p>
    <w:p w:rsidR="00546777" w:rsidRDefault="00546777">
      <w:pPr>
        <w:pStyle w:val="2"/>
        <w:ind w:firstLine="0"/>
        <w:jc w:val="center"/>
        <w:rPr>
          <w:rFonts w:ascii="Arial" w:eastAsia="Batang" w:hAnsi="Arial" w:cs="Arial"/>
          <w:b/>
          <w:bCs/>
          <w:sz w:val="26"/>
        </w:rPr>
      </w:pPr>
      <w:r>
        <w:rPr>
          <w:rFonts w:ascii="Arial" w:eastAsia="Batang" w:hAnsi="Arial" w:cs="Arial"/>
          <w:b/>
          <w:bCs/>
          <w:sz w:val="26"/>
        </w:rPr>
        <w:t>Итоговая 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440"/>
        <w:gridCol w:w="1260"/>
        <w:gridCol w:w="1080"/>
        <w:gridCol w:w="1080"/>
        <w:gridCol w:w="1170"/>
        <w:gridCol w:w="1170"/>
        <w:gridCol w:w="1908"/>
      </w:tblGrid>
      <w:tr w:rsidR="00546777">
        <w:tc>
          <w:tcPr>
            <w:tcW w:w="118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№ группы</w:t>
            </w:r>
          </w:p>
        </w:tc>
        <w:tc>
          <w:tcPr>
            <w:tcW w:w="144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Границы группы</w:t>
            </w:r>
          </w:p>
        </w:tc>
        <w:tc>
          <w:tcPr>
            <w:tcW w:w="126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Число заводов</w:t>
            </w:r>
          </w:p>
        </w:tc>
        <w:tc>
          <w:tcPr>
            <w:tcW w:w="2160" w:type="dxa"/>
            <w:gridSpan w:val="2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Среднегодовая стоимость ОПФ</w:t>
            </w:r>
          </w:p>
        </w:tc>
        <w:tc>
          <w:tcPr>
            <w:tcW w:w="2340" w:type="dxa"/>
            <w:gridSpan w:val="2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Стоимость валовой продукции</w:t>
            </w:r>
          </w:p>
        </w:tc>
        <w:tc>
          <w:tcPr>
            <w:tcW w:w="190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Фондоотдача</w:t>
            </w:r>
          </w:p>
        </w:tc>
      </w:tr>
      <w:tr w:rsidR="00546777">
        <w:trPr>
          <w:cantSplit/>
        </w:trPr>
        <w:tc>
          <w:tcPr>
            <w:tcW w:w="118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  <w:sz w:val="22"/>
              </w:rPr>
            </w:pPr>
          </w:p>
        </w:tc>
        <w:tc>
          <w:tcPr>
            <w:tcW w:w="144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  <w:sz w:val="22"/>
              </w:rPr>
            </w:pPr>
          </w:p>
        </w:tc>
        <w:tc>
          <w:tcPr>
            <w:tcW w:w="126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  <w:sz w:val="22"/>
              </w:rPr>
            </w:pPr>
          </w:p>
        </w:tc>
        <w:tc>
          <w:tcPr>
            <w:tcW w:w="108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  <w:sz w:val="22"/>
              </w:rPr>
            </w:pPr>
            <w:r>
              <w:rPr>
                <w:rFonts w:ascii="Arial" w:eastAsia="Batang" w:hAnsi="Arial" w:cs="Arial"/>
                <w:b/>
                <w:bCs/>
                <w:sz w:val="22"/>
              </w:rPr>
              <w:t>всего</w:t>
            </w:r>
          </w:p>
        </w:tc>
        <w:tc>
          <w:tcPr>
            <w:tcW w:w="108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  <w:sz w:val="22"/>
              </w:rPr>
            </w:pPr>
            <w:r>
              <w:rPr>
                <w:rFonts w:ascii="Arial" w:eastAsia="Batang" w:hAnsi="Arial" w:cs="Arial"/>
                <w:b/>
                <w:bCs/>
                <w:sz w:val="22"/>
              </w:rPr>
              <w:t>В сред. на 1 з-д</w:t>
            </w:r>
          </w:p>
        </w:tc>
        <w:tc>
          <w:tcPr>
            <w:tcW w:w="117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  <w:sz w:val="22"/>
              </w:rPr>
            </w:pPr>
            <w:r>
              <w:rPr>
                <w:rFonts w:ascii="Arial" w:eastAsia="Batang" w:hAnsi="Arial" w:cs="Arial"/>
                <w:b/>
                <w:bCs/>
                <w:sz w:val="22"/>
              </w:rPr>
              <w:t>всего</w:t>
            </w:r>
          </w:p>
        </w:tc>
        <w:tc>
          <w:tcPr>
            <w:tcW w:w="117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  <w:sz w:val="22"/>
              </w:rPr>
            </w:pPr>
            <w:r>
              <w:rPr>
                <w:rFonts w:ascii="Arial" w:eastAsia="Batang" w:hAnsi="Arial" w:cs="Arial"/>
                <w:b/>
                <w:bCs/>
                <w:sz w:val="22"/>
              </w:rPr>
              <w:t>В сред. на 1 з-д</w:t>
            </w:r>
          </w:p>
        </w:tc>
        <w:tc>
          <w:tcPr>
            <w:tcW w:w="190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  <w:sz w:val="22"/>
              </w:rPr>
            </w:pPr>
          </w:p>
        </w:tc>
      </w:tr>
      <w:tr w:rsidR="00546777">
        <w:trPr>
          <w:cantSplit/>
        </w:trPr>
        <w:tc>
          <w:tcPr>
            <w:tcW w:w="118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А</w:t>
            </w:r>
          </w:p>
        </w:tc>
        <w:tc>
          <w:tcPr>
            <w:tcW w:w="144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  <w:lang w:val="en-US"/>
              </w:rPr>
            </w:pPr>
          </w:p>
        </w:tc>
        <w:tc>
          <w:tcPr>
            <w:tcW w:w="126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1</w:t>
            </w:r>
          </w:p>
        </w:tc>
        <w:tc>
          <w:tcPr>
            <w:tcW w:w="108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2</w:t>
            </w:r>
          </w:p>
        </w:tc>
        <w:tc>
          <w:tcPr>
            <w:tcW w:w="108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3</w:t>
            </w:r>
          </w:p>
        </w:tc>
        <w:tc>
          <w:tcPr>
            <w:tcW w:w="117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4</w:t>
            </w:r>
          </w:p>
        </w:tc>
        <w:tc>
          <w:tcPr>
            <w:tcW w:w="117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5</w:t>
            </w:r>
          </w:p>
        </w:tc>
        <w:tc>
          <w:tcPr>
            <w:tcW w:w="190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6</w:t>
            </w:r>
          </w:p>
        </w:tc>
      </w:tr>
      <w:tr w:rsidR="00546777">
        <w:trPr>
          <w:cantSplit/>
        </w:trPr>
        <w:tc>
          <w:tcPr>
            <w:tcW w:w="118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144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  <w:lang w:val="en-US"/>
              </w:rPr>
              <w:t>[2,5 – 4,0]</w:t>
            </w:r>
          </w:p>
        </w:tc>
        <w:tc>
          <w:tcPr>
            <w:tcW w:w="126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</w:t>
            </w:r>
          </w:p>
        </w:tc>
        <w:tc>
          <w:tcPr>
            <w:tcW w:w="108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12,2</w:t>
            </w:r>
          </w:p>
        </w:tc>
        <w:tc>
          <w:tcPr>
            <w:tcW w:w="108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3,1</w:t>
            </w:r>
          </w:p>
        </w:tc>
        <w:tc>
          <w:tcPr>
            <w:tcW w:w="117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12,0</w:t>
            </w:r>
          </w:p>
        </w:tc>
        <w:tc>
          <w:tcPr>
            <w:tcW w:w="117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3,0</w:t>
            </w:r>
          </w:p>
        </w:tc>
        <w:tc>
          <w:tcPr>
            <w:tcW w:w="190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0,9836</w:t>
            </w:r>
          </w:p>
        </w:tc>
      </w:tr>
      <w:tr w:rsidR="00546777">
        <w:trPr>
          <w:cantSplit/>
        </w:trPr>
        <w:tc>
          <w:tcPr>
            <w:tcW w:w="118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144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  <w:lang w:val="en-US"/>
              </w:rPr>
              <w:t>[4,0 – 5,5]</w:t>
            </w:r>
          </w:p>
        </w:tc>
        <w:tc>
          <w:tcPr>
            <w:tcW w:w="126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</w:t>
            </w:r>
          </w:p>
        </w:tc>
        <w:tc>
          <w:tcPr>
            <w:tcW w:w="108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9,0</w:t>
            </w:r>
          </w:p>
        </w:tc>
        <w:tc>
          <w:tcPr>
            <w:tcW w:w="108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4,5</w:t>
            </w:r>
          </w:p>
        </w:tc>
        <w:tc>
          <w:tcPr>
            <w:tcW w:w="117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10,5</w:t>
            </w:r>
          </w:p>
        </w:tc>
        <w:tc>
          <w:tcPr>
            <w:tcW w:w="117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5,3</w:t>
            </w:r>
          </w:p>
        </w:tc>
        <w:tc>
          <w:tcPr>
            <w:tcW w:w="190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1,1667</w:t>
            </w:r>
          </w:p>
        </w:tc>
      </w:tr>
      <w:tr w:rsidR="00546777">
        <w:trPr>
          <w:cantSplit/>
        </w:trPr>
        <w:tc>
          <w:tcPr>
            <w:tcW w:w="118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144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  <w:lang w:val="en-US"/>
              </w:rPr>
              <w:t>[5,5 – 7,0]</w:t>
            </w:r>
          </w:p>
        </w:tc>
        <w:tc>
          <w:tcPr>
            <w:tcW w:w="126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8</w:t>
            </w:r>
          </w:p>
        </w:tc>
        <w:tc>
          <w:tcPr>
            <w:tcW w:w="108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49,8</w:t>
            </w:r>
          </w:p>
        </w:tc>
        <w:tc>
          <w:tcPr>
            <w:tcW w:w="108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6,2</w:t>
            </w:r>
          </w:p>
        </w:tc>
        <w:tc>
          <w:tcPr>
            <w:tcW w:w="117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63,1</w:t>
            </w:r>
          </w:p>
        </w:tc>
        <w:tc>
          <w:tcPr>
            <w:tcW w:w="117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7,89</w:t>
            </w:r>
          </w:p>
        </w:tc>
        <w:tc>
          <w:tcPr>
            <w:tcW w:w="190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1,2671</w:t>
            </w:r>
          </w:p>
        </w:tc>
      </w:tr>
      <w:tr w:rsidR="00546777">
        <w:trPr>
          <w:cantSplit/>
        </w:trPr>
        <w:tc>
          <w:tcPr>
            <w:tcW w:w="118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144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  <w:lang w:val="en-US"/>
              </w:rPr>
              <w:t>[7,0 – 8,5]</w:t>
            </w:r>
          </w:p>
        </w:tc>
        <w:tc>
          <w:tcPr>
            <w:tcW w:w="126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</w:t>
            </w:r>
          </w:p>
        </w:tc>
        <w:tc>
          <w:tcPr>
            <w:tcW w:w="108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30,0</w:t>
            </w:r>
          </w:p>
        </w:tc>
        <w:tc>
          <w:tcPr>
            <w:tcW w:w="108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7,5</w:t>
            </w:r>
          </w:p>
        </w:tc>
        <w:tc>
          <w:tcPr>
            <w:tcW w:w="117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39,9</w:t>
            </w:r>
          </w:p>
        </w:tc>
        <w:tc>
          <w:tcPr>
            <w:tcW w:w="117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10,0</w:t>
            </w:r>
          </w:p>
        </w:tc>
        <w:tc>
          <w:tcPr>
            <w:tcW w:w="190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1,33</w:t>
            </w:r>
          </w:p>
        </w:tc>
      </w:tr>
      <w:tr w:rsidR="00546777">
        <w:trPr>
          <w:cantSplit/>
        </w:trPr>
        <w:tc>
          <w:tcPr>
            <w:tcW w:w="118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144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  <w:lang w:val="en-US"/>
              </w:rPr>
              <w:t>[8,5 – 10,0]</w:t>
            </w:r>
          </w:p>
        </w:tc>
        <w:tc>
          <w:tcPr>
            <w:tcW w:w="126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</w:t>
            </w:r>
          </w:p>
        </w:tc>
        <w:tc>
          <w:tcPr>
            <w:tcW w:w="108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18,9</w:t>
            </w:r>
          </w:p>
        </w:tc>
        <w:tc>
          <w:tcPr>
            <w:tcW w:w="108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9,5</w:t>
            </w:r>
          </w:p>
        </w:tc>
        <w:tc>
          <w:tcPr>
            <w:tcW w:w="117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25,9</w:t>
            </w:r>
          </w:p>
        </w:tc>
        <w:tc>
          <w:tcPr>
            <w:tcW w:w="117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13,0</w:t>
            </w:r>
          </w:p>
        </w:tc>
        <w:tc>
          <w:tcPr>
            <w:tcW w:w="190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1,3704</w:t>
            </w:r>
          </w:p>
        </w:tc>
      </w:tr>
      <w:tr w:rsidR="00546777">
        <w:trPr>
          <w:cantSplit/>
        </w:trPr>
        <w:tc>
          <w:tcPr>
            <w:tcW w:w="118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Всего</w:t>
            </w:r>
          </w:p>
        </w:tc>
        <w:tc>
          <w:tcPr>
            <w:tcW w:w="144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</w:p>
        </w:tc>
        <w:tc>
          <w:tcPr>
            <w:tcW w:w="126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20</w:t>
            </w:r>
          </w:p>
        </w:tc>
        <w:tc>
          <w:tcPr>
            <w:tcW w:w="108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119,9</w:t>
            </w:r>
          </w:p>
        </w:tc>
        <w:tc>
          <w:tcPr>
            <w:tcW w:w="108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6,0</w:t>
            </w:r>
          </w:p>
        </w:tc>
        <w:tc>
          <w:tcPr>
            <w:tcW w:w="117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151,4</w:t>
            </w:r>
          </w:p>
        </w:tc>
        <w:tc>
          <w:tcPr>
            <w:tcW w:w="117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7,6</w:t>
            </w:r>
          </w:p>
        </w:tc>
        <w:tc>
          <w:tcPr>
            <w:tcW w:w="1908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1,2627</w:t>
            </w:r>
          </w:p>
        </w:tc>
      </w:tr>
    </w:tbl>
    <w:p w:rsidR="00546777" w:rsidRDefault="00546777">
      <w:pPr>
        <w:pStyle w:val="2"/>
        <w:ind w:firstLine="0"/>
        <w:jc w:val="left"/>
        <w:rPr>
          <w:rFonts w:ascii="Arial" w:eastAsia="Batang" w:hAnsi="Arial" w:cs="Arial"/>
          <w:b/>
          <w:bCs/>
          <w:sz w:val="26"/>
        </w:rPr>
      </w:pPr>
    </w:p>
    <w:p w:rsidR="00546777" w:rsidRDefault="00546777">
      <w:pPr>
        <w:pStyle w:val="2"/>
        <w:ind w:firstLine="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Коэффициент фондоотдачи рассчитывается по формуле:</w:t>
      </w:r>
    </w:p>
    <w:p w:rsidR="00546777" w:rsidRDefault="00546777">
      <w:pPr>
        <w:pStyle w:val="2"/>
        <w:ind w:firstLine="0"/>
        <w:rPr>
          <w:rFonts w:ascii="Arial" w:eastAsia="Batang" w:hAnsi="Arial" w:cs="Arial"/>
        </w:rPr>
      </w:pPr>
      <w:r>
        <w:rPr>
          <w:rFonts w:ascii="Arial" w:eastAsia="Batang" w:hAnsi="Arial" w:cs="Arial"/>
          <w:b/>
          <w:bCs/>
          <w:sz w:val="26"/>
        </w:rPr>
        <w:t>Фотд = Т / Ф * 100%</w:t>
      </w:r>
      <w:r>
        <w:rPr>
          <w:rFonts w:ascii="Arial" w:eastAsia="Batang" w:hAnsi="Arial" w:cs="Arial"/>
        </w:rPr>
        <w:t>,  где</w:t>
      </w:r>
    </w:p>
    <w:p w:rsidR="00546777" w:rsidRDefault="00546777">
      <w:pPr>
        <w:pStyle w:val="2"/>
        <w:ind w:firstLine="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Фотд – коэффициент фондотдачи,</w:t>
      </w:r>
    </w:p>
    <w:p w:rsidR="00546777" w:rsidRDefault="00546777">
      <w:pPr>
        <w:pStyle w:val="2"/>
        <w:ind w:firstLine="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Т       – объем валовой продукции в сопоставимых ценах,</w:t>
      </w:r>
    </w:p>
    <w:p w:rsidR="00546777" w:rsidRDefault="00546777">
      <w:pPr>
        <w:pStyle w:val="2"/>
        <w:ind w:firstLine="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Ф      – среднегодовая стоимость основных производственных фондов.</w:t>
      </w:r>
    </w:p>
    <w:p w:rsidR="00546777" w:rsidRDefault="00546777">
      <w:pPr>
        <w:pStyle w:val="2"/>
        <w:ind w:firstLine="0"/>
        <w:rPr>
          <w:rFonts w:ascii="Arial" w:eastAsia="Batang" w:hAnsi="Arial" w:cs="Arial"/>
        </w:rPr>
      </w:pPr>
    </w:p>
    <w:p w:rsidR="00546777" w:rsidRDefault="00546777">
      <w:pPr>
        <w:pStyle w:val="2"/>
        <w:ind w:firstLine="0"/>
        <w:rPr>
          <w:rFonts w:ascii="Arial" w:eastAsia="Batang" w:hAnsi="Arial" w:cs="Arial"/>
          <w:b/>
          <w:bCs/>
        </w:rPr>
      </w:pPr>
      <w:r>
        <w:rPr>
          <w:rFonts w:ascii="Arial" w:eastAsia="Batang" w:hAnsi="Arial" w:cs="Arial"/>
          <w:b/>
          <w:bCs/>
        </w:rPr>
        <w:t>Вывод: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Произведя анализ исходных данных при исследовании зависимости между стоимостью валовой продукции и среднегодовой стоимостью основных производственных фондов установлено, что стоимость валовой продукции и фондоотдача находятся в прямо пропорциональной зависимости со среднегодовой стоимостью основных производственных фондов и увеличиваются в связи с ростом последней.</w:t>
      </w:r>
    </w:p>
    <w:p w:rsidR="00546777" w:rsidRDefault="00546777">
      <w:pPr>
        <w:pStyle w:val="2"/>
        <w:rPr>
          <w:rFonts w:ascii="Arial" w:eastAsia="Batang" w:hAnsi="Arial" w:cs="Arial"/>
        </w:rPr>
      </w:pPr>
    </w:p>
    <w:p w:rsidR="00546777" w:rsidRDefault="00546777">
      <w:pPr>
        <w:pStyle w:val="2"/>
        <w:jc w:val="center"/>
        <w:rPr>
          <w:rFonts w:ascii="Arial" w:eastAsia="Batang" w:hAnsi="Arial" w:cs="Arial"/>
          <w:b/>
          <w:bCs/>
        </w:rPr>
      </w:pPr>
    </w:p>
    <w:p w:rsidR="00546777" w:rsidRDefault="00546777">
      <w:pPr>
        <w:pStyle w:val="2"/>
        <w:jc w:val="center"/>
        <w:rPr>
          <w:rFonts w:ascii="Arial" w:eastAsia="Batang" w:hAnsi="Arial" w:cs="Arial"/>
          <w:b/>
          <w:bCs/>
        </w:rPr>
      </w:pPr>
      <w:r>
        <w:rPr>
          <w:rFonts w:ascii="Arial" w:eastAsia="Batang" w:hAnsi="Arial" w:cs="Arial"/>
          <w:b/>
          <w:bCs/>
        </w:rPr>
        <w:t>Задача 2.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Имеются следующие данные по совхозам: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9"/>
        <w:gridCol w:w="2059"/>
        <w:gridCol w:w="2059"/>
        <w:gridCol w:w="2059"/>
        <w:gridCol w:w="2060"/>
      </w:tblGrid>
      <w:tr w:rsidR="00546777">
        <w:trPr>
          <w:cantSplit/>
          <w:trHeight w:val="278"/>
        </w:trPr>
        <w:tc>
          <w:tcPr>
            <w:tcW w:w="2059" w:type="dxa"/>
            <w:vMerge w:val="restart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Совхозы</w:t>
            </w:r>
          </w:p>
        </w:tc>
        <w:tc>
          <w:tcPr>
            <w:tcW w:w="2059" w:type="dxa"/>
            <w:vMerge w:val="restart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Валовый сбор тыс. ц.</w:t>
            </w:r>
          </w:p>
        </w:tc>
        <w:tc>
          <w:tcPr>
            <w:tcW w:w="2059" w:type="dxa"/>
            <w:vMerge w:val="restart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Урожайность в ц/га</w:t>
            </w:r>
          </w:p>
        </w:tc>
        <w:tc>
          <w:tcPr>
            <w:tcW w:w="4119" w:type="dxa"/>
            <w:gridSpan w:val="2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Затраты труда, чел. час</w:t>
            </w:r>
          </w:p>
        </w:tc>
      </w:tr>
      <w:tr w:rsidR="00546777">
        <w:trPr>
          <w:cantSplit/>
          <w:trHeight w:val="277"/>
        </w:trPr>
        <w:tc>
          <w:tcPr>
            <w:tcW w:w="2059" w:type="dxa"/>
            <w:vMerge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</w:tc>
        <w:tc>
          <w:tcPr>
            <w:tcW w:w="2059" w:type="dxa"/>
            <w:vMerge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</w:tc>
        <w:tc>
          <w:tcPr>
            <w:tcW w:w="2059" w:type="dxa"/>
            <w:vMerge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</w:p>
        </w:tc>
        <w:tc>
          <w:tcPr>
            <w:tcW w:w="2059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На 1 Га посевной площади</w:t>
            </w:r>
          </w:p>
        </w:tc>
        <w:tc>
          <w:tcPr>
            <w:tcW w:w="206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На 1 ц. Зерна</w:t>
            </w:r>
          </w:p>
        </w:tc>
      </w:tr>
      <w:tr w:rsidR="00546777">
        <w:tc>
          <w:tcPr>
            <w:tcW w:w="2059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  <w:lang w:val="en-US"/>
              </w:rPr>
              <w:t>A</w:t>
            </w:r>
          </w:p>
        </w:tc>
        <w:tc>
          <w:tcPr>
            <w:tcW w:w="2059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  <w:lang w:val="en-US"/>
              </w:rPr>
              <w:t>X</w:t>
            </w:r>
          </w:p>
        </w:tc>
        <w:tc>
          <w:tcPr>
            <w:tcW w:w="2059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  <w:lang w:val="en-US"/>
              </w:rPr>
              <w:t>Y</w:t>
            </w:r>
          </w:p>
        </w:tc>
        <w:tc>
          <w:tcPr>
            <w:tcW w:w="2059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</w:t>
            </w:r>
          </w:p>
        </w:tc>
        <w:tc>
          <w:tcPr>
            <w:tcW w:w="206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  <w:lang w:val="en-US"/>
              </w:rPr>
              <w:t>K</w:t>
            </w:r>
          </w:p>
        </w:tc>
      </w:tr>
      <w:tr w:rsidR="00546777">
        <w:tc>
          <w:tcPr>
            <w:tcW w:w="2059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</w:t>
            </w:r>
          </w:p>
        </w:tc>
        <w:tc>
          <w:tcPr>
            <w:tcW w:w="2059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30</w:t>
            </w:r>
          </w:p>
        </w:tc>
        <w:tc>
          <w:tcPr>
            <w:tcW w:w="2059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21,1</w:t>
            </w:r>
          </w:p>
        </w:tc>
        <w:tc>
          <w:tcPr>
            <w:tcW w:w="2059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34,2</w:t>
            </w:r>
          </w:p>
        </w:tc>
        <w:tc>
          <w:tcPr>
            <w:tcW w:w="206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1,6</w:t>
            </w:r>
          </w:p>
        </w:tc>
      </w:tr>
      <w:tr w:rsidR="00546777">
        <w:tc>
          <w:tcPr>
            <w:tcW w:w="2059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</w:t>
            </w:r>
          </w:p>
        </w:tc>
        <w:tc>
          <w:tcPr>
            <w:tcW w:w="2059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2,2</w:t>
            </w:r>
          </w:p>
        </w:tc>
        <w:tc>
          <w:tcPr>
            <w:tcW w:w="2059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11,4</w:t>
            </w:r>
          </w:p>
        </w:tc>
        <w:tc>
          <w:tcPr>
            <w:tcW w:w="2059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54,4</w:t>
            </w:r>
          </w:p>
        </w:tc>
        <w:tc>
          <w:tcPr>
            <w:tcW w:w="206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4,7</w:t>
            </w:r>
          </w:p>
        </w:tc>
      </w:tr>
      <w:tr w:rsidR="00546777">
        <w:tc>
          <w:tcPr>
            <w:tcW w:w="2059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</w:t>
            </w:r>
          </w:p>
        </w:tc>
        <w:tc>
          <w:tcPr>
            <w:tcW w:w="2059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4,2</w:t>
            </w:r>
          </w:p>
        </w:tc>
        <w:tc>
          <w:tcPr>
            <w:tcW w:w="2059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23,0</w:t>
            </w:r>
          </w:p>
        </w:tc>
        <w:tc>
          <w:tcPr>
            <w:tcW w:w="2059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46,7</w:t>
            </w:r>
          </w:p>
        </w:tc>
        <w:tc>
          <w:tcPr>
            <w:tcW w:w="206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2,0</w:t>
            </w:r>
          </w:p>
        </w:tc>
      </w:tr>
      <w:tr w:rsidR="00546777">
        <w:tc>
          <w:tcPr>
            <w:tcW w:w="2059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</w:t>
            </w:r>
          </w:p>
        </w:tc>
        <w:tc>
          <w:tcPr>
            <w:tcW w:w="2059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1,9</w:t>
            </w:r>
          </w:p>
        </w:tc>
        <w:tc>
          <w:tcPr>
            <w:tcW w:w="2059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13,2</w:t>
            </w:r>
          </w:p>
        </w:tc>
        <w:tc>
          <w:tcPr>
            <w:tcW w:w="2059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67,8</w:t>
            </w:r>
          </w:p>
        </w:tc>
        <w:tc>
          <w:tcPr>
            <w:tcW w:w="2060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5,0</w:t>
            </w:r>
          </w:p>
        </w:tc>
      </w:tr>
    </w:tbl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В целом по всем совхозам определите среднее значение каждого признака, используя экономически обоснованные формулы расчетов.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Укажите формы полученных средних.</w:t>
      </w:r>
    </w:p>
    <w:p w:rsidR="00546777" w:rsidRDefault="00546777">
      <w:pPr>
        <w:pStyle w:val="2"/>
        <w:rPr>
          <w:rFonts w:ascii="Arial" w:eastAsia="Batang" w:hAnsi="Arial" w:cs="Arial"/>
        </w:rPr>
      </w:pPr>
    </w:p>
    <w:p w:rsidR="00546777" w:rsidRDefault="00546777">
      <w:pPr>
        <w:pStyle w:val="2"/>
        <w:jc w:val="center"/>
        <w:rPr>
          <w:rFonts w:ascii="Arial" w:eastAsia="Batang" w:hAnsi="Arial" w:cs="Arial"/>
          <w:b/>
          <w:bCs/>
        </w:rPr>
      </w:pPr>
      <w:r>
        <w:rPr>
          <w:rFonts w:ascii="Arial" w:eastAsia="Batang" w:hAnsi="Arial" w:cs="Arial"/>
          <w:b/>
          <w:bCs/>
        </w:rPr>
        <w:t>Решение:</w:t>
      </w:r>
    </w:p>
    <w:p w:rsidR="00546777" w:rsidRDefault="00546777">
      <w:pPr>
        <w:pStyle w:val="2"/>
        <w:numPr>
          <w:ilvl w:val="0"/>
          <w:numId w:val="8"/>
        </w:numPr>
        <w:jc w:val="left"/>
        <w:rPr>
          <w:rFonts w:ascii="Arial" w:eastAsia="Batang" w:hAnsi="Arial" w:cs="Arial"/>
          <w:b/>
          <w:bCs/>
          <w:i/>
          <w:iCs/>
        </w:rPr>
      </w:pPr>
      <w:r>
        <w:rPr>
          <w:rFonts w:ascii="Arial" w:eastAsia="Batang" w:hAnsi="Arial" w:cs="Arial"/>
          <w:b/>
          <w:bCs/>
          <w:i/>
          <w:iCs/>
        </w:rPr>
        <w:t>Средняя величина валового сбора по всем совхозам (тыс.ц.)</w:t>
      </w: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Логическая формула:</w:t>
      </w:r>
    </w:p>
    <w:tbl>
      <w:tblPr>
        <w:tblW w:w="0" w:type="auto"/>
        <w:tblInd w:w="540" w:type="dxa"/>
        <w:tblLook w:val="0000" w:firstRow="0" w:lastRow="0" w:firstColumn="0" w:lastColumn="0" w:noHBand="0" w:noVBand="0"/>
      </w:tblPr>
      <w:tblGrid>
        <w:gridCol w:w="4878"/>
        <w:gridCol w:w="4878"/>
      </w:tblGrid>
      <w:tr w:rsidR="00546777">
        <w:trPr>
          <w:cantSplit/>
        </w:trPr>
        <w:tc>
          <w:tcPr>
            <w:tcW w:w="4878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Средняя величина валового сбора         =</w:t>
            </w:r>
          </w:p>
        </w:tc>
        <w:tc>
          <w:tcPr>
            <w:tcW w:w="4878" w:type="dxa"/>
            <w:tcBorders>
              <w:bottom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Сумма валового сбора всех совхозов</w:t>
            </w:r>
          </w:p>
        </w:tc>
      </w:tr>
      <w:tr w:rsidR="00546777">
        <w:trPr>
          <w:cantSplit/>
        </w:trPr>
        <w:tc>
          <w:tcPr>
            <w:tcW w:w="4878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</w:p>
        </w:tc>
        <w:tc>
          <w:tcPr>
            <w:tcW w:w="4878" w:type="dxa"/>
            <w:tcBorders>
              <w:top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Количество всех совхозов</w:t>
            </w:r>
          </w:p>
        </w:tc>
      </w:tr>
    </w:tbl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Введем обозначения:</w:t>
      </w: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Х -  средняя величина валового сбора по всем совхозам, тыс. ц.;</w:t>
      </w: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Xi – валовый сбор зерна каждого совхоза, тыс. ц.;</w:t>
      </w: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.</w:t>
      </w:r>
      <w:r>
        <w:rPr>
          <w:rFonts w:ascii="Arial" w:eastAsia="Batang" w:hAnsi="Arial" w:cs="Arial"/>
          <w:lang w:val="en-US"/>
        </w:rPr>
        <w:t>n</w:t>
      </w:r>
      <w:r>
        <w:rPr>
          <w:rFonts w:ascii="Arial" w:eastAsia="Batang" w:hAnsi="Arial" w:cs="Arial"/>
        </w:rPr>
        <w:t xml:space="preserve"> – число всех совхозов.</w:t>
      </w:r>
    </w:p>
    <w:p w:rsidR="00546777" w:rsidRDefault="00546777">
      <w:pPr>
        <w:pStyle w:val="2"/>
        <w:jc w:val="left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Так как известны все переменные значения логической формулы, то средняя величина валового сбора по всем совхозам (тыс. ц.) определяется по формуле средней арифметической простой:</w:t>
      </w:r>
    </w:p>
    <w:tbl>
      <w:tblPr>
        <w:tblW w:w="0" w:type="auto"/>
        <w:tblInd w:w="2988" w:type="dxa"/>
        <w:tblLook w:val="0000" w:firstRow="0" w:lastRow="0" w:firstColumn="0" w:lastColumn="0" w:noHBand="0" w:noVBand="0"/>
      </w:tblPr>
      <w:tblGrid>
        <w:gridCol w:w="2160"/>
        <w:gridCol w:w="1980"/>
      </w:tblGrid>
      <w:tr w:rsidR="00546777">
        <w:trPr>
          <w:cantSplit/>
        </w:trPr>
        <w:tc>
          <w:tcPr>
            <w:tcW w:w="2160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  <w:lang w:val="en-US"/>
              </w:rPr>
              <w:t>X           =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  <w:lang w:val="en-US"/>
              </w:rPr>
              <w:sym w:font="Symbol" w:char="F0E5"/>
            </w:r>
            <w:r>
              <w:rPr>
                <w:rFonts w:ascii="Arial" w:eastAsia="Batang" w:hAnsi="Arial" w:cs="Arial"/>
                <w:lang w:val="en-US"/>
              </w:rPr>
              <w:t xml:space="preserve"> X</w:t>
            </w:r>
            <w:r>
              <w:rPr>
                <w:rFonts w:ascii="Arial" w:eastAsia="Batang" w:hAnsi="Arial" w:cs="Arial"/>
                <w:position w:val="-6"/>
                <w:lang w:val="en-US"/>
              </w:rPr>
              <w:t>i</w:t>
            </w:r>
          </w:p>
        </w:tc>
      </w:tr>
      <w:tr w:rsidR="00546777">
        <w:trPr>
          <w:cantSplit/>
        </w:trPr>
        <w:tc>
          <w:tcPr>
            <w:tcW w:w="2160" w:type="dxa"/>
            <w:vMerge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  <w:lang w:val="en-US"/>
              </w:rPr>
              <w:t>.n</w:t>
            </w:r>
          </w:p>
        </w:tc>
      </w:tr>
    </w:tbl>
    <w:p w:rsidR="00546777" w:rsidRDefault="00546777">
      <w:pPr>
        <w:pStyle w:val="2"/>
        <w:ind w:firstLine="0"/>
        <w:jc w:val="left"/>
        <w:rPr>
          <w:rFonts w:ascii="Arial" w:eastAsia="Batang" w:hAnsi="Arial" w:cs="Arial"/>
          <w:lang w:val="en-US"/>
        </w:rPr>
      </w:pPr>
    </w:p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1620"/>
        <w:gridCol w:w="2880"/>
        <w:gridCol w:w="360"/>
        <w:gridCol w:w="1260"/>
        <w:gridCol w:w="2340"/>
      </w:tblGrid>
      <w:tr w:rsidR="00546777">
        <w:trPr>
          <w:cantSplit/>
        </w:trPr>
        <w:tc>
          <w:tcPr>
            <w:tcW w:w="1620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  <w:lang w:val="en-US"/>
              </w:rPr>
              <w:t>X</w:t>
            </w:r>
            <w:r>
              <w:rPr>
                <w:rFonts w:ascii="Arial" w:eastAsia="Batang" w:hAnsi="Arial" w:cs="Arial"/>
              </w:rPr>
              <w:t xml:space="preserve">   =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30,0 + 2,2 + 4,2 + 1,9</w:t>
            </w:r>
          </w:p>
        </w:tc>
        <w:tc>
          <w:tcPr>
            <w:tcW w:w="360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=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38,3</w:t>
            </w:r>
          </w:p>
        </w:tc>
        <w:tc>
          <w:tcPr>
            <w:tcW w:w="2340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=  9,6 тыс.ц.</w:t>
            </w:r>
          </w:p>
        </w:tc>
      </w:tr>
      <w:tr w:rsidR="00546777">
        <w:trPr>
          <w:cantSplit/>
        </w:trPr>
        <w:tc>
          <w:tcPr>
            <w:tcW w:w="162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</w:t>
            </w:r>
          </w:p>
        </w:tc>
        <w:tc>
          <w:tcPr>
            <w:tcW w:w="36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</w:t>
            </w:r>
          </w:p>
        </w:tc>
        <w:tc>
          <w:tcPr>
            <w:tcW w:w="234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</w:p>
        </w:tc>
      </w:tr>
    </w:tbl>
    <w:p w:rsidR="00546777" w:rsidRDefault="00546777">
      <w:pPr>
        <w:pStyle w:val="2"/>
        <w:numPr>
          <w:ilvl w:val="0"/>
          <w:numId w:val="8"/>
        </w:numPr>
        <w:jc w:val="left"/>
        <w:rPr>
          <w:rFonts w:ascii="Arial" w:eastAsia="Batang" w:hAnsi="Arial" w:cs="Arial"/>
          <w:b/>
          <w:bCs/>
          <w:i/>
          <w:iCs/>
        </w:rPr>
      </w:pPr>
      <w:r>
        <w:rPr>
          <w:rFonts w:ascii="Arial" w:eastAsia="Batang" w:hAnsi="Arial" w:cs="Arial"/>
          <w:b/>
          <w:bCs/>
          <w:i/>
          <w:iCs/>
        </w:rPr>
        <w:t>Средняя величина урожайности по всем совхозам (ц/га).</w:t>
      </w: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Логическая формула: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28"/>
        <w:gridCol w:w="6768"/>
      </w:tblGrid>
      <w:tr w:rsidR="00546777">
        <w:trPr>
          <w:cantSplit/>
        </w:trPr>
        <w:tc>
          <w:tcPr>
            <w:tcW w:w="3528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Средняя урожайность    =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Сумма валового сбора зерна на всех посевных площадях</w:t>
            </w:r>
          </w:p>
        </w:tc>
      </w:tr>
      <w:tr w:rsidR="00546777">
        <w:trPr>
          <w:cantSplit/>
        </w:trPr>
        <w:tc>
          <w:tcPr>
            <w:tcW w:w="3528" w:type="dxa"/>
            <w:vMerge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6768" w:type="dxa"/>
            <w:tcBorders>
              <w:top w:val="single" w:sz="4" w:space="0" w:color="auto"/>
            </w:tcBorders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Сумма всех посевных площадей</w:t>
            </w:r>
          </w:p>
        </w:tc>
      </w:tr>
    </w:tbl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Введем обозначения:</w:t>
      </w: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Х – средняя урожайность по всем совхозам, ц/га;</w:t>
      </w: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  <w:r>
        <w:rPr>
          <w:rFonts w:ascii="Arial" w:eastAsia="Batang" w:hAnsi="Arial" w:cs="Arial"/>
          <w:lang w:val="en-US"/>
        </w:rPr>
        <w:t>Wi</w:t>
      </w:r>
      <w:r>
        <w:rPr>
          <w:rFonts w:ascii="Arial" w:eastAsia="Batang" w:hAnsi="Arial" w:cs="Arial"/>
        </w:rPr>
        <w:t xml:space="preserve"> – валовый сбор зерна каждого совхоза, ц;</w:t>
      </w: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  <w:r>
        <w:rPr>
          <w:rFonts w:ascii="Arial" w:eastAsia="Batang" w:hAnsi="Arial" w:cs="Arial"/>
          <w:lang w:val="en-US"/>
        </w:rPr>
        <w:t>Xi</w:t>
      </w:r>
      <w:r>
        <w:rPr>
          <w:rFonts w:ascii="Arial" w:eastAsia="Batang" w:hAnsi="Arial" w:cs="Arial"/>
        </w:rPr>
        <w:t xml:space="preserve"> – урожайность каждого совхоза, ц/га;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720"/>
        <w:gridCol w:w="5040"/>
      </w:tblGrid>
      <w:tr w:rsidR="00546777">
        <w:trPr>
          <w:cantSplit/>
        </w:trPr>
        <w:tc>
          <w:tcPr>
            <w:tcW w:w="1368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  <w:lang w:val="en-US"/>
              </w:rPr>
              <w:t>f</w:t>
            </w:r>
            <w:r>
              <w:rPr>
                <w:rFonts w:ascii="Arial" w:eastAsia="Batang" w:hAnsi="Arial" w:cs="Arial"/>
                <w:position w:val="-6"/>
                <w:lang w:val="en-US"/>
              </w:rPr>
              <w:t>i</w:t>
            </w:r>
            <w:r>
              <w:rPr>
                <w:rFonts w:ascii="Arial" w:eastAsia="Batang" w:hAnsi="Arial" w:cs="Arial"/>
                <w:lang w:val="en-US"/>
              </w:rPr>
              <w:t xml:space="preserve">    =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  <w:lang w:val="en-US"/>
              </w:rPr>
              <w:t>W</w:t>
            </w:r>
            <w:r>
              <w:rPr>
                <w:rFonts w:ascii="Arial" w:eastAsia="Batang" w:hAnsi="Arial" w:cs="Arial"/>
                <w:position w:val="-6"/>
                <w:lang w:val="en-US"/>
              </w:rPr>
              <w:t>i</w:t>
            </w:r>
          </w:p>
        </w:tc>
        <w:tc>
          <w:tcPr>
            <w:tcW w:w="5040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  -  посевная площадь каждого совхоза, га</w:t>
            </w:r>
          </w:p>
        </w:tc>
      </w:tr>
      <w:tr w:rsidR="00546777">
        <w:trPr>
          <w:cantSplit/>
        </w:trPr>
        <w:tc>
          <w:tcPr>
            <w:tcW w:w="1368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  <w:lang w:val="en-US"/>
              </w:rPr>
              <w:t>X</w:t>
            </w:r>
            <w:r>
              <w:rPr>
                <w:rFonts w:ascii="Arial" w:eastAsia="Batang" w:hAnsi="Arial" w:cs="Arial"/>
                <w:position w:val="-6"/>
                <w:lang w:val="en-US"/>
              </w:rPr>
              <w:t>i</w:t>
            </w:r>
          </w:p>
        </w:tc>
        <w:tc>
          <w:tcPr>
            <w:tcW w:w="504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lang w:val="en-US"/>
              </w:rPr>
            </w:pPr>
          </w:p>
        </w:tc>
      </w:tr>
    </w:tbl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Так как неизвестен знаменатель логической формулы, то средняя величина урожайности (ц/га) по всем совхозам определяется по формуле средней гармонической взвешанной: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178"/>
        <w:gridCol w:w="435"/>
        <w:gridCol w:w="547"/>
        <w:gridCol w:w="1080"/>
      </w:tblGrid>
      <w:tr w:rsidR="00546777">
        <w:trPr>
          <w:cantSplit/>
        </w:trPr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  <w:lang w:val="en-US"/>
              </w:rPr>
              <w:t>X      =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</w:rPr>
              <w:sym w:font="Symbol" w:char="F0E5"/>
            </w:r>
            <w:r>
              <w:rPr>
                <w:rFonts w:ascii="Arial" w:eastAsia="Batang" w:hAnsi="Arial" w:cs="Arial"/>
                <w:lang w:val="en-US"/>
              </w:rPr>
              <w:t xml:space="preserve"> W</w:t>
            </w:r>
            <w:r>
              <w:rPr>
                <w:rFonts w:ascii="Arial" w:eastAsia="Batang" w:hAnsi="Arial" w:cs="Arial"/>
                <w:position w:val="-6"/>
                <w:lang w:val="en-US"/>
              </w:rPr>
              <w:t>i</w:t>
            </w:r>
          </w:p>
        </w:tc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  <w:lang w:val="en-US"/>
              </w:rPr>
              <w:t>=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</w:rPr>
              <w:sym w:font="Symbol" w:char="F0E5"/>
            </w:r>
            <w:r>
              <w:rPr>
                <w:rFonts w:ascii="Arial" w:eastAsia="Batang" w:hAnsi="Arial" w:cs="Arial"/>
                <w:lang w:val="en-US"/>
              </w:rPr>
              <w:t xml:space="preserve"> W</w:t>
            </w:r>
            <w:r>
              <w:rPr>
                <w:rFonts w:ascii="Arial" w:eastAsia="Batang" w:hAnsi="Arial" w:cs="Arial"/>
                <w:position w:val="-6"/>
                <w:lang w:val="en-US"/>
              </w:rPr>
              <w:t>i</w:t>
            </w:r>
          </w:p>
        </w:tc>
      </w:tr>
      <w:tr w:rsidR="00546777">
        <w:trPr>
          <w:cantSplit/>
        </w:trPr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lang w:val="en-US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</w:rPr>
              <w:sym w:font="Symbol" w:char="F0E5"/>
            </w:r>
            <w:r>
              <w:rPr>
                <w:rFonts w:ascii="Arial" w:eastAsia="Batang" w:hAnsi="Arial" w:cs="Arial"/>
                <w:lang w:val="en-US"/>
              </w:rPr>
              <w:t xml:space="preserve"> f</w:t>
            </w:r>
            <w:r>
              <w:rPr>
                <w:rFonts w:ascii="Arial" w:eastAsia="Batang" w:hAnsi="Arial" w:cs="Arial"/>
                <w:position w:val="-6"/>
                <w:lang w:val="en-US"/>
              </w:rPr>
              <w:t>i</w:t>
            </w: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lang w:val="en-US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  <w:lang w:val="en-US"/>
              </w:rPr>
              <w:t xml:space="preserve">  </w:t>
            </w:r>
            <w:r>
              <w:rPr>
                <w:rFonts w:ascii="Arial" w:eastAsia="Batang" w:hAnsi="Arial" w:cs="Arial"/>
              </w:rPr>
              <w:sym w:font="Symbol" w:char="F0E5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  <w:lang w:val="en-US"/>
              </w:rPr>
              <w:t>W</w:t>
            </w:r>
            <w:r>
              <w:rPr>
                <w:rFonts w:ascii="Arial" w:eastAsia="Batang" w:hAnsi="Arial" w:cs="Arial"/>
                <w:position w:val="-6"/>
                <w:lang w:val="en-US"/>
              </w:rPr>
              <w:t>i</w:t>
            </w:r>
          </w:p>
        </w:tc>
      </w:tr>
      <w:tr w:rsidR="00546777">
        <w:trPr>
          <w:cantSplit/>
        </w:trPr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lang w:val="en-US"/>
              </w:rPr>
            </w:pPr>
          </w:p>
        </w:tc>
        <w:tc>
          <w:tcPr>
            <w:tcW w:w="11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lang w:val="en-US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lang w:val="en-US"/>
              </w:rPr>
            </w:pPr>
          </w:p>
        </w:tc>
        <w:tc>
          <w:tcPr>
            <w:tcW w:w="5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  <w:lang w:val="en-US"/>
              </w:rPr>
              <w:t>X</w:t>
            </w:r>
            <w:r>
              <w:rPr>
                <w:rFonts w:ascii="Arial" w:eastAsia="Batang" w:hAnsi="Arial" w:cs="Arial"/>
                <w:position w:val="-6"/>
                <w:lang w:val="en-US"/>
              </w:rPr>
              <w:t>i</w:t>
            </w:r>
          </w:p>
        </w:tc>
      </w:tr>
    </w:tbl>
    <w:p w:rsidR="00546777" w:rsidRDefault="00546777">
      <w:pPr>
        <w:pStyle w:val="2"/>
        <w:ind w:firstLine="0"/>
        <w:jc w:val="left"/>
        <w:rPr>
          <w:rFonts w:ascii="Arial" w:eastAsia="Batang" w:hAnsi="Arial" w:cs="Arial"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84"/>
        <w:gridCol w:w="1439"/>
        <w:gridCol w:w="1284"/>
        <w:gridCol w:w="1411"/>
        <w:gridCol w:w="1284"/>
        <w:gridCol w:w="510"/>
        <w:gridCol w:w="951"/>
        <w:gridCol w:w="2433"/>
      </w:tblGrid>
      <w:tr w:rsidR="00546777">
        <w:trPr>
          <w:cantSplit/>
        </w:trPr>
        <w:tc>
          <w:tcPr>
            <w:tcW w:w="984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  <w:lang w:val="en-US"/>
              </w:rPr>
              <w:t>X</w:t>
            </w:r>
            <w:r>
              <w:rPr>
                <w:rFonts w:ascii="Arial" w:eastAsia="Batang" w:hAnsi="Arial" w:cs="Arial"/>
              </w:rPr>
              <w:t xml:space="preserve">    =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30000 +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2200 +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4200 +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1900</w:t>
            </w:r>
          </w:p>
        </w:tc>
        <w:tc>
          <w:tcPr>
            <w:tcW w:w="510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=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38300</w:t>
            </w:r>
          </w:p>
        </w:tc>
        <w:tc>
          <w:tcPr>
            <w:tcW w:w="2433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 = 17,2  ц/га</w:t>
            </w:r>
          </w:p>
        </w:tc>
      </w:tr>
      <w:tr w:rsidR="00546777">
        <w:trPr>
          <w:cantSplit/>
        </w:trPr>
        <w:tc>
          <w:tcPr>
            <w:tcW w:w="984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30000/21,1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2200/11,4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4200/23,0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1900/13,2</w:t>
            </w:r>
          </w:p>
        </w:tc>
        <w:tc>
          <w:tcPr>
            <w:tcW w:w="51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1941,3</w:t>
            </w:r>
          </w:p>
        </w:tc>
        <w:tc>
          <w:tcPr>
            <w:tcW w:w="2433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</w:p>
        </w:tc>
      </w:tr>
    </w:tbl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</w:p>
    <w:p w:rsidR="00546777" w:rsidRDefault="00546777">
      <w:pPr>
        <w:pStyle w:val="2"/>
        <w:numPr>
          <w:ilvl w:val="0"/>
          <w:numId w:val="8"/>
        </w:numPr>
        <w:jc w:val="left"/>
        <w:rPr>
          <w:rFonts w:ascii="Arial" w:eastAsia="Batang" w:hAnsi="Arial" w:cs="Arial"/>
          <w:b/>
          <w:bCs/>
          <w:i/>
          <w:iCs/>
        </w:rPr>
      </w:pPr>
      <w:r>
        <w:rPr>
          <w:rFonts w:ascii="Arial" w:eastAsia="Batang" w:hAnsi="Arial" w:cs="Arial"/>
          <w:b/>
          <w:bCs/>
          <w:i/>
          <w:iCs/>
        </w:rPr>
        <w:t>Средняя величина затрат труда на 1 Га посевной площади по всем совхозам (чел.час).</w:t>
      </w: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Логическая формула: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8"/>
        <w:gridCol w:w="720"/>
        <w:gridCol w:w="3600"/>
        <w:gridCol w:w="540"/>
        <w:gridCol w:w="3708"/>
      </w:tblGrid>
      <w:tr w:rsidR="00546777">
        <w:trPr>
          <w:cantSplit/>
        </w:trPr>
        <w:tc>
          <w:tcPr>
            <w:tcW w:w="1728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Средние затраты труда на 1 Га</w:t>
            </w:r>
          </w:p>
        </w:tc>
        <w:tc>
          <w:tcPr>
            <w:tcW w:w="720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    =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Сумма всех затрат труда</w:t>
            </w:r>
          </w:p>
        </w:tc>
        <w:tc>
          <w:tcPr>
            <w:tcW w:w="540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 =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Сумма всех затрат труда</w:t>
            </w:r>
          </w:p>
        </w:tc>
      </w:tr>
      <w:tr w:rsidR="00546777">
        <w:trPr>
          <w:cantSplit/>
        </w:trPr>
        <w:tc>
          <w:tcPr>
            <w:tcW w:w="1728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</w:p>
        </w:tc>
        <w:tc>
          <w:tcPr>
            <w:tcW w:w="72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Сумма всех посевных площадей</w:t>
            </w:r>
          </w:p>
        </w:tc>
        <w:tc>
          <w:tcPr>
            <w:tcW w:w="54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Сумма (валового сбора с посевных площадей : урожайность 1 Га)</w:t>
            </w:r>
          </w:p>
        </w:tc>
      </w:tr>
    </w:tbl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Введем обозначения:</w:t>
      </w: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Х – средние затраты труда на 1 Га посевной площади по всем совхозам, (чел.час).</w:t>
      </w: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  <w:r>
        <w:rPr>
          <w:rFonts w:ascii="Arial" w:eastAsia="Batang" w:hAnsi="Arial" w:cs="Arial"/>
          <w:lang w:val="en-US"/>
        </w:rPr>
        <w:t>X</w:t>
      </w:r>
      <w:r>
        <w:rPr>
          <w:rFonts w:ascii="Arial" w:eastAsia="Batang" w:hAnsi="Arial" w:cs="Arial"/>
          <w:position w:val="-6"/>
          <w:lang w:val="en-US"/>
        </w:rPr>
        <w:t>i</w:t>
      </w:r>
      <w:r>
        <w:rPr>
          <w:rFonts w:ascii="Arial" w:eastAsia="Batang" w:hAnsi="Arial" w:cs="Arial"/>
        </w:rPr>
        <w:t xml:space="preserve"> – затраты труда на 1 га посевных площадей каждого совхоза, чел.час;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8"/>
        <w:gridCol w:w="900"/>
        <w:gridCol w:w="5220"/>
      </w:tblGrid>
      <w:tr w:rsidR="00546777">
        <w:trPr>
          <w:cantSplit/>
        </w:trPr>
        <w:tc>
          <w:tcPr>
            <w:tcW w:w="1008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  <w:lang w:val="en-US"/>
              </w:rPr>
              <w:t>f</w:t>
            </w:r>
            <w:r>
              <w:rPr>
                <w:rFonts w:ascii="Arial" w:eastAsia="Batang" w:hAnsi="Arial" w:cs="Arial"/>
                <w:position w:val="-6"/>
                <w:lang w:val="en-US"/>
              </w:rPr>
              <w:t>i</w:t>
            </w:r>
            <w:r>
              <w:rPr>
                <w:rFonts w:ascii="Arial" w:eastAsia="Batang" w:hAnsi="Arial" w:cs="Arial"/>
                <w:lang w:val="en-US"/>
              </w:rPr>
              <w:t xml:space="preserve">   =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  <w:lang w:val="en-US"/>
              </w:rPr>
              <w:t>W</w:t>
            </w:r>
            <w:r>
              <w:rPr>
                <w:rFonts w:ascii="Arial" w:eastAsia="Batang" w:hAnsi="Arial" w:cs="Arial"/>
                <w:position w:val="-6"/>
                <w:lang w:val="en-US"/>
              </w:rPr>
              <w:t>i</w:t>
            </w:r>
          </w:p>
        </w:tc>
        <w:tc>
          <w:tcPr>
            <w:tcW w:w="5220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 -  посевная площадь каждого совхоза, Га;</w:t>
            </w:r>
          </w:p>
        </w:tc>
      </w:tr>
      <w:tr w:rsidR="00546777">
        <w:trPr>
          <w:cantSplit/>
        </w:trPr>
        <w:tc>
          <w:tcPr>
            <w:tcW w:w="1008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  <w:lang w:val="en-US"/>
              </w:rPr>
              <w:t>y</w:t>
            </w:r>
            <w:r>
              <w:rPr>
                <w:rFonts w:ascii="Arial" w:eastAsia="Batang" w:hAnsi="Arial" w:cs="Arial"/>
                <w:position w:val="-6"/>
                <w:lang w:val="en-US"/>
              </w:rPr>
              <w:t>i</w:t>
            </w:r>
          </w:p>
        </w:tc>
        <w:tc>
          <w:tcPr>
            <w:tcW w:w="522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</w:p>
        </w:tc>
      </w:tr>
    </w:tbl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  <w:r>
        <w:rPr>
          <w:rFonts w:ascii="Arial" w:eastAsia="Batang" w:hAnsi="Arial" w:cs="Arial"/>
          <w:lang w:val="en-US"/>
        </w:rPr>
        <w:t>Wi</w:t>
      </w:r>
      <w:r>
        <w:rPr>
          <w:rFonts w:ascii="Arial" w:eastAsia="Batang" w:hAnsi="Arial" w:cs="Arial"/>
        </w:rPr>
        <w:t xml:space="preserve"> – валовый сбор зерна каждого совхоза, ц;</w:t>
      </w: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  <w:r>
        <w:rPr>
          <w:rFonts w:ascii="Arial" w:eastAsia="Batang" w:hAnsi="Arial" w:cs="Arial"/>
          <w:lang w:val="en-US"/>
        </w:rPr>
        <w:t>yi</w:t>
      </w:r>
      <w:r>
        <w:rPr>
          <w:rFonts w:ascii="Arial" w:eastAsia="Batang" w:hAnsi="Arial" w:cs="Arial"/>
        </w:rPr>
        <w:t xml:space="preserve"> – урожайность зерна каждого совхоза, ц/Га.</w:t>
      </w: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</w:p>
    <w:p w:rsidR="00546777" w:rsidRDefault="00546777">
      <w:pPr>
        <w:pStyle w:val="2"/>
        <w:jc w:val="left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Так как неизвестен числитель логической формулы, то средние затраты труда на 1 Га посевной площади по всем совхозам (ц/Га) определяется по формуле средней арифметической взвешанной: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1231"/>
        <w:gridCol w:w="1109"/>
        <w:gridCol w:w="720"/>
        <w:gridCol w:w="900"/>
        <w:gridCol w:w="720"/>
      </w:tblGrid>
      <w:tr w:rsidR="00546777">
        <w:trPr>
          <w:cantSplit/>
        </w:trPr>
        <w:tc>
          <w:tcPr>
            <w:tcW w:w="1231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  <w:lang w:val="en-US"/>
              </w:rPr>
              <w:t>X    =</w:t>
            </w:r>
          </w:p>
        </w:tc>
        <w:tc>
          <w:tcPr>
            <w:tcW w:w="1109" w:type="dxa"/>
            <w:vMerge w:val="restart"/>
            <w:tcBorders>
              <w:bottom w:val="single" w:sz="4" w:space="0" w:color="auto"/>
            </w:tcBorders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</w:rPr>
              <w:sym w:font="Symbol" w:char="F0E5"/>
            </w:r>
            <w:r>
              <w:rPr>
                <w:rFonts w:ascii="Arial" w:eastAsia="Batang" w:hAnsi="Arial" w:cs="Arial"/>
                <w:lang w:val="en-US"/>
              </w:rPr>
              <w:t xml:space="preserve"> X</w:t>
            </w:r>
            <w:r>
              <w:rPr>
                <w:rFonts w:ascii="Arial" w:eastAsia="Batang" w:hAnsi="Arial" w:cs="Arial"/>
                <w:position w:val="-6"/>
                <w:lang w:val="en-US"/>
              </w:rPr>
              <w:t>i</w:t>
            </w:r>
            <w:r>
              <w:rPr>
                <w:rFonts w:ascii="Arial" w:eastAsia="Batang" w:hAnsi="Arial" w:cs="Arial"/>
                <w:lang w:val="en-US"/>
              </w:rPr>
              <w:t xml:space="preserve"> * f</w:t>
            </w:r>
            <w:r>
              <w:rPr>
                <w:rFonts w:ascii="Arial" w:eastAsia="Batang" w:hAnsi="Arial" w:cs="Arial"/>
                <w:position w:val="-6"/>
                <w:lang w:val="en-US"/>
              </w:rPr>
              <w:t>i</w:t>
            </w:r>
          </w:p>
        </w:tc>
        <w:tc>
          <w:tcPr>
            <w:tcW w:w="720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  <w:lang w:val="en-US"/>
              </w:rPr>
              <w:t xml:space="preserve"> =</w:t>
            </w: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</w:rPr>
              <w:sym w:font="Symbol" w:char="F0E5"/>
            </w:r>
            <w:r>
              <w:rPr>
                <w:rFonts w:ascii="Arial" w:eastAsia="Batang" w:hAnsi="Arial" w:cs="Arial"/>
                <w:lang w:val="en-US"/>
              </w:rPr>
              <w:t xml:space="preserve"> X</w:t>
            </w:r>
            <w:r>
              <w:rPr>
                <w:rFonts w:ascii="Arial" w:eastAsia="Batang" w:hAnsi="Arial" w:cs="Arial"/>
                <w:position w:val="-6"/>
                <w:lang w:val="en-US"/>
              </w:rPr>
              <w:t>i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  <w:lang w:val="en-US"/>
              </w:rPr>
              <w:t>W</w:t>
            </w:r>
            <w:r>
              <w:rPr>
                <w:rFonts w:ascii="Arial" w:eastAsia="Batang" w:hAnsi="Arial" w:cs="Arial"/>
                <w:position w:val="-6"/>
                <w:lang w:val="en-US"/>
              </w:rPr>
              <w:t>i</w:t>
            </w:r>
          </w:p>
        </w:tc>
      </w:tr>
      <w:tr w:rsidR="00546777">
        <w:trPr>
          <w:cantSplit/>
        </w:trPr>
        <w:tc>
          <w:tcPr>
            <w:tcW w:w="1231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lang w:val="en-US"/>
              </w:rPr>
            </w:pPr>
          </w:p>
        </w:tc>
        <w:tc>
          <w:tcPr>
            <w:tcW w:w="1109" w:type="dxa"/>
            <w:vMerge/>
            <w:tcBorders>
              <w:bottom w:val="single" w:sz="4" w:space="0" w:color="auto"/>
            </w:tcBorders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lang w:val="en-US"/>
              </w:rPr>
            </w:pPr>
          </w:p>
        </w:tc>
        <w:tc>
          <w:tcPr>
            <w:tcW w:w="72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lang w:val="en-US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  <w:lang w:val="en-US"/>
              </w:rPr>
              <w:t>Y</w:t>
            </w:r>
            <w:r>
              <w:rPr>
                <w:rFonts w:ascii="Arial" w:eastAsia="Batang" w:hAnsi="Arial" w:cs="Arial"/>
                <w:position w:val="-6"/>
                <w:lang w:val="en-US"/>
              </w:rPr>
              <w:t>i</w:t>
            </w:r>
          </w:p>
        </w:tc>
      </w:tr>
      <w:tr w:rsidR="00546777">
        <w:trPr>
          <w:cantSplit/>
        </w:trPr>
        <w:tc>
          <w:tcPr>
            <w:tcW w:w="1231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lang w:val="en-US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</w:tcBorders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</w:rPr>
              <w:sym w:font="Symbol" w:char="F0E5"/>
            </w:r>
            <w:r>
              <w:rPr>
                <w:rFonts w:ascii="Arial" w:eastAsia="Batang" w:hAnsi="Arial" w:cs="Arial"/>
                <w:lang w:val="en-US"/>
              </w:rPr>
              <w:t xml:space="preserve"> f</w:t>
            </w:r>
            <w:r>
              <w:rPr>
                <w:rFonts w:ascii="Arial" w:eastAsia="Batang" w:hAnsi="Arial" w:cs="Arial"/>
                <w:position w:val="-6"/>
                <w:lang w:val="en-US"/>
              </w:rPr>
              <w:t>i</w:t>
            </w:r>
          </w:p>
        </w:tc>
        <w:tc>
          <w:tcPr>
            <w:tcW w:w="72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sym w:font="Symbol" w:char="F0E5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  <w:lang w:val="en-US"/>
              </w:rPr>
              <w:t>W</w:t>
            </w:r>
            <w:r>
              <w:rPr>
                <w:rFonts w:ascii="Arial" w:eastAsia="Batang" w:hAnsi="Arial" w:cs="Arial"/>
                <w:position w:val="-6"/>
                <w:lang w:val="en-US"/>
              </w:rPr>
              <w:t>i</w:t>
            </w:r>
          </w:p>
        </w:tc>
      </w:tr>
      <w:tr w:rsidR="00546777">
        <w:trPr>
          <w:cantSplit/>
        </w:trPr>
        <w:tc>
          <w:tcPr>
            <w:tcW w:w="1231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</w:p>
        </w:tc>
        <w:tc>
          <w:tcPr>
            <w:tcW w:w="1109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</w:p>
        </w:tc>
        <w:tc>
          <w:tcPr>
            <w:tcW w:w="72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</w:p>
        </w:tc>
        <w:tc>
          <w:tcPr>
            <w:tcW w:w="90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  <w:lang w:val="en-US"/>
              </w:rPr>
              <w:t>X</w:t>
            </w:r>
            <w:r>
              <w:rPr>
                <w:rFonts w:ascii="Arial" w:eastAsia="Batang" w:hAnsi="Arial" w:cs="Arial"/>
                <w:position w:val="-6"/>
                <w:lang w:val="en-US"/>
              </w:rPr>
              <w:t>i</w:t>
            </w:r>
          </w:p>
        </w:tc>
      </w:tr>
    </w:tbl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</w:p>
    <w:tbl>
      <w:tblPr>
        <w:tblW w:w="0" w:type="auto"/>
        <w:tblInd w:w="-612" w:type="dxa"/>
        <w:tblLook w:val="0000" w:firstRow="0" w:lastRow="0" w:firstColumn="0" w:lastColumn="0" w:noHBand="0" w:noVBand="0"/>
      </w:tblPr>
      <w:tblGrid>
        <w:gridCol w:w="614"/>
        <w:gridCol w:w="7306"/>
        <w:gridCol w:w="540"/>
        <w:gridCol w:w="1080"/>
        <w:gridCol w:w="1368"/>
      </w:tblGrid>
      <w:tr w:rsidR="00546777">
        <w:trPr>
          <w:cantSplit/>
        </w:trPr>
        <w:tc>
          <w:tcPr>
            <w:tcW w:w="614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Х  =</w:t>
            </w:r>
          </w:p>
        </w:tc>
        <w:tc>
          <w:tcPr>
            <w:tcW w:w="7306" w:type="dxa"/>
            <w:tcBorders>
              <w:bottom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34,2*(30000/21,1)+54,4*(2200/11,4)+46,7*(4200/23,0)+67,8*(1900/13,2)</w:t>
            </w:r>
          </w:p>
        </w:tc>
        <w:tc>
          <w:tcPr>
            <w:tcW w:w="540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 xml:space="preserve"> =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69551,7</w:t>
            </w:r>
          </w:p>
        </w:tc>
        <w:tc>
          <w:tcPr>
            <w:tcW w:w="1368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= 35,8 ц/Га</w:t>
            </w:r>
          </w:p>
        </w:tc>
      </w:tr>
      <w:tr w:rsidR="00546777">
        <w:trPr>
          <w:cantSplit/>
        </w:trPr>
        <w:tc>
          <w:tcPr>
            <w:tcW w:w="614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2"/>
              </w:rPr>
            </w:pPr>
          </w:p>
        </w:tc>
        <w:tc>
          <w:tcPr>
            <w:tcW w:w="7306" w:type="dxa"/>
            <w:tcBorders>
              <w:top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30000/21,1 + 2200/11,4 + 4200/23,0 + 1900/13,2</w:t>
            </w:r>
          </w:p>
        </w:tc>
        <w:tc>
          <w:tcPr>
            <w:tcW w:w="54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1941,3</w:t>
            </w:r>
          </w:p>
        </w:tc>
        <w:tc>
          <w:tcPr>
            <w:tcW w:w="1368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2"/>
              </w:rPr>
            </w:pPr>
          </w:p>
        </w:tc>
      </w:tr>
    </w:tbl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</w:p>
    <w:p w:rsidR="00546777" w:rsidRDefault="00546777">
      <w:pPr>
        <w:pStyle w:val="2"/>
        <w:numPr>
          <w:ilvl w:val="0"/>
          <w:numId w:val="8"/>
        </w:numPr>
        <w:jc w:val="left"/>
        <w:rPr>
          <w:rFonts w:ascii="Arial" w:eastAsia="Batang" w:hAnsi="Arial" w:cs="Arial"/>
          <w:b/>
          <w:bCs/>
          <w:i/>
          <w:iCs/>
        </w:rPr>
      </w:pPr>
      <w:r>
        <w:rPr>
          <w:rFonts w:ascii="Arial" w:eastAsia="Batang" w:hAnsi="Arial" w:cs="Arial"/>
          <w:b/>
          <w:bCs/>
          <w:i/>
          <w:iCs/>
        </w:rPr>
        <w:t>Средняя величина затрат труда на 1 ц зерна по всем совхозам (чел.час).</w:t>
      </w: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Логическая формула: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5868"/>
      </w:tblGrid>
      <w:tr w:rsidR="00546777">
        <w:trPr>
          <w:cantSplit/>
        </w:trPr>
        <w:tc>
          <w:tcPr>
            <w:tcW w:w="4428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Средние затраты труда на 1ц    = 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Сумма всех затрат труда</w:t>
            </w:r>
          </w:p>
        </w:tc>
      </w:tr>
      <w:tr w:rsidR="00546777">
        <w:trPr>
          <w:cantSplit/>
        </w:trPr>
        <w:tc>
          <w:tcPr>
            <w:tcW w:w="4428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</w:p>
        </w:tc>
        <w:tc>
          <w:tcPr>
            <w:tcW w:w="5868" w:type="dxa"/>
            <w:tcBorders>
              <w:top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Сумма валового сбора всех посевных площадей</w:t>
            </w:r>
          </w:p>
        </w:tc>
      </w:tr>
    </w:tbl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Введем обозначения:</w:t>
      </w: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Х – средние затраты труда на 1 ц зерна по всем совхозам (чел.час);</w:t>
      </w: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  <w:r>
        <w:rPr>
          <w:rFonts w:ascii="Arial" w:eastAsia="Batang" w:hAnsi="Arial" w:cs="Arial"/>
          <w:lang w:val="en-US"/>
        </w:rPr>
        <w:t>X</w:t>
      </w:r>
      <w:r>
        <w:rPr>
          <w:rFonts w:ascii="Arial" w:eastAsia="Batang" w:hAnsi="Arial" w:cs="Arial"/>
          <w:position w:val="-6"/>
          <w:lang w:val="en-US"/>
        </w:rPr>
        <w:t>i</w:t>
      </w:r>
      <w:r>
        <w:rPr>
          <w:rFonts w:ascii="Arial" w:eastAsia="Batang" w:hAnsi="Arial" w:cs="Arial"/>
        </w:rPr>
        <w:t xml:space="preserve"> – затраты труда на 1 ц зерна каждого совхоза, чел.час;</w:t>
      </w: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  <w:r>
        <w:rPr>
          <w:rFonts w:ascii="Arial" w:eastAsia="Batang" w:hAnsi="Arial" w:cs="Arial"/>
          <w:lang w:val="en-US"/>
        </w:rPr>
        <w:t>f</w:t>
      </w:r>
      <w:r>
        <w:rPr>
          <w:rFonts w:ascii="Arial" w:eastAsia="Batang" w:hAnsi="Arial" w:cs="Arial"/>
          <w:position w:val="-6"/>
          <w:lang w:val="en-US"/>
        </w:rPr>
        <w:t>i</w:t>
      </w:r>
      <w:r>
        <w:rPr>
          <w:rFonts w:ascii="Arial" w:eastAsia="Batang" w:hAnsi="Arial" w:cs="Arial"/>
        </w:rPr>
        <w:t xml:space="preserve"> – валовый сбор зерна каждого совхоза, ц.</w:t>
      </w: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</w:p>
    <w:p w:rsidR="00546777" w:rsidRDefault="00546777">
      <w:pPr>
        <w:pStyle w:val="2"/>
        <w:jc w:val="left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Так как неизвестны все переменные значения логической формулы, то средняя величина валового сбора по всем совхозам (тыс.ц.) определяется по формуле средней арифметической взвешанной: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1231"/>
        <w:gridCol w:w="1109"/>
      </w:tblGrid>
      <w:tr w:rsidR="00546777">
        <w:trPr>
          <w:cantSplit/>
          <w:trHeight w:val="276"/>
        </w:trPr>
        <w:tc>
          <w:tcPr>
            <w:tcW w:w="1231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  <w:lang w:val="en-US"/>
              </w:rPr>
              <w:t>X    =</w:t>
            </w:r>
          </w:p>
        </w:tc>
        <w:tc>
          <w:tcPr>
            <w:tcW w:w="1109" w:type="dxa"/>
            <w:vMerge w:val="restart"/>
            <w:tcBorders>
              <w:bottom w:val="single" w:sz="4" w:space="0" w:color="auto"/>
            </w:tcBorders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</w:rPr>
              <w:sym w:font="Symbol" w:char="F0E5"/>
            </w:r>
            <w:r>
              <w:rPr>
                <w:rFonts w:ascii="Arial" w:eastAsia="Batang" w:hAnsi="Arial" w:cs="Arial"/>
                <w:lang w:val="en-US"/>
              </w:rPr>
              <w:t xml:space="preserve"> X</w:t>
            </w:r>
            <w:r>
              <w:rPr>
                <w:rFonts w:ascii="Arial" w:eastAsia="Batang" w:hAnsi="Arial" w:cs="Arial"/>
                <w:position w:val="-6"/>
                <w:lang w:val="en-US"/>
              </w:rPr>
              <w:t>i</w:t>
            </w:r>
            <w:r>
              <w:rPr>
                <w:rFonts w:ascii="Arial" w:eastAsia="Batang" w:hAnsi="Arial" w:cs="Arial"/>
                <w:lang w:val="en-US"/>
              </w:rPr>
              <w:t xml:space="preserve"> * f</w:t>
            </w:r>
            <w:r>
              <w:rPr>
                <w:rFonts w:ascii="Arial" w:eastAsia="Batang" w:hAnsi="Arial" w:cs="Arial"/>
                <w:position w:val="-6"/>
                <w:lang w:val="en-US"/>
              </w:rPr>
              <w:t>i</w:t>
            </w:r>
          </w:p>
        </w:tc>
      </w:tr>
      <w:tr w:rsidR="00546777">
        <w:trPr>
          <w:cantSplit/>
          <w:trHeight w:val="276"/>
        </w:trPr>
        <w:tc>
          <w:tcPr>
            <w:tcW w:w="1231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lang w:val="en-US"/>
              </w:rPr>
            </w:pPr>
          </w:p>
        </w:tc>
        <w:tc>
          <w:tcPr>
            <w:tcW w:w="1109" w:type="dxa"/>
            <w:vMerge/>
            <w:tcBorders>
              <w:bottom w:val="single" w:sz="4" w:space="0" w:color="auto"/>
            </w:tcBorders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lang w:val="en-US"/>
              </w:rPr>
            </w:pPr>
          </w:p>
        </w:tc>
      </w:tr>
      <w:tr w:rsidR="00546777">
        <w:trPr>
          <w:cantSplit/>
          <w:trHeight w:val="276"/>
        </w:trPr>
        <w:tc>
          <w:tcPr>
            <w:tcW w:w="1231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lang w:val="en-US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</w:tcBorders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sym w:font="Symbol" w:char="F0E5"/>
            </w:r>
            <w:r>
              <w:rPr>
                <w:rFonts w:ascii="Arial" w:eastAsia="Batang" w:hAnsi="Arial" w:cs="Arial"/>
                <w:lang w:val="en-US"/>
              </w:rPr>
              <w:t xml:space="preserve"> f</w:t>
            </w:r>
            <w:r>
              <w:rPr>
                <w:rFonts w:ascii="Arial" w:eastAsia="Batang" w:hAnsi="Arial" w:cs="Arial"/>
                <w:position w:val="-6"/>
                <w:lang w:val="en-US"/>
              </w:rPr>
              <w:t>i</w:t>
            </w:r>
          </w:p>
        </w:tc>
      </w:tr>
      <w:tr w:rsidR="00546777">
        <w:trPr>
          <w:cantSplit/>
          <w:trHeight w:val="276"/>
        </w:trPr>
        <w:tc>
          <w:tcPr>
            <w:tcW w:w="1231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</w:p>
        </w:tc>
        <w:tc>
          <w:tcPr>
            <w:tcW w:w="1109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</w:p>
        </w:tc>
      </w:tr>
    </w:tbl>
    <w:p w:rsidR="00546777" w:rsidRDefault="00546777">
      <w:pPr>
        <w:pStyle w:val="2"/>
        <w:jc w:val="left"/>
        <w:rPr>
          <w:rFonts w:ascii="Arial" w:eastAsia="Batang" w:hAnsi="Arial" w:cs="Arial"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900"/>
        <w:gridCol w:w="4860"/>
        <w:gridCol w:w="720"/>
        <w:gridCol w:w="900"/>
        <w:gridCol w:w="2088"/>
      </w:tblGrid>
      <w:tr w:rsidR="00546777">
        <w:trPr>
          <w:cantSplit/>
        </w:trPr>
        <w:tc>
          <w:tcPr>
            <w:tcW w:w="900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Х    = 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1,6*30000+4,7*2200+2,0*4200+5,0*1900</w:t>
            </w:r>
          </w:p>
        </w:tc>
        <w:tc>
          <w:tcPr>
            <w:tcW w:w="720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 =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76240</w:t>
            </w:r>
          </w:p>
        </w:tc>
        <w:tc>
          <w:tcPr>
            <w:tcW w:w="2088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 = 2,0 </w:t>
            </w:r>
          </w:p>
        </w:tc>
      </w:tr>
      <w:tr w:rsidR="00546777">
        <w:trPr>
          <w:cantSplit/>
        </w:trPr>
        <w:tc>
          <w:tcPr>
            <w:tcW w:w="90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30000+2200+4200+1900</w:t>
            </w:r>
          </w:p>
        </w:tc>
        <w:tc>
          <w:tcPr>
            <w:tcW w:w="72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38300</w:t>
            </w:r>
          </w:p>
        </w:tc>
        <w:tc>
          <w:tcPr>
            <w:tcW w:w="2088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</w:p>
        </w:tc>
      </w:tr>
    </w:tbl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</w:p>
    <w:p w:rsidR="00546777" w:rsidRDefault="00546777">
      <w:pPr>
        <w:pStyle w:val="2"/>
        <w:ind w:firstLine="0"/>
        <w:jc w:val="center"/>
        <w:rPr>
          <w:rFonts w:ascii="Arial" w:eastAsia="Batang" w:hAnsi="Arial" w:cs="Arial"/>
          <w:b/>
          <w:bCs/>
        </w:rPr>
      </w:pPr>
    </w:p>
    <w:p w:rsidR="00546777" w:rsidRDefault="00546777">
      <w:pPr>
        <w:pStyle w:val="2"/>
        <w:ind w:firstLine="0"/>
        <w:jc w:val="center"/>
        <w:rPr>
          <w:rFonts w:ascii="Arial" w:eastAsia="Batang" w:hAnsi="Arial" w:cs="Arial"/>
          <w:b/>
          <w:bCs/>
        </w:rPr>
      </w:pPr>
      <w:r>
        <w:rPr>
          <w:rFonts w:ascii="Arial" w:eastAsia="Batang" w:hAnsi="Arial" w:cs="Arial"/>
          <w:b/>
          <w:bCs/>
        </w:rPr>
        <w:t>Задача 3.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Группировка продовольственных магазинов области по размерам товарооборота за 1 кв. следующая: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9"/>
        <w:gridCol w:w="1177"/>
        <w:gridCol w:w="1185"/>
        <w:gridCol w:w="1185"/>
        <w:gridCol w:w="1192"/>
        <w:gridCol w:w="1192"/>
        <w:gridCol w:w="1204"/>
        <w:gridCol w:w="1192"/>
      </w:tblGrid>
      <w:tr w:rsidR="00546777">
        <w:tc>
          <w:tcPr>
            <w:tcW w:w="1287" w:type="dxa"/>
            <w:vAlign w:val="center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Группы магазинов по величине товарооборота, млн. руб.</w:t>
            </w:r>
          </w:p>
        </w:tc>
        <w:tc>
          <w:tcPr>
            <w:tcW w:w="1287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До 20</w:t>
            </w:r>
          </w:p>
        </w:tc>
        <w:tc>
          <w:tcPr>
            <w:tcW w:w="1287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20-40</w:t>
            </w:r>
          </w:p>
        </w:tc>
        <w:tc>
          <w:tcPr>
            <w:tcW w:w="1287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40-60</w:t>
            </w:r>
          </w:p>
        </w:tc>
        <w:tc>
          <w:tcPr>
            <w:tcW w:w="1287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60-80</w:t>
            </w:r>
          </w:p>
        </w:tc>
        <w:tc>
          <w:tcPr>
            <w:tcW w:w="1287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80-100</w:t>
            </w:r>
          </w:p>
        </w:tc>
        <w:tc>
          <w:tcPr>
            <w:tcW w:w="1287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100-120</w:t>
            </w:r>
          </w:p>
        </w:tc>
        <w:tc>
          <w:tcPr>
            <w:tcW w:w="1287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120</w:t>
            </w:r>
          </w:p>
        </w:tc>
      </w:tr>
      <w:tr w:rsidR="00546777">
        <w:tc>
          <w:tcPr>
            <w:tcW w:w="1287" w:type="dxa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Число магазинов</w:t>
            </w:r>
          </w:p>
        </w:tc>
        <w:tc>
          <w:tcPr>
            <w:tcW w:w="1287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20</w:t>
            </w:r>
          </w:p>
        </w:tc>
        <w:tc>
          <w:tcPr>
            <w:tcW w:w="1287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60</w:t>
            </w:r>
          </w:p>
        </w:tc>
        <w:tc>
          <w:tcPr>
            <w:tcW w:w="1287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90</w:t>
            </w:r>
          </w:p>
        </w:tc>
        <w:tc>
          <w:tcPr>
            <w:tcW w:w="1287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160</w:t>
            </w:r>
          </w:p>
        </w:tc>
        <w:tc>
          <w:tcPr>
            <w:tcW w:w="1287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80</w:t>
            </w:r>
          </w:p>
        </w:tc>
        <w:tc>
          <w:tcPr>
            <w:tcW w:w="1287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50</w:t>
            </w:r>
          </w:p>
        </w:tc>
        <w:tc>
          <w:tcPr>
            <w:tcW w:w="1287" w:type="dxa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50</w:t>
            </w:r>
          </w:p>
        </w:tc>
      </w:tr>
    </w:tbl>
    <w:p w:rsidR="00546777" w:rsidRDefault="00546777">
      <w:pPr>
        <w:pStyle w:val="2"/>
        <w:ind w:firstLine="0"/>
        <w:rPr>
          <w:rFonts w:ascii="Arial" w:eastAsia="Batang" w:hAnsi="Arial" w:cs="Arial"/>
          <w:b/>
          <w:bCs/>
        </w:rPr>
      </w:pPr>
      <w:r>
        <w:rPr>
          <w:rFonts w:ascii="Arial" w:eastAsia="Batang" w:hAnsi="Arial" w:cs="Arial"/>
          <w:b/>
          <w:bCs/>
        </w:rPr>
        <w:t>Определите:</w:t>
      </w:r>
    </w:p>
    <w:p w:rsidR="00546777" w:rsidRDefault="00546777">
      <w:pPr>
        <w:pStyle w:val="2"/>
        <w:ind w:firstLine="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1) среднюю величину товарооборота;</w:t>
      </w:r>
    </w:p>
    <w:p w:rsidR="00546777" w:rsidRDefault="00546777">
      <w:pPr>
        <w:pStyle w:val="2"/>
        <w:ind w:firstLine="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2) моду и медиану;</w:t>
      </w:r>
    </w:p>
    <w:p w:rsidR="00546777" w:rsidRDefault="00546777">
      <w:pPr>
        <w:pStyle w:val="2"/>
        <w:ind w:firstLine="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3) дисперсию, среднее квадратическое отклонение и коэффициент вариации.</w:t>
      </w:r>
    </w:p>
    <w:p w:rsidR="00546777" w:rsidRDefault="00546777">
      <w:pPr>
        <w:pStyle w:val="2"/>
        <w:ind w:firstLine="0"/>
        <w:jc w:val="center"/>
        <w:rPr>
          <w:rFonts w:ascii="Arial" w:eastAsia="Batang" w:hAnsi="Arial" w:cs="Arial"/>
          <w:b/>
          <w:bCs/>
        </w:rPr>
      </w:pPr>
    </w:p>
    <w:p w:rsidR="00546777" w:rsidRDefault="00546777">
      <w:pPr>
        <w:pStyle w:val="2"/>
        <w:ind w:firstLine="0"/>
        <w:jc w:val="center"/>
        <w:rPr>
          <w:rFonts w:ascii="Arial" w:eastAsia="Batang" w:hAnsi="Arial" w:cs="Arial"/>
          <w:b/>
          <w:bCs/>
        </w:rPr>
      </w:pPr>
      <w:r>
        <w:rPr>
          <w:rFonts w:ascii="Arial" w:eastAsia="Batang" w:hAnsi="Arial" w:cs="Arial"/>
          <w:b/>
          <w:bCs/>
        </w:rPr>
        <w:t>Решение:</w:t>
      </w:r>
    </w:p>
    <w:p w:rsidR="00546777" w:rsidRDefault="00546777">
      <w:pPr>
        <w:pStyle w:val="2"/>
        <w:ind w:firstLine="0"/>
        <w:jc w:val="center"/>
        <w:rPr>
          <w:rFonts w:ascii="Arial" w:eastAsia="Batang" w:hAnsi="Arial" w:cs="Arial"/>
          <w:b/>
          <w:bCs/>
        </w:rPr>
      </w:pPr>
      <w:r>
        <w:rPr>
          <w:rFonts w:ascii="Arial" w:eastAsia="Batang" w:hAnsi="Arial" w:cs="Arial"/>
          <w:b/>
          <w:bCs/>
        </w:rPr>
        <w:t>Вспомогательная 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0"/>
        <w:gridCol w:w="728"/>
        <w:gridCol w:w="900"/>
        <w:gridCol w:w="1260"/>
        <w:gridCol w:w="900"/>
        <w:gridCol w:w="1080"/>
        <w:gridCol w:w="900"/>
        <w:gridCol w:w="1080"/>
        <w:gridCol w:w="1188"/>
      </w:tblGrid>
      <w:tr w:rsidR="00546777">
        <w:tc>
          <w:tcPr>
            <w:tcW w:w="226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>Группы магазинов по величине товарооборота, млн. руб.</w:t>
            </w:r>
          </w:p>
        </w:tc>
        <w:tc>
          <w:tcPr>
            <w:tcW w:w="728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  <w:lang w:val="en-US"/>
              </w:rPr>
              <w:t>X</w:t>
            </w:r>
            <w:r>
              <w:rPr>
                <w:rFonts w:ascii="Arial" w:eastAsia="Batang" w:hAnsi="Arial" w:cs="Arial"/>
                <w:position w:val="-6"/>
                <w:sz w:val="20"/>
                <w:lang w:val="en-US"/>
              </w:rPr>
              <w:t>i</w:t>
            </w:r>
          </w:p>
        </w:tc>
        <w:tc>
          <w:tcPr>
            <w:tcW w:w="90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>До 20</w:t>
            </w:r>
          </w:p>
        </w:tc>
        <w:tc>
          <w:tcPr>
            <w:tcW w:w="126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>20-40</w:t>
            </w:r>
          </w:p>
        </w:tc>
        <w:tc>
          <w:tcPr>
            <w:tcW w:w="90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>40-60</w:t>
            </w:r>
          </w:p>
        </w:tc>
        <w:tc>
          <w:tcPr>
            <w:tcW w:w="108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>60-80</w:t>
            </w:r>
          </w:p>
        </w:tc>
        <w:tc>
          <w:tcPr>
            <w:tcW w:w="90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>80-100</w:t>
            </w:r>
          </w:p>
        </w:tc>
        <w:tc>
          <w:tcPr>
            <w:tcW w:w="108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>100-120</w:t>
            </w:r>
          </w:p>
        </w:tc>
        <w:tc>
          <w:tcPr>
            <w:tcW w:w="1188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>Свыше 20</w:t>
            </w:r>
          </w:p>
        </w:tc>
      </w:tr>
      <w:tr w:rsidR="00546777">
        <w:tc>
          <w:tcPr>
            <w:tcW w:w="2260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>Число магазинов</w:t>
            </w:r>
          </w:p>
        </w:tc>
        <w:tc>
          <w:tcPr>
            <w:tcW w:w="728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  <w:lang w:val="en-US"/>
              </w:rPr>
            </w:pPr>
            <w:r>
              <w:rPr>
                <w:rFonts w:ascii="Arial" w:eastAsia="Batang" w:hAnsi="Arial" w:cs="Arial"/>
                <w:sz w:val="20"/>
                <w:lang w:val="en-US"/>
              </w:rPr>
              <w:t>f</w:t>
            </w:r>
            <w:r>
              <w:rPr>
                <w:rFonts w:ascii="Arial" w:eastAsia="Batang" w:hAnsi="Arial" w:cs="Arial"/>
                <w:position w:val="-6"/>
                <w:sz w:val="20"/>
                <w:lang w:val="en-US"/>
              </w:rPr>
              <w:t>i</w:t>
            </w:r>
          </w:p>
        </w:tc>
        <w:tc>
          <w:tcPr>
            <w:tcW w:w="90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>20</w:t>
            </w:r>
          </w:p>
        </w:tc>
        <w:tc>
          <w:tcPr>
            <w:tcW w:w="126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>60</w:t>
            </w:r>
          </w:p>
        </w:tc>
        <w:tc>
          <w:tcPr>
            <w:tcW w:w="90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>90</w:t>
            </w:r>
          </w:p>
        </w:tc>
        <w:tc>
          <w:tcPr>
            <w:tcW w:w="108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>160</w:t>
            </w:r>
          </w:p>
        </w:tc>
        <w:tc>
          <w:tcPr>
            <w:tcW w:w="90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>80</w:t>
            </w:r>
          </w:p>
        </w:tc>
        <w:tc>
          <w:tcPr>
            <w:tcW w:w="108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>50</w:t>
            </w:r>
          </w:p>
        </w:tc>
        <w:tc>
          <w:tcPr>
            <w:tcW w:w="1188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>50</w:t>
            </w:r>
          </w:p>
        </w:tc>
      </w:tr>
      <w:tr w:rsidR="00546777">
        <w:tc>
          <w:tcPr>
            <w:tcW w:w="2260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>Середина интервала</w:t>
            </w:r>
          </w:p>
        </w:tc>
        <w:tc>
          <w:tcPr>
            <w:tcW w:w="728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  <w:lang w:val="en-US"/>
              </w:rPr>
            </w:pPr>
            <w:r>
              <w:rPr>
                <w:rFonts w:ascii="Arial" w:eastAsia="Batang" w:hAnsi="Arial" w:cs="Arial"/>
                <w:sz w:val="20"/>
                <w:lang w:val="en-US"/>
              </w:rPr>
              <w:t>X</w:t>
            </w:r>
            <w:r>
              <w:rPr>
                <w:rFonts w:ascii="Arial" w:eastAsia="Batang" w:hAnsi="Arial" w:cs="Arial"/>
                <w:position w:val="-6"/>
                <w:sz w:val="20"/>
                <w:lang w:val="en-US"/>
              </w:rPr>
              <w:t>i</w:t>
            </w:r>
            <w:r>
              <w:rPr>
                <w:rFonts w:ascii="Arial" w:eastAsia="Batang" w:hAnsi="Arial" w:cs="Arial"/>
                <w:sz w:val="20"/>
                <w:lang w:val="en-US"/>
              </w:rPr>
              <w:t>`</w:t>
            </w:r>
          </w:p>
        </w:tc>
        <w:tc>
          <w:tcPr>
            <w:tcW w:w="90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>30</w:t>
            </w:r>
          </w:p>
        </w:tc>
        <w:tc>
          <w:tcPr>
            <w:tcW w:w="90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>50</w:t>
            </w:r>
          </w:p>
        </w:tc>
        <w:tc>
          <w:tcPr>
            <w:tcW w:w="108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>70</w:t>
            </w:r>
          </w:p>
        </w:tc>
        <w:tc>
          <w:tcPr>
            <w:tcW w:w="90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>90</w:t>
            </w:r>
          </w:p>
        </w:tc>
        <w:tc>
          <w:tcPr>
            <w:tcW w:w="108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>110</w:t>
            </w:r>
          </w:p>
        </w:tc>
        <w:tc>
          <w:tcPr>
            <w:tcW w:w="1188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>130</w:t>
            </w:r>
          </w:p>
        </w:tc>
      </w:tr>
      <w:tr w:rsidR="00546777">
        <w:tc>
          <w:tcPr>
            <w:tcW w:w="2260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>Сумма накопленных частот</w:t>
            </w:r>
          </w:p>
        </w:tc>
        <w:tc>
          <w:tcPr>
            <w:tcW w:w="728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</w:rPr>
            </w:pPr>
          </w:p>
        </w:tc>
        <w:tc>
          <w:tcPr>
            <w:tcW w:w="90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>20</w:t>
            </w:r>
          </w:p>
        </w:tc>
        <w:tc>
          <w:tcPr>
            <w:tcW w:w="126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>80</w:t>
            </w:r>
          </w:p>
        </w:tc>
        <w:tc>
          <w:tcPr>
            <w:tcW w:w="90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>170</w:t>
            </w:r>
          </w:p>
        </w:tc>
        <w:tc>
          <w:tcPr>
            <w:tcW w:w="108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>330</w:t>
            </w:r>
          </w:p>
        </w:tc>
        <w:tc>
          <w:tcPr>
            <w:tcW w:w="90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>410</w:t>
            </w:r>
          </w:p>
        </w:tc>
        <w:tc>
          <w:tcPr>
            <w:tcW w:w="108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>460</w:t>
            </w:r>
          </w:p>
        </w:tc>
        <w:tc>
          <w:tcPr>
            <w:tcW w:w="1188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>510</w:t>
            </w:r>
          </w:p>
        </w:tc>
      </w:tr>
    </w:tbl>
    <w:p w:rsidR="00546777" w:rsidRDefault="00546777">
      <w:pPr>
        <w:pStyle w:val="2"/>
        <w:jc w:val="left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Для определения средней величины товарооборота необходимо от интервального ряда распределения перейти к дискретному ряду распределения путем замены интервальных значений (</w:t>
      </w:r>
      <w:r>
        <w:rPr>
          <w:rFonts w:ascii="Arial" w:eastAsia="Batang" w:hAnsi="Arial" w:cs="Arial"/>
          <w:lang w:val="en-US"/>
        </w:rPr>
        <w:t>X</w:t>
      </w:r>
      <w:r>
        <w:rPr>
          <w:rFonts w:ascii="Arial" w:eastAsia="Batang" w:hAnsi="Arial" w:cs="Arial"/>
          <w:position w:val="-6"/>
          <w:lang w:val="en-US"/>
        </w:rPr>
        <w:t>i</w:t>
      </w:r>
      <w:r>
        <w:rPr>
          <w:rFonts w:ascii="Arial" w:eastAsia="Batang" w:hAnsi="Arial" w:cs="Arial"/>
        </w:rPr>
        <w:t>) их средними значениями по формуле:</w:t>
      </w:r>
    </w:p>
    <w:p w:rsidR="00546777" w:rsidRDefault="00546777">
      <w:pPr>
        <w:pStyle w:val="2"/>
        <w:jc w:val="center"/>
        <w:rPr>
          <w:rFonts w:ascii="Arial" w:eastAsia="Batang" w:hAnsi="Arial" w:cs="Arial"/>
        </w:rPr>
      </w:pPr>
      <w:r>
        <w:rPr>
          <w:rFonts w:ascii="Arial" w:eastAsia="Batang" w:hAnsi="Arial" w:cs="Arial"/>
          <w:lang w:val="en-US"/>
        </w:rPr>
        <w:t>Xmax</w:t>
      </w:r>
      <w:r>
        <w:rPr>
          <w:rFonts w:ascii="Arial" w:eastAsia="Batang" w:hAnsi="Arial" w:cs="Arial"/>
        </w:rPr>
        <w:t>+</w:t>
      </w:r>
      <w:r>
        <w:rPr>
          <w:rFonts w:ascii="Arial" w:eastAsia="Batang" w:hAnsi="Arial" w:cs="Arial"/>
          <w:lang w:val="en-US"/>
        </w:rPr>
        <w:t>Xmin</w:t>
      </w:r>
    </w:p>
    <w:p w:rsidR="00546777" w:rsidRDefault="00546777">
      <w:pPr>
        <w:pStyle w:val="2"/>
        <w:jc w:val="center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             __________,      где</w:t>
      </w:r>
    </w:p>
    <w:p w:rsidR="00546777" w:rsidRDefault="00546777">
      <w:pPr>
        <w:pStyle w:val="2"/>
        <w:jc w:val="center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2</w:t>
      </w:r>
    </w:p>
    <w:p w:rsidR="00546777" w:rsidRDefault="00546777">
      <w:pPr>
        <w:pStyle w:val="2"/>
        <w:jc w:val="left"/>
        <w:rPr>
          <w:rFonts w:ascii="Arial" w:eastAsia="Batang" w:hAnsi="Arial" w:cs="Arial"/>
        </w:rPr>
      </w:pPr>
      <w:r>
        <w:rPr>
          <w:rFonts w:ascii="Arial" w:eastAsia="Batang" w:hAnsi="Arial" w:cs="Arial"/>
          <w:lang w:val="en-US"/>
        </w:rPr>
        <w:t>Xmax</w:t>
      </w:r>
      <w:r>
        <w:rPr>
          <w:rFonts w:ascii="Arial" w:eastAsia="Batang" w:hAnsi="Arial" w:cs="Arial"/>
        </w:rPr>
        <w:t xml:space="preserve"> – верхнее значение интервала;</w:t>
      </w:r>
    </w:p>
    <w:p w:rsidR="00546777" w:rsidRDefault="00546777">
      <w:pPr>
        <w:pStyle w:val="2"/>
        <w:jc w:val="left"/>
        <w:rPr>
          <w:rFonts w:ascii="Arial" w:eastAsia="Batang" w:hAnsi="Arial" w:cs="Arial"/>
        </w:rPr>
      </w:pPr>
      <w:r>
        <w:rPr>
          <w:rFonts w:ascii="Arial" w:eastAsia="Batang" w:hAnsi="Arial" w:cs="Arial"/>
          <w:lang w:val="en-US"/>
        </w:rPr>
        <w:t>Xmin</w:t>
      </w:r>
      <w:r>
        <w:rPr>
          <w:rFonts w:ascii="Arial" w:eastAsia="Batang" w:hAnsi="Arial" w:cs="Arial"/>
        </w:rPr>
        <w:t xml:space="preserve"> – нижнее значение интервала.</w:t>
      </w:r>
    </w:p>
    <w:p w:rsidR="00546777" w:rsidRDefault="00546777">
      <w:pPr>
        <w:pStyle w:val="2"/>
        <w:jc w:val="left"/>
        <w:rPr>
          <w:rFonts w:ascii="Arial" w:eastAsia="Batang" w:hAnsi="Arial" w:cs="Arial"/>
        </w:rPr>
      </w:pPr>
    </w:p>
    <w:p w:rsidR="00546777" w:rsidRDefault="00546777">
      <w:pPr>
        <w:pStyle w:val="2"/>
        <w:jc w:val="left"/>
        <w:rPr>
          <w:rFonts w:ascii="Arial" w:eastAsia="Batang" w:hAnsi="Arial" w:cs="Arial"/>
        </w:rPr>
      </w:pPr>
    </w:p>
    <w:p w:rsidR="00546777" w:rsidRDefault="00546777">
      <w:pPr>
        <w:pStyle w:val="2"/>
        <w:jc w:val="left"/>
        <w:rPr>
          <w:rFonts w:ascii="Arial" w:eastAsia="Batang" w:hAnsi="Arial" w:cs="Arial"/>
        </w:rPr>
      </w:pPr>
    </w:p>
    <w:p w:rsidR="00546777" w:rsidRDefault="00546777">
      <w:pPr>
        <w:pStyle w:val="2"/>
        <w:jc w:val="left"/>
        <w:rPr>
          <w:rFonts w:ascii="Arial" w:eastAsia="Batang" w:hAnsi="Arial" w:cs="Arial"/>
        </w:rPr>
      </w:pPr>
    </w:p>
    <w:p w:rsidR="00546777" w:rsidRDefault="00546777">
      <w:pPr>
        <w:pStyle w:val="2"/>
        <w:jc w:val="left"/>
        <w:rPr>
          <w:rFonts w:ascii="Arial" w:eastAsia="Batang" w:hAnsi="Arial" w:cs="Arial"/>
        </w:rPr>
      </w:pPr>
    </w:p>
    <w:p w:rsidR="00546777" w:rsidRDefault="00546777">
      <w:pPr>
        <w:pStyle w:val="2"/>
        <w:jc w:val="left"/>
        <w:rPr>
          <w:rFonts w:ascii="Arial" w:eastAsia="Batang" w:hAnsi="Arial" w:cs="Arial"/>
        </w:rPr>
      </w:pPr>
    </w:p>
    <w:p w:rsidR="00546777" w:rsidRDefault="00546777">
      <w:pPr>
        <w:pStyle w:val="2"/>
        <w:jc w:val="left"/>
        <w:rPr>
          <w:rFonts w:ascii="Arial" w:eastAsia="Batang" w:hAnsi="Arial" w:cs="Arial"/>
        </w:rPr>
      </w:pPr>
    </w:p>
    <w:p w:rsidR="00546777" w:rsidRDefault="00546777">
      <w:pPr>
        <w:pStyle w:val="2"/>
        <w:jc w:val="left"/>
        <w:rPr>
          <w:rFonts w:ascii="Arial" w:eastAsia="Batang" w:hAnsi="Arial" w:cs="Arial"/>
        </w:rPr>
      </w:pPr>
    </w:p>
    <w:p w:rsidR="00546777" w:rsidRDefault="00546777">
      <w:pPr>
        <w:pStyle w:val="2"/>
        <w:jc w:val="left"/>
        <w:rPr>
          <w:rFonts w:ascii="Arial" w:eastAsia="Batang" w:hAnsi="Arial" w:cs="Arial"/>
        </w:rPr>
      </w:pPr>
    </w:p>
    <w:p w:rsidR="00546777" w:rsidRDefault="00546777">
      <w:pPr>
        <w:pStyle w:val="2"/>
        <w:jc w:val="left"/>
        <w:rPr>
          <w:rFonts w:ascii="Arial" w:eastAsia="Batang" w:hAnsi="Arial" w:cs="Arial"/>
        </w:rPr>
      </w:pPr>
    </w:p>
    <w:p w:rsidR="00546777" w:rsidRDefault="00546777">
      <w:pPr>
        <w:pStyle w:val="2"/>
        <w:jc w:val="left"/>
        <w:rPr>
          <w:rFonts w:ascii="Arial" w:eastAsia="Batang" w:hAnsi="Arial" w:cs="Arial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4496"/>
        <w:gridCol w:w="4428"/>
      </w:tblGrid>
      <w:tr w:rsidR="00546777">
        <w:tc>
          <w:tcPr>
            <w:tcW w:w="1984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  <w:sz w:val="18"/>
              </w:rPr>
            </w:pPr>
            <w:r>
              <w:rPr>
                <w:rFonts w:ascii="Arial" w:eastAsia="Batang" w:hAnsi="Arial" w:cs="Arial"/>
                <w:b/>
                <w:bCs/>
                <w:sz w:val="18"/>
              </w:rPr>
              <w:t>Наименование показателя</w:t>
            </w:r>
          </w:p>
        </w:tc>
        <w:tc>
          <w:tcPr>
            <w:tcW w:w="4496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  <w:sz w:val="18"/>
              </w:rPr>
            </w:pPr>
            <w:r>
              <w:rPr>
                <w:rFonts w:ascii="Arial" w:eastAsia="Batang" w:hAnsi="Arial" w:cs="Arial"/>
                <w:b/>
                <w:bCs/>
                <w:sz w:val="18"/>
              </w:rPr>
              <w:t>Формула расчета</w:t>
            </w:r>
          </w:p>
        </w:tc>
        <w:tc>
          <w:tcPr>
            <w:tcW w:w="4428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b/>
                <w:bCs/>
                <w:sz w:val="18"/>
              </w:rPr>
            </w:pPr>
            <w:r>
              <w:rPr>
                <w:rFonts w:ascii="Arial" w:eastAsia="Batang" w:hAnsi="Arial" w:cs="Arial"/>
                <w:b/>
                <w:bCs/>
                <w:sz w:val="18"/>
              </w:rPr>
              <w:t>Расчет</w:t>
            </w:r>
          </w:p>
        </w:tc>
      </w:tr>
      <w:tr w:rsidR="00546777">
        <w:tc>
          <w:tcPr>
            <w:tcW w:w="1984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</w:rPr>
            </w:pPr>
            <w:r>
              <w:rPr>
                <w:rFonts w:ascii="Arial" w:eastAsia="Batang" w:hAnsi="Arial" w:cs="Arial"/>
                <w:sz w:val="18"/>
              </w:rPr>
              <w:t>Средняя величина товарооборота</w:t>
            </w:r>
          </w:p>
        </w:tc>
        <w:tc>
          <w:tcPr>
            <w:tcW w:w="4496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0"/>
              <w:gridCol w:w="1105"/>
            </w:tblGrid>
            <w:tr w:rsidR="00546777">
              <w:trPr>
                <w:cantSplit/>
                <w:trHeight w:val="276"/>
              </w:trPr>
              <w:tc>
                <w:tcPr>
                  <w:tcW w:w="600" w:type="dxa"/>
                  <w:vMerge w:val="restart"/>
                  <w:vAlign w:val="center"/>
                </w:tcPr>
                <w:p w:rsidR="00546777" w:rsidRDefault="00546777">
                  <w:pPr>
                    <w:pStyle w:val="2"/>
                    <w:ind w:firstLine="0"/>
                    <w:jc w:val="center"/>
                    <w:rPr>
                      <w:rFonts w:ascii="Arial" w:eastAsia="Batang" w:hAnsi="Arial" w:cs="Arial"/>
                      <w:sz w:val="14"/>
                      <w:lang w:val="en-US"/>
                    </w:rPr>
                  </w:pPr>
                  <w:r>
                    <w:rPr>
                      <w:rFonts w:ascii="Arial" w:eastAsia="Batang" w:hAnsi="Arial" w:cs="Arial"/>
                      <w:sz w:val="14"/>
                      <w:lang w:val="en-US"/>
                    </w:rPr>
                    <w:t>X    =</w:t>
                  </w:r>
                </w:p>
              </w:tc>
              <w:tc>
                <w:tcPr>
                  <w:tcW w:w="1105" w:type="dxa"/>
                  <w:vMerge w:val="restart"/>
                  <w:tcBorders>
                    <w:bottom w:val="single" w:sz="4" w:space="0" w:color="auto"/>
                  </w:tcBorders>
                  <w:vAlign w:val="center"/>
                </w:tcPr>
                <w:p w:rsidR="00546777" w:rsidRDefault="00546777">
                  <w:pPr>
                    <w:pStyle w:val="2"/>
                    <w:ind w:firstLine="0"/>
                    <w:jc w:val="center"/>
                    <w:rPr>
                      <w:rFonts w:ascii="Arial" w:eastAsia="Batang" w:hAnsi="Arial" w:cs="Arial"/>
                      <w:sz w:val="14"/>
                      <w:lang w:val="en-US"/>
                    </w:rPr>
                  </w:pPr>
                  <w:r>
                    <w:rPr>
                      <w:rFonts w:ascii="Arial" w:eastAsia="Batang" w:hAnsi="Arial" w:cs="Arial"/>
                      <w:sz w:val="14"/>
                    </w:rPr>
                    <w:sym w:font="Symbol" w:char="F0E5"/>
                  </w:r>
                  <w:r>
                    <w:rPr>
                      <w:rFonts w:ascii="Arial" w:eastAsia="Batang" w:hAnsi="Arial" w:cs="Arial"/>
                      <w:sz w:val="14"/>
                      <w:lang w:val="en-US"/>
                    </w:rPr>
                    <w:t xml:space="preserve"> X</w:t>
                  </w:r>
                  <w:r>
                    <w:rPr>
                      <w:rFonts w:ascii="Arial" w:eastAsia="Batang" w:hAnsi="Arial" w:cs="Arial"/>
                      <w:position w:val="-6"/>
                      <w:sz w:val="14"/>
                      <w:lang w:val="en-US"/>
                    </w:rPr>
                    <w:t>i</w:t>
                  </w:r>
                  <w:r>
                    <w:rPr>
                      <w:rFonts w:ascii="Arial" w:eastAsia="Batang" w:hAnsi="Arial" w:cs="Arial"/>
                      <w:sz w:val="14"/>
                      <w:lang w:val="en-US"/>
                    </w:rPr>
                    <w:t xml:space="preserve"> * f</w:t>
                  </w:r>
                  <w:r>
                    <w:rPr>
                      <w:rFonts w:ascii="Arial" w:eastAsia="Batang" w:hAnsi="Arial" w:cs="Arial"/>
                      <w:position w:val="-6"/>
                      <w:sz w:val="14"/>
                      <w:lang w:val="en-US"/>
                    </w:rPr>
                    <w:t>i</w:t>
                  </w:r>
                </w:p>
              </w:tc>
            </w:tr>
            <w:tr w:rsidR="00546777">
              <w:trPr>
                <w:cantSplit/>
                <w:trHeight w:val="276"/>
              </w:trPr>
              <w:tc>
                <w:tcPr>
                  <w:tcW w:w="600" w:type="dxa"/>
                  <w:vMerge/>
                </w:tcPr>
                <w:p w:rsidR="00546777" w:rsidRDefault="00546777">
                  <w:pPr>
                    <w:pStyle w:val="2"/>
                    <w:ind w:firstLine="0"/>
                    <w:jc w:val="left"/>
                    <w:rPr>
                      <w:rFonts w:ascii="Arial" w:eastAsia="Batang" w:hAnsi="Arial" w:cs="Arial"/>
                      <w:sz w:val="14"/>
                      <w:lang w:val="en-US"/>
                    </w:rPr>
                  </w:pPr>
                </w:p>
              </w:tc>
              <w:tc>
                <w:tcPr>
                  <w:tcW w:w="1105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546777" w:rsidRDefault="00546777">
                  <w:pPr>
                    <w:pStyle w:val="2"/>
                    <w:ind w:firstLine="0"/>
                    <w:jc w:val="center"/>
                    <w:rPr>
                      <w:rFonts w:ascii="Arial" w:eastAsia="Batang" w:hAnsi="Arial" w:cs="Arial"/>
                      <w:sz w:val="14"/>
                      <w:lang w:val="en-US"/>
                    </w:rPr>
                  </w:pPr>
                </w:p>
              </w:tc>
            </w:tr>
            <w:tr w:rsidR="00546777">
              <w:trPr>
                <w:cantSplit/>
                <w:trHeight w:val="276"/>
              </w:trPr>
              <w:tc>
                <w:tcPr>
                  <w:tcW w:w="600" w:type="dxa"/>
                  <w:vMerge/>
                </w:tcPr>
                <w:p w:rsidR="00546777" w:rsidRDefault="00546777">
                  <w:pPr>
                    <w:pStyle w:val="2"/>
                    <w:ind w:firstLine="0"/>
                    <w:jc w:val="left"/>
                    <w:rPr>
                      <w:rFonts w:ascii="Arial" w:eastAsia="Batang" w:hAnsi="Arial" w:cs="Arial"/>
                      <w:sz w:val="14"/>
                      <w:lang w:val="en-US"/>
                    </w:rPr>
                  </w:pPr>
                </w:p>
              </w:tc>
              <w:tc>
                <w:tcPr>
                  <w:tcW w:w="1105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546777" w:rsidRDefault="00546777">
                  <w:pPr>
                    <w:pStyle w:val="2"/>
                    <w:ind w:firstLine="0"/>
                    <w:jc w:val="center"/>
                    <w:rPr>
                      <w:rFonts w:ascii="Arial" w:eastAsia="Batang" w:hAnsi="Arial" w:cs="Arial"/>
                      <w:sz w:val="14"/>
                    </w:rPr>
                  </w:pPr>
                  <w:r>
                    <w:rPr>
                      <w:rFonts w:ascii="Arial" w:eastAsia="Batang" w:hAnsi="Arial" w:cs="Arial"/>
                      <w:sz w:val="14"/>
                    </w:rPr>
                    <w:sym w:font="Symbol" w:char="F0E5"/>
                  </w:r>
                  <w:r>
                    <w:rPr>
                      <w:rFonts w:ascii="Arial" w:eastAsia="Batang" w:hAnsi="Arial" w:cs="Arial"/>
                      <w:sz w:val="14"/>
                    </w:rPr>
                    <w:t xml:space="preserve"> </w:t>
                  </w:r>
                  <w:r>
                    <w:rPr>
                      <w:rFonts w:ascii="Arial" w:eastAsia="Batang" w:hAnsi="Arial" w:cs="Arial"/>
                      <w:sz w:val="14"/>
                      <w:lang w:val="en-US"/>
                    </w:rPr>
                    <w:t>f</w:t>
                  </w:r>
                  <w:r>
                    <w:rPr>
                      <w:rFonts w:ascii="Arial" w:eastAsia="Batang" w:hAnsi="Arial" w:cs="Arial"/>
                      <w:position w:val="-6"/>
                      <w:sz w:val="14"/>
                      <w:lang w:val="en-US"/>
                    </w:rPr>
                    <w:t>i</w:t>
                  </w:r>
                </w:p>
              </w:tc>
            </w:tr>
            <w:tr w:rsidR="00546777">
              <w:trPr>
                <w:cantSplit/>
                <w:trHeight w:val="161"/>
              </w:trPr>
              <w:tc>
                <w:tcPr>
                  <w:tcW w:w="600" w:type="dxa"/>
                  <w:vMerge/>
                </w:tcPr>
                <w:p w:rsidR="00546777" w:rsidRDefault="00546777">
                  <w:pPr>
                    <w:pStyle w:val="2"/>
                    <w:ind w:firstLine="0"/>
                    <w:jc w:val="left"/>
                    <w:rPr>
                      <w:rFonts w:ascii="Arial" w:eastAsia="Batang" w:hAnsi="Arial" w:cs="Arial"/>
                      <w:sz w:val="14"/>
                    </w:rPr>
                  </w:pPr>
                </w:p>
              </w:tc>
              <w:tc>
                <w:tcPr>
                  <w:tcW w:w="1105" w:type="dxa"/>
                  <w:vMerge/>
                </w:tcPr>
                <w:p w:rsidR="00546777" w:rsidRDefault="00546777">
                  <w:pPr>
                    <w:pStyle w:val="2"/>
                    <w:ind w:firstLine="0"/>
                    <w:jc w:val="left"/>
                    <w:rPr>
                      <w:rFonts w:ascii="Arial" w:eastAsia="Batang" w:hAnsi="Arial" w:cs="Arial"/>
                      <w:sz w:val="14"/>
                    </w:rPr>
                  </w:pPr>
                </w:p>
              </w:tc>
            </w:tr>
          </w:tbl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6"/>
              </w:rPr>
            </w:pPr>
            <w:r>
              <w:rPr>
                <w:rFonts w:ascii="Arial" w:eastAsia="Batang" w:hAnsi="Arial" w:cs="Arial"/>
                <w:sz w:val="16"/>
              </w:rPr>
              <w:t>Где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  <w:sz w:val="16"/>
              </w:rPr>
            </w:pPr>
            <w:r>
              <w:rPr>
                <w:rFonts w:ascii="Arial" w:eastAsia="Batang" w:hAnsi="Arial" w:cs="Arial"/>
                <w:sz w:val="16"/>
              </w:rPr>
              <w:t>Х – среднее значение варьирующего признака;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  <w:sz w:val="16"/>
              </w:rPr>
            </w:pPr>
            <w:r>
              <w:rPr>
                <w:rFonts w:ascii="Arial" w:eastAsia="Batang" w:hAnsi="Arial" w:cs="Arial"/>
                <w:sz w:val="16"/>
                <w:lang w:val="en-US"/>
              </w:rPr>
              <w:t>Xi</w:t>
            </w:r>
            <w:r>
              <w:rPr>
                <w:rFonts w:ascii="Arial" w:eastAsia="Batang" w:hAnsi="Arial" w:cs="Arial"/>
                <w:sz w:val="16"/>
              </w:rPr>
              <w:t>` - значение варьирующего признака;</w:t>
            </w:r>
          </w:p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  <w:sz w:val="16"/>
              </w:rPr>
            </w:pPr>
            <w:r>
              <w:rPr>
                <w:rFonts w:ascii="Arial" w:eastAsia="Batang" w:hAnsi="Arial" w:cs="Arial"/>
                <w:sz w:val="16"/>
                <w:lang w:val="en-US"/>
              </w:rPr>
              <w:t>fi</w:t>
            </w:r>
            <w:r>
              <w:rPr>
                <w:rFonts w:ascii="Arial" w:eastAsia="Batang" w:hAnsi="Arial" w:cs="Arial"/>
                <w:sz w:val="16"/>
              </w:rPr>
              <w:t xml:space="preserve"> – частота повторения варьирующего признака.</w:t>
            </w: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4"/>
              </w:rPr>
            </w:pPr>
          </w:p>
        </w:tc>
        <w:tc>
          <w:tcPr>
            <w:tcW w:w="4428" w:type="dxa"/>
          </w:tcPr>
          <w:p w:rsidR="00546777" w:rsidRDefault="00546777"/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</w:rPr>
            </w:pP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4"/>
              </w:rPr>
            </w:pPr>
          </w:p>
        </w:tc>
      </w:tr>
      <w:tr w:rsidR="00546777">
        <w:tc>
          <w:tcPr>
            <w:tcW w:w="1984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</w:rPr>
            </w:pPr>
            <w:r>
              <w:rPr>
                <w:rFonts w:ascii="Arial" w:eastAsia="Batang" w:hAnsi="Arial" w:cs="Arial"/>
                <w:sz w:val="18"/>
              </w:rPr>
              <w:t>Мода</w:t>
            </w:r>
          </w:p>
        </w:tc>
        <w:tc>
          <w:tcPr>
            <w:tcW w:w="4496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6"/>
                <w:lang w:val="en-US"/>
              </w:rPr>
            </w:pP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6"/>
                <w:lang w:val="en-US"/>
              </w:rPr>
            </w:pP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6"/>
              </w:rPr>
            </w:pP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6"/>
              </w:rPr>
            </w:pP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6"/>
              </w:rPr>
            </w:pPr>
            <w:r>
              <w:rPr>
                <w:rFonts w:ascii="Arial" w:eastAsia="Batang" w:hAnsi="Arial" w:cs="Arial"/>
                <w:sz w:val="16"/>
              </w:rPr>
              <w:t>Где</w:t>
            </w: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6"/>
              </w:rPr>
            </w:pPr>
            <w:r>
              <w:rPr>
                <w:rFonts w:ascii="Arial" w:eastAsia="Batang" w:hAnsi="Arial" w:cs="Arial"/>
                <w:sz w:val="16"/>
                <w:lang w:val="en-US"/>
              </w:rPr>
              <w:t>X</w:t>
            </w:r>
            <w:r>
              <w:rPr>
                <w:rFonts w:ascii="Arial" w:eastAsia="Batang" w:hAnsi="Arial" w:cs="Arial"/>
                <w:position w:val="-6"/>
                <w:sz w:val="16"/>
                <w:lang w:val="en-US"/>
              </w:rPr>
              <w:t>Mo</w:t>
            </w:r>
            <w:r>
              <w:rPr>
                <w:rFonts w:ascii="Arial" w:eastAsia="Batang" w:hAnsi="Arial" w:cs="Arial"/>
                <w:sz w:val="16"/>
              </w:rPr>
              <w:t xml:space="preserve"> – нижняя граница модального интервала;</w:t>
            </w: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6"/>
              </w:rPr>
            </w:pPr>
            <w:r>
              <w:rPr>
                <w:rFonts w:ascii="Arial" w:eastAsia="Batang" w:hAnsi="Arial" w:cs="Arial"/>
                <w:sz w:val="16"/>
                <w:lang w:val="en-US"/>
              </w:rPr>
              <w:t>I</w:t>
            </w:r>
            <w:r>
              <w:rPr>
                <w:rFonts w:ascii="Arial" w:eastAsia="Batang" w:hAnsi="Arial" w:cs="Arial"/>
                <w:position w:val="-6"/>
                <w:sz w:val="16"/>
                <w:lang w:val="en-US"/>
              </w:rPr>
              <w:t>Mo</w:t>
            </w:r>
            <w:r>
              <w:rPr>
                <w:rFonts w:ascii="Arial" w:eastAsia="Batang" w:hAnsi="Arial" w:cs="Arial"/>
                <w:sz w:val="16"/>
              </w:rPr>
              <w:t xml:space="preserve"> – величина модального интервала;</w:t>
            </w: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6"/>
              </w:rPr>
            </w:pPr>
            <w:r>
              <w:rPr>
                <w:rFonts w:ascii="Arial" w:eastAsia="Batang" w:hAnsi="Arial" w:cs="Arial"/>
                <w:sz w:val="16"/>
                <w:lang w:val="en-US"/>
              </w:rPr>
              <w:t>f</w:t>
            </w:r>
            <w:r>
              <w:rPr>
                <w:rFonts w:ascii="Arial" w:eastAsia="Batang" w:hAnsi="Arial" w:cs="Arial"/>
                <w:position w:val="-6"/>
                <w:sz w:val="16"/>
                <w:lang w:val="en-US"/>
              </w:rPr>
              <w:t>Mo</w:t>
            </w:r>
            <w:r>
              <w:rPr>
                <w:rFonts w:ascii="Arial" w:eastAsia="Batang" w:hAnsi="Arial" w:cs="Arial"/>
                <w:sz w:val="16"/>
              </w:rPr>
              <w:t xml:space="preserve"> – частота, соответствующая модальному интервалу;</w:t>
            </w: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6"/>
              </w:rPr>
            </w:pPr>
            <w:r>
              <w:rPr>
                <w:rFonts w:ascii="Arial" w:eastAsia="Batang" w:hAnsi="Arial" w:cs="Arial"/>
                <w:sz w:val="16"/>
                <w:lang w:val="en-US"/>
              </w:rPr>
              <w:t>f</w:t>
            </w:r>
            <w:r>
              <w:rPr>
                <w:rFonts w:ascii="Arial" w:eastAsia="Batang" w:hAnsi="Arial" w:cs="Arial"/>
                <w:position w:val="-6"/>
                <w:sz w:val="16"/>
                <w:lang w:val="en-US"/>
              </w:rPr>
              <w:t>Mo</w:t>
            </w:r>
            <w:r>
              <w:rPr>
                <w:rFonts w:ascii="Arial" w:eastAsia="Batang" w:hAnsi="Arial" w:cs="Arial"/>
                <w:position w:val="-6"/>
                <w:sz w:val="16"/>
              </w:rPr>
              <w:t>-1</w:t>
            </w:r>
            <w:r>
              <w:rPr>
                <w:rFonts w:ascii="Arial" w:eastAsia="Batang" w:hAnsi="Arial" w:cs="Arial"/>
                <w:sz w:val="16"/>
              </w:rPr>
              <w:t xml:space="preserve"> – частота, соответствующая предшествующему модальному интервалу</w:t>
            </w: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6"/>
              </w:rPr>
            </w:pPr>
            <w:r>
              <w:rPr>
                <w:rFonts w:ascii="Arial" w:eastAsia="Batang" w:hAnsi="Arial" w:cs="Arial"/>
                <w:sz w:val="16"/>
                <w:lang w:val="en-US"/>
              </w:rPr>
              <w:t>f</w:t>
            </w:r>
            <w:r>
              <w:rPr>
                <w:rFonts w:ascii="Arial" w:eastAsia="Batang" w:hAnsi="Arial" w:cs="Arial"/>
                <w:position w:val="-6"/>
                <w:sz w:val="16"/>
                <w:lang w:val="en-US"/>
              </w:rPr>
              <w:t>Mo</w:t>
            </w:r>
            <w:r>
              <w:rPr>
                <w:rFonts w:ascii="Arial" w:eastAsia="Batang" w:hAnsi="Arial" w:cs="Arial"/>
                <w:position w:val="-6"/>
                <w:sz w:val="16"/>
              </w:rPr>
              <w:t xml:space="preserve">+1 </w:t>
            </w:r>
            <w:r>
              <w:rPr>
                <w:rFonts w:ascii="Arial" w:eastAsia="Batang" w:hAnsi="Arial" w:cs="Arial"/>
                <w:sz w:val="16"/>
              </w:rPr>
              <w:t>–  частота в интервале, следующем за модальным интервалом.</w:t>
            </w: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6"/>
              </w:rPr>
            </w:pPr>
          </w:p>
        </w:tc>
        <w:tc>
          <w:tcPr>
            <w:tcW w:w="4428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6"/>
              </w:rPr>
            </w:pPr>
          </w:p>
        </w:tc>
      </w:tr>
      <w:tr w:rsidR="00546777">
        <w:tc>
          <w:tcPr>
            <w:tcW w:w="1984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</w:rPr>
            </w:pPr>
            <w:r>
              <w:rPr>
                <w:rFonts w:ascii="Arial" w:eastAsia="Batang" w:hAnsi="Arial" w:cs="Arial"/>
                <w:sz w:val="18"/>
              </w:rPr>
              <w:t>Медиана</w:t>
            </w:r>
          </w:p>
        </w:tc>
        <w:tc>
          <w:tcPr>
            <w:tcW w:w="4496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6"/>
                <w:lang w:val="en-US"/>
              </w:rPr>
            </w:pP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6"/>
                <w:lang w:val="en-US"/>
              </w:rPr>
            </w:pP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6"/>
              </w:rPr>
            </w:pP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6"/>
              </w:rPr>
            </w:pP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6"/>
              </w:rPr>
            </w:pPr>
            <w:r>
              <w:rPr>
                <w:rFonts w:ascii="Arial" w:eastAsia="Batang" w:hAnsi="Arial" w:cs="Arial"/>
                <w:sz w:val="16"/>
              </w:rPr>
              <w:t>Где</w:t>
            </w: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6"/>
              </w:rPr>
            </w:pPr>
            <w:r>
              <w:rPr>
                <w:rFonts w:ascii="Arial" w:eastAsia="Batang" w:hAnsi="Arial" w:cs="Arial"/>
                <w:sz w:val="16"/>
                <w:lang w:val="en-US"/>
              </w:rPr>
              <w:t>X</w:t>
            </w:r>
            <w:r>
              <w:rPr>
                <w:rFonts w:ascii="Arial" w:eastAsia="Batang" w:hAnsi="Arial" w:cs="Arial"/>
                <w:position w:val="-6"/>
                <w:sz w:val="16"/>
                <w:lang w:val="en-US"/>
              </w:rPr>
              <w:t>Me</w:t>
            </w:r>
            <w:r>
              <w:rPr>
                <w:rFonts w:ascii="Arial" w:eastAsia="Batang" w:hAnsi="Arial" w:cs="Arial"/>
                <w:sz w:val="16"/>
              </w:rPr>
              <w:t xml:space="preserve"> – нижняя граница медианного интервала;</w:t>
            </w: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6"/>
              </w:rPr>
            </w:pPr>
            <w:r>
              <w:rPr>
                <w:rFonts w:ascii="Arial" w:eastAsia="Batang" w:hAnsi="Arial" w:cs="Arial"/>
                <w:sz w:val="16"/>
                <w:lang w:val="en-US"/>
              </w:rPr>
              <w:t>I</w:t>
            </w:r>
            <w:r>
              <w:rPr>
                <w:rFonts w:ascii="Arial" w:eastAsia="Batang" w:hAnsi="Arial" w:cs="Arial"/>
                <w:position w:val="-6"/>
                <w:sz w:val="16"/>
                <w:lang w:val="en-US"/>
              </w:rPr>
              <w:t>Me</w:t>
            </w:r>
            <w:r>
              <w:rPr>
                <w:rFonts w:ascii="Arial" w:eastAsia="Batang" w:hAnsi="Arial" w:cs="Arial"/>
                <w:sz w:val="16"/>
              </w:rPr>
              <w:t xml:space="preserve"> – величина медианного интервала;</w:t>
            </w: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6"/>
              </w:rPr>
            </w:pPr>
            <w:r>
              <w:rPr>
                <w:rFonts w:ascii="Arial" w:eastAsia="Batang" w:hAnsi="Arial" w:cs="Arial"/>
                <w:sz w:val="16"/>
                <w:lang w:val="en-US"/>
              </w:rPr>
              <w:t>f</w:t>
            </w:r>
            <w:r>
              <w:rPr>
                <w:rFonts w:ascii="Arial" w:eastAsia="Batang" w:hAnsi="Arial" w:cs="Arial"/>
                <w:position w:val="-6"/>
                <w:sz w:val="16"/>
                <w:lang w:val="en-US"/>
              </w:rPr>
              <w:t>Me</w:t>
            </w:r>
            <w:r>
              <w:rPr>
                <w:rFonts w:ascii="Arial" w:eastAsia="Batang" w:hAnsi="Arial" w:cs="Arial"/>
                <w:sz w:val="16"/>
              </w:rPr>
              <w:t xml:space="preserve"> – частота, соответствующая медианному интервалу;</w:t>
            </w: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6"/>
              </w:rPr>
            </w:pPr>
            <w:r>
              <w:rPr>
                <w:rFonts w:ascii="Arial" w:eastAsia="Batang" w:hAnsi="Arial" w:cs="Arial"/>
                <w:sz w:val="16"/>
                <w:lang w:val="en-US"/>
              </w:rPr>
              <w:t>S</w:t>
            </w:r>
            <w:r>
              <w:rPr>
                <w:rFonts w:ascii="Arial" w:eastAsia="Batang" w:hAnsi="Arial" w:cs="Arial"/>
                <w:position w:val="-6"/>
                <w:sz w:val="16"/>
                <w:lang w:val="en-US"/>
              </w:rPr>
              <w:t>Me</w:t>
            </w:r>
            <w:r>
              <w:rPr>
                <w:rFonts w:ascii="Arial" w:eastAsia="Batang" w:hAnsi="Arial" w:cs="Arial"/>
                <w:position w:val="-6"/>
                <w:sz w:val="16"/>
              </w:rPr>
              <w:t xml:space="preserve">-1 </w:t>
            </w:r>
            <w:r>
              <w:rPr>
                <w:rFonts w:ascii="Arial" w:eastAsia="Batang" w:hAnsi="Arial" w:cs="Arial"/>
                <w:sz w:val="16"/>
              </w:rPr>
              <w:t>– сумма наблюдений, накопленных до начала медианного интервала;</w:t>
            </w: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6"/>
              </w:rPr>
            </w:pPr>
            <w:r>
              <w:rPr>
                <w:rFonts w:ascii="Arial" w:eastAsia="Batang" w:hAnsi="Arial" w:cs="Arial"/>
                <w:sz w:val="16"/>
              </w:rPr>
              <w:t>1/2</w:t>
            </w:r>
            <w:r>
              <w:rPr>
                <w:rFonts w:ascii="Arial" w:eastAsia="Batang" w:hAnsi="Arial" w:cs="Arial"/>
                <w:sz w:val="16"/>
                <w:lang w:val="en-US"/>
              </w:rPr>
              <w:sym w:font="Symbol" w:char="F0E5"/>
            </w:r>
            <w:r>
              <w:rPr>
                <w:rFonts w:ascii="Arial" w:eastAsia="Batang" w:hAnsi="Arial" w:cs="Arial"/>
                <w:sz w:val="16"/>
                <w:lang w:val="en-US"/>
              </w:rPr>
              <w:t>f</w:t>
            </w:r>
            <w:r>
              <w:rPr>
                <w:rFonts w:ascii="Arial" w:eastAsia="Batang" w:hAnsi="Arial" w:cs="Arial"/>
                <w:position w:val="-6"/>
                <w:sz w:val="16"/>
                <w:lang w:val="en-US"/>
              </w:rPr>
              <w:t>i</w:t>
            </w:r>
            <w:r>
              <w:rPr>
                <w:rFonts w:ascii="Arial" w:eastAsia="Batang" w:hAnsi="Arial" w:cs="Arial"/>
                <w:sz w:val="16"/>
              </w:rPr>
              <w:t xml:space="preserve"> – половина общего числа наблюдений.</w:t>
            </w: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6"/>
              </w:rPr>
            </w:pPr>
          </w:p>
        </w:tc>
        <w:tc>
          <w:tcPr>
            <w:tcW w:w="4428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6"/>
              </w:rPr>
            </w:pPr>
          </w:p>
        </w:tc>
      </w:tr>
      <w:tr w:rsidR="00546777">
        <w:tc>
          <w:tcPr>
            <w:tcW w:w="1984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</w:rPr>
            </w:pPr>
            <w:r>
              <w:rPr>
                <w:rFonts w:ascii="Arial" w:eastAsia="Batang" w:hAnsi="Arial" w:cs="Arial"/>
                <w:sz w:val="18"/>
              </w:rPr>
              <w:t>Дисперсия</w:t>
            </w:r>
          </w:p>
        </w:tc>
        <w:tc>
          <w:tcPr>
            <w:tcW w:w="4496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6"/>
              </w:rPr>
            </w:pP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6"/>
              </w:rPr>
            </w:pP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6"/>
              </w:rPr>
            </w:pP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6"/>
              </w:rPr>
            </w:pP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6"/>
              </w:rPr>
            </w:pP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6"/>
              </w:rPr>
            </w:pPr>
          </w:p>
        </w:tc>
        <w:tc>
          <w:tcPr>
            <w:tcW w:w="4428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6"/>
              </w:rPr>
            </w:pPr>
          </w:p>
        </w:tc>
      </w:tr>
      <w:tr w:rsidR="00546777">
        <w:tc>
          <w:tcPr>
            <w:tcW w:w="1984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</w:rPr>
            </w:pPr>
            <w:r>
              <w:rPr>
                <w:rFonts w:ascii="Arial" w:eastAsia="Batang" w:hAnsi="Arial" w:cs="Arial"/>
                <w:sz w:val="18"/>
              </w:rPr>
              <w:t>Среднее квадратическое  отклонение</w:t>
            </w:r>
          </w:p>
        </w:tc>
        <w:tc>
          <w:tcPr>
            <w:tcW w:w="4496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6"/>
              </w:rPr>
            </w:pP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6"/>
              </w:rPr>
            </w:pP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6"/>
              </w:rPr>
            </w:pP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6"/>
              </w:rPr>
            </w:pP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6"/>
              </w:rPr>
            </w:pPr>
          </w:p>
        </w:tc>
        <w:tc>
          <w:tcPr>
            <w:tcW w:w="4428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6"/>
              </w:rPr>
            </w:pPr>
          </w:p>
        </w:tc>
      </w:tr>
      <w:tr w:rsidR="00546777">
        <w:tc>
          <w:tcPr>
            <w:tcW w:w="1984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</w:rPr>
            </w:pPr>
            <w:r>
              <w:rPr>
                <w:rFonts w:ascii="Arial" w:eastAsia="Batang" w:hAnsi="Arial" w:cs="Arial"/>
                <w:sz w:val="18"/>
              </w:rPr>
              <w:t>Коэффициент вариации</w:t>
            </w:r>
          </w:p>
        </w:tc>
        <w:tc>
          <w:tcPr>
            <w:tcW w:w="4496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6"/>
              </w:rPr>
            </w:pP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6"/>
              </w:rPr>
            </w:pP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6"/>
              </w:rPr>
            </w:pP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6"/>
              </w:rPr>
            </w:pP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6"/>
              </w:rPr>
            </w:pP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6"/>
              </w:rPr>
            </w:pPr>
          </w:p>
        </w:tc>
        <w:tc>
          <w:tcPr>
            <w:tcW w:w="4428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6"/>
              </w:rPr>
            </w:pPr>
          </w:p>
        </w:tc>
      </w:tr>
    </w:tbl>
    <w:p w:rsidR="00546777" w:rsidRDefault="00546777">
      <w:pPr>
        <w:pStyle w:val="2"/>
        <w:ind w:firstLine="0"/>
        <w:jc w:val="center"/>
        <w:rPr>
          <w:rFonts w:ascii="Arial" w:eastAsia="Batang" w:hAnsi="Arial" w:cs="Arial"/>
          <w:lang w:val="en-US"/>
        </w:rPr>
      </w:pPr>
    </w:p>
    <w:p w:rsidR="00546777" w:rsidRDefault="00546777">
      <w:pPr>
        <w:pStyle w:val="2"/>
        <w:ind w:firstLine="0"/>
        <w:jc w:val="center"/>
        <w:rPr>
          <w:rFonts w:ascii="Arial" w:eastAsia="Batang" w:hAnsi="Arial" w:cs="Arial"/>
          <w:lang w:val="en-US"/>
        </w:rPr>
      </w:pPr>
    </w:p>
    <w:p w:rsidR="00546777" w:rsidRDefault="00546777">
      <w:pPr>
        <w:pStyle w:val="2"/>
        <w:ind w:firstLine="0"/>
        <w:jc w:val="center"/>
        <w:rPr>
          <w:rFonts w:ascii="Arial" w:eastAsia="Batang" w:hAnsi="Arial" w:cs="Arial"/>
          <w:b/>
          <w:bCs/>
        </w:rPr>
      </w:pPr>
    </w:p>
    <w:p w:rsidR="00546777" w:rsidRDefault="00546777">
      <w:pPr>
        <w:pStyle w:val="2"/>
        <w:ind w:firstLine="0"/>
        <w:jc w:val="center"/>
        <w:rPr>
          <w:rFonts w:ascii="Arial" w:eastAsia="Batang" w:hAnsi="Arial" w:cs="Arial"/>
          <w:b/>
          <w:bCs/>
        </w:rPr>
      </w:pPr>
    </w:p>
    <w:p w:rsidR="00546777" w:rsidRDefault="00546777">
      <w:pPr>
        <w:pStyle w:val="2"/>
        <w:ind w:firstLine="0"/>
        <w:jc w:val="center"/>
        <w:rPr>
          <w:rFonts w:ascii="Arial" w:eastAsia="Batang" w:hAnsi="Arial" w:cs="Arial"/>
          <w:b/>
          <w:bCs/>
        </w:rPr>
      </w:pPr>
    </w:p>
    <w:p w:rsidR="00546777" w:rsidRDefault="00546777">
      <w:pPr>
        <w:pStyle w:val="2"/>
        <w:ind w:firstLine="0"/>
        <w:jc w:val="center"/>
        <w:rPr>
          <w:rFonts w:ascii="Arial" w:eastAsia="Batang" w:hAnsi="Arial" w:cs="Arial"/>
          <w:b/>
          <w:bCs/>
        </w:rPr>
      </w:pPr>
    </w:p>
    <w:p w:rsidR="00546777" w:rsidRDefault="00546777">
      <w:pPr>
        <w:pStyle w:val="2"/>
        <w:ind w:firstLine="0"/>
        <w:jc w:val="center"/>
        <w:rPr>
          <w:rFonts w:ascii="Arial" w:eastAsia="Batang" w:hAnsi="Arial" w:cs="Arial"/>
          <w:b/>
          <w:bCs/>
        </w:rPr>
      </w:pPr>
    </w:p>
    <w:p w:rsidR="00546777" w:rsidRDefault="00546777">
      <w:pPr>
        <w:pStyle w:val="2"/>
        <w:ind w:firstLine="0"/>
        <w:jc w:val="center"/>
        <w:rPr>
          <w:rFonts w:ascii="Arial" w:eastAsia="Batang" w:hAnsi="Arial" w:cs="Arial"/>
          <w:b/>
          <w:bCs/>
        </w:rPr>
      </w:pPr>
    </w:p>
    <w:p w:rsidR="00546777" w:rsidRDefault="00546777">
      <w:pPr>
        <w:pStyle w:val="2"/>
        <w:ind w:firstLine="0"/>
        <w:jc w:val="center"/>
        <w:rPr>
          <w:rFonts w:ascii="Arial" w:eastAsia="Batang" w:hAnsi="Arial" w:cs="Arial"/>
          <w:b/>
          <w:bCs/>
        </w:rPr>
      </w:pPr>
    </w:p>
    <w:p w:rsidR="00546777" w:rsidRDefault="00546777">
      <w:pPr>
        <w:pStyle w:val="2"/>
        <w:ind w:firstLine="0"/>
        <w:jc w:val="center"/>
        <w:rPr>
          <w:rFonts w:ascii="Arial" w:eastAsia="Batang" w:hAnsi="Arial" w:cs="Arial"/>
          <w:b/>
          <w:bCs/>
        </w:rPr>
      </w:pPr>
    </w:p>
    <w:p w:rsidR="00546777" w:rsidRDefault="00546777">
      <w:pPr>
        <w:pStyle w:val="2"/>
        <w:ind w:firstLine="0"/>
        <w:jc w:val="center"/>
        <w:rPr>
          <w:rFonts w:ascii="Arial" w:eastAsia="Batang" w:hAnsi="Arial" w:cs="Arial"/>
          <w:b/>
          <w:bCs/>
        </w:rPr>
      </w:pPr>
    </w:p>
    <w:p w:rsidR="00546777" w:rsidRDefault="00546777">
      <w:pPr>
        <w:pStyle w:val="2"/>
        <w:ind w:firstLine="0"/>
        <w:jc w:val="center"/>
        <w:rPr>
          <w:rFonts w:ascii="Arial" w:eastAsia="Batang" w:hAnsi="Arial" w:cs="Arial"/>
          <w:b/>
          <w:bCs/>
        </w:rPr>
      </w:pPr>
    </w:p>
    <w:p w:rsidR="00546777" w:rsidRDefault="00546777">
      <w:pPr>
        <w:pStyle w:val="2"/>
        <w:ind w:firstLine="0"/>
        <w:jc w:val="center"/>
        <w:rPr>
          <w:rFonts w:ascii="Arial" w:eastAsia="Batang" w:hAnsi="Arial" w:cs="Arial"/>
          <w:b/>
          <w:bCs/>
        </w:rPr>
      </w:pPr>
    </w:p>
    <w:p w:rsidR="00546777" w:rsidRDefault="00546777">
      <w:pPr>
        <w:pStyle w:val="2"/>
        <w:ind w:firstLine="0"/>
        <w:jc w:val="center"/>
        <w:rPr>
          <w:rFonts w:ascii="Arial" w:eastAsia="Batang" w:hAnsi="Arial" w:cs="Arial"/>
          <w:b/>
          <w:bCs/>
        </w:rPr>
      </w:pPr>
    </w:p>
    <w:p w:rsidR="00546777" w:rsidRDefault="00546777">
      <w:pPr>
        <w:pStyle w:val="2"/>
        <w:ind w:firstLine="0"/>
        <w:jc w:val="center"/>
        <w:rPr>
          <w:rFonts w:ascii="Arial" w:eastAsia="Batang" w:hAnsi="Arial" w:cs="Arial"/>
          <w:b/>
          <w:bCs/>
        </w:rPr>
      </w:pPr>
      <w:r>
        <w:rPr>
          <w:rFonts w:ascii="Arial" w:eastAsia="Batang" w:hAnsi="Arial" w:cs="Arial"/>
          <w:b/>
          <w:bCs/>
        </w:rPr>
        <w:t>Задача 4.</w:t>
      </w:r>
    </w:p>
    <w:p w:rsidR="00546777" w:rsidRDefault="00546777">
      <w:pPr>
        <w:pStyle w:val="2"/>
        <w:jc w:val="left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Приводятся данные о населении региона: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5040"/>
        <w:gridCol w:w="3708"/>
      </w:tblGrid>
      <w:tr w:rsidR="00546777">
        <w:trPr>
          <w:jc w:val="center"/>
        </w:trPr>
        <w:tc>
          <w:tcPr>
            <w:tcW w:w="1548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Годы</w:t>
            </w:r>
          </w:p>
        </w:tc>
        <w:tc>
          <w:tcPr>
            <w:tcW w:w="504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Численность населения региона на начало года (млн.чел.)</w:t>
            </w:r>
          </w:p>
        </w:tc>
        <w:tc>
          <w:tcPr>
            <w:tcW w:w="3708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Численность родившихся за год (млн.чел.)</w:t>
            </w:r>
          </w:p>
        </w:tc>
      </w:tr>
      <w:tr w:rsidR="00546777">
        <w:trPr>
          <w:jc w:val="center"/>
        </w:trPr>
        <w:tc>
          <w:tcPr>
            <w:tcW w:w="1548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1979</w:t>
            </w:r>
          </w:p>
        </w:tc>
        <w:tc>
          <w:tcPr>
            <w:tcW w:w="504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29,2</w:t>
            </w:r>
          </w:p>
        </w:tc>
        <w:tc>
          <w:tcPr>
            <w:tcW w:w="3708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0,53</w:t>
            </w:r>
          </w:p>
        </w:tc>
      </w:tr>
      <w:tr w:rsidR="00546777">
        <w:trPr>
          <w:jc w:val="center"/>
        </w:trPr>
        <w:tc>
          <w:tcPr>
            <w:tcW w:w="1548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1980</w:t>
            </w:r>
          </w:p>
        </w:tc>
        <w:tc>
          <w:tcPr>
            <w:tcW w:w="504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29,4</w:t>
            </w:r>
          </w:p>
        </w:tc>
        <w:tc>
          <w:tcPr>
            <w:tcW w:w="3708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0,54</w:t>
            </w:r>
          </w:p>
        </w:tc>
      </w:tr>
      <w:tr w:rsidR="00546777">
        <w:trPr>
          <w:jc w:val="center"/>
        </w:trPr>
        <w:tc>
          <w:tcPr>
            <w:tcW w:w="1548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1981</w:t>
            </w:r>
          </w:p>
        </w:tc>
        <w:tc>
          <w:tcPr>
            <w:tcW w:w="504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29,6</w:t>
            </w:r>
          </w:p>
        </w:tc>
        <w:tc>
          <w:tcPr>
            <w:tcW w:w="3708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0,55</w:t>
            </w:r>
          </w:p>
        </w:tc>
      </w:tr>
      <w:tr w:rsidR="00546777">
        <w:trPr>
          <w:jc w:val="center"/>
        </w:trPr>
        <w:tc>
          <w:tcPr>
            <w:tcW w:w="1548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1982</w:t>
            </w:r>
          </w:p>
        </w:tc>
        <w:tc>
          <w:tcPr>
            <w:tcW w:w="504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29,9</w:t>
            </w:r>
          </w:p>
        </w:tc>
        <w:tc>
          <w:tcPr>
            <w:tcW w:w="3708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0,57</w:t>
            </w:r>
          </w:p>
        </w:tc>
      </w:tr>
      <w:tr w:rsidR="00546777">
        <w:trPr>
          <w:jc w:val="center"/>
        </w:trPr>
        <w:tc>
          <w:tcPr>
            <w:tcW w:w="1548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1983</w:t>
            </w:r>
          </w:p>
        </w:tc>
        <w:tc>
          <w:tcPr>
            <w:tcW w:w="504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30,1</w:t>
            </w:r>
          </w:p>
        </w:tc>
        <w:tc>
          <w:tcPr>
            <w:tcW w:w="3708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0,60</w:t>
            </w:r>
          </w:p>
        </w:tc>
      </w:tr>
      <w:tr w:rsidR="00546777">
        <w:trPr>
          <w:jc w:val="center"/>
        </w:trPr>
        <w:tc>
          <w:tcPr>
            <w:tcW w:w="1548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1984</w:t>
            </w:r>
          </w:p>
        </w:tc>
        <w:tc>
          <w:tcPr>
            <w:tcW w:w="504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30,4</w:t>
            </w:r>
          </w:p>
        </w:tc>
        <w:tc>
          <w:tcPr>
            <w:tcW w:w="3708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0,61</w:t>
            </w:r>
          </w:p>
        </w:tc>
      </w:tr>
      <w:tr w:rsidR="00546777">
        <w:trPr>
          <w:jc w:val="center"/>
        </w:trPr>
        <w:tc>
          <w:tcPr>
            <w:tcW w:w="1548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1985</w:t>
            </w:r>
          </w:p>
        </w:tc>
        <w:tc>
          <w:tcPr>
            <w:tcW w:w="504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30,7</w:t>
            </w:r>
          </w:p>
        </w:tc>
        <w:tc>
          <w:tcPr>
            <w:tcW w:w="3708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0,59</w:t>
            </w:r>
          </w:p>
        </w:tc>
      </w:tr>
      <w:tr w:rsidR="00546777">
        <w:trPr>
          <w:jc w:val="center"/>
        </w:trPr>
        <w:tc>
          <w:tcPr>
            <w:tcW w:w="1548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1986</w:t>
            </w:r>
          </w:p>
        </w:tc>
        <w:tc>
          <w:tcPr>
            <w:tcW w:w="504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31,0</w:t>
            </w:r>
          </w:p>
        </w:tc>
        <w:tc>
          <w:tcPr>
            <w:tcW w:w="3708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0,62</w:t>
            </w:r>
          </w:p>
        </w:tc>
      </w:tr>
      <w:tr w:rsidR="00546777">
        <w:trPr>
          <w:jc w:val="center"/>
        </w:trPr>
        <w:tc>
          <w:tcPr>
            <w:tcW w:w="1548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1987</w:t>
            </w:r>
          </w:p>
        </w:tc>
        <w:tc>
          <w:tcPr>
            <w:tcW w:w="504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31,3</w:t>
            </w:r>
          </w:p>
        </w:tc>
        <w:tc>
          <w:tcPr>
            <w:tcW w:w="3708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0,64</w:t>
            </w:r>
          </w:p>
        </w:tc>
      </w:tr>
      <w:tr w:rsidR="00546777">
        <w:trPr>
          <w:jc w:val="center"/>
        </w:trPr>
        <w:tc>
          <w:tcPr>
            <w:tcW w:w="1548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1988</w:t>
            </w:r>
          </w:p>
        </w:tc>
        <w:tc>
          <w:tcPr>
            <w:tcW w:w="504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31,5</w:t>
            </w:r>
          </w:p>
        </w:tc>
        <w:tc>
          <w:tcPr>
            <w:tcW w:w="3708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0,65</w:t>
            </w:r>
          </w:p>
        </w:tc>
      </w:tr>
      <w:tr w:rsidR="00546777">
        <w:trPr>
          <w:jc w:val="center"/>
        </w:trPr>
        <w:tc>
          <w:tcPr>
            <w:tcW w:w="1548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1989</w:t>
            </w:r>
          </w:p>
        </w:tc>
        <w:tc>
          <w:tcPr>
            <w:tcW w:w="504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31,9</w:t>
            </w:r>
          </w:p>
        </w:tc>
        <w:tc>
          <w:tcPr>
            <w:tcW w:w="3708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0,67</w:t>
            </w:r>
          </w:p>
        </w:tc>
      </w:tr>
      <w:tr w:rsidR="00546777">
        <w:trPr>
          <w:jc w:val="center"/>
        </w:trPr>
        <w:tc>
          <w:tcPr>
            <w:tcW w:w="1548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1990</w:t>
            </w:r>
          </w:p>
        </w:tc>
        <w:tc>
          <w:tcPr>
            <w:tcW w:w="504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32,9</w:t>
            </w:r>
          </w:p>
        </w:tc>
        <w:tc>
          <w:tcPr>
            <w:tcW w:w="3708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0,69</w:t>
            </w:r>
          </w:p>
        </w:tc>
      </w:tr>
    </w:tbl>
    <w:p w:rsidR="00546777" w:rsidRDefault="00546777">
      <w:pPr>
        <w:pStyle w:val="2"/>
        <w:ind w:firstLine="0"/>
        <w:jc w:val="left"/>
        <w:rPr>
          <w:rFonts w:ascii="Arial" w:eastAsia="Batang" w:hAnsi="Arial" w:cs="Arial"/>
          <w:b/>
          <w:bCs/>
        </w:rPr>
      </w:pPr>
      <w:r>
        <w:rPr>
          <w:rFonts w:ascii="Arial" w:eastAsia="Batang" w:hAnsi="Arial" w:cs="Arial"/>
          <w:b/>
          <w:bCs/>
        </w:rPr>
        <w:t>Определите:</w:t>
      </w:r>
    </w:p>
    <w:p w:rsidR="00546777" w:rsidRDefault="00546777">
      <w:pPr>
        <w:pStyle w:val="2"/>
        <w:ind w:firstLine="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1. Вид каждого динамического ряда.</w:t>
      </w:r>
    </w:p>
    <w:p w:rsidR="00546777" w:rsidRDefault="00546777">
      <w:pPr>
        <w:pStyle w:val="2"/>
        <w:ind w:firstLine="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2. По одному из рядов цепные показатели абсолютного прироста, темпа роста. Темпа прироста и абсолютного значения 1% прироста.</w:t>
      </w:r>
    </w:p>
    <w:p w:rsidR="00546777" w:rsidRDefault="00546777">
      <w:pPr>
        <w:pStyle w:val="2"/>
        <w:ind w:firstLine="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3. По каждому ряду за 1-й (1979-1983) и за 2-й (1984-1989) периоды.</w:t>
      </w:r>
    </w:p>
    <w:p w:rsidR="00546777" w:rsidRDefault="00546777">
      <w:pPr>
        <w:pStyle w:val="2"/>
        <w:ind w:firstLine="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Рассчитайте среднегодовой уровень ряда, средний абсолютный прирост и среднегодовой темп роста. Сделайте краткие выводы по результатам прироста.</w:t>
      </w:r>
    </w:p>
    <w:p w:rsidR="00546777" w:rsidRDefault="00546777">
      <w:pPr>
        <w:pStyle w:val="2"/>
        <w:ind w:firstLine="0"/>
        <w:rPr>
          <w:rFonts w:ascii="Arial" w:eastAsia="Batang" w:hAnsi="Arial" w:cs="Arial"/>
        </w:rPr>
      </w:pPr>
    </w:p>
    <w:p w:rsidR="00546777" w:rsidRDefault="00546777">
      <w:pPr>
        <w:pStyle w:val="2"/>
        <w:ind w:firstLine="0"/>
        <w:jc w:val="center"/>
        <w:rPr>
          <w:rFonts w:ascii="Arial" w:eastAsia="Batang" w:hAnsi="Arial" w:cs="Arial"/>
          <w:b/>
          <w:bCs/>
        </w:rPr>
      </w:pPr>
      <w:r>
        <w:rPr>
          <w:rFonts w:ascii="Arial" w:eastAsia="Batang" w:hAnsi="Arial" w:cs="Arial"/>
          <w:b/>
          <w:bCs/>
        </w:rPr>
        <w:t>Решение:</w:t>
      </w: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1. Ряд динамики, представляющий численность населения региона на начало года (млн.чел.), является моментным рядом распределения, а ряд динамики, представляющий численность родившихся за год (млн.чел.), является интервальным рядом распределения.</w:t>
      </w: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2.                                                                                                                                 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"/>
        <w:gridCol w:w="1554"/>
        <w:gridCol w:w="1440"/>
        <w:gridCol w:w="1440"/>
        <w:gridCol w:w="1980"/>
        <w:gridCol w:w="1592"/>
        <w:gridCol w:w="1396"/>
      </w:tblGrid>
      <w:tr w:rsidR="00546777">
        <w:tc>
          <w:tcPr>
            <w:tcW w:w="894" w:type="dxa"/>
            <w:vAlign w:val="center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>Годы</w:t>
            </w:r>
          </w:p>
        </w:tc>
        <w:tc>
          <w:tcPr>
            <w:tcW w:w="1554" w:type="dxa"/>
            <w:vAlign w:val="center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>Численность населения региона на начало года (млн.чел.)</w:t>
            </w:r>
          </w:p>
        </w:tc>
        <w:tc>
          <w:tcPr>
            <w:tcW w:w="1440" w:type="dxa"/>
            <w:vAlign w:val="center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>Численность родившихся за год (млн.чел.)</w:t>
            </w:r>
          </w:p>
        </w:tc>
        <w:tc>
          <w:tcPr>
            <w:tcW w:w="1440" w:type="dxa"/>
            <w:vAlign w:val="center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>Абсолютный прирост численности населения региона (млн.чел.)</w:t>
            </w:r>
          </w:p>
        </w:tc>
        <w:tc>
          <w:tcPr>
            <w:tcW w:w="1980" w:type="dxa"/>
            <w:vAlign w:val="center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>Темп роста численности населения региона, %</w:t>
            </w:r>
          </w:p>
        </w:tc>
        <w:tc>
          <w:tcPr>
            <w:tcW w:w="1592" w:type="dxa"/>
            <w:vAlign w:val="center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>Темп прироста численности населения региона, %</w:t>
            </w:r>
          </w:p>
        </w:tc>
        <w:tc>
          <w:tcPr>
            <w:tcW w:w="1396" w:type="dxa"/>
            <w:vAlign w:val="center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>Абсолютное значение 1% прироста численности населения региона (млн.чел.)</w:t>
            </w:r>
          </w:p>
        </w:tc>
      </w:tr>
      <w:tr w:rsidR="00546777">
        <w:tc>
          <w:tcPr>
            <w:tcW w:w="894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  <w:lang w:val="en-US"/>
              </w:rPr>
            </w:pPr>
            <w:r>
              <w:rPr>
                <w:rFonts w:ascii="Arial" w:eastAsia="Batang" w:hAnsi="Arial" w:cs="Arial"/>
                <w:sz w:val="22"/>
                <w:lang w:val="en-US"/>
              </w:rPr>
              <w:t>A</w:t>
            </w:r>
          </w:p>
        </w:tc>
        <w:tc>
          <w:tcPr>
            <w:tcW w:w="1554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  <w:lang w:val="en-US"/>
              </w:rPr>
            </w:pPr>
            <w:r>
              <w:rPr>
                <w:rFonts w:ascii="Arial" w:eastAsia="Batang" w:hAnsi="Arial" w:cs="Arial"/>
                <w:sz w:val="22"/>
                <w:lang w:val="en-US"/>
              </w:rPr>
              <w:t>Y</w:t>
            </w:r>
            <w:r>
              <w:rPr>
                <w:rFonts w:ascii="Arial" w:eastAsia="Batang" w:hAnsi="Arial" w:cs="Arial"/>
                <w:position w:val="-6"/>
                <w:sz w:val="22"/>
                <w:lang w:val="en-US"/>
              </w:rPr>
              <w:t>i</w:t>
            </w:r>
          </w:p>
        </w:tc>
        <w:tc>
          <w:tcPr>
            <w:tcW w:w="144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  <w:lang w:val="en-US"/>
              </w:rPr>
            </w:pPr>
            <w:r>
              <w:rPr>
                <w:rFonts w:ascii="Arial" w:eastAsia="Batang" w:hAnsi="Arial" w:cs="Arial"/>
                <w:sz w:val="22"/>
                <w:lang w:val="en-US"/>
              </w:rPr>
              <w:t>X</w:t>
            </w:r>
            <w:r>
              <w:rPr>
                <w:rFonts w:ascii="Arial" w:eastAsia="Batang" w:hAnsi="Arial" w:cs="Arial"/>
                <w:position w:val="-6"/>
                <w:sz w:val="22"/>
                <w:lang w:val="en-US"/>
              </w:rPr>
              <w:t>i</w:t>
            </w:r>
          </w:p>
        </w:tc>
        <w:tc>
          <w:tcPr>
            <w:tcW w:w="144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  <w:lang w:val="en-US"/>
              </w:rPr>
            </w:pPr>
            <w:r>
              <w:rPr>
                <w:rFonts w:ascii="Arial" w:eastAsia="Batang" w:hAnsi="Arial" w:cs="Arial"/>
                <w:sz w:val="22"/>
                <w:lang w:val="en-US"/>
              </w:rPr>
              <w:sym w:font="Symbol" w:char="F044"/>
            </w:r>
            <w:r>
              <w:rPr>
                <w:rFonts w:ascii="Arial" w:eastAsia="Batang" w:hAnsi="Arial" w:cs="Arial"/>
                <w:sz w:val="22"/>
                <w:lang w:val="en-US"/>
              </w:rPr>
              <w:t>Y</w:t>
            </w:r>
            <w:r>
              <w:rPr>
                <w:rFonts w:ascii="Arial" w:eastAsia="Batang" w:hAnsi="Arial" w:cs="Arial"/>
                <w:position w:val="-6"/>
                <w:sz w:val="22"/>
                <w:lang w:val="en-US"/>
              </w:rPr>
              <w:t>i</w:t>
            </w:r>
            <w:r>
              <w:rPr>
                <w:rFonts w:ascii="Arial" w:eastAsia="Batang" w:hAnsi="Arial" w:cs="Arial"/>
                <w:sz w:val="22"/>
                <w:lang w:val="en-US"/>
              </w:rPr>
              <w:t>=Y</w:t>
            </w:r>
            <w:r>
              <w:rPr>
                <w:rFonts w:ascii="Arial" w:eastAsia="Batang" w:hAnsi="Arial" w:cs="Arial"/>
                <w:position w:val="-6"/>
                <w:sz w:val="22"/>
                <w:lang w:val="en-US"/>
              </w:rPr>
              <w:t>i</w:t>
            </w:r>
            <w:r>
              <w:rPr>
                <w:rFonts w:ascii="Arial" w:eastAsia="Batang" w:hAnsi="Arial" w:cs="Arial"/>
                <w:sz w:val="22"/>
                <w:lang w:val="en-US"/>
              </w:rPr>
              <w:t>-Y</w:t>
            </w:r>
            <w:r>
              <w:rPr>
                <w:rFonts w:ascii="Arial" w:eastAsia="Batang" w:hAnsi="Arial" w:cs="Arial"/>
                <w:position w:val="-6"/>
                <w:sz w:val="22"/>
                <w:lang w:val="en-US"/>
              </w:rPr>
              <w:t>i-1</w:t>
            </w:r>
          </w:p>
        </w:tc>
        <w:tc>
          <w:tcPr>
            <w:tcW w:w="198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  <w:lang w:val="en-US"/>
              </w:rPr>
            </w:pPr>
            <w:r>
              <w:rPr>
                <w:rFonts w:ascii="Arial" w:eastAsia="Batang" w:hAnsi="Arial" w:cs="Arial"/>
                <w:sz w:val="20"/>
                <w:lang w:val="en-US"/>
              </w:rPr>
              <w:t>Tp=(Y</w:t>
            </w:r>
            <w:r>
              <w:rPr>
                <w:rFonts w:ascii="Arial" w:eastAsia="Batang" w:hAnsi="Arial" w:cs="Arial"/>
                <w:position w:val="-6"/>
                <w:sz w:val="20"/>
                <w:lang w:val="en-US"/>
              </w:rPr>
              <w:t>i</w:t>
            </w:r>
            <w:r>
              <w:rPr>
                <w:rFonts w:ascii="Arial" w:eastAsia="Batang" w:hAnsi="Arial" w:cs="Arial"/>
                <w:sz w:val="20"/>
                <w:lang w:val="en-US"/>
              </w:rPr>
              <w:t>:Y</w:t>
            </w:r>
            <w:r>
              <w:rPr>
                <w:rFonts w:ascii="Arial" w:eastAsia="Batang" w:hAnsi="Arial" w:cs="Arial"/>
                <w:position w:val="-6"/>
                <w:sz w:val="20"/>
                <w:lang w:val="en-US"/>
              </w:rPr>
              <w:t>i-1</w:t>
            </w:r>
            <w:r>
              <w:rPr>
                <w:rFonts w:ascii="Arial" w:eastAsia="Batang" w:hAnsi="Arial" w:cs="Arial"/>
                <w:sz w:val="20"/>
                <w:lang w:val="en-US"/>
              </w:rPr>
              <w:t>)*100%</w:t>
            </w:r>
          </w:p>
        </w:tc>
        <w:tc>
          <w:tcPr>
            <w:tcW w:w="1592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  <w:lang w:val="en-US"/>
              </w:rPr>
            </w:pPr>
            <w:r>
              <w:rPr>
                <w:rFonts w:ascii="Arial" w:eastAsia="Batang" w:hAnsi="Arial" w:cs="Arial"/>
                <w:sz w:val="20"/>
                <w:lang w:val="en-US"/>
              </w:rPr>
              <w:t>Tnp=Tp-100%</w:t>
            </w:r>
          </w:p>
        </w:tc>
        <w:tc>
          <w:tcPr>
            <w:tcW w:w="1396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2"/>
                <w:lang w:val="en-US"/>
              </w:rPr>
            </w:pPr>
            <w:r>
              <w:rPr>
                <w:rFonts w:ascii="Arial" w:eastAsia="Batang" w:hAnsi="Arial" w:cs="Arial"/>
                <w:sz w:val="22"/>
                <w:lang w:val="en-US"/>
              </w:rPr>
              <w:t>A=Y</w:t>
            </w:r>
            <w:r>
              <w:rPr>
                <w:rFonts w:ascii="Arial" w:eastAsia="Batang" w:hAnsi="Arial" w:cs="Arial"/>
                <w:position w:val="-6"/>
                <w:sz w:val="22"/>
                <w:lang w:val="en-US"/>
              </w:rPr>
              <w:t>i-1</w:t>
            </w:r>
            <w:r>
              <w:rPr>
                <w:rFonts w:ascii="Arial" w:eastAsia="Batang" w:hAnsi="Arial" w:cs="Arial"/>
                <w:sz w:val="22"/>
                <w:lang w:val="en-US"/>
              </w:rPr>
              <w:t>:100</w:t>
            </w:r>
          </w:p>
        </w:tc>
      </w:tr>
      <w:tr w:rsidR="00546777">
        <w:tc>
          <w:tcPr>
            <w:tcW w:w="894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1979</w:t>
            </w:r>
          </w:p>
        </w:tc>
        <w:tc>
          <w:tcPr>
            <w:tcW w:w="1554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29,2</w:t>
            </w:r>
          </w:p>
        </w:tc>
        <w:tc>
          <w:tcPr>
            <w:tcW w:w="144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0,53</w:t>
            </w:r>
          </w:p>
        </w:tc>
        <w:tc>
          <w:tcPr>
            <w:tcW w:w="144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-</w:t>
            </w:r>
          </w:p>
        </w:tc>
        <w:tc>
          <w:tcPr>
            <w:tcW w:w="198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-</w:t>
            </w:r>
          </w:p>
        </w:tc>
        <w:tc>
          <w:tcPr>
            <w:tcW w:w="1592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-</w:t>
            </w:r>
          </w:p>
        </w:tc>
        <w:tc>
          <w:tcPr>
            <w:tcW w:w="1396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-</w:t>
            </w:r>
          </w:p>
        </w:tc>
      </w:tr>
      <w:tr w:rsidR="00546777">
        <w:tc>
          <w:tcPr>
            <w:tcW w:w="894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1980</w:t>
            </w:r>
          </w:p>
        </w:tc>
        <w:tc>
          <w:tcPr>
            <w:tcW w:w="1554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29,4</w:t>
            </w:r>
          </w:p>
        </w:tc>
        <w:tc>
          <w:tcPr>
            <w:tcW w:w="144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0,54</w:t>
            </w:r>
          </w:p>
        </w:tc>
        <w:tc>
          <w:tcPr>
            <w:tcW w:w="144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0,2</w:t>
            </w:r>
          </w:p>
        </w:tc>
        <w:tc>
          <w:tcPr>
            <w:tcW w:w="198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100,7</w:t>
            </w:r>
          </w:p>
        </w:tc>
        <w:tc>
          <w:tcPr>
            <w:tcW w:w="1592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0,7</w:t>
            </w:r>
          </w:p>
        </w:tc>
        <w:tc>
          <w:tcPr>
            <w:tcW w:w="1396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0,292</w:t>
            </w:r>
          </w:p>
        </w:tc>
      </w:tr>
      <w:tr w:rsidR="00546777">
        <w:tc>
          <w:tcPr>
            <w:tcW w:w="894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1981</w:t>
            </w:r>
          </w:p>
        </w:tc>
        <w:tc>
          <w:tcPr>
            <w:tcW w:w="1554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29,6</w:t>
            </w:r>
          </w:p>
        </w:tc>
        <w:tc>
          <w:tcPr>
            <w:tcW w:w="144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0,55</w:t>
            </w:r>
          </w:p>
        </w:tc>
        <w:tc>
          <w:tcPr>
            <w:tcW w:w="144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0,2</w:t>
            </w:r>
          </w:p>
        </w:tc>
        <w:tc>
          <w:tcPr>
            <w:tcW w:w="198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100,7</w:t>
            </w:r>
          </w:p>
        </w:tc>
        <w:tc>
          <w:tcPr>
            <w:tcW w:w="1592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0,7</w:t>
            </w:r>
          </w:p>
        </w:tc>
        <w:tc>
          <w:tcPr>
            <w:tcW w:w="1396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0,294</w:t>
            </w:r>
          </w:p>
        </w:tc>
      </w:tr>
      <w:tr w:rsidR="00546777">
        <w:tc>
          <w:tcPr>
            <w:tcW w:w="894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1982</w:t>
            </w:r>
          </w:p>
        </w:tc>
        <w:tc>
          <w:tcPr>
            <w:tcW w:w="1554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29,9</w:t>
            </w:r>
          </w:p>
        </w:tc>
        <w:tc>
          <w:tcPr>
            <w:tcW w:w="144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0,57</w:t>
            </w:r>
          </w:p>
        </w:tc>
        <w:tc>
          <w:tcPr>
            <w:tcW w:w="144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0,3</w:t>
            </w:r>
          </w:p>
        </w:tc>
        <w:tc>
          <w:tcPr>
            <w:tcW w:w="198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101,0</w:t>
            </w:r>
          </w:p>
        </w:tc>
        <w:tc>
          <w:tcPr>
            <w:tcW w:w="1592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1,0</w:t>
            </w:r>
          </w:p>
        </w:tc>
        <w:tc>
          <w:tcPr>
            <w:tcW w:w="1396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0,296</w:t>
            </w:r>
          </w:p>
        </w:tc>
      </w:tr>
      <w:tr w:rsidR="00546777">
        <w:tc>
          <w:tcPr>
            <w:tcW w:w="894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1983</w:t>
            </w:r>
          </w:p>
        </w:tc>
        <w:tc>
          <w:tcPr>
            <w:tcW w:w="1554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30,1</w:t>
            </w:r>
          </w:p>
        </w:tc>
        <w:tc>
          <w:tcPr>
            <w:tcW w:w="144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0,60</w:t>
            </w:r>
          </w:p>
        </w:tc>
        <w:tc>
          <w:tcPr>
            <w:tcW w:w="144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0,2</w:t>
            </w:r>
          </w:p>
        </w:tc>
        <w:tc>
          <w:tcPr>
            <w:tcW w:w="198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100,7</w:t>
            </w:r>
          </w:p>
        </w:tc>
        <w:tc>
          <w:tcPr>
            <w:tcW w:w="1592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0,7</w:t>
            </w:r>
          </w:p>
        </w:tc>
        <w:tc>
          <w:tcPr>
            <w:tcW w:w="1396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0,299</w:t>
            </w:r>
          </w:p>
        </w:tc>
      </w:tr>
      <w:tr w:rsidR="00546777">
        <w:tc>
          <w:tcPr>
            <w:tcW w:w="894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1984</w:t>
            </w:r>
          </w:p>
        </w:tc>
        <w:tc>
          <w:tcPr>
            <w:tcW w:w="1554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30,4</w:t>
            </w:r>
          </w:p>
        </w:tc>
        <w:tc>
          <w:tcPr>
            <w:tcW w:w="144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0,61</w:t>
            </w:r>
          </w:p>
        </w:tc>
        <w:tc>
          <w:tcPr>
            <w:tcW w:w="144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0,3</w:t>
            </w:r>
          </w:p>
        </w:tc>
        <w:tc>
          <w:tcPr>
            <w:tcW w:w="198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101,0</w:t>
            </w:r>
          </w:p>
        </w:tc>
        <w:tc>
          <w:tcPr>
            <w:tcW w:w="1592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1,0</w:t>
            </w:r>
          </w:p>
        </w:tc>
        <w:tc>
          <w:tcPr>
            <w:tcW w:w="1396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0,301</w:t>
            </w:r>
          </w:p>
        </w:tc>
      </w:tr>
      <w:tr w:rsidR="00546777">
        <w:tc>
          <w:tcPr>
            <w:tcW w:w="894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1985</w:t>
            </w:r>
          </w:p>
        </w:tc>
        <w:tc>
          <w:tcPr>
            <w:tcW w:w="1554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30,7</w:t>
            </w:r>
          </w:p>
        </w:tc>
        <w:tc>
          <w:tcPr>
            <w:tcW w:w="144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0,59</w:t>
            </w:r>
          </w:p>
        </w:tc>
        <w:tc>
          <w:tcPr>
            <w:tcW w:w="144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0,3</w:t>
            </w:r>
          </w:p>
        </w:tc>
        <w:tc>
          <w:tcPr>
            <w:tcW w:w="198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101,0</w:t>
            </w:r>
          </w:p>
        </w:tc>
        <w:tc>
          <w:tcPr>
            <w:tcW w:w="1592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1,0</w:t>
            </w:r>
          </w:p>
        </w:tc>
        <w:tc>
          <w:tcPr>
            <w:tcW w:w="1396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0,304</w:t>
            </w:r>
          </w:p>
        </w:tc>
      </w:tr>
      <w:tr w:rsidR="00546777">
        <w:tc>
          <w:tcPr>
            <w:tcW w:w="894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1986</w:t>
            </w:r>
          </w:p>
        </w:tc>
        <w:tc>
          <w:tcPr>
            <w:tcW w:w="1554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31,0</w:t>
            </w:r>
          </w:p>
        </w:tc>
        <w:tc>
          <w:tcPr>
            <w:tcW w:w="144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0,62</w:t>
            </w:r>
          </w:p>
        </w:tc>
        <w:tc>
          <w:tcPr>
            <w:tcW w:w="144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0,3</w:t>
            </w:r>
          </w:p>
        </w:tc>
        <w:tc>
          <w:tcPr>
            <w:tcW w:w="198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101,0</w:t>
            </w:r>
          </w:p>
        </w:tc>
        <w:tc>
          <w:tcPr>
            <w:tcW w:w="1592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1,0</w:t>
            </w:r>
          </w:p>
        </w:tc>
        <w:tc>
          <w:tcPr>
            <w:tcW w:w="1396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0,307</w:t>
            </w:r>
          </w:p>
        </w:tc>
      </w:tr>
      <w:tr w:rsidR="00546777">
        <w:tc>
          <w:tcPr>
            <w:tcW w:w="894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1987</w:t>
            </w:r>
          </w:p>
        </w:tc>
        <w:tc>
          <w:tcPr>
            <w:tcW w:w="1554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31,3</w:t>
            </w:r>
          </w:p>
        </w:tc>
        <w:tc>
          <w:tcPr>
            <w:tcW w:w="144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0,64</w:t>
            </w:r>
          </w:p>
        </w:tc>
        <w:tc>
          <w:tcPr>
            <w:tcW w:w="144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0,3</w:t>
            </w:r>
          </w:p>
        </w:tc>
        <w:tc>
          <w:tcPr>
            <w:tcW w:w="198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101,0</w:t>
            </w:r>
          </w:p>
        </w:tc>
        <w:tc>
          <w:tcPr>
            <w:tcW w:w="1592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1,0</w:t>
            </w:r>
          </w:p>
        </w:tc>
        <w:tc>
          <w:tcPr>
            <w:tcW w:w="1396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0,310</w:t>
            </w:r>
          </w:p>
        </w:tc>
      </w:tr>
      <w:tr w:rsidR="00546777">
        <w:tc>
          <w:tcPr>
            <w:tcW w:w="894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1988</w:t>
            </w:r>
          </w:p>
        </w:tc>
        <w:tc>
          <w:tcPr>
            <w:tcW w:w="1554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31,5</w:t>
            </w:r>
          </w:p>
        </w:tc>
        <w:tc>
          <w:tcPr>
            <w:tcW w:w="144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0,65</w:t>
            </w:r>
          </w:p>
        </w:tc>
        <w:tc>
          <w:tcPr>
            <w:tcW w:w="144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0,2</w:t>
            </w:r>
          </w:p>
        </w:tc>
        <w:tc>
          <w:tcPr>
            <w:tcW w:w="198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100,6</w:t>
            </w:r>
          </w:p>
        </w:tc>
        <w:tc>
          <w:tcPr>
            <w:tcW w:w="1592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0,6</w:t>
            </w:r>
          </w:p>
        </w:tc>
        <w:tc>
          <w:tcPr>
            <w:tcW w:w="1396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0,313</w:t>
            </w:r>
          </w:p>
        </w:tc>
      </w:tr>
      <w:tr w:rsidR="00546777">
        <w:tc>
          <w:tcPr>
            <w:tcW w:w="894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1989</w:t>
            </w:r>
          </w:p>
        </w:tc>
        <w:tc>
          <w:tcPr>
            <w:tcW w:w="1554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31,9</w:t>
            </w:r>
          </w:p>
        </w:tc>
        <w:tc>
          <w:tcPr>
            <w:tcW w:w="144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0,67</w:t>
            </w:r>
          </w:p>
        </w:tc>
        <w:tc>
          <w:tcPr>
            <w:tcW w:w="144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0,4</w:t>
            </w:r>
          </w:p>
        </w:tc>
        <w:tc>
          <w:tcPr>
            <w:tcW w:w="198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101,3</w:t>
            </w:r>
          </w:p>
        </w:tc>
        <w:tc>
          <w:tcPr>
            <w:tcW w:w="1592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1,3</w:t>
            </w:r>
          </w:p>
        </w:tc>
        <w:tc>
          <w:tcPr>
            <w:tcW w:w="1396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0,315</w:t>
            </w:r>
          </w:p>
        </w:tc>
      </w:tr>
      <w:tr w:rsidR="00546777">
        <w:tc>
          <w:tcPr>
            <w:tcW w:w="894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1990</w:t>
            </w:r>
          </w:p>
        </w:tc>
        <w:tc>
          <w:tcPr>
            <w:tcW w:w="1554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32,9</w:t>
            </w:r>
          </w:p>
        </w:tc>
        <w:tc>
          <w:tcPr>
            <w:tcW w:w="144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0,69</w:t>
            </w:r>
          </w:p>
        </w:tc>
        <w:tc>
          <w:tcPr>
            <w:tcW w:w="144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1,0</w:t>
            </w:r>
          </w:p>
        </w:tc>
        <w:tc>
          <w:tcPr>
            <w:tcW w:w="1980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103,1</w:t>
            </w:r>
          </w:p>
        </w:tc>
        <w:tc>
          <w:tcPr>
            <w:tcW w:w="1592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3,1</w:t>
            </w:r>
          </w:p>
        </w:tc>
        <w:tc>
          <w:tcPr>
            <w:tcW w:w="1396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0,319</w:t>
            </w:r>
          </w:p>
        </w:tc>
      </w:tr>
    </w:tbl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3.                                                                                                                         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1448"/>
        <w:gridCol w:w="1345"/>
        <w:gridCol w:w="1284"/>
        <w:gridCol w:w="1056"/>
        <w:gridCol w:w="1080"/>
        <w:gridCol w:w="1080"/>
        <w:gridCol w:w="1141"/>
        <w:gridCol w:w="947"/>
      </w:tblGrid>
      <w:tr w:rsidR="00546777">
        <w:trPr>
          <w:cantSplit/>
        </w:trPr>
        <w:tc>
          <w:tcPr>
            <w:tcW w:w="915" w:type="dxa"/>
            <w:vMerge w:val="restart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</w:rPr>
            </w:pPr>
            <w:r>
              <w:rPr>
                <w:rFonts w:ascii="Arial" w:eastAsia="Batang" w:hAnsi="Arial" w:cs="Arial"/>
                <w:sz w:val="18"/>
              </w:rPr>
              <w:t>Годы</w:t>
            </w:r>
          </w:p>
        </w:tc>
        <w:tc>
          <w:tcPr>
            <w:tcW w:w="1448" w:type="dxa"/>
            <w:vMerge w:val="restart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</w:rPr>
            </w:pPr>
            <w:r>
              <w:rPr>
                <w:rFonts w:ascii="Arial" w:eastAsia="Batang" w:hAnsi="Arial" w:cs="Arial"/>
                <w:sz w:val="18"/>
              </w:rPr>
              <w:t>Численность населения региона на начало года (млн.чел.)</w:t>
            </w:r>
          </w:p>
        </w:tc>
        <w:tc>
          <w:tcPr>
            <w:tcW w:w="1345" w:type="dxa"/>
            <w:vMerge w:val="restart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</w:rPr>
            </w:pPr>
            <w:r>
              <w:rPr>
                <w:rFonts w:ascii="Arial" w:eastAsia="Batang" w:hAnsi="Arial" w:cs="Arial"/>
                <w:sz w:val="18"/>
              </w:rPr>
              <w:t>Численность родившихся за год (млн.чел.)</w:t>
            </w:r>
          </w:p>
        </w:tc>
        <w:tc>
          <w:tcPr>
            <w:tcW w:w="2340" w:type="dxa"/>
            <w:gridSpan w:val="2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</w:rPr>
            </w:pPr>
            <w:r>
              <w:rPr>
                <w:rFonts w:ascii="Arial" w:eastAsia="Batang" w:hAnsi="Arial" w:cs="Arial"/>
                <w:sz w:val="18"/>
              </w:rPr>
              <w:t>Среднегодовой  уровень ряда (млн.чел.)</w:t>
            </w:r>
          </w:p>
        </w:tc>
        <w:tc>
          <w:tcPr>
            <w:tcW w:w="2160" w:type="dxa"/>
            <w:gridSpan w:val="2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</w:rPr>
            </w:pPr>
            <w:r>
              <w:rPr>
                <w:rFonts w:ascii="Arial" w:eastAsia="Batang" w:hAnsi="Arial" w:cs="Arial"/>
                <w:sz w:val="18"/>
              </w:rPr>
              <w:t>Среднегодовой темп роста, %</w:t>
            </w:r>
          </w:p>
        </w:tc>
        <w:tc>
          <w:tcPr>
            <w:tcW w:w="2088" w:type="dxa"/>
            <w:gridSpan w:val="2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</w:rPr>
            </w:pPr>
            <w:r>
              <w:rPr>
                <w:rFonts w:ascii="Arial" w:eastAsia="Batang" w:hAnsi="Arial" w:cs="Arial"/>
                <w:sz w:val="18"/>
              </w:rPr>
              <w:t>Средний абсолютный прирост численности (млн.чел.)</w:t>
            </w:r>
          </w:p>
        </w:tc>
      </w:tr>
      <w:tr w:rsidR="00546777">
        <w:trPr>
          <w:cantSplit/>
        </w:trPr>
        <w:tc>
          <w:tcPr>
            <w:tcW w:w="915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</w:rPr>
            </w:pPr>
          </w:p>
        </w:tc>
        <w:tc>
          <w:tcPr>
            <w:tcW w:w="1448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</w:rPr>
            </w:pPr>
          </w:p>
        </w:tc>
        <w:tc>
          <w:tcPr>
            <w:tcW w:w="1345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</w:rPr>
            </w:pPr>
          </w:p>
        </w:tc>
        <w:tc>
          <w:tcPr>
            <w:tcW w:w="1284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</w:rPr>
            </w:pPr>
            <w:r>
              <w:rPr>
                <w:rFonts w:ascii="Arial" w:eastAsia="Batang" w:hAnsi="Arial" w:cs="Arial"/>
                <w:sz w:val="18"/>
              </w:rPr>
              <w:t>Момент. РД</w:t>
            </w:r>
          </w:p>
        </w:tc>
        <w:tc>
          <w:tcPr>
            <w:tcW w:w="1056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</w:rPr>
            </w:pPr>
            <w:r>
              <w:rPr>
                <w:rFonts w:ascii="Arial" w:eastAsia="Batang" w:hAnsi="Arial" w:cs="Arial"/>
                <w:sz w:val="18"/>
              </w:rPr>
              <w:t>Интерв. РД</w:t>
            </w:r>
          </w:p>
        </w:tc>
        <w:tc>
          <w:tcPr>
            <w:tcW w:w="1080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</w:rPr>
            </w:pPr>
            <w:r>
              <w:rPr>
                <w:rFonts w:ascii="Arial" w:eastAsia="Batang" w:hAnsi="Arial" w:cs="Arial"/>
                <w:sz w:val="18"/>
              </w:rPr>
              <w:t>Момент. РД</w:t>
            </w:r>
          </w:p>
        </w:tc>
        <w:tc>
          <w:tcPr>
            <w:tcW w:w="1080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</w:rPr>
            </w:pPr>
            <w:r>
              <w:rPr>
                <w:rFonts w:ascii="Arial" w:eastAsia="Batang" w:hAnsi="Arial" w:cs="Arial"/>
                <w:sz w:val="18"/>
              </w:rPr>
              <w:t>Интерв. РД</w:t>
            </w:r>
          </w:p>
        </w:tc>
        <w:tc>
          <w:tcPr>
            <w:tcW w:w="1141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</w:rPr>
            </w:pPr>
            <w:r>
              <w:rPr>
                <w:rFonts w:ascii="Arial" w:eastAsia="Batang" w:hAnsi="Arial" w:cs="Arial"/>
                <w:sz w:val="18"/>
              </w:rPr>
              <w:t>Момент. РД</w:t>
            </w:r>
          </w:p>
        </w:tc>
        <w:tc>
          <w:tcPr>
            <w:tcW w:w="947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</w:rPr>
            </w:pPr>
            <w:r>
              <w:rPr>
                <w:rFonts w:ascii="Arial" w:eastAsia="Batang" w:hAnsi="Arial" w:cs="Arial"/>
                <w:sz w:val="18"/>
              </w:rPr>
              <w:t>Интерв. РД</w:t>
            </w:r>
          </w:p>
        </w:tc>
      </w:tr>
      <w:tr w:rsidR="00546777">
        <w:tc>
          <w:tcPr>
            <w:tcW w:w="915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14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14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14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14"/>
                <w:lang w:val="en-US"/>
              </w:rPr>
            </w:pPr>
            <w:r>
              <w:rPr>
                <w:rFonts w:ascii="Arial" w:eastAsia="Batang" w:hAnsi="Arial" w:cs="Arial"/>
                <w:sz w:val="14"/>
                <w:lang w:val="en-US"/>
              </w:rPr>
              <w:t>A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14"/>
                <w:lang w:val="en-US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14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14"/>
              </w:rPr>
            </w:pPr>
          </w:p>
        </w:tc>
        <w:tc>
          <w:tcPr>
            <w:tcW w:w="1448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14"/>
              </w:rPr>
            </w:pPr>
            <w:r>
              <w:rPr>
                <w:rFonts w:ascii="Arial" w:eastAsia="Batang" w:hAnsi="Arial" w:cs="Arial"/>
                <w:sz w:val="14"/>
                <w:lang w:val="en-US"/>
              </w:rPr>
              <w:t>Yi</w:t>
            </w:r>
          </w:p>
        </w:tc>
        <w:tc>
          <w:tcPr>
            <w:tcW w:w="1345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14"/>
              </w:rPr>
            </w:pPr>
            <w:r>
              <w:rPr>
                <w:rFonts w:ascii="Arial" w:eastAsia="Batang" w:hAnsi="Arial" w:cs="Arial"/>
                <w:sz w:val="14"/>
                <w:lang w:val="en-US"/>
              </w:rPr>
              <w:t>Xi</w:t>
            </w:r>
          </w:p>
        </w:tc>
        <w:tc>
          <w:tcPr>
            <w:tcW w:w="1284" w:type="dxa"/>
            <w:vAlign w:val="center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4"/>
              </w:rPr>
            </w:pP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4"/>
              </w:rPr>
            </w:pP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4"/>
              </w:rPr>
            </w:pPr>
            <w:r>
              <w:rPr>
                <w:rFonts w:ascii="Arial" w:eastAsia="Batang" w:hAnsi="Arial" w:cs="Arial"/>
                <w:sz w:val="14"/>
              </w:rPr>
              <w:t>Где</w:t>
            </w: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4"/>
              </w:rPr>
            </w:pPr>
            <w:r>
              <w:rPr>
                <w:rFonts w:ascii="Arial" w:eastAsia="Batang" w:hAnsi="Arial" w:cs="Arial"/>
                <w:sz w:val="14"/>
                <w:lang w:val="en-US"/>
              </w:rPr>
              <w:t>Yi</w:t>
            </w:r>
            <w:r>
              <w:rPr>
                <w:rFonts w:ascii="Arial" w:eastAsia="Batang" w:hAnsi="Arial" w:cs="Arial"/>
                <w:sz w:val="14"/>
              </w:rPr>
              <w:t xml:space="preserve"> – текущий уровень</w:t>
            </w: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4"/>
              </w:rPr>
            </w:pPr>
            <w:r>
              <w:rPr>
                <w:rFonts w:ascii="Arial" w:eastAsia="Batang" w:hAnsi="Arial" w:cs="Arial"/>
                <w:sz w:val="14"/>
              </w:rPr>
              <w:t>.</w:t>
            </w:r>
            <w:r>
              <w:rPr>
                <w:rFonts w:ascii="Arial" w:eastAsia="Batang" w:hAnsi="Arial" w:cs="Arial"/>
                <w:sz w:val="14"/>
                <w:lang w:val="en-US"/>
              </w:rPr>
              <w:t>n</w:t>
            </w:r>
            <w:r>
              <w:rPr>
                <w:rFonts w:ascii="Arial" w:eastAsia="Batang" w:hAnsi="Arial" w:cs="Arial"/>
                <w:sz w:val="14"/>
              </w:rPr>
              <w:t xml:space="preserve"> – число уровней</w:t>
            </w:r>
          </w:p>
        </w:tc>
        <w:tc>
          <w:tcPr>
            <w:tcW w:w="1056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14"/>
                <w:lang w:val="en-US"/>
              </w:rPr>
            </w:pP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14"/>
                <w:lang w:val="en-US"/>
              </w:rPr>
            </w:pP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4"/>
              </w:rPr>
            </w:pP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4"/>
              </w:rPr>
            </w:pPr>
            <w:r>
              <w:rPr>
                <w:rFonts w:ascii="Arial" w:eastAsia="Batang" w:hAnsi="Arial" w:cs="Arial"/>
                <w:sz w:val="14"/>
              </w:rPr>
              <w:t>Где</w:t>
            </w: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4"/>
              </w:rPr>
            </w:pPr>
            <w:r>
              <w:rPr>
                <w:rFonts w:ascii="Arial" w:eastAsia="Batang" w:hAnsi="Arial" w:cs="Arial"/>
                <w:sz w:val="14"/>
                <w:lang w:val="en-US"/>
              </w:rPr>
              <w:t>Xi</w:t>
            </w:r>
            <w:r>
              <w:rPr>
                <w:rFonts w:ascii="Arial" w:eastAsia="Batang" w:hAnsi="Arial" w:cs="Arial"/>
                <w:sz w:val="14"/>
              </w:rPr>
              <w:t xml:space="preserve"> – текущий уровень</w:t>
            </w: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4"/>
              </w:rPr>
            </w:pPr>
            <w:r>
              <w:rPr>
                <w:rFonts w:ascii="Arial" w:eastAsia="Batang" w:hAnsi="Arial" w:cs="Arial"/>
                <w:sz w:val="14"/>
              </w:rPr>
              <w:t>.</w:t>
            </w:r>
            <w:r>
              <w:rPr>
                <w:rFonts w:ascii="Arial" w:eastAsia="Batang" w:hAnsi="Arial" w:cs="Arial"/>
                <w:sz w:val="14"/>
                <w:lang w:val="en-US"/>
              </w:rPr>
              <w:t>n</w:t>
            </w:r>
            <w:r>
              <w:rPr>
                <w:rFonts w:ascii="Arial" w:eastAsia="Batang" w:hAnsi="Arial" w:cs="Arial"/>
                <w:sz w:val="14"/>
              </w:rPr>
              <w:t xml:space="preserve"> – число уровней</w:t>
            </w: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4"/>
              </w:rPr>
            </w:pPr>
          </w:p>
        </w:tc>
        <w:tc>
          <w:tcPr>
            <w:tcW w:w="1080" w:type="dxa"/>
            <w:vAlign w:val="center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4"/>
              </w:rPr>
            </w:pP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4"/>
              </w:rPr>
            </w:pP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4"/>
              </w:rPr>
            </w:pP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4"/>
              </w:rPr>
            </w:pP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4"/>
              </w:rPr>
            </w:pP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4"/>
              </w:rPr>
            </w:pP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4"/>
              </w:rPr>
            </w:pPr>
            <w:r>
              <w:rPr>
                <w:rFonts w:ascii="Arial" w:eastAsia="Batang" w:hAnsi="Arial" w:cs="Arial"/>
                <w:sz w:val="14"/>
              </w:rPr>
              <w:t>Где</w:t>
            </w: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4"/>
              </w:rPr>
            </w:pPr>
            <w:r>
              <w:rPr>
                <w:rFonts w:ascii="Arial" w:eastAsia="Batang" w:hAnsi="Arial" w:cs="Arial"/>
                <w:sz w:val="14"/>
                <w:lang w:val="en-US"/>
              </w:rPr>
              <w:t>Yn</w:t>
            </w:r>
            <w:r>
              <w:rPr>
                <w:rFonts w:ascii="Arial" w:eastAsia="Batang" w:hAnsi="Arial" w:cs="Arial"/>
                <w:sz w:val="14"/>
              </w:rPr>
              <w:t xml:space="preserve"> – конечный уровень,</w:t>
            </w: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4"/>
              </w:rPr>
            </w:pPr>
            <w:r>
              <w:rPr>
                <w:rFonts w:ascii="Arial" w:eastAsia="Batang" w:hAnsi="Arial" w:cs="Arial"/>
                <w:sz w:val="14"/>
                <w:lang w:val="en-US"/>
              </w:rPr>
              <w:t>Y</w:t>
            </w:r>
            <w:r>
              <w:rPr>
                <w:rFonts w:ascii="Arial" w:eastAsia="Batang" w:hAnsi="Arial" w:cs="Arial"/>
                <w:sz w:val="14"/>
              </w:rPr>
              <w:t>0 – начальный уровень,</w:t>
            </w: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4"/>
              </w:rPr>
            </w:pPr>
            <w:r>
              <w:rPr>
                <w:rFonts w:ascii="Arial" w:eastAsia="Batang" w:hAnsi="Arial" w:cs="Arial"/>
                <w:sz w:val="14"/>
              </w:rPr>
              <w:t>.</w:t>
            </w:r>
            <w:r>
              <w:rPr>
                <w:rFonts w:ascii="Arial" w:eastAsia="Batang" w:hAnsi="Arial" w:cs="Arial"/>
                <w:sz w:val="14"/>
                <w:lang w:val="en-US"/>
              </w:rPr>
              <w:t>n</w:t>
            </w:r>
            <w:r>
              <w:rPr>
                <w:rFonts w:ascii="Arial" w:eastAsia="Batang" w:hAnsi="Arial" w:cs="Arial"/>
                <w:sz w:val="14"/>
              </w:rPr>
              <w:t xml:space="preserve"> – число уровней.</w:t>
            </w: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4"/>
              </w:rPr>
            </w:pPr>
          </w:p>
        </w:tc>
        <w:tc>
          <w:tcPr>
            <w:tcW w:w="1080" w:type="dxa"/>
            <w:vAlign w:val="center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4"/>
              </w:rPr>
            </w:pP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4"/>
              </w:rPr>
            </w:pP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4"/>
              </w:rPr>
            </w:pP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4"/>
              </w:rPr>
            </w:pP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4"/>
              </w:rPr>
            </w:pP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4"/>
              </w:rPr>
            </w:pP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4"/>
              </w:rPr>
            </w:pPr>
            <w:r>
              <w:rPr>
                <w:rFonts w:ascii="Arial" w:eastAsia="Batang" w:hAnsi="Arial" w:cs="Arial"/>
                <w:sz w:val="14"/>
              </w:rPr>
              <w:t>Где</w:t>
            </w: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4"/>
              </w:rPr>
            </w:pPr>
            <w:r>
              <w:rPr>
                <w:rFonts w:ascii="Arial" w:eastAsia="Batang" w:hAnsi="Arial" w:cs="Arial"/>
                <w:sz w:val="14"/>
                <w:lang w:val="en-US"/>
              </w:rPr>
              <w:t>Yn</w:t>
            </w:r>
            <w:r>
              <w:rPr>
                <w:rFonts w:ascii="Arial" w:eastAsia="Batang" w:hAnsi="Arial" w:cs="Arial"/>
                <w:sz w:val="14"/>
              </w:rPr>
              <w:t xml:space="preserve"> – конечный уровень,</w:t>
            </w: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4"/>
              </w:rPr>
            </w:pPr>
            <w:r>
              <w:rPr>
                <w:rFonts w:ascii="Arial" w:eastAsia="Batang" w:hAnsi="Arial" w:cs="Arial"/>
                <w:sz w:val="14"/>
                <w:lang w:val="en-US"/>
              </w:rPr>
              <w:t>Y</w:t>
            </w:r>
            <w:r>
              <w:rPr>
                <w:rFonts w:ascii="Arial" w:eastAsia="Batang" w:hAnsi="Arial" w:cs="Arial"/>
                <w:sz w:val="14"/>
              </w:rPr>
              <w:t>0 – начальный уровень,</w:t>
            </w: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4"/>
              </w:rPr>
            </w:pPr>
            <w:r>
              <w:rPr>
                <w:rFonts w:ascii="Arial" w:eastAsia="Batang" w:hAnsi="Arial" w:cs="Arial"/>
                <w:sz w:val="14"/>
              </w:rPr>
              <w:t>.</w:t>
            </w:r>
            <w:r>
              <w:rPr>
                <w:rFonts w:ascii="Arial" w:eastAsia="Batang" w:hAnsi="Arial" w:cs="Arial"/>
                <w:sz w:val="14"/>
                <w:lang w:val="en-US"/>
              </w:rPr>
              <w:t>n</w:t>
            </w:r>
            <w:r>
              <w:rPr>
                <w:rFonts w:ascii="Arial" w:eastAsia="Batang" w:hAnsi="Arial" w:cs="Arial"/>
                <w:sz w:val="14"/>
              </w:rPr>
              <w:t xml:space="preserve"> – число уровней.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14"/>
              </w:rPr>
            </w:pPr>
          </w:p>
        </w:tc>
        <w:tc>
          <w:tcPr>
            <w:tcW w:w="1141" w:type="dxa"/>
            <w:vAlign w:val="center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4"/>
              </w:rPr>
            </w:pP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4"/>
              </w:rPr>
            </w:pP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4"/>
              </w:rPr>
            </w:pPr>
            <w:r>
              <w:rPr>
                <w:rFonts w:ascii="Arial" w:eastAsia="Batang" w:hAnsi="Arial" w:cs="Arial"/>
                <w:sz w:val="14"/>
              </w:rPr>
              <w:sym w:font="Symbol" w:char="F044"/>
            </w:r>
            <w:r>
              <w:rPr>
                <w:rFonts w:ascii="Arial" w:eastAsia="Batang" w:hAnsi="Arial" w:cs="Arial"/>
                <w:position w:val="-6"/>
                <w:sz w:val="14"/>
              </w:rPr>
              <w:t>баз</w:t>
            </w:r>
            <w:r>
              <w:rPr>
                <w:rFonts w:ascii="Arial" w:eastAsia="Batang" w:hAnsi="Arial" w:cs="Arial"/>
                <w:sz w:val="14"/>
              </w:rPr>
              <w:t xml:space="preserve"> – абсолютный прирост за период</w:t>
            </w: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4"/>
              </w:rPr>
            </w:pPr>
            <w:r>
              <w:rPr>
                <w:rFonts w:ascii="Arial" w:eastAsia="Batang" w:hAnsi="Arial" w:cs="Arial"/>
                <w:sz w:val="14"/>
              </w:rPr>
              <w:t>.</w:t>
            </w:r>
            <w:r>
              <w:rPr>
                <w:rFonts w:ascii="Arial" w:eastAsia="Batang" w:hAnsi="Arial" w:cs="Arial"/>
                <w:sz w:val="14"/>
                <w:lang w:val="en-US"/>
              </w:rPr>
              <w:t>n</w:t>
            </w:r>
            <w:r>
              <w:rPr>
                <w:rFonts w:ascii="Arial" w:eastAsia="Batang" w:hAnsi="Arial" w:cs="Arial"/>
                <w:sz w:val="14"/>
              </w:rPr>
              <w:t xml:space="preserve"> – число уровней</w:t>
            </w:r>
          </w:p>
        </w:tc>
        <w:tc>
          <w:tcPr>
            <w:tcW w:w="947" w:type="dxa"/>
            <w:vAlign w:val="center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4"/>
              </w:rPr>
            </w:pP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4"/>
              </w:rPr>
            </w:pP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4"/>
              </w:rPr>
            </w:pP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4"/>
              </w:rPr>
            </w:pPr>
            <w:r>
              <w:rPr>
                <w:rFonts w:ascii="Arial" w:eastAsia="Batang" w:hAnsi="Arial" w:cs="Arial"/>
                <w:sz w:val="14"/>
              </w:rPr>
              <w:sym w:font="Symbol" w:char="F044"/>
            </w:r>
            <w:r>
              <w:rPr>
                <w:rFonts w:ascii="Arial" w:eastAsia="Batang" w:hAnsi="Arial" w:cs="Arial"/>
                <w:position w:val="-6"/>
                <w:sz w:val="14"/>
              </w:rPr>
              <w:t>баз</w:t>
            </w:r>
            <w:r>
              <w:rPr>
                <w:rFonts w:ascii="Arial" w:eastAsia="Batang" w:hAnsi="Arial" w:cs="Arial"/>
                <w:sz w:val="14"/>
              </w:rPr>
              <w:t xml:space="preserve"> – абсолютный прирост за период</w:t>
            </w:r>
          </w:p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14"/>
              </w:rPr>
            </w:pPr>
            <w:r>
              <w:rPr>
                <w:rFonts w:ascii="Arial" w:eastAsia="Batang" w:hAnsi="Arial" w:cs="Arial"/>
                <w:sz w:val="14"/>
              </w:rPr>
              <w:t>.</w:t>
            </w:r>
            <w:r>
              <w:rPr>
                <w:rFonts w:ascii="Arial" w:eastAsia="Batang" w:hAnsi="Arial" w:cs="Arial"/>
                <w:sz w:val="14"/>
                <w:lang w:val="en-US"/>
              </w:rPr>
              <w:t>n</w:t>
            </w:r>
            <w:r>
              <w:rPr>
                <w:rFonts w:ascii="Arial" w:eastAsia="Batang" w:hAnsi="Arial" w:cs="Arial"/>
                <w:sz w:val="14"/>
              </w:rPr>
              <w:t xml:space="preserve"> – число уровней</w:t>
            </w:r>
          </w:p>
        </w:tc>
      </w:tr>
      <w:tr w:rsidR="00546777">
        <w:trPr>
          <w:cantSplit/>
        </w:trPr>
        <w:tc>
          <w:tcPr>
            <w:tcW w:w="915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  <w:r>
              <w:rPr>
                <w:rFonts w:ascii="Arial" w:eastAsia="Batang" w:hAnsi="Arial" w:cs="Arial"/>
                <w:sz w:val="18"/>
                <w:lang w:val="en-US"/>
              </w:rPr>
              <w:t>1979</w:t>
            </w:r>
          </w:p>
        </w:tc>
        <w:tc>
          <w:tcPr>
            <w:tcW w:w="1448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  <w:r>
              <w:rPr>
                <w:rFonts w:ascii="Arial" w:eastAsia="Batang" w:hAnsi="Arial" w:cs="Arial"/>
                <w:sz w:val="18"/>
                <w:lang w:val="en-US"/>
              </w:rPr>
              <w:t>29,2</w:t>
            </w:r>
          </w:p>
        </w:tc>
        <w:tc>
          <w:tcPr>
            <w:tcW w:w="1345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  <w:r>
              <w:rPr>
                <w:rFonts w:ascii="Arial" w:eastAsia="Batang" w:hAnsi="Arial" w:cs="Arial"/>
                <w:sz w:val="18"/>
                <w:lang w:val="en-US"/>
              </w:rPr>
              <w:t>0,53</w:t>
            </w:r>
          </w:p>
        </w:tc>
        <w:tc>
          <w:tcPr>
            <w:tcW w:w="1284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  <w:r>
              <w:rPr>
                <w:rFonts w:ascii="Arial" w:eastAsia="Batang" w:hAnsi="Arial" w:cs="Arial"/>
                <w:sz w:val="18"/>
                <w:lang w:val="en-US"/>
              </w:rPr>
              <w:t>Y1 = 29,6</w:t>
            </w:r>
          </w:p>
        </w:tc>
        <w:tc>
          <w:tcPr>
            <w:tcW w:w="1056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  <w:r>
              <w:rPr>
                <w:rFonts w:ascii="Arial" w:eastAsia="Batang" w:hAnsi="Arial" w:cs="Arial"/>
                <w:sz w:val="18"/>
                <w:lang w:val="en-US"/>
              </w:rPr>
              <w:t>X1 = 0,56</w:t>
            </w:r>
          </w:p>
        </w:tc>
        <w:tc>
          <w:tcPr>
            <w:tcW w:w="1080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  <w:r>
              <w:rPr>
                <w:rFonts w:ascii="Arial" w:eastAsia="Batang" w:hAnsi="Arial" w:cs="Arial"/>
                <w:sz w:val="18"/>
                <w:lang w:val="en-US"/>
              </w:rPr>
              <w:t>Tp = 1,08</w:t>
            </w:r>
          </w:p>
        </w:tc>
        <w:tc>
          <w:tcPr>
            <w:tcW w:w="1080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  <w:r>
              <w:rPr>
                <w:rFonts w:ascii="Arial" w:eastAsia="Batang" w:hAnsi="Arial" w:cs="Arial"/>
                <w:sz w:val="18"/>
                <w:lang w:val="en-US"/>
              </w:rPr>
              <w:t>Tp = 1,36</w:t>
            </w:r>
          </w:p>
        </w:tc>
        <w:tc>
          <w:tcPr>
            <w:tcW w:w="1141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</w:tr>
      <w:tr w:rsidR="00546777">
        <w:trPr>
          <w:cantSplit/>
        </w:trPr>
        <w:tc>
          <w:tcPr>
            <w:tcW w:w="915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  <w:r>
              <w:rPr>
                <w:rFonts w:ascii="Arial" w:eastAsia="Batang" w:hAnsi="Arial" w:cs="Arial"/>
                <w:sz w:val="18"/>
                <w:lang w:val="en-US"/>
              </w:rPr>
              <w:t>1980</w:t>
            </w:r>
          </w:p>
        </w:tc>
        <w:tc>
          <w:tcPr>
            <w:tcW w:w="1448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  <w:r>
              <w:rPr>
                <w:rFonts w:ascii="Arial" w:eastAsia="Batang" w:hAnsi="Arial" w:cs="Arial"/>
                <w:sz w:val="18"/>
                <w:lang w:val="en-US"/>
              </w:rPr>
              <w:t>29,4</w:t>
            </w:r>
          </w:p>
        </w:tc>
        <w:tc>
          <w:tcPr>
            <w:tcW w:w="1345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  <w:r>
              <w:rPr>
                <w:rFonts w:ascii="Arial" w:eastAsia="Batang" w:hAnsi="Arial" w:cs="Arial"/>
                <w:sz w:val="18"/>
                <w:lang w:val="en-US"/>
              </w:rPr>
              <w:t>0,54</w:t>
            </w:r>
          </w:p>
        </w:tc>
        <w:tc>
          <w:tcPr>
            <w:tcW w:w="1284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1056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108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108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1141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947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</w:tr>
      <w:tr w:rsidR="00546777">
        <w:trPr>
          <w:cantSplit/>
        </w:trPr>
        <w:tc>
          <w:tcPr>
            <w:tcW w:w="915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  <w:r>
              <w:rPr>
                <w:rFonts w:ascii="Arial" w:eastAsia="Batang" w:hAnsi="Arial" w:cs="Arial"/>
                <w:sz w:val="18"/>
                <w:lang w:val="en-US"/>
              </w:rPr>
              <w:t>1981</w:t>
            </w:r>
          </w:p>
        </w:tc>
        <w:tc>
          <w:tcPr>
            <w:tcW w:w="1448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  <w:r>
              <w:rPr>
                <w:rFonts w:ascii="Arial" w:eastAsia="Batang" w:hAnsi="Arial" w:cs="Arial"/>
                <w:sz w:val="18"/>
                <w:lang w:val="en-US"/>
              </w:rPr>
              <w:t>29,6</w:t>
            </w:r>
          </w:p>
        </w:tc>
        <w:tc>
          <w:tcPr>
            <w:tcW w:w="1345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  <w:r>
              <w:rPr>
                <w:rFonts w:ascii="Arial" w:eastAsia="Batang" w:hAnsi="Arial" w:cs="Arial"/>
                <w:sz w:val="18"/>
                <w:lang w:val="en-US"/>
              </w:rPr>
              <w:t>0,55</w:t>
            </w:r>
          </w:p>
        </w:tc>
        <w:tc>
          <w:tcPr>
            <w:tcW w:w="1284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1056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108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108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1141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947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</w:tr>
      <w:tr w:rsidR="00546777">
        <w:trPr>
          <w:cantSplit/>
        </w:trPr>
        <w:tc>
          <w:tcPr>
            <w:tcW w:w="915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  <w:r>
              <w:rPr>
                <w:rFonts w:ascii="Arial" w:eastAsia="Batang" w:hAnsi="Arial" w:cs="Arial"/>
                <w:sz w:val="18"/>
                <w:lang w:val="en-US"/>
              </w:rPr>
              <w:t>1982</w:t>
            </w:r>
          </w:p>
        </w:tc>
        <w:tc>
          <w:tcPr>
            <w:tcW w:w="1448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  <w:r>
              <w:rPr>
                <w:rFonts w:ascii="Arial" w:eastAsia="Batang" w:hAnsi="Arial" w:cs="Arial"/>
                <w:sz w:val="18"/>
                <w:lang w:val="en-US"/>
              </w:rPr>
              <w:t>29,9</w:t>
            </w:r>
          </w:p>
        </w:tc>
        <w:tc>
          <w:tcPr>
            <w:tcW w:w="1345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  <w:r>
              <w:rPr>
                <w:rFonts w:ascii="Arial" w:eastAsia="Batang" w:hAnsi="Arial" w:cs="Arial"/>
                <w:sz w:val="18"/>
                <w:lang w:val="en-US"/>
              </w:rPr>
              <w:t>0,57</w:t>
            </w:r>
          </w:p>
        </w:tc>
        <w:tc>
          <w:tcPr>
            <w:tcW w:w="1284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1056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108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108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1141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947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</w:tr>
      <w:tr w:rsidR="00546777">
        <w:trPr>
          <w:cantSplit/>
        </w:trPr>
        <w:tc>
          <w:tcPr>
            <w:tcW w:w="915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  <w:r>
              <w:rPr>
                <w:rFonts w:ascii="Arial" w:eastAsia="Batang" w:hAnsi="Arial" w:cs="Arial"/>
                <w:sz w:val="18"/>
                <w:lang w:val="en-US"/>
              </w:rPr>
              <w:t>1983</w:t>
            </w:r>
          </w:p>
        </w:tc>
        <w:tc>
          <w:tcPr>
            <w:tcW w:w="1448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  <w:r>
              <w:rPr>
                <w:rFonts w:ascii="Arial" w:eastAsia="Batang" w:hAnsi="Arial" w:cs="Arial"/>
                <w:sz w:val="18"/>
                <w:lang w:val="en-US"/>
              </w:rPr>
              <w:t>30,1</w:t>
            </w:r>
          </w:p>
        </w:tc>
        <w:tc>
          <w:tcPr>
            <w:tcW w:w="1345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  <w:r>
              <w:rPr>
                <w:rFonts w:ascii="Arial" w:eastAsia="Batang" w:hAnsi="Arial" w:cs="Arial"/>
                <w:sz w:val="18"/>
                <w:lang w:val="en-US"/>
              </w:rPr>
              <w:t>0,60</w:t>
            </w:r>
          </w:p>
        </w:tc>
        <w:tc>
          <w:tcPr>
            <w:tcW w:w="1284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1056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108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108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1141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947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</w:tr>
      <w:tr w:rsidR="00546777">
        <w:trPr>
          <w:cantSplit/>
        </w:trPr>
        <w:tc>
          <w:tcPr>
            <w:tcW w:w="915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  <w:r>
              <w:rPr>
                <w:rFonts w:ascii="Arial" w:eastAsia="Batang" w:hAnsi="Arial" w:cs="Arial"/>
                <w:sz w:val="18"/>
                <w:lang w:val="en-US"/>
              </w:rPr>
              <w:t>1984</w:t>
            </w:r>
          </w:p>
        </w:tc>
        <w:tc>
          <w:tcPr>
            <w:tcW w:w="1448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  <w:r>
              <w:rPr>
                <w:rFonts w:ascii="Arial" w:eastAsia="Batang" w:hAnsi="Arial" w:cs="Arial"/>
                <w:sz w:val="18"/>
                <w:lang w:val="en-US"/>
              </w:rPr>
              <w:t>30,4</w:t>
            </w:r>
          </w:p>
        </w:tc>
        <w:tc>
          <w:tcPr>
            <w:tcW w:w="1345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  <w:r>
              <w:rPr>
                <w:rFonts w:ascii="Arial" w:eastAsia="Batang" w:hAnsi="Arial" w:cs="Arial"/>
                <w:sz w:val="18"/>
                <w:lang w:val="en-US"/>
              </w:rPr>
              <w:t>0,61</w:t>
            </w:r>
          </w:p>
        </w:tc>
        <w:tc>
          <w:tcPr>
            <w:tcW w:w="1284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  <w:r>
              <w:rPr>
                <w:rFonts w:ascii="Arial" w:eastAsia="Batang" w:hAnsi="Arial" w:cs="Arial"/>
                <w:sz w:val="18"/>
                <w:lang w:val="en-US"/>
              </w:rPr>
              <w:t>Y2 = 31,1</w:t>
            </w:r>
          </w:p>
        </w:tc>
        <w:tc>
          <w:tcPr>
            <w:tcW w:w="1056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  <w:r>
              <w:rPr>
                <w:rFonts w:ascii="Arial" w:eastAsia="Batang" w:hAnsi="Arial" w:cs="Arial"/>
                <w:sz w:val="18"/>
                <w:lang w:val="en-US"/>
              </w:rPr>
              <w:t>X2 = 0,63</w:t>
            </w: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  <w:r>
              <w:rPr>
                <w:rFonts w:ascii="Arial" w:eastAsia="Batang" w:hAnsi="Arial" w:cs="Arial"/>
                <w:sz w:val="18"/>
                <w:lang w:val="en-US"/>
              </w:rPr>
              <w:t>Tp = 1,19</w:t>
            </w:r>
          </w:p>
        </w:tc>
        <w:tc>
          <w:tcPr>
            <w:tcW w:w="1080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  <w:r>
              <w:rPr>
                <w:rFonts w:ascii="Arial" w:eastAsia="Batang" w:hAnsi="Arial" w:cs="Arial"/>
                <w:sz w:val="18"/>
                <w:lang w:val="en-US"/>
              </w:rPr>
              <w:t>Tp = 1,33</w:t>
            </w:r>
          </w:p>
        </w:tc>
        <w:tc>
          <w:tcPr>
            <w:tcW w:w="1141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</w:tr>
      <w:tr w:rsidR="00546777">
        <w:trPr>
          <w:cantSplit/>
        </w:trPr>
        <w:tc>
          <w:tcPr>
            <w:tcW w:w="915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  <w:r>
              <w:rPr>
                <w:rFonts w:ascii="Arial" w:eastAsia="Batang" w:hAnsi="Arial" w:cs="Arial"/>
                <w:sz w:val="18"/>
                <w:lang w:val="en-US"/>
              </w:rPr>
              <w:t>1985</w:t>
            </w:r>
          </w:p>
        </w:tc>
        <w:tc>
          <w:tcPr>
            <w:tcW w:w="1448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  <w:r>
              <w:rPr>
                <w:rFonts w:ascii="Arial" w:eastAsia="Batang" w:hAnsi="Arial" w:cs="Arial"/>
                <w:sz w:val="18"/>
                <w:lang w:val="en-US"/>
              </w:rPr>
              <w:t>30,7</w:t>
            </w:r>
          </w:p>
        </w:tc>
        <w:tc>
          <w:tcPr>
            <w:tcW w:w="1345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  <w:r>
              <w:rPr>
                <w:rFonts w:ascii="Arial" w:eastAsia="Batang" w:hAnsi="Arial" w:cs="Arial"/>
                <w:sz w:val="18"/>
                <w:lang w:val="en-US"/>
              </w:rPr>
              <w:t>0,59</w:t>
            </w:r>
          </w:p>
        </w:tc>
        <w:tc>
          <w:tcPr>
            <w:tcW w:w="1284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1056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108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108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1141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947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</w:tr>
      <w:tr w:rsidR="00546777">
        <w:trPr>
          <w:cantSplit/>
        </w:trPr>
        <w:tc>
          <w:tcPr>
            <w:tcW w:w="915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  <w:r>
              <w:rPr>
                <w:rFonts w:ascii="Arial" w:eastAsia="Batang" w:hAnsi="Arial" w:cs="Arial"/>
                <w:sz w:val="18"/>
                <w:lang w:val="en-US"/>
              </w:rPr>
              <w:t>1986</w:t>
            </w:r>
          </w:p>
        </w:tc>
        <w:tc>
          <w:tcPr>
            <w:tcW w:w="1448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  <w:r>
              <w:rPr>
                <w:rFonts w:ascii="Arial" w:eastAsia="Batang" w:hAnsi="Arial" w:cs="Arial"/>
                <w:sz w:val="18"/>
                <w:lang w:val="en-US"/>
              </w:rPr>
              <w:t>31,0</w:t>
            </w:r>
          </w:p>
        </w:tc>
        <w:tc>
          <w:tcPr>
            <w:tcW w:w="1345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  <w:r>
              <w:rPr>
                <w:rFonts w:ascii="Arial" w:eastAsia="Batang" w:hAnsi="Arial" w:cs="Arial"/>
                <w:sz w:val="18"/>
                <w:lang w:val="en-US"/>
              </w:rPr>
              <w:t>0,62</w:t>
            </w:r>
          </w:p>
        </w:tc>
        <w:tc>
          <w:tcPr>
            <w:tcW w:w="1284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1056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108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108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1141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947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</w:tr>
      <w:tr w:rsidR="00546777">
        <w:trPr>
          <w:cantSplit/>
        </w:trPr>
        <w:tc>
          <w:tcPr>
            <w:tcW w:w="915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  <w:r>
              <w:rPr>
                <w:rFonts w:ascii="Arial" w:eastAsia="Batang" w:hAnsi="Arial" w:cs="Arial"/>
                <w:sz w:val="18"/>
                <w:lang w:val="en-US"/>
              </w:rPr>
              <w:t>1987</w:t>
            </w:r>
          </w:p>
        </w:tc>
        <w:tc>
          <w:tcPr>
            <w:tcW w:w="1448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  <w:r>
              <w:rPr>
                <w:rFonts w:ascii="Arial" w:eastAsia="Batang" w:hAnsi="Arial" w:cs="Arial"/>
                <w:sz w:val="18"/>
                <w:lang w:val="en-US"/>
              </w:rPr>
              <w:t>31,3</w:t>
            </w:r>
          </w:p>
        </w:tc>
        <w:tc>
          <w:tcPr>
            <w:tcW w:w="1345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  <w:r>
              <w:rPr>
                <w:rFonts w:ascii="Arial" w:eastAsia="Batang" w:hAnsi="Arial" w:cs="Arial"/>
                <w:sz w:val="18"/>
                <w:lang w:val="en-US"/>
              </w:rPr>
              <w:t>0,64</w:t>
            </w:r>
          </w:p>
        </w:tc>
        <w:tc>
          <w:tcPr>
            <w:tcW w:w="1284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1056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108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108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1141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947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</w:tr>
      <w:tr w:rsidR="00546777">
        <w:trPr>
          <w:cantSplit/>
        </w:trPr>
        <w:tc>
          <w:tcPr>
            <w:tcW w:w="915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  <w:r>
              <w:rPr>
                <w:rFonts w:ascii="Arial" w:eastAsia="Batang" w:hAnsi="Arial" w:cs="Arial"/>
                <w:sz w:val="18"/>
                <w:lang w:val="en-US"/>
              </w:rPr>
              <w:t>1988</w:t>
            </w:r>
          </w:p>
        </w:tc>
        <w:tc>
          <w:tcPr>
            <w:tcW w:w="1448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  <w:r>
              <w:rPr>
                <w:rFonts w:ascii="Arial" w:eastAsia="Batang" w:hAnsi="Arial" w:cs="Arial"/>
                <w:sz w:val="18"/>
                <w:lang w:val="en-US"/>
              </w:rPr>
              <w:t>31,5</w:t>
            </w:r>
          </w:p>
        </w:tc>
        <w:tc>
          <w:tcPr>
            <w:tcW w:w="1345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  <w:r>
              <w:rPr>
                <w:rFonts w:ascii="Arial" w:eastAsia="Batang" w:hAnsi="Arial" w:cs="Arial"/>
                <w:sz w:val="18"/>
                <w:lang w:val="en-US"/>
              </w:rPr>
              <w:t>0,65</w:t>
            </w:r>
          </w:p>
        </w:tc>
        <w:tc>
          <w:tcPr>
            <w:tcW w:w="1284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1056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108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108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1141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947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</w:tr>
      <w:tr w:rsidR="00546777">
        <w:trPr>
          <w:cantSplit/>
        </w:trPr>
        <w:tc>
          <w:tcPr>
            <w:tcW w:w="915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  <w:r>
              <w:rPr>
                <w:rFonts w:ascii="Arial" w:eastAsia="Batang" w:hAnsi="Arial" w:cs="Arial"/>
                <w:sz w:val="18"/>
                <w:lang w:val="en-US"/>
              </w:rPr>
              <w:t>1989</w:t>
            </w:r>
          </w:p>
        </w:tc>
        <w:tc>
          <w:tcPr>
            <w:tcW w:w="1448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  <w:r>
              <w:rPr>
                <w:rFonts w:ascii="Arial" w:eastAsia="Batang" w:hAnsi="Arial" w:cs="Arial"/>
                <w:sz w:val="18"/>
                <w:lang w:val="en-US"/>
              </w:rPr>
              <w:t>31,9</w:t>
            </w:r>
          </w:p>
        </w:tc>
        <w:tc>
          <w:tcPr>
            <w:tcW w:w="1345" w:type="dxa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  <w:r>
              <w:rPr>
                <w:rFonts w:ascii="Arial" w:eastAsia="Batang" w:hAnsi="Arial" w:cs="Arial"/>
                <w:sz w:val="18"/>
                <w:lang w:val="en-US"/>
              </w:rPr>
              <w:t>0,67</w:t>
            </w:r>
          </w:p>
        </w:tc>
        <w:tc>
          <w:tcPr>
            <w:tcW w:w="1284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1056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108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108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1141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  <w:tc>
          <w:tcPr>
            <w:tcW w:w="947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18"/>
                <w:lang w:val="en-US"/>
              </w:rPr>
            </w:pPr>
          </w:p>
        </w:tc>
      </w:tr>
    </w:tbl>
    <w:p w:rsidR="00546777" w:rsidRDefault="00546777">
      <w:pPr>
        <w:pStyle w:val="2"/>
        <w:ind w:firstLine="0"/>
        <w:jc w:val="left"/>
        <w:rPr>
          <w:rFonts w:ascii="Arial" w:eastAsia="Batang" w:hAnsi="Arial" w:cs="Arial"/>
          <w:sz w:val="18"/>
          <w:lang w:val="en-US"/>
        </w:rPr>
      </w:pP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  <w:lang w:val="en-US"/>
        </w:rPr>
      </w:pPr>
      <w:r>
        <w:rPr>
          <w:rFonts w:ascii="Arial" w:eastAsia="Batang" w:hAnsi="Arial" w:cs="Arial"/>
          <w:lang w:val="en-US"/>
        </w:rPr>
        <w:t>Y1 = (29,2:2+29,4+29,6+29,9+30,1:2): (5-1) = 29,6;</w:t>
      </w: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  <w:lang w:val="en-US"/>
        </w:rPr>
      </w:pPr>
      <w:r>
        <w:rPr>
          <w:rFonts w:ascii="Arial" w:eastAsia="Batang" w:hAnsi="Arial" w:cs="Arial"/>
          <w:lang w:val="en-US"/>
        </w:rPr>
        <w:t>Y2 = (30,4:2+30,7+31,0+31,3+31,5+31,9:2): (6-1) = 31,1;</w:t>
      </w: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  <w:lang w:val="en-US"/>
        </w:rPr>
      </w:pPr>
      <w:r>
        <w:rPr>
          <w:rFonts w:ascii="Arial" w:eastAsia="Batang" w:hAnsi="Arial" w:cs="Arial"/>
          <w:lang w:val="en-US"/>
        </w:rPr>
        <w:t>X1 = (0,53+0,54+0,55+0,57+0,60): 5 = 0,56</w:t>
      </w: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  <w:lang w:val="en-US"/>
        </w:rPr>
      </w:pPr>
      <w:r>
        <w:rPr>
          <w:rFonts w:ascii="Arial" w:eastAsia="Batang" w:hAnsi="Arial" w:cs="Arial"/>
          <w:lang w:val="en-US"/>
        </w:rPr>
        <w:t>X2 = (0,61+0,59+0,62+0,64+0,65+0,67): 6 = 0,63.</w:t>
      </w: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  <w:b/>
          <w:bCs/>
        </w:rPr>
      </w:pPr>
      <w:r>
        <w:rPr>
          <w:rFonts w:ascii="Arial" w:eastAsia="Batang" w:hAnsi="Arial" w:cs="Arial"/>
          <w:b/>
          <w:bCs/>
        </w:rPr>
        <w:t>Вывод:</w:t>
      </w:r>
    </w:p>
    <w:p w:rsidR="00546777" w:rsidRDefault="00546777">
      <w:pPr>
        <w:pStyle w:val="2"/>
        <w:jc w:val="left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Средний абсолютный прирост численности населения региона в 1984-1989 гг. по сравнению с 1979-1983 гг. составил на 0,075 млн. чел., что произошло вследствие снижения смертности населения данного региона, так как средний абсолютный прирост численности родившихся в сопоставляемых периодах снизился на 0,0035 млн. чел.</w:t>
      </w: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  <w:sz w:val="18"/>
        </w:rPr>
      </w:pP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</w:p>
    <w:p w:rsidR="00546777" w:rsidRDefault="00546777">
      <w:pPr>
        <w:pStyle w:val="2"/>
        <w:jc w:val="center"/>
        <w:rPr>
          <w:rFonts w:ascii="Arial" w:eastAsia="Batang" w:hAnsi="Arial" w:cs="Arial"/>
        </w:rPr>
      </w:pPr>
    </w:p>
    <w:p w:rsidR="00546777" w:rsidRDefault="00546777">
      <w:pPr>
        <w:pStyle w:val="2"/>
        <w:jc w:val="center"/>
        <w:rPr>
          <w:rFonts w:ascii="Arial" w:eastAsia="Batang" w:hAnsi="Arial" w:cs="Arial"/>
        </w:rPr>
      </w:pPr>
    </w:p>
    <w:p w:rsidR="00546777" w:rsidRDefault="00546777">
      <w:pPr>
        <w:pStyle w:val="2"/>
        <w:ind w:left="540" w:firstLine="0"/>
        <w:jc w:val="left"/>
        <w:rPr>
          <w:rFonts w:ascii="Arial" w:eastAsia="Batang" w:hAnsi="Arial" w:cs="Arial"/>
        </w:rPr>
      </w:pPr>
    </w:p>
    <w:p w:rsidR="00546777" w:rsidRDefault="00546777">
      <w:pPr>
        <w:pStyle w:val="2"/>
        <w:ind w:firstLine="0"/>
        <w:jc w:val="center"/>
        <w:rPr>
          <w:rFonts w:ascii="Arial" w:eastAsia="Batang" w:hAnsi="Arial" w:cs="Arial"/>
          <w:b/>
          <w:bCs/>
        </w:rPr>
      </w:pPr>
      <w:r>
        <w:rPr>
          <w:rFonts w:ascii="Arial" w:eastAsia="Batang" w:hAnsi="Arial" w:cs="Arial"/>
          <w:b/>
          <w:bCs/>
        </w:rPr>
        <w:t>Задача 5.</w:t>
      </w:r>
    </w:p>
    <w:p w:rsidR="00546777" w:rsidRDefault="00546777">
      <w:pPr>
        <w:pStyle w:val="2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Рассчитайте по нижеследующим данным:</w:t>
      </w:r>
    </w:p>
    <w:p w:rsidR="00546777" w:rsidRDefault="00546777">
      <w:pPr>
        <w:pStyle w:val="2"/>
        <w:numPr>
          <w:ilvl w:val="0"/>
          <w:numId w:val="9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индекс физического  объема товарооборота;</w:t>
      </w:r>
    </w:p>
    <w:p w:rsidR="00546777" w:rsidRDefault="00546777">
      <w:pPr>
        <w:pStyle w:val="2"/>
        <w:numPr>
          <w:ilvl w:val="0"/>
          <w:numId w:val="9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индекс цен;</w:t>
      </w:r>
    </w:p>
    <w:p w:rsidR="00546777" w:rsidRDefault="00546777">
      <w:pPr>
        <w:pStyle w:val="2"/>
        <w:numPr>
          <w:ilvl w:val="0"/>
          <w:numId w:val="9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индекс товарооборота. Дайте анализ полученных результатов.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4"/>
        <w:gridCol w:w="2574"/>
        <w:gridCol w:w="2574"/>
        <w:gridCol w:w="2574"/>
      </w:tblGrid>
      <w:tr w:rsidR="00546777">
        <w:trPr>
          <w:cantSplit/>
        </w:trPr>
        <w:tc>
          <w:tcPr>
            <w:tcW w:w="2574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Наименование товара</w:t>
            </w:r>
          </w:p>
        </w:tc>
        <w:tc>
          <w:tcPr>
            <w:tcW w:w="5148" w:type="dxa"/>
            <w:gridSpan w:val="2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Товарооборот, руб.</w:t>
            </w:r>
          </w:p>
        </w:tc>
        <w:tc>
          <w:tcPr>
            <w:tcW w:w="2574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Индивидуальные индексы физического объема</w:t>
            </w:r>
          </w:p>
        </w:tc>
      </w:tr>
      <w:tr w:rsidR="00546777">
        <w:trPr>
          <w:cantSplit/>
        </w:trPr>
        <w:tc>
          <w:tcPr>
            <w:tcW w:w="2574" w:type="dxa"/>
            <w:vMerge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2574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Июнь</w:t>
            </w:r>
          </w:p>
        </w:tc>
        <w:tc>
          <w:tcPr>
            <w:tcW w:w="2574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Июль</w:t>
            </w:r>
          </w:p>
        </w:tc>
        <w:tc>
          <w:tcPr>
            <w:tcW w:w="2574" w:type="dxa"/>
            <w:vMerge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</w:p>
        </w:tc>
      </w:tr>
      <w:tr w:rsidR="00546777">
        <w:tc>
          <w:tcPr>
            <w:tcW w:w="2574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Молоко</w:t>
            </w:r>
          </w:p>
        </w:tc>
        <w:tc>
          <w:tcPr>
            <w:tcW w:w="2574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10000</w:t>
            </w:r>
          </w:p>
        </w:tc>
        <w:tc>
          <w:tcPr>
            <w:tcW w:w="2574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15000</w:t>
            </w:r>
          </w:p>
        </w:tc>
        <w:tc>
          <w:tcPr>
            <w:tcW w:w="2574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1,6</w:t>
            </w:r>
          </w:p>
        </w:tc>
      </w:tr>
      <w:tr w:rsidR="00546777">
        <w:tc>
          <w:tcPr>
            <w:tcW w:w="2574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Яйца</w:t>
            </w:r>
          </w:p>
        </w:tc>
        <w:tc>
          <w:tcPr>
            <w:tcW w:w="2574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42000</w:t>
            </w:r>
          </w:p>
        </w:tc>
        <w:tc>
          <w:tcPr>
            <w:tcW w:w="2574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35000</w:t>
            </w:r>
          </w:p>
        </w:tc>
        <w:tc>
          <w:tcPr>
            <w:tcW w:w="2574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0,9</w:t>
            </w:r>
          </w:p>
        </w:tc>
      </w:tr>
      <w:tr w:rsidR="00546777">
        <w:tc>
          <w:tcPr>
            <w:tcW w:w="2574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Сметана</w:t>
            </w:r>
          </w:p>
        </w:tc>
        <w:tc>
          <w:tcPr>
            <w:tcW w:w="2574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48000</w:t>
            </w:r>
          </w:p>
        </w:tc>
        <w:tc>
          <w:tcPr>
            <w:tcW w:w="2574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60000</w:t>
            </w:r>
          </w:p>
        </w:tc>
        <w:tc>
          <w:tcPr>
            <w:tcW w:w="2574" w:type="dxa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1,3</w:t>
            </w:r>
          </w:p>
        </w:tc>
      </w:tr>
    </w:tbl>
    <w:p w:rsidR="00546777" w:rsidRDefault="00546777">
      <w:pPr>
        <w:pStyle w:val="2"/>
        <w:ind w:firstLine="0"/>
        <w:rPr>
          <w:rFonts w:ascii="Arial" w:eastAsia="Batang" w:hAnsi="Arial" w:cs="Arial"/>
        </w:rPr>
      </w:pPr>
    </w:p>
    <w:p w:rsidR="00546777" w:rsidRDefault="00546777">
      <w:pPr>
        <w:pStyle w:val="2"/>
        <w:ind w:firstLine="0"/>
        <w:jc w:val="center"/>
        <w:rPr>
          <w:rFonts w:ascii="Arial" w:eastAsia="Batang" w:hAnsi="Arial" w:cs="Arial"/>
          <w:b/>
          <w:bCs/>
        </w:rPr>
      </w:pPr>
      <w:r>
        <w:rPr>
          <w:rFonts w:ascii="Arial" w:eastAsia="Batang" w:hAnsi="Arial" w:cs="Arial"/>
          <w:b/>
          <w:bCs/>
        </w:rPr>
        <w:t>Решение:</w:t>
      </w:r>
    </w:p>
    <w:p w:rsidR="00546777" w:rsidRDefault="00546777">
      <w:pPr>
        <w:pStyle w:val="2"/>
        <w:ind w:firstLine="0"/>
        <w:rPr>
          <w:rFonts w:ascii="Arial" w:eastAsia="Batang" w:hAnsi="Arial" w:cs="Arial"/>
          <w:b/>
          <w:bCs/>
          <w:i/>
          <w:iCs/>
        </w:rPr>
      </w:pPr>
      <w:r>
        <w:rPr>
          <w:rFonts w:ascii="Arial" w:eastAsia="Batang" w:hAnsi="Arial" w:cs="Arial"/>
          <w:b/>
          <w:bCs/>
          <w:i/>
          <w:iCs/>
        </w:rPr>
        <w:t>1. Индекс физического объема товарооборота определяем по формуле:</w:t>
      </w:r>
    </w:p>
    <w:tbl>
      <w:tblPr>
        <w:tblW w:w="0" w:type="auto"/>
        <w:tblInd w:w="1008" w:type="dxa"/>
        <w:tblLook w:val="0000" w:firstRow="0" w:lastRow="0" w:firstColumn="0" w:lastColumn="0" w:noHBand="0" w:noVBand="0"/>
      </w:tblPr>
      <w:tblGrid>
        <w:gridCol w:w="1051"/>
        <w:gridCol w:w="1109"/>
        <w:gridCol w:w="1260"/>
        <w:gridCol w:w="1260"/>
        <w:gridCol w:w="1080"/>
      </w:tblGrid>
      <w:tr w:rsidR="00546777">
        <w:trPr>
          <w:cantSplit/>
        </w:trPr>
        <w:tc>
          <w:tcPr>
            <w:tcW w:w="1051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  <w:lang w:val="en-US"/>
              </w:rPr>
              <w:t>I</w:t>
            </w:r>
            <w:r>
              <w:rPr>
                <w:rFonts w:ascii="Arial" w:eastAsia="Batang" w:hAnsi="Arial" w:cs="Arial"/>
                <w:position w:val="-6"/>
                <w:sz w:val="18"/>
                <w:lang w:val="en-US"/>
              </w:rPr>
              <w:t>g</w:t>
            </w:r>
            <w:r>
              <w:rPr>
                <w:rFonts w:ascii="Arial" w:eastAsia="Batang" w:hAnsi="Arial" w:cs="Arial"/>
                <w:lang w:val="en-US"/>
              </w:rPr>
              <w:t xml:space="preserve">    =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  <w:lang w:val="en-US"/>
              </w:rPr>
              <w:sym w:font="Symbol" w:char="F0E5"/>
            </w:r>
            <w:r>
              <w:rPr>
                <w:rFonts w:ascii="Arial" w:eastAsia="Batang" w:hAnsi="Arial" w:cs="Arial"/>
                <w:lang w:val="en-US"/>
              </w:rPr>
              <w:t xml:space="preserve"> g</w:t>
            </w:r>
            <w:r>
              <w:rPr>
                <w:rFonts w:ascii="Arial" w:eastAsia="Batang" w:hAnsi="Arial" w:cs="Arial"/>
                <w:position w:val="-6"/>
                <w:sz w:val="20"/>
                <w:lang w:val="en-US"/>
              </w:rPr>
              <w:t>1</w:t>
            </w:r>
            <w:r>
              <w:rPr>
                <w:rFonts w:ascii="Arial" w:eastAsia="Batang" w:hAnsi="Arial" w:cs="Arial"/>
                <w:lang w:val="en-US"/>
              </w:rPr>
              <w:t>p</w:t>
            </w:r>
            <w:r>
              <w:rPr>
                <w:rFonts w:ascii="Arial" w:eastAsia="Batang" w:hAnsi="Arial" w:cs="Arial"/>
                <w:position w:val="-6"/>
                <w:sz w:val="20"/>
                <w:lang w:val="en-US"/>
              </w:rPr>
              <w:t>0</w:t>
            </w:r>
          </w:p>
        </w:tc>
        <w:tc>
          <w:tcPr>
            <w:tcW w:w="1260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  <w:lang w:val="en-US"/>
              </w:rPr>
              <w:t>*100% =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  <w:lang w:val="en-US"/>
              </w:rPr>
              <w:sym w:font="Symbol" w:char="F0E5"/>
            </w:r>
            <w:r>
              <w:rPr>
                <w:rFonts w:ascii="Arial" w:eastAsia="Batang" w:hAnsi="Arial" w:cs="Arial"/>
                <w:lang w:val="en-US"/>
              </w:rPr>
              <w:t>i</w:t>
            </w:r>
            <w:r>
              <w:rPr>
                <w:rFonts w:ascii="Arial" w:eastAsia="Batang" w:hAnsi="Arial" w:cs="Arial"/>
                <w:position w:val="-6"/>
                <w:sz w:val="18"/>
                <w:lang w:val="en-US"/>
              </w:rPr>
              <w:t>g</w:t>
            </w:r>
            <w:r>
              <w:rPr>
                <w:rFonts w:ascii="Arial" w:eastAsia="Batang" w:hAnsi="Arial" w:cs="Arial"/>
                <w:lang w:val="en-US"/>
              </w:rPr>
              <w:t>g</w:t>
            </w:r>
            <w:r>
              <w:rPr>
                <w:rFonts w:ascii="Arial" w:eastAsia="Batang" w:hAnsi="Arial" w:cs="Arial"/>
                <w:position w:val="-6"/>
                <w:sz w:val="18"/>
                <w:lang w:val="en-US"/>
              </w:rPr>
              <w:t>0</w:t>
            </w:r>
            <w:r>
              <w:rPr>
                <w:rFonts w:ascii="Arial" w:eastAsia="Batang" w:hAnsi="Arial" w:cs="Arial"/>
                <w:lang w:val="en-US"/>
              </w:rPr>
              <w:t>p</w:t>
            </w:r>
            <w:r>
              <w:rPr>
                <w:rFonts w:ascii="Arial" w:eastAsia="Batang" w:hAnsi="Arial" w:cs="Arial"/>
                <w:position w:val="-6"/>
                <w:sz w:val="18"/>
                <w:lang w:val="en-US"/>
              </w:rPr>
              <w:t>0</w:t>
            </w:r>
          </w:p>
        </w:tc>
        <w:tc>
          <w:tcPr>
            <w:tcW w:w="1080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  <w:lang w:val="en-US"/>
              </w:rPr>
              <w:t>*  100%</w:t>
            </w:r>
          </w:p>
        </w:tc>
      </w:tr>
      <w:tr w:rsidR="00546777">
        <w:trPr>
          <w:cantSplit/>
        </w:trPr>
        <w:tc>
          <w:tcPr>
            <w:tcW w:w="1051" w:type="dxa"/>
            <w:vMerge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  <w:lang w:val="en-US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  <w:lang w:val="en-US"/>
              </w:rPr>
              <w:sym w:font="Symbol" w:char="F0E5"/>
            </w:r>
            <w:r>
              <w:rPr>
                <w:rFonts w:ascii="Arial" w:eastAsia="Batang" w:hAnsi="Arial" w:cs="Arial"/>
                <w:lang w:val="en-US"/>
              </w:rPr>
              <w:t xml:space="preserve"> g</w:t>
            </w:r>
            <w:r>
              <w:rPr>
                <w:rFonts w:ascii="Arial" w:eastAsia="Batang" w:hAnsi="Arial" w:cs="Arial"/>
                <w:position w:val="-6"/>
                <w:sz w:val="20"/>
                <w:lang w:val="en-US"/>
              </w:rPr>
              <w:t>0</w:t>
            </w:r>
            <w:r>
              <w:rPr>
                <w:rFonts w:ascii="Arial" w:eastAsia="Batang" w:hAnsi="Arial" w:cs="Arial"/>
                <w:lang w:val="en-US"/>
              </w:rPr>
              <w:t>p</w:t>
            </w:r>
            <w:r>
              <w:rPr>
                <w:rFonts w:ascii="Arial" w:eastAsia="Batang" w:hAnsi="Arial" w:cs="Arial"/>
                <w:position w:val="-6"/>
                <w:sz w:val="20"/>
                <w:lang w:val="en-US"/>
              </w:rPr>
              <w:t>0</w:t>
            </w:r>
          </w:p>
        </w:tc>
        <w:tc>
          <w:tcPr>
            <w:tcW w:w="1260" w:type="dxa"/>
            <w:vMerge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  <w:lang w:val="en-US"/>
              </w:rPr>
              <w:sym w:font="Symbol" w:char="F0E5"/>
            </w:r>
            <w:r>
              <w:rPr>
                <w:rFonts w:ascii="Arial" w:eastAsia="Batang" w:hAnsi="Arial" w:cs="Arial"/>
                <w:lang w:val="en-US"/>
              </w:rPr>
              <w:t xml:space="preserve"> g</w:t>
            </w:r>
            <w:r>
              <w:rPr>
                <w:rFonts w:ascii="Arial" w:eastAsia="Batang" w:hAnsi="Arial" w:cs="Arial"/>
                <w:position w:val="-6"/>
                <w:sz w:val="18"/>
                <w:lang w:val="en-US"/>
              </w:rPr>
              <w:t>0</w:t>
            </w:r>
            <w:r>
              <w:rPr>
                <w:rFonts w:ascii="Arial" w:eastAsia="Batang" w:hAnsi="Arial" w:cs="Arial"/>
                <w:lang w:val="en-US"/>
              </w:rPr>
              <w:t>p</w:t>
            </w:r>
            <w:r>
              <w:rPr>
                <w:rFonts w:ascii="Arial" w:eastAsia="Batang" w:hAnsi="Arial" w:cs="Arial"/>
                <w:position w:val="-6"/>
                <w:sz w:val="18"/>
                <w:lang w:val="en-US"/>
              </w:rPr>
              <w:t>0</w:t>
            </w:r>
          </w:p>
        </w:tc>
        <w:tc>
          <w:tcPr>
            <w:tcW w:w="1080" w:type="dxa"/>
            <w:vMerge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  <w:lang w:val="en-US"/>
              </w:rPr>
            </w:pPr>
          </w:p>
        </w:tc>
      </w:tr>
    </w:tbl>
    <w:p w:rsidR="00546777" w:rsidRDefault="00546777">
      <w:pPr>
        <w:pStyle w:val="2"/>
        <w:ind w:firstLine="0"/>
        <w:rPr>
          <w:rFonts w:ascii="Arial" w:eastAsia="Batang" w:hAnsi="Arial" w:cs="Arial"/>
          <w:lang w:val="en-US"/>
        </w:rPr>
      </w:pPr>
    </w:p>
    <w:p w:rsidR="00546777" w:rsidRDefault="00546777">
      <w:pPr>
        <w:pStyle w:val="2"/>
        <w:ind w:firstLine="0"/>
        <w:rPr>
          <w:rFonts w:ascii="Arial" w:eastAsia="Batang" w:hAnsi="Arial" w:cs="Arial"/>
          <w:lang w:val="en-US"/>
        </w:rPr>
      </w:pPr>
    </w:p>
    <w:tbl>
      <w:tblPr>
        <w:tblW w:w="0" w:type="auto"/>
        <w:tblInd w:w="1008" w:type="dxa"/>
        <w:tblLook w:val="0000" w:firstRow="0" w:lastRow="0" w:firstColumn="0" w:lastColumn="0" w:noHBand="0" w:noVBand="0"/>
      </w:tblPr>
      <w:tblGrid>
        <w:gridCol w:w="871"/>
        <w:gridCol w:w="749"/>
        <w:gridCol w:w="1800"/>
      </w:tblGrid>
      <w:tr w:rsidR="00546777">
        <w:trPr>
          <w:cantSplit/>
        </w:trPr>
        <w:tc>
          <w:tcPr>
            <w:tcW w:w="871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  <w:lang w:val="en-US"/>
              </w:rPr>
              <w:t>i</w:t>
            </w:r>
            <w:r>
              <w:rPr>
                <w:rFonts w:ascii="Arial" w:eastAsia="Batang" w:hAnsi="Arial" w:cs="Arial"/>
                <w:position w:val="-6"/>
                <w:sz w:val="18"/>
                <w:lang w:val="en-US"/>
              </w:rPr>
              <w:t>g</w:t>
            </w:r>
            <w:r>
              <w:rPr>
                <w:rFonts w:ascii="Arial" w:eastAsia="Batang" w:hAnsi="Arial" w:cs="Arial"/>
                <w:lang w:val="en-US"/>
              </w:rPr>
              <w:t xml:space="preserve">  =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  <w:lang w:val="en-US"/>
              </w:rPr>
              <w:t>g</w:t>
            </w:r>
            <w:r>
              <w:rPr>
                <w:rFonts w:ascii="Arial" w:eastAsia="Batang" w:hAnsi="Arial" w:cs="Arial"/>
                <w:position w:val="-6"/>
                <w:sz w:val="18"/>
                <w:lang w:val="en-US"/>
              </w:rPr>
              <w:t>1</w:t>
            </w:r>
          </w:p>
        </w:tc>
        <w:tc>
          <w:tcPr>
            <w:tcW w:w="1800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  <w:lang w:val="en-US"/>
              </w:rPr>
              <w:sym w:font="Symbol" w:char="F0DE"/>
            </w:r>
            <w:r>
              <w:rPr>
                <w:rFonts w:ascii="Arial" w:eastAsia="Batang" w:hAnsi="Arial" w:cs="Arial"/>
                <w:lang w:val="en-US"/>
              </w:rPr>
              <w:t xml:space="preserve">   g</w:t>
            </w:r>
            <w:r>
              <w:rPr>
                <w:rFonts w:ascii="Arial" w:eastAsia="Batang" w:hAnsi="Arial" w:cs="Arial"/>
                <w:position w:val="-6"/>
                <w:lang w:val="en-US"/>
              </w:rPr>
              <w:t>1</w:t>
            </w:r>
            <w:r>
              <w:rPr>
                <w:rFonts w:ascii="Arial" w:eastAsia="Batang" w:hAnsi="Arial" w:cs="Arial"/>
                <w:lang w:val="en-US"/>
              </w:rPr>
              <w:t xml:space="preserve"> = i</w:t>
            </w:r>
            <w:r>
              <w:rPr>
                <w:rFonts w:ascii="Arial" w:eastAsia="Batang" w:hAnsi="Arial" w:cs="Arial"/>
                <w:position w:val="-6"/>
                <w:sz w:val="18"/>
                <w:lang w:val="en-US"/>
              </w:rPr>
              <w:t>g</w:t>
            </w:r>
            <w:r>
              <w:rPr>
                <w:rFonts w:ascii="Arial" w:eastAsia="Batang" w:hAnsi="Arial" w:cs="Arial"/>
                <w:lang w:val="en-US"/>
              </w:rPr>
              <w:t>g</w:t>
            </w:r>
            <w:r>
              <w:rPr>
                <w:rFonts w:ascii="Arial" w:eastAsia="Batang" w:hAnsi="Arial" w:cs="Arial"/>
                <w:position w:val="-6"/>
                <w:sz w:val="18"/>
                <w:lang w:val="en-US"/>
              </w:rPr>
              <w:t>0</w:t>
            </w:r>
          </w:p>
        </w:tc>
      </w:tr>
      <w:tr w:rsidR="00546777">
        <w:trPr>
          <w:cantSplit/>
        </w:trPr>
        <w:tc>
          <w:tcPr>
            <w:tcW w:w="871" w:type="dxa"/>
            <w:vMerge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  <w:lang w:val="en-US"/>
              </w:rPr>
            </w:pPr>
            <w:r>
              <w:rPr>
                <w:rFonts w:ascii="Arial" w:eastAsia="Batang" w:hAnsi="Arial" w:cs="Arial"/>
                <w:lang w:val="en-US"/>
              </w:rPr>
              <w:t>g</w:t>
            </w:r>
            <w:r>
              <w:rPr>
                <w:rFonts w:ascii="Arial" w:eastAsia="Batang" w:hAnsi="Arial" w:cs="Arial"/>
                <w:position w:val="-6"/>
                <w:sz w:val="18"/>
                <w:lang w:val="en-US"/>
              </w:rPr>
              <w:t>0</w:t>
            </w:r>
          </w:p>
        </w:tc>
        <w:tc>
          <w:tcPr>
            <w:tcW w:w="1800" w:type="dxa"/>
            <w:vMerge/>
          </w:tcPr>
          <w:p w:rsidR="00546777" w:rsidRDefault="00546777">
            <w:pPr>
              <w:pStyle w:val="2"/>
              <w:ind w:firstLine="0"/>
              <w:rPr>
                <w:rFonts w:ascii="Arial" w:eastAsia="Batang" w:hAnsi="Arial" w:cs="Arial"/>
                <w:lang w:val="en-US"/>
              </w:rPr>
            </w:pPr>
          </w:p>
        </w:tc>
      </w:tr>
    </w:tbl>
    <w:p w:rsidR="00546777" w:rsidRDefault="00546777">
      <w:pPr>
        <w:pStyle w:val="2"/>
        <w:ind w:firstLine="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 </w:t>
      </w:r>
    </w:p>
    <w:p w:rsidR="00546777" w:rsidRDefault="00546777">
      <w:pPr>
        <w:pStyle w:val="2"/>
        <w:ind w:firstLine="0"/>
        <w:rPr>
          <w:rFonts w:ascii="Arial" w:eastAsia="Batang" w:hAnsi="Arial" w:cs="Arial"/>
        </w:rPr>
      </w:pP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1620"/>
        <w:gridCol w:w="3780"/>
        <w:gridCol w:w="2340"/>
      </w:tblGrid>
      <w:tr w:rsidR="00546777">
        <w:trPr>
          <w:cantSplit/>
        </w:trPr>
        <w:tc>
          <w:tcPr>
            <w:tcW w:w="1620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  <w:lang w:val="en-US"/>
              </w:rPr>
              <w:t>I</w:t>
            </w:r>
            <w:r>
              <w:rPr>
                <w:rFonts w:ascii="Arial" w:eastAsia="Batang" w:hAnsi="Arial" w:cs="Arial"/>
                <w:position w:val="-6"/>
                <w:sz w:val="18"/>
                <w:lang w:val="en-US"/>
              </w:rPr>
              <w:t>g</w:t>
            </w:r>
            <w:r>
              <w:rPr>
                <w:rFonts w:ascii="Arial" w:eastAsia="Batang" w:hAnsi="Arial" w:cs="Arial"/>
              </w:rPr>
              <w:t xml:space="preserve">       =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1,6*10000+0,9*42000+1,3*48000</w:t>
            </w:r>
          </w:p>
        </w:tc>
        <w:tc>
          <w:tcPr>
            <w:tcW w:w="2340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*  100%  = 116,2%</w:t>
            </w:r>
          </w:p>
        </w:tc>
      </w:tr>
      <w:tr w:rsidR="00546777">
        <w:trPr>
          <w:cantSplit/>
        </w:trPr>
        <w:tc>
          <w:tcPr>
            <w:tcW w:w="162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10000+42000+48000</w:t>
            </w:r>
          </w:p>
        </w:tc>
        <w:tc>
          <w:tcPr>
            <w:tcW w:w="234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</w:rPr>
            </w:pPr>
          </w:p>
        </w:tc>
      </w:tr>
    </w:tbl>
    <w:p w:rsidR="00546777" w:rsidRDefault="00546777">
      <w:pPr>
        <w:pStyle w:val="2"/>
        <w:ind w:firstLine="0"/>
        <w:jc w:val="left"/>
        <w:rPr>
          <w:rFonts w:ascii="Arial" w:eastAsia="Batang" w:hAnsi="Arial" w:cs="Arial"/>
        </w:rPr>
      </w:pP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  <w:b/>
          <w:bCs/>
          <w:i/>
          <w:iCs/>
          <w:sz w:val="26"/>
        </w:rPr>
      </w:pPr>
      <w:r>
        <w:rPr>
          <w:rFonts w:ascii="Arial" w:eastAsia="Batang" w:hAnsi="Arial" w:cs="Arial"/>
          <w:b/>
          <w:bCs/>
          <w:i/>
          <w:iCs/>
          <w:sz w:val="26"/>
        </w:rPr>
        <w:t>2. Индекс цен определяем по формуле:</w:t>
      </w:r>
    </w:p>
    <w:tbl>
      <w:tblPr>
        <w:tblW w:w="113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646"/>
        <w:gridCol w:w="359"/>
        <w:gridCol w:w="908"/>
        <w:gridCol w:w="984"/>
        <w:gridCol w:w="370"/>
        <w:gridCol w:w="945"/>
        <w:gridCol w:w="969"/>
        <w:gridCol w:w="1479"/>
        <w:gridCol w:w="900"/>
        <w:gridCol w:w="900"/>
        <w:gridCol w:w="900"/>
        <w:gridCol w:w="1080"/>
        <w:gridCol w:w="900"/>
      </w:tblGrid>
      <w:tr w:rsidR="00546777">
        <w:trPr>
          <w:cantSplit/>
        </w:trPr>
        <w:tc>
          <w:tcPr>
            <w:tcW w:w="646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  <w:lang w:val="en-US"/>
              </w:rPr>
            </w:pPr>
            <w:r>
              <w:rPr>
                <w:rFonts w:ascii="Arial" w:eastAsia="Batang" w:hAnsi="Arial" w:cs="Arial"/>
                <w:sz w:val="20"/>
                <w:lang w:val="en-US"/>
              </w:rPr>
              <w:t>I</w:t>
            </w:r>
            <w:r>
              <w:rPr>
                <w:rFonts w:ascii="Arial" w:eastAsia="Batang" w:hAnsi="Arial" w:cs="Arial"/>
                <w:position w:val="-6"/>
                <w:sz w:val="20"/>
                <w:lang w:val="en-US"/>
              </w:rPr>
              <w:t>p</w:t>
            </w:r>
            <w:r>
              <w:rPr>
                <w:rFonts w:ascii="Arial" w:eastAsia="Batang" w:hAnsi="Arial" w:cs="Arial"/>
                <w:sz w:val="20"/>
                <w:lang w:val="en-US"/>
              </w:rPr>
              <w:t xml:space="preserve"> =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0"/>
                <w:lang w:val="en-US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  <w:lang w:val="en-US"/>
              </w:rPr>
            </w:pPr>
            <w:r>
              <w:rPr>
                <w:rFonts w:ascii="Arial" w:eastAsia="Batang" w:hAnsi="Arial" w:cs="Arial"/>
                <w:sz w:val="20"/>
              </w:rPr>
              <w:sym w:font="Symbol" w:char="F0E5"/>
            </w:r>
            <w:r>
              <w:rPr>
                <w:rFonts w:ascii="Arial" w:eastAsia="Batang" w:hAnsi="Arial" w:cs="Arial"/>
                <w:sz w:val="20"/>
                <w:lang w:val="en-US"/>
              </w:rPr>
              <w:t xml:space="preserve"> g</w:t>
            </w:r>
            <w:r>
              <w:rPr>
                <w:rFonts w:ascii="Arial" w:eastAsia="Batang" w:hAnsi="Arial" w:cs="Arial"/>
                <w:position w:val="-6"/>
                <w:sz w:val="16"/>
                <w:lang w:val="en-US"/>
              </w:rPr>
              <w:t>1</w:t>
            </w:r>
            <w:r>
              <w:rPr>
                <w:rFonts w:ascii="Arial" w:eastAsia="Batang" w:hAnsi="Arial" w:cs="Arial"/>
                <w:sz w:val="20"/>
                <w:lang w:val="en-US"/>
              </w:rPr>
              <w:t>p</w:t>
            </w:r>
            <w:r>
              <w:rPr>
                <w:rFonts w:ascii="Arial" w:eastAsia="Batang" w:hAnsi="Arial" w:cs="Arial"/>
                <w:position w:val="-6"/>
                <w:sz w:val="16"/>
                <w:lang w:val="en-US"/>
              </w:rPr>
              <w:t>1</w:t>
            </w:r>
          </w:p>
        </w:tc>
        <w:tc>
          <w:tcPr>
            <w:tcW w:w="984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  <w:lang w:val="en-US"/>
              </w:rPr>
            </w:pPr>
            <w:r>
              <w:rPr>
                <w:rFonts w:ascii="Arial" w:eastAsia="Batang" w:hAnsi="Arial" w:cs="Arial"/>
                <w:sz w:val="20"/>
                <w:lang w:val="en-US"/>
              </w:rPr>
              <w:t>*100%=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  <w:lang w:val="en-US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  <w:lang w:val="en-US"/>
              </w:rPr>
            </w:pPr>
            <w:r>
              <w:rPr>
                <w:rFonts w:ascii="Arial" w:eastAsia="Batang" w:hAnsi="Arial" w:cs="Arial"/>
                <w:sz w:val="20"/>
              </w:rPr>
              <w:sym w:font="Symbol" w:char="F0E5"/>
            </w:r>
            <w:r>
              <w:rPr>
                <w:rFonts w:ascii="Arial" w:eastAsia="Batang" w:hAnsi="Arial" w:cs="Arial"/>
                <w:sz w:val="20"/>
                <w:lang w:val="en-US"/>
              </w:rPr>
              <w:t xml:space="preserve"> g</w:t>
            </w:r>
            <w:r>
              <w:rPr>
                <w:rFonts w:ascii="Arial" w:eastAsia="Batang" w:hAnsi="Arial" w:cs="Arial"/>
                <w:position w:val="-6"/>
                <w:sz w:val="16"/>
                <w:lang w:val="en-US"/>
              </w:rPr>
              <w:t>1</w:t>
            </w:r>
            <w:r>
              <w:rPr>
                <w:rFonts w:ascii="Arial" w:eastAsia="Batang" w:hAnsi="Arial" w:cs="Arial"/>
                <w:sz w:val="20"/>
                <w:lang w:val="en-US"/>
              </w:rPr>
              <w:t>p</w:t>
            </w:r>
            <w:r>
              <w:rPr>
                <w:rFonts w:ascii="Arial" w:eastAsia="Batang" w:hAnsi="Arial" w:cs="Arial"/>
                <w:position w:val="-6"/>
                <w:sz w:val="16"/>
                <w:lang w:val="en-US"/>
              </w:rPr>
              <w:t>1</w:t>
            </w:r>
          </w:p>
        </w:tc>
        <w:tc>
          <w:tcPr>
            <w:tcW w:w="969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  <w:lang w:val="en-US"/>
              </w:rPr>
            </w:pPr>
            <w:r>
              <w:rPr>
                <w:rFonts w:ascii="Arial" w:eastAsia="Batang" w:hAnsi="Arial" w:cs="Arial"/>
                <w:sz w:val="20"/>
                <w:lang w:val="en-US"/>
              </w:rPr>
              <w:t>*100%=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  <w:lang w:val="en-US"/>
              </w:rPr>
            </w:pPr>
            <w:r>
              <w:rPr>
                <w:rFonts w:ascii="Arial" w:eastAsia="Batang" w:hAnsi="Arial" w:cs="Arial"/>
                <w:sz w:val="20"/>
              </w:rPr>
              <w:sym w:font="Symbol" w:char="F0E5"/>
            </w:r>
            <w:r>
              <w:rPr>
                <w:rFonts w:ascii="Arial" w:eastAsia="Batang" w:hAnsi="Arial" w:cs="Arial"/>
                <w:sz w:val="20"/>
                <w:lang w:val="en-US"/>
              </w:rPr>
              <w:t xml:space="preserve"> g</w:t>
            </w:r>
            <w:r>
              <w:rPr>
                <w:rFonts w:ascii="Arial" w:eastAsia="Batang" w:hAnsi="Arial" w:cs="Arial"/>
                <w:position w:val="-6"/>
                <w:sz w:val="16"/>
                <w:lang w:val="en-US"/>
              </w:rPr>
              <w:t>1</w:t>
            </w:r>
            <w:r>
              <w:rPr>
                <w:rFonts w:ascii="Arial" w:eastAsia="Batang" w:hAnsi="Arial" w:cs="Arial"/>
                <w:sz w:val="20"/>
                <w:lang w:val="en-US"/>
              </w:rPr>
              <w:t>p</w:t>
            </w:r>
            <w:r>
              <w:rPr>
                <w:rFonts w:ascii="Arial" w:eastAsia="Batang" w:hAnsi="Arial" w:cs="Arial"/>
                <w:position w:val="-6"/>
                <w:sz w:val="16"/>
                <w:lang w:val="en-US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18"/>
                <w:lang w:val="en-US"/>
              </w:rPr>
            </w:pPr>
            <w:r>
              <w:rPr>
                <w:rFonts w:ascii="Arial" w:eastAsia="Batang" w:hAnsi="Arial" w:cs="Arial"/>
                <w:sz w:val="18"/>
                <w:lang w:val="en-US"/>
              </w:rPr>
              <w:t>*100%=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0"/>
                <w:lang w:val="en-US"/>
              </w:rPr>
            </w:pPr>
            <w:r>
              <w:rPr>
                <w:rFonts w:ascii="Arial" w:eastAsia="Batang" w:hAnsi="Arial" w:cs="Arial"/>
                <w:sz w:val="20"/>
              </w:rPr>
              <w:sym w:font="Symbol" w:char="F0E5"/>
            </w:r>
            <w:r>
              <w:rPr>
                <w:rFonts w:ascii="Arial" w:eastAsia="Batang" w:hAnsi="Arial" w:cs="Arial"/>
                <w:sz w:val="20"/>
                <w:lang w:val="en-US"/>
              </w:rPr>
              <w:t xml:space="preserve"> g</w:t>
            </w:r>
            <w:r>
              <w:rPr>
                <w:rFonts w:ascii="Arial" w:eastAsia="Batang" w:hAnsi="Arial" w:cs="Arial"/>
                <w:position w:val="-6"/>
                <w:sz w:val="16"/>
                <w:lang w:val="en-US"/>
              </w:rPr>
              <w:t>1</w:t>
            </w:r>
            <w:r>
              <w:rPr>
                <w:rFonts w:ascii="Arial" w:eastAsia="Batang" w:hAnsi="Arial" w:cs="Arial"/>
                <w:sz w:val="20"/>
                <w:lang w:val="en-US"/>
              </w:rPr>
              <w:t>p</w:t>
            </w:r>
            <w:r>
              <w:rPr>
                <w:rFonts w:ascii="Arial" w:eastAsia="Batang" w:hAnsi="Arial" w:cs="Arial"/>
                <w:position w:val="-6"/>
                <w:sz w:val="16"/>
                <w:lang w:val="en-US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18"/>
                <w:lang w:val="en-US"/>
              </w:rPr>
            </w:pPr>
            <w:r>
              <w:rPr>
                <w:rFonts w:ascii="Arial" w:eastAsia="Batang" w:hAnsi="Arial" w:cs="Arial"/>
                <w:sz w:val="18"/>
                <w:lang w:val="en-US"/>
              </w:rPr>
              <w:t>*100%=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0"/>
                <w:lang w:val="en-US"/>
              </w:rPr>
            </w:pPr>
            <w:r>
              <w:rPr>
                <w:rFonts w:ascii="Arial" w:eastAsia="Batang" w:hAnsi="Arial" w:cs="Arial"/>
                <w:sz w:val="20"/>
              </w:rPr>
              <w:sym w:font="Symbol" w:char="F0E5"/>
            </w:r>
            <w:r>
              <w:rPr>
                <w:rFonts w:ascii="Arial" w:eastAsia="Batang" w:hAnsi="Arial" w:cs="Arial"/>
                <w:sz w:val="20"/>
                <w:lang w:val="en-US"/>
              </w:rPr>
              <w:t xml:space="preserve"> g</w:t>
            </w:r>
            <w:r>
              <w:rPr>
                <w:rFonts w:ascii="Arial" w:eastAsia="Batang" w:hAnsi="Arial" w:cs="Arial"/>
                <w:position w:val="-6"/>
                <w:sz w:val="16"/>
                <w:lang w:val="en-US"/>
              </w:rPr>
              <w:t>1</w:t>
            </w:r>
            <w:r>
              <w:rPr>
                <w:rFonts w:ascii="Arial" w:eastAsia="Batang" w:hAnsi="Arial" w:cs="Arial"/>
                <w:sz w:val="20"/>
                <w:lang w:val="en-US"/>
              </w:rPr>
              <w:t>p</w:t>
            </w:r>
            <w:r>
              <w:rPr>
                <w:rFonts w:ascii="Arial" w:eastAsia="Batang" w:hAnsi="Arial" w:cs="Arial"/>
                <w:position w:val="-6"/>
                <w:sz w:val="16"/>
                <w:lang w:val="en-US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18"/>
                <w:lang w:val="en-US"/>
              </w:rPr>
            </w:pPr>
            <w:r>
              <w:rPr>
                <w:rFonts w:ascii="Arial" w:eastAsia="Batang" w:hAnsi="Arial" w:cs="Arial"/>
                <w:sz w:val="18"/>
                <w:lang w:val="en-US"/>
              </w:rPr>
              <w:t>*100%</w:t>
            </w:r>
          </w:p>
        </w:tc>
      </w:tr>
      <w:tr w:rsidR="00546777">
        <w:trPr>
          <w:cantSplit/>
        </w:trPr>
        <w:tc>
          <w:tcPr>
            <w:tcW w:w="646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0"/>
                <w:lang w:val="en-US"/>
              </w:rPr>
            </w:pPr>
          </w:p>
        </w:tc>
        <w:tc>
          <w:tcPr>
            <w:tcW w:w="359" w:type="dxa"/>
            <w:vMerge w:val="restart"/>
            <w:tcBorders>
              <w:top w:val="single" w:sz="4" w:space="0" w:color="auto"/>
            </w:tcBorders>
            <w:vAlign w:val="center"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sym w:font="Symbol" w:char="F0E5"/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  <w:lang w:val="en-US"/>
              </w:rPr>
            </w:pPr>
            <w:r>
              <w:rPr>
                <w:rFonts w:ascii="Arial" w:eastAsia="Batang" w:hAnsi="Arial" w:cs="Arial"/>
                <w:sz w:val="20"/>
                <w:lang w:val="en-US"/>
              </w:rPr>
              <w:t>g</w:t>
            </w:r>
            <w:r>
              <w:rPr>
                <w:rFonts w:ascii="Arial" w:eastAsia="Batang" w:hAnsi="Arial" w:cs="Arial"/>
                <w:position w:val="-6"/>
                <w:sz w:val="16"/>
                <w:lang w:val="en-US"/>
              </w:rPr>
              <w:t>0</w:t>
            </w:r>
            <w:r>
              <w:rPr>
                <w:rFonts w:ascii="Arial" w:eastAsia="Batang" w:hAnsi="Arial" w:cs="Arial"/>
                <w:sz w:val="20"/>
                <w:lang w:val="en-US"/>
              </w:rPr>
              <w:t>p</w:t>
            </w:r>
            <w:r>
              <w:rPr>
                <w:rFonts w:ascii="Arial" w:eastAsia="Batang" w:hAnsi="Arial" w:cs="Arial"/>
                <w:position w:val="-6"/>
                <w:sz w:val="16"/>
                <w:lang w:val="en-US"/>
              </w:rPr>
              <w:t>0</w:t>
            </w:r>
          </w:p>
        </w:tc>
        <w:tc>
          <w:tcPr>
            <w:tcW w:w="984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0"/>
                <w:lang w:val="en-US"/>
              </w:rPr>
            </w:pPr>
          </w:p>
        </w:tc>
        <w:tc>
          <w:tcPr>
            <w:tcW w:w="370" w:type="dxa"/>
            <w:vMerge w:val="restart"/>
            <w:tcBorders>
              <w:top w:val="single" w:sz="4" w:space="0" w:color="auto"/>
            </w:tcBorders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  <w:lang w:val="en-US"/>
              </w:rPr>
            </w:pPr>
            <w:r>
              <w:rPr>
                <w:rFonts w:ascii="Arial" w:eastAsia="Batang" w:hAnsi="Arial" w:cs="Arial"/>
                <w:sz w:val="20"/>
              </w:rPr>
              <w:sym w:font="Symbol" w:char="F0E5"/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  <w:lang w:val="en-US"/>
              </w:rPr>
            </w:pPr>
            <w:r>
              <w:rPr>
                <w:rFonts w:ascii="Arial" w:eastAsia="Batang" w:hAnsi="Arial" w:cs="Arial"/>
                <w:sz w:val="20"/>
                <w:lang w:val="en-US"/>
              </w:rPr>
              <w:t>g</w:t>
            </w:r>
            <w:r>
              <w:rPr>
                <w:rFonts w:ascii="Arial" w:eastAsia="Batang" w:hAnsi="Arial" w:cs="Arial"/>
                <w:position w:val="-6"/>
                <w:sz w:val="16"/>
                <w:lang w:val="en-US"/>
              </w:rPr>
              <w:t>1</w:t>
            </w:r>
            <w:r>
              <w:rPr>
                <w:rFonts w:ascii="Arial" w:eastAsia="Batang" w:hAnsi="Arial" w:cs="Arial"/>
                <w:sz w:val="20"/>
                <w:lang w:val="en-US"/>
              </w:rPr>
              <w:t>p</w:t>
            </w:r>
            <w:r>
              <w:rPr>
                <w:rFonts w:ascii="Arial" w:eastAsia="Batang" w:hAnsi="Arial" w:cs="Arial"/>
                <w:position w:val="-6"/>
                <w:sz w:val="16"/>
                <w:lang w:val="en-US"/>
              </w:rPr>
              <w:t>1</w:t>
            </w:r>
          </w:p>
        </w:tc>
        <w:tc>
          <w:tcPr>
            <w:tcW w:w="969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0"/>
                <w:lang w:val="en-US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</w:tcBorders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  <w:lang w:val="en-US"/>
              </w:rPr>
            </w:pPr>
            <w:r>
              <w:rPr>
                <w:rFonts w:ascii="Arial" w:eastAsia="Batang" w:hAnsi="Arial" w:cs="Arial"/>
                <w:sz w:val="20"/>
              </w:rPr>
              <w:sym w:font="Symbol" w:char="F0E5"/>
            </w:r>
            <w:r>
              <w:rPr>
                <w:rFonts w:ascii="Arial" w:eastAsia="Batang" w:hAnsi="Arial" w:cs="Arial"/>
                <w:sz w:val="20"/>
                <w:lang w:val="en-US"/>
              </w:rPr>
              <w:t xml:space="preserve"> g</w:t>
            </w:r>
            <w:r>
              <w:rPr>
                <w:rFonts w:ascii="Arial" w:eastAsia="Batang" w:hAnsi="Arial" w:cs="Arial"/>
                <w:sz w:val="16"/>
                <w:lang w:val="en-US"/>
              </w:rPr>
              <w:t>1</w:t>
            </w:r>
            <w:r>
              <w:rPr>
                <w:rFonts w:ascii="Arial" w:eastAsia="Batang" w:hAnsi="Arial" w:cs="Arial"/>
                <w:sz w:val="20"/>
                <w:lang w:val="en-US"/>
              </w:rPr>
              <w:t>p</w:t>
            </w:r>
            <w:r>
              <w:rPr>
                <w:rFonts w:ascii="Arial" w:eastAsia="Batang" w:hAnsi="Arial" w:cs="Arial"/>
                <w:sz w:val="16"/>
                <w:lang w:val="en-US"/>
              </w:rPr>
              <w:t>1</w:t>
            </w:r>
            <w:r>
              <w:rPr>
                <w:rFonts w:ascii="Arial" w:eastAsia="Batang" w:hAnsi="Arial" w:cs="Arial"/>
                <w:sz w:val="20"/>
                <w:lang w:val="en-US"/>
              </w:rPr>
              <w:t>*p</w:t>
            </w:r>
            <w:r>
              <w:rPr>
                <w:rFonts w:ascii="Arial" w:eastAsia="Batang" w:hAnsi="Arial" w:cs="Arial"/>
                <w:sz w:val="16"/>
                <w:lang w:val="en-US"/>
              </w:rPr>
              <w:t>0</w:t>
            </w:r>
            <w:r>
              <w:rPr>
                <w:rFonts w:ascii="Arial" w:eastAsia="Batang" w:hAnsi="Arial" w:cs="Arial"/>
                <w:sz w:val="20"/>
                <w:lang w:val="en-US"/>
              </w:rPr>
              <w:t>/p</w:t>
            </w:r>
            <w:r>
              <w:rPr>
                <w:rFonts w:ascii="Arial" w:eastAsia="Batang" w:hAnsi="Arial" w:cs="Arial"/>
                <w:sz w:val="16"/>
                <w:lang w:val="en-US"/>
              </w:rPr>
              <w:t>1</w:t>
            </w:r>
          </w:p>
        </w:tc>
        <w:tc>
          <w:tcPr>
            <w:tcW w:w="90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0"/>
                <w:lang w:val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  <w:lang w:val="en-US"/>
              </w:rPr>
            </w:pPr>
            <w:r>
              <w:rPr>
                <w:rFonts w:ascii="Arial" w:eastAsia="Batang" w:hAnsi="Arial" w:cs="Arial"/>
                <w:sz w:val="20"/>
              </w:rPr>
              <w:sym w:font="Symbol" w:char="F0E5"/>
            </w:r>
            <w:r>
              <w:rPr>
                <w:rFonts w:ascii="Arial" w:eastAsia="Batang" w:hAnsi="Arial" w:cs="Arial"/>
                <w:sz w:val="20"/>
                <w:lang w:val="en-US"/>
              </w:rPr>
              <w:t xml:space="preserve"> g</w:t>
            </w:r>
            <w:r>
              <w:rPr>
                <w:rFonts w:ascii="Arial" w:eastAsia="Batang" w:hAnsi="Arial" w:cs="Arial"/>
                <w:position w:val="-6"/>
                <w:sz w:val="16"/>
                <w:lang w:val="en-US"/>
              </w:rPr>
              <w:t>1</w:t>
            </w:r>
            <w:r>
              <w:rPr>
                <w:rFonts w:ascii="Arial" w:eastAsia="Batang" w:hAnsi="Arial" w:cs="Arial"/>
                <w:sz w:val="20"/>
                <w:lang w:val="en-US"/>
              </w:rPr>
              <w:t>p</w:t>
            </w:r>
            <w:r>
              <w:rPr>
                <w:rFonts w:ascii="Arial" w:eastAsia="Batang" w:hAnsi="Arial" w:cs="Arial"/>
                <w:position w:val="-6"/>
                <w:sz w:val="16"/>
                <w:lang w:val="en-US"/>
              </w:rPr>
              <w:t>0</w:t>
            </w:r>
          </w:p>
        </w:tc>
        <w:tc>
          <w:tcPr>
            <w:tcW w:w="90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0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  <w:lang w:val="en-US"/>
              </w:rPr>
            </w:pPr>
            <w:r>
              <w:rPr>
                <w:rFonts w:ascii="Arial" w:eastAsia="Batang" w:hAnsi="Arial" w:cs="Arial"/>
                <w:sz w:val="20"/>
              </w:rPr>
              <w:sym w:font="Symbol" w:char="F0E5"/>
            </w:r>
            <w:r>
              <w:rPr>
                <w:rFonts w:ascii="Arial" w:eastAsia="Batang" w:hAnsi="Arial" w:cs="Arial"/>
                <w:sz w:val="20"/>
                <w:lang w:val="en-US"/>
              </w:rPr>
              <w:t>i</w:t>
            </w:r>
            <w:r>
              <w:rPr>
                <w:rFonts w:ascii="Arial" w:eastAsia="Batang" w:hAnsi="Arial" w:cs="Arial"/>
                <w:position w:val="-6"/>
                <w:sz w:val="20"/>
                <w:lang w:val="en-US"/>
              </w:rPr>
              <w:t>p</w:t>
            </w:r>
            <w:r>
              <w:rPr>
                <w:rFonts w:ascii="Arial" w:eastAsia="Batang" w:hAnsi="Arial" w:cs="Arial"/>
                <w:sz w:val="20"/>
                <w:lang w:val="en-US"/>
              </w:rPr>
              <w:t>g</w:t>
            </w:r>
            <w:r>
              <w:rPr>
                <w:rFonts w:ascii="Arial" w:eastAsia="Batang" w:hAnsi="Arial" w:cs="Arial"/>
                <w:position w:val="-6"/>
                <w:sz w:val="16"/>
                <w:lang w:val="en-US"/>
              </w:rPr>
              <w:t>0</w:t>
            </w:r>
            <w:r>
              <w:rPr>
                <w:rFonts w:ascii="Arial" w:eastAsia="Batang" w:hAnsi="Arial" w:cs="Arial"/>
                <w:sz w:val="20"/>
                <w:lang w:val="en-US"/>
              </w:rPr>
              <w:t>p</w:t>
            </w:r>
            <w:r>
              <w:rPr>
                <w:rFonts w:ascii="Arial" w:eastAsia="Batang" w:hAnsi="Arial" w:cs="Arial"/>
                <w:position w:val="-6"/>
                <w:sz w:val="16"/>
                <w:lang w:val="en-US"/>
              </w:rPr>
              <w:t>0</w:t>
            </w:r>
          </w:p>
        </w:tc>
        <w:tc>
          <w:tcPr>
            <w:tcW w:w="90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0"/>
                <w:lang w:val="en-US"/>
              </w:rPr>
            </w:pPr>
          </w:p>
        </w:tc>
      </w:tr>
      <w:tr w:rsidR="00546777">
        <w:trPr>
          <w:cantSplit/>
        </w:trPr>
        <w:tc>
          <w:tcPr>
            <w:tcW w:w="646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0"/>
                <w:lang w:val="en-US"/>
              </w:rPr>
            </w:pPr>
          </w:p>
        </w:tc>
        <w:tc>
          <w:tcPr>
            <w:tcW w:w="359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0"/>
                <w:lang w:val="en-US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  <w:lang w:val="en-US"/>
              </w:rPr>
            </w:pPr>
            <w:r>
              <w:rPr>
                <w:rFonts w:ascii="Arial" w:eastAsia="Batang" w:hAnsi="Arial" w:cs="Arial"/>
                <w:sz w:val="20"/>
                <w:lang w:val="en-US"/>
              </w:rPr>
              <w:t>i</w:t>
            </w:r>
            <w:r>
              <w:rPr>
                <w:rFonts w:ascii="Arial" w:eastAsia="Batang" w:hAnsi="Arial" w:cs="Arial"/>
                <w:position w:val="-6"/>
                <w:sz w:val="20"/>
                <w:lang w:val="en-US"/>
              </w:rPr>
              <w:t>p</w:t>
            </w:r>
          </w:p>
        </w:tc>
        <w:tc>
          <w:tcPr>
            <w:tcW w:w="984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0"/>
                <w:lang w:val="en-US"/>
              </w:rPr>
            </w:pPr>
          </w:p>
        </w:tc>
        <w:tc>
          <w:tcPr>
            <w:tcW w:w="37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0"/>
                <w:lang w:val="en-US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0"/>
                <w:lang w:val="en-US"/>
              </w:rPr>
            </w:pPr>
            <w:r>
              <w:rPr>
                <w:rFonts w:ascii="Arial" w:eastAsia="Batang" w:hAnsi="Arial" w:cs="Arial"/>
                <w:sz w:val="20"/>
                <w:lang w:val="en-US"/>
              </w:rPr>
              <w:t>p</w:t>
            </w:r>
            <w:r>
              <w:rPr>
                <w:rFonts w:ascii="Arial" w:eastAsia="Batang" w:hAnsi="Arial" w:cs="Arial"/>
                <w:position w:val="-6"/>
                <w:sz w:val="16"/>
                <w:lang w:val="en-US"/>
              </w:rPr>
              <w:t>1</w:t>
            </w:r>
            <w:r>
              <w:rPr>
                <w:rFonts w:ascii="Arial" w:eastAsia="Batang" w:hAnsi="Arial" w:cs="Arial"/>
                <w:sz w:val="20"/>
                <w:lang w:val="en-US"/>
              </w:rPr>
              <w:t>/p</w:t>
            </w:r>
            <w:r>
              <w:rPr>
                <w:rFonts w:ascii="Arial" w:eastAsia="Batang" w:hAnsi="Arial" w:cs="Arial"/>
                <w:position w:val="-6"/>
                <w:sz w:val="16"/>
                <w:lang w:val="en-US"/>
              </w:rPr>
              <w:t>0</w:t>
            </w:r>
          </w:p>
        </w:tc>
        <w:tc>
          <w:tcPr>
            <w:tcW w:w="969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0"/>
                <w:lang w:val="en-US"/>
              </w:rPr>
            </w:pPr>
          </w:p>
        </w:tc>
        <w:tc>
          <w:tcPr>
            <w:tcW w:w="1479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0"/>
                <w:lang w:val="en-US"/>
              </w:rPr>
            </w:pPr>
          </w:p>
        </w:tc>
        <w:tc>
          <w:tcPr>
            <w:tcW w:w="90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0"/>
                <w:lang w:val="en-US"/>
              </w:rPr>
            </w:pPr>
          </w:p>
        </w:tc>
        <w:tc>
          <w:tcPr>
            <w:tcW w:w="90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0"/>
                <w:lang w:val="en-US"/>
              </w:rPr>
            </w:pPr>
          </w:p>
        </w:tc>
        <w:tc>
          <w:tcPr>
            <w:tcW w:w="90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0"/>
                <w:lang w:val="en-US"/>
              </w:rPr>
            </w:pPr>
          </w:p>
        </w:tc>
        <w:tc>
          <w:tcPr>
            <w:tcW w:w="108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0"/>
                <w:lang w:val="en-US"/>
              </w:rPr>
            </w:pPr>
          </w:p>
        </w:tc>
        <w:tc>
          <w:tcPr>
            <w:tcW w:w="90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0"/>
                <w:lang w:val="en-US"/>
              </w:rPr>
            </w:pPr>
          </w:p>
        </w:tc>
      </w:tr>
    </w:tbl>
    <w:p w:rsidR="00546777" w:rsidRDefault="00546777">
      <w:pPr>
        <w:pStyle w:val="2"/>
        <w:ind w:firstLine="0"/>
        <w:jc w:val="left"/>
        <w:rPr>
          <w:rFonts w:ascii="Arial" w:eastAsia="Batang" w:hAnsi="Arial" w:cs="Arial"/>
          <w:sz w:val="26"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720"/>
        <w:gridCol w:w="1980"/>
      </w:tblGrid>
      <w:tr w:rsidR="00546777">
        <w:trPr>
          <w:cantSplit/>
        </w:trPr>
        <w:tc>
          <w:tcPr>
            <w:tcW w:w="1368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6"/>
                <w:lang w:val="en-US"/>
              </w:rPr>
            </w:pPr>
            <w:r>
              <w:rPr>
                <w:rFonts w:ascii="Arial" w:eastAsia="Batang" w:hAnsi="Arial" w:cs="Arial"/>
                <w:sz w:val="26"/>
                <w:lang w:val="en-US"/>
              </w:rPr>
              <w:t>I</w:t>
            </w:r>
            <w:r>
              <w:rPr>
                <w:rFonts w:ascii="Arial" w:eastAsia="Batang" w:hAnsi="Arial" w:cs="Arial"/>
                <w:position w:val="-6"/>
                <w:sz w:val="18"/>
                <w:lang w:val="en-US"/>
              </w:rPr>
              <w:t xml:space="preserve">p </w:t>
            </w:r>
            <w:r>
              <w:rPr>
                <w:rFonts w:ascii="Arial" w:eastAsia="Batang" w:hAnsi="Arial" w:cs="Arial"/>
                <w:sz w:val="26"/>
                <w:lang w:val="en-US"/>
              </w:rPr>
              <w:t xml:space="preserve"> =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6"/>
                <w:lang w:val="en-US"/>
              </w:rPr>
            </w:pPr>
            <w:r>
              <w:rPr>
                <w:rFonts w:ascii="Arial" w:eastAsia="Batang" w:hAnsi="Arial" w:cs="Arial"/>
                <w:sz w:val="26"/>
                <w:lang w:val="en-US"/>
              </w:rPr>
              <w:t>g</w:t>
            </w:r>
            <w:r>
              <w:rPr>
                <w:rFonts w:ascii="Arial" w:eastAsia="Batang" w:hAnsi="Arial" w:cs="Arial"/>
                <w:position w:val="-6"/>
                <w:sz w:val="18"/>
                <w:lang w:val="en-US"/>
              </w:rPr>
              <w:t>1</w:t>
            </w:r>
          </w:p>
        </w:tc>
        <w:tc>
          <w:tcPr>
            <w:tcW w:w="1980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6"/>
                <w:lang w:val="en-US"/>
              </w:rPr>
            </w:pPr>
            <w:r>
              <w:rPr>
                <w:rFonts w:ascii="Arial" w:eastAsia="Batang" w:hAnsi="Arial" w:cs="Arial"/>
                <w:sz w:val="26"/>
                <w:lang w:val="en-US"/>
              </w:rPr>
              <w:sym w:font="Symbol" w:char="F0DE"/>
            </w:r>
            <w:r>
              <w:rPr>
                <w:rFonts w:ascii="Arial" w:eastAsia="Batang" w:hAnsi="Arial" w:cs="Arial"/>
                <w:sz w:val="26"/>
                <w:lang w:val="en-US"/>
              </w:rPr>
              <w:t xml:space="preserve"> g</w:t>
            </w:r>
            <w:r>
              <w:rPr>
                <w:rFonts w:ascii="Arial" w:eastAsia="Batang" w:hAnsi="Arial" w:cs="Arial"/>
                <w:position w:val="-6"/>
                <w:sz w:val="18"/>
                <w:lang w:val="en-US"/>
              </w:rPr>
              <w:t>1</w:t>
            </w:r>
            <w:r>
              <w:rPr>
                <w:rFonts w:ascii="Arial" w:eastAsia="Batang" w:hAnsi="Arial" w:cs="Arial"/>
                <w:sz w:val="26"/>
                <w:lang w:val="en-US"/>
              </w:rPr>
              <w:t xml:space="preserve"> = i</w:t>
            </w:r>
            <w:r>
              <w:rPr>
                <w:rFonts w:ascii="Arial" w:eastAsia="Batang" w:hAnsi="Arial" w:cs="Arial"/>
                <w:position w:val="-6"/>
                <w:sz w:val="18"/>
                <w:lang w:val="en-US"/>
              </w:rPr>
              <w:t>g</w:t>
            </w:r>
            <w:r>
              <w:rPr>
                <w:rFonts w:ascii="Arial" w:eastAsia="Batang" w:hAnsi="Arial" w:cs="Arial"/>
                <w:sz w:val="26"/>
                <w:lang w:val="en-US"/>
              </w:rPr>
              <w:t>g</w:t>
            </w:r>
            <w:r>
              <w:rPr>
                <w:rFonts w:ascii="Arial" w:eastAsia="Batang" w:hAnsi="Arial" w:cs="Arial"/>
                <w:position w:val="-6"/>
                <w:sz w:val="18"/>
                <w:lang w:val="en-US"/>
              </w:rPr>
              <w:t>0</w:t>
            </w:r>
          </w:p>
        </w:tc>
      </w:tr>
      <w:tr w:rsidR="00546777">
        <w:trPr>
          <w:cantSplit/>
        </w:trPr>
        <w:tc>
          <w:tcPr>
            <w:tcW w:w="1368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6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6"/>
                <w:lang w:val="en-US"/>
              </w:rPr>
            </w:pPr>
            <w:r>
              <w:rPr>
                <w:rFonts w:ascii="Arial" w:eastAsia="Batang" w:hAnsi="Arial" w:cs="Arial"/>
                <w:sz w:val="26"/>
                <w:lang w:val="en-US"/>
              </w:rPr>
              <w:t>g</w:t>
            </w:r>
            <w:r>
              <w:rPr>
                <w:rFonts w:ascii="Arial" w:eastAsia="Batang" w:hAnsi="Arial" w:cs="Arial"/>
                <w:position w:val="-6"/>
                <w:sz w:val="18"/>
                <w:lang w:val="en-US"/>
              </w:rPr>
              <w:t>0</w:t>
            </w:r>
          </w:p>
        </w:tc>
        <w:tc>
          <w:tcPr>
            <w:tcW w:w="198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6"/>
                <w:lang w:val="en-US"/>
              </w:rPr>
            </w:pPr>
          </w:p>
        </w:tc>
      </w:tr>
    </w:tbl>
    <w:p w:rsidR="00546777" w:rsidRDefault="00546777">
      <w:pPr>
        <w:pStyle w:val="2"/>
        <w:ind w:firstLine="0"/>
        <w:jc w:val="left"/>
        <w:rPr>
          <w:rFonts w:ascii="Arial" w:eastAsia="Batang" w:hAnsi="Arial" w:cs="Arial"/>
          <w:sz w:val="26"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88"/>
        <w:gridCol w:w="4320"/>
        <w:gridCol w:w="2160"/>
      </w:tblGrid>
      <w:tr w:rsidR="00546777">
        <w:trPr>
          <w:cantSplit/>
        </w:trPr>
        <w:tc>
          <w:tcPr>
            <w:tcW w:w="1188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6"/>
                <w:lang w:val="en-US"/>
              </w:rPr>
            </w:pPr>
            <w:r>
              <w:rPr>
                <w:rFonts w:ascii="Arial" w:eastAsia="Batang" w:hAnsi="Arial" w:cs="Arial"/>
                <w:sz w:val="26"/>
                <w:lang w:val="en-US"/>
              </w:rPr>
              <w:t>I</w:t>
            </w:r>
            <w:r>
              <w:rPr>
                <w:rFonts w:ascii="Arial" w:eastAsia="Batang" w:hAnsi="Arial" w:cs="Arial"/>
                <w:position w:val="-6"/>
                <w:sz w:val="18"/>
                <w:lang w:val="en-US"/>
              </w:rPr>
              <w:t>p</w:t>
            </w:r>
            <w:r>
              <w:rPr>
                <w:rFonts w:ascii="Arial" w:eastAsia="Batang" w:hAnsi="Arial" w:cs="Arial"/>
                <w:sz w:val="26"/>
                <w:lang w:val="en-US"/>
              </w:rPr>
              <w:t xml:space="preserve">  =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6"/>
                <w:lang w:val="en-US"/>
              </w:rPr>
            </w:pPr>
            <w:r>
              <w:rPr>
                <w:rFonts w:ascii="Arial" w:eastAsia="Batang" w:hAnsi="Arial" w:cs="Arial"/>
                <w:sz w:val="26"/>
                <w:lang w:val="en-US"/>
              </w:rPr>
              <w:t>15000+35000+60000</w:t>
            </w:r>
          </w:p>
        </w:tc>
        <w:tc>
          <w:tcPr>
            <w:tcW w:w="2160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6"/>
                <w:lang w:val="en-US"/>
              </w:rPr>
            </w:pPr>
            <w:r>
              <w:rPr>
                <w:rFonts w:ascii="Arial" w:eastAsia="Batang" w:hAnsi="Arial" w:cs="Arial"/>
                <w:sz w:val="26"/>
                <w:lang w:val="en-US"/>
              </w:rPr>
              <w:t xml:space="preserve">* 100% </w:t>
            </w:r>
            <w:r>
              <w:rPr>
                <w:rFonts w:ascii="Arial" w:eastAsia="Batang" w:hAnsi="Arial" w:cs="Arial"/>
                <w:sz w:val="26"/>
                <w:lang w:val="en-US"/>
              </w:rPr>
              <w:sym w:font="Symbol" w:char="F0BB"/>
            </w:r>
            <w:r>
              <w:rPr>
                <w:rFonts w:ascii="Arial" w:eastAsia="Batang" w:hAnsi="Arial" w:cs="Arial"/>
                <w:sz w:val="26"/>
                <w:lang w:val="en-US"/>
              </w:rPr>
              <w:t xml:space="preserve"> 94,7%</w:t>
            </w:r>
          </w:p>
        </w:tc>
      </w:tr>
      <w:tr w:rsidR="00546777">
        <w:trPr>
          <w:cantSplit/>
        </w:trPr>
        <w:tc>
          <w:tcPr>
            <w:tcW w:w="1188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6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6"/>
                <w:lang w:val="en-US"/>
              </w:rPr>
            </w:pPr>
            <w:r>
              <w:rPr>
                <w:rFonts w:ascii="Arial" w:eastAsia="Batang" w:hAnsi="Arial" w:cs="Arial"/>
                <w:sz w:val="26"/>
                <w:lang w:val="en-US"/>
              </w:rPr>
              <w:t>1,6*10000+0,9*42000+1,3*48000</w:t>
            </w:r>
          </w:p>
        </w:tc>
        <w:tc>
          <w:tcPr>
            <w:tcW w:w="216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6"/>
                <w:lang w:val="en-US"/>
              </w:rPr>
            </w:pPr>
          </w:p>
        </w:tc>
      </w:tr>
    </w:tbl>
    <w:p w:rsidR="00546777" w:rsidRDefault="00546777">
      <w:pPr>
        <w:pStyle w:val="2"/>
        <w:ind w:firstLine="0"/>
        <w:jc w:val="left"/>
        <w:rPr>
          <w:rFonts w:ascii="Arial" w:eastAsia="Batang" w:hAnsi="Arial" w:cs="Arial"/>
          <w:sz w:val="26"/>
          <w:lang w:val="en-US"/>
        </w:rPr>
      </w:pP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  <w:b/>
          <w:bCs/>
          <w:i/>
          <w:iCs/>
          <w:sz w:val="26"/>
        </w:rPr>
      </w:pPr>
      <w:r>
        <w:rPr>
          <w:rFonts w:ascii="Arial" w:eastAsia="Batang" w:hAnsi="Arial" w:cs="Arial"/>
          <w:b/>
          <w:bCs/>
          <w:i/>
          <w:iCs/>
          <w:sz w:val="26"/>
        </w:rPr>
        <w:t>3. Индекс товарооборота определяем по формуле: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1440"/>
        <w:gridCol w:w="1440"/>
      </w:tblGrid>
      <w:tr w:rsidR="00546777">
        <w:trPr>
          <w:cantSplit/>
        </w:trPr>
        <w:tc>
          <w:tcPr>
            <w:tcW w:w="1548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6"/>
                <w:lang w:val="en-US"/>
              </w:rPr>
            </w:pPr>
            <w:r>
              <w:rPr>
                <w:rFonts w:ascii="Arial" w:eastAsia="Batang" w:hAnsi="Arial" w:cs="Arial"/>
                <w:sz w:val="26"/>
                <w:lang w:val="en-US"/>
              </w:rPr>
              <w:t>I</w:t>
            </w:r>
            <w:r>
              <w:rPr>
                <w:rFonts w:ascii="Arial" w:eastAsia="Batang" w:hAnsi="Arial" w:cs="Arial"/>
                <w:position w:val="-6"/>
                <w:sz w:val="18"/>
                <w:lang w:val="en-US"/>
              </w:rPr>
              <w:t>pg</w:t>
            </w:r>
            <w:r>
              <w:rPr>
                <w:rFonts w:ascii="Arial" w:eastAsia="Batang" w:hAnsi="Arial" w:cs="Arial"/>
                <w:sz w:val="26"/>
                <w:lang w:val="en-US"/>
              </w:rPr>
              <w:t xml:space="preserve">  =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6"/>
                <w:lang w:val="en-US"/>
              </w:rPr>
            </w:pPr>
            <w:r>
              <w:rPr>
                <w:rFonts w:ascii="Arial" w:eastAsia="Batang" w:hAnsi="Arial" w:cs="Arial"/>
                <w:sz w:val="26"/>
              </w:rPr>
              <w:sym w:font="Symbol" w:char="F0E5"/>
            </w:r>
            <w:r>
              <w:rPr>
                <w:rFonts w:ascii="Arial" w:eastAsia="Batang" w:hAnsi="Arial" w:cs="Arial"/>
                <w:sz w:val="26"/>
                <w:lang w:val="en-US"/>
              </w:rPr>
              <w:t xml:space="preserve"> g</w:t>
            </w:r>
            <w:r>
              <w:rPr>
                <w:rFonts w:ascii="Arial" w:eastAsia="Batang" w:hAnsi="Arial" w:cs="Arial"/>
                <w:position w:val="-6"/>
                <w:sz w:val="18"/>
                <w:lang w:val="en-US"/>
              </w:rPr>
              <w:t>1</w:t>
            </w:r>
            <w:r>
              <w:rPr>
                <w:rFonts w:ascii="Arial" w:eastAsia="Batang" w:hAnsi="Arial" w:cs="Arial"/>
                <w:sz w:val="26"/>
                <w:lang w:val="en-US"/>
              </w:rPr>
              <w:t>p</w:t>
            </w:r>
            <w:r>
              <w:rPr>
                <w:rFonts w:ascii="Arial" w:eastAsia="Batang" w:hAnsi="Arial" w:cs="Arial"/>
                <w:position w:val="-6"/>
                <w:sz w:val="18"/>
                <w:lang w:val="en-US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6"/>
                <w:lang w:val="en-US"/>
              </w:rPr>
            </w:pPr>
            <w:r>
              <w:rPr>
                <w:rFonts w:ascii="Arial" w:eastAsia="Batang" w:hAnsi="Arial" w:cs="Arial"/>
                <w:sz w:val="26"/>
                <w:lang w:val="en-US"/>
              </w:rPr>
              <w:t>*  100%</w:t>
            </w:r>
          </w:p>
        </w:tc>
      </w:tr>
      <w:tr w:rsidR="00546777">
        <w:trPr>
          <w:cantSplit/>
        </w:trPr>
        <w:tc>
          <w:tcPr>
            <w:tcW w:w="1548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6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6"/>
                <w:lang w:val="en-US"/>
              </w:rPr>
            </w:pPr>
            <w:r>
              <w:rPr>
                <w:rFonts w:ascii="Arial" w:eastAsia="Batang" w:hAnsi="Arial" w:cs="Arial"/>
                <w:sz w:val="26"/>
              </w:rPr>
              <w:sym w:font="Symbol" w:char="F0E5"/>
            </w:r>
            <w:r>
              <w:rPr>
                <w:rFonts w:ascii="Arial" w:eastAsia="Batang" w:hAnsi="Arial" w:cs="Arial"/>
                <w:sz w:val="26"/>
                <w:lang w:val="en-US"/>
              </w:rPr>
              <w:t xml:space="preserve"> p</w:t>
            </w:r>
            <w:r>
              <w:rPr>
                <w:rFonts w:ascii="Arial" w:eastAsia="Batang" w:hAnsi="Arial" w:cs="Arial"/>
                <w:position w:val="-6"/>
                <w:sz w:val="18"/>
                <w:lang w:val="en-US"/>
              </w:rPr>
              <w:t>0</w:t>
            </w:r>
            <w:r>
              <w:rPr>
                <w:rFonts w:ascii="Arial" w:eastAsia="Batang" w:hAnsi="Arial" w:cs="Arial"/>
                <w:sz w:val="26"/>
                <w:lang w:val="en-US"/>
              </w:rPr>
              <w:t>g</w:t>
            </w:r>
            <w:r>
              <w:rPr>
                <w:rFonts w:ascii="Arial" w:eastAsia="Batang" w:hAnsi="Arial" w:cs="Arial"/>
                <w:position w:val="-6"/>
                <w:sz w:val="18"/>
                <w:lang w:val="en-US"/>
              </w:rPr>
              <w:t>0</w:t>
            </w:r>
          </w:p>
        </w:tc>
        <w:tc>
          <w:tcPr>
            <w:tcW w:w="144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6"/>
                <w:lang w:val="en-US"/>
              </w:rPr>
            </w:pPr>
          </w:p>
        </w:tc>
      </w:tr>
    </w:tbl>
    <w:p w:rsidR="00546777" w:rsidRDefault="00546777">
      <w:pPr>
        <w:pStyle w:val="2"/>
        <w:ind w:firstLine="0"/>
        <w:jc w:val="left"/>
        <w:rPr>
          <w:rFonts w:ascii="Arial" w:eastAsia="Batang" w:hAnsi="Arial" w:cs="Arial"/>
          <w:sz w:val="26"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3060"/>
        <w:gridCol w:w="2520"/>
      </w:tblGrid>
      <w:tr w:rsidR="00546777">
        <w:trPr>
          <w:cantSplit/>
        </w:trPr>
        <w:tc>
          <w:tcPr>
            <w:tcW w:w="1368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6"/>
                <w:lang w:val="en-US"/>
              </w:rPr>
            </w:pPr>
            <w:r>
              <w:rPr>
                <w:rFonts w:ascii="Arial" w:eastAsia="Batang" w:hAnsi="Arial" w:cs="Arial"/>
                <w:sz w:val="26"/>
                <w:lang w:val="en-US"/>
              </w:rPr>
              <w:t>I</w:t>
            </w:r>
            <w:r>
              <w:rPr>
                <w:rFonts w:ascii="Arial" w:eastAsia="Batang" w:hAnsi="Arial" w:cs="Arial"/>
                <w:position w:val="-6"/>
                <w:sz w:val="18"/>
                <w:lang w:val="en-US"/>
              </w:rPr>
              <w:t>pg  =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6"/>
                <w:lang w:val="en-US"/>
              </w:rPr>
            </w:pPr>
            <w:r>
              <w:rPr>
                <w:rFonts w:ascii="Arial" w:eastAsia="Batang" w:hAnsi="Arial" w:cs="Arial"/>
                <w:sz w:val="26"/>
                <w:lang w:val="en-US"/>
              </w:rPr>
              <w:t>15000+35000+60000</w:t>
            </w:r>
          </w:p>
        </w:tc>
        <w:tc>
          <w:tcPr>
            <w:tcW w:w="2520" w:type="dxa"/>
            <w:vMerge w:val="restart"/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6"/>
                <w:lang w:val="en-US"/>
              </w:rPr>
            </w:pPr>
            <w:r>
              <w:rPr>
                <w:rFonts w:ascii="Arial" w:eastAsia="Batang" w:hAnsi="Arial" w:cs="Arial"/>
                <w:sz w:val="26"/>
                <w:lang w:val="en-US"/>
              </w:rPr>
              <w:t>* 100%  = 110,0%</w:t>
            </w:r>
          </w:p>
        </w:tc>
      </w:tr>
      <w:tr w:rsidR="00546777">
        <w:trPr>
          <w:cantSplit/>
        </w:trPr>
        <w:tc>
          <w:tcPr>
            <w:tcW w:w="1368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6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:rsidR="00546777" w:rsidRDefault="00546777">
            <w:pPr>
              <w:pStyle w:val="2"/>
              <w:ind w:firstLine="0"/>
              <w:jc w:val="center"/>
              <w:rPr>
                <w:rFonts w:ascii="Arial" w:eastAsia="Batang" w:hAnsi="Arial" w:cs="Arial"/>
                <w:sz w:val="26"/>
                <w:lang w:val="en-US"/>
              </w:rPr>
            </w:pPr>
            <w:r>
              <w:rPr>
                <w:rFonts w:ascii="Arial" w:eastAsia="Batang" w:hAnsi="Arial" w:cs="Arial"/>
                <w:sz w:val="26"/>
                <w:lang w:val="en-US"/>
              </w:rPr>
              <w:t>10000+42000+48000</w:t>
            </w:r>
          </w:p>
        </w:tc>
        <w:tc>
          <w:tcPr>
            <w:tcW w:w="2520" w:type="dxa"/>
            <w:vMerge/>
          </w:tcPr>
          <w:p w:rsidR="00546777" w:rsidRDefault="00546777">
            <w:pPr>
              <w:pStyle w:val="2"/>
              <w:ind w:firstLine="0"/>
              <w:jc w:val="left"/>
              <w:rPr>
                <w:rFonts w:ascii="Arial" w:eastAsia="Batang" w:hAnsi="Arial" w:cs="Arial"/>
                <w:sz w:val="26"/>
                <w:lang w:val="en-US"/>
              </w:rPr>
            </w:pPr>
          </w:p>
        </w:tc>
      </w:tr>
    </w:tbl>
    <w:p w:rsidR="00546777" w:rsidRDefault="00546777">
      <w:pPr>
        <w:pStyle w:val="2"/>
        <w:ind w:firstLine="0"/>
        <w:jc w:val="left"/>
        <w:rPr>
          <w:rFonts w:ascii="Arial" w:eastAsia="Batang" w:hAnsi="Arial" w:cs="Arial"/>
          <w:sz w:val="26"/>
          <w:lang w:val="en-US"/>
        </w:rPr>
      </w:pPr>
    </w:p>
    <w:p w:rsidR="00546777" w:rsidRDefault="00546777">
      <w:pPr>
        <w:pStyle w:val="2"/>
        <w:ind w:firstLine="0"/>
        <w:jc w:val="left"/>
        <w:rPr>
          <w:rFonts w:ascii="Arial" w:eastAsia="Batang" w:hAnsi="Arial" w:cs="Arial"/>
          <w:b/>
          <w:bCs/>
          <w:sz w:val="26"/>
        </w:rPr>
      </w:pPr>
      <w:r>
        <w:rPr>
          <w:rFonts w:ascii="Arial" w:eastAsia="Batang" w:hAnsi="Arial" w:cs="Arial"/>
          <w:b/>
          <w:bCs/>
          <w:sz w:val="26"/>
        </w:rPr>
        <w:t>Вывод:</w:t>
      </w:r>
    </w:p>
    <w:p w:rsidR="00546777" w:rsidRDefault="00546777">
      <w:pPr>
        <w:pStyle w:val="2"/>
        <w:rPr>
          <w:rFonts w:ascii="Arial" w:eastAsia="Batang" w:hAnsi="Arial" w:cs="Arial"/>
          <w:sz w:val="26"/>
        </w:rPr>
      </w:pPr>
      <w:r>
        <w:rPr>
          <w:rFonts w:ascii="Arial" w:eastAsia="Batang" w:hAnsi="Arial" w:cs="Arial"/>
          <w:sz w:val="26"/>
        </w:rPr>
        <w:t>Объем товарооборота увеличился на 10% в июле по сравнению с июнем за счет роста физического объема товарооборота на 16,2% и снижения цены продукции на 5,3%.</w:t>
      </w:r>
    </w:p>
    <w:p w:rsidR="00546777" w:rsidRDefault="00546777">
      <w:pPr>
        <w:pStyle w:val="2"/>
        <w:ind w:firstLine="0"/>
        <w:jc w:val="center"/>
        <w:rPr>
          <w:rFonts w:ascii="Arial" w:eastAsia="Batang" w:hAnsi="Arial" w:cs="Arial"/>
        </w:rPr>
      </w:pPr>
    </w:p>
    <w:p w:rsidR="00546777" w:rsidRDefault="00546777">
      <w:pPr>
        <w:pStyle w:val="2"/>
        <w:ind w:firstLine="0"/>
        <w:rPr>
          <w:rFonts w:ascii="Arial" w:eastAsia="Batang" w:hAnsi="Arial" w:cs="Arial"/>
        </w:rPr>
      </w:pPr>
    </w:p>
    <w:p w:rsidR="00546777" w:rsidRDefault="00546777">
      <w:pPr>
        <w:pStyle w:val="2"/>
        <w:ind w:firstLine="0"/>
        <w:rPr>
          <w:rFonts w:ascii="Arial" w:eastAsia="Batang" w:hAnsi="Arial" w:cs="Arial"/>
        </w:rPr>
      </w:pPr>
    </w:p>
    <w:p w:rsidR="00546777" w:rsidRDefault="00546777">
      <w:pPr>
        <w:pStyle w:val="2"/>
        <w:ind w:firstLine="0"/>
        <w:rPr>
          <w:rFonts w:ascii="Arial" w:eastAsia="Batang" w:hAnsi="Arial" w:cs="Arial"/>
        </w:rPr>
      </w:pPr>
    </w:p>
    <w:p w:rsidR="00546777" w:rsidRDefault="00546777">
      <w:pPr>
        <w:pStyle w:val="2"/>
        <w:ind w:firstLine="0"/>
        <w:rPr>
          <w:rFonts w:ascii="Arial" w:eastAsia="Batang" w:hAnsi="Arial" w:cs="Arial"/>
        </w:rPr>
      </w:pPr>
    </w:p>
    <w:p w:rsidR="00546777" w:rsidRDefault="00546777">
      <w:pPr>
        <w:pStyle w:val="2"/>
        <w:ind w:firstLine="0"/>
        <w:rPr>
          <w:rFonts w:ascii="Arial" w:eastAsia="Batang" w:hAnsi="Arial" w:cs="Arial"/>
        </w:rPr>
      </w:pPr>
    </w:p>
    <w:p w:rsidR="00546777" w:rsidRDefault="00546777">
      <w:pPr>
        <w:pStyle w:val="2"/>
        <w:ind w:firstLine="0"/>
        <w:rPr>
          <w:rFonts w:ascii="Arial" w:eastAsia="Batang" w:hAnsi="Arial" w:cs="Arial"/>
        </w:rPr>
      </w:pPr>
    </w:p>
    <w:p w:rsidR="00546777" w:rsidRDefault="00546777">
      <w:pPr>
        <w:pStyle w:val="2"/>
        <w:ind w:firstLine="0"/>
        <w:rPr>
          <w:rFonts w:ascii="Arial" w:eastAsia="Batang" w:hAnsi="Arial" w:cs="Arial"/>
        </w:rPr>
      </w:pPr>
      <w:bookmarkStart w:id="0" w:name="_GoBack"/>
      <w:bookmarkEnd w:id="0"/>
    </w:p>
    <w:sectPr w:rsidR="0054677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6" w:bottom="899" w:left="126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777" w:rsidRDefault="00546777">
      <w:r>
        <w:separator/>
      </w:r>
    </w:p>
  </w:endnote>
  <w:endnote w:type="continuationSeparator" w:id="0">
    <w:p w:rsidR="00546777" w:rsidRDefault="0054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777" w:rsidRDefault="00546777">
    <w:pPr>
      <w:pStyle w:val="a5"/>
      <w:framePr w:wrap="around" w:vAnchor="text" w:hAnchor="margin" w:xAlign="center" w:y="1"/>
      <w:rPr>
        <w:rStyle w:val="a6"/>
      </w:rPr>
    </w:pPr>
  </w:p>
  <w:p w:rsidR="00546777" w:rsidRDefault="00546777">
    <w:pPr>
      <w:pStyle w:val="a5"/>
      <w:ind w:right="360"/>
    </w:pPr>
  </w:p>
  <w:p w:rsidR="00546777" w:rsidRDefault="0054677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777" w:rsidRDefault="00546777">
    <w:pPr>
      <w:pStyle w:val="a5"/>
      <w:framePr w:h="922" w:hRule="exact" w:wrap="around" w:vAnchor="text" w:hAnchor="margin" w:xAlign="center" w:y="-229"/>
      <w:jc w:val="center"/>
      <w:rPr>
        <w:rStyle w:val="a6"/>
      </w:rPr>
    </w:pPr>
  </w:p>
  <w:p w:rsidR="00546777" w:rsidRDefault="00546777">
    <w:pPr>
      <w:pStyle w:val="a5"/>
      <w:framePr w:h="922" w:hRule="exact" w:wrap="around" w:vAnchor="text" w:hAnchor="margin" w:xAlign="center" w:y="-229"/>
      <w:rPr>
        <w:rStyle w:val="a6"/>
      </w:rPr>
    </w:pPr>
  </w:p>
  <w:p w:rsidR="00546777" w:rsidRDefault="00546777">
    <w:pPr>
      <w:pStyle w:val="a5"/>
      <w:framePr w:h="922" w:hRule="exact" w:wrap="around" w:vAnchor="text" w:hAnchor="margin" w:xAlign="center" w:y="-229"/>
      <w:rPr>
        <w:rStyle w:val="a6"/>
      </w:rPr>
    </w:pPr>
  </w:p>
  <w:p w:rsidR="00546777" w:rsidRDefault="00546777">
    <w:pPr>
      <w:pStyle w:val="a5"/>
      <w:framePr w:h="922" w:hRule="exact" w:wrap="around" w:vAnchor="text" w:hAnchor="margin" w:xAlign="center" w:y="-229"/>
      <w:ind w:right="360"/>
      <w:rPr>
        <w:rStyle w:val="a6"/>
      </w:rPr>
    </w:pPr>
  </w:p>
  <w:p w:rsidR="00546777" w:rsidRDefault="00546777">
    <w:pPr>
      <w:pStyle w:val="a5"/>
      <w:framePr w:h="922" w:hRule="exact" w:wrap="around" w:vAnchor="text" w:hAnchor="margin" w:xAlign="center" w:y="-229"/>
      <w:rPr>
        <w:rStyle w:val="a6"/>
      </w:rPr>
    </w:pPr>
  </w:p>
  <w:p w:rsidR="00546777" w:rsidRDefault="00546777">
    <w:pPr>
      <w:pStyle w:val="a5"/>
      <w:framePr w:wrap="auto" w:hAnchor="text" w:y="-22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777" w:rsidRDefault="00546777">
      <w:r>
        <w:separator/>
      </w:r>
    </w:p>
  </w:footnote>
  <w:footnote w:type="continuationSeparator" w:id="0">
    <w:p w:rsidR="00546777" w:rsidRDefault="00546777">
      <w:r>
        <w:continuationSeparator/>
      </w:r>
    </w:p>
  </w:footnote>
  <w:footnote w:id="1">
    <w:p w:rsidR="00546777" w:rsidRDefault="00546777">
      <w:pPr>
        <w:pStyle w:val="a8"/>
      </w:pPr>
      <w:r>
        <w:rPr>
          <w:rStyle w:val="a9"/>
        </w:rPr>
        <w:t>*</w:t>
      </w:r>
      <w:r>
        <w:t xml:space="preserve"> Федеральный закон РФ «Об образовании», ст. 9-10</w:t>
      </w:r>
    </w:p>
  </w:footnote>
  <w:footnote w:id="2">
    <w:p w:rsidR="00546777" w:rsidRDefault="00546777">
      <w:pPr>
        <w:pStyle w:val="a8"/>
      </w:pPr>
      <w:r>
        <w:rPr>
          <w:rStyle w:val="a9"/>
        </w:rPr>
        <w:sym w:font="Symbol" w:char="F02A"/>
      </w:r>
      <w:r>
        <w:t xml:space="preserve"> Так как высшее образование может быть получено обычно в возрасте 22-25 лет, для более корректного построения этого обобщающего показателя численность лиц с высшим образованием следует относить к численности населения старше 25 лет.</w:t>
      </w:r>
    </w:p>
  </w:footnote>
  <w:footnote w:id="3">
    <w:p w:rsidR="00546777" w:rsidRDefault="00546777">
      <w:pPr>
        <w:pStyle w:val="a8"/>
      </w:pPr>
      <w:r>
        <w:rPr>
          <w:rStyle w:val="a9"/>
        </w:rPr>
        <w:t>1</w:t>
      </w:r>
      <w:r>
        <w:t xml:space="preserve"> наиболее желательный вариант выбора</w:t>
      </w:r>
    </w:p>
  </w:footnote>
  <w:footnote w:id="4">
    <w:p w:rsidR="00546777" w:rsidRDefault="00546777">
      <w:pPr>
        <w:pStyle w:val="a8"/>
      </w:pPr>
      <w:r>
        <w:rPr>
          <w:rStyle w:val="a9"/>
        </w:rPr>
        <w:t>2</w:t>
      </w:r>
      <w:r>
        <w:t xml:space="preserve"> запасной вариант выбора</w:t>
      </w:r>
    </w:p>
  </w:footnote>
  <w:footnote w:id="5">
    <w:p w:rsidR="00546777" w:rsidRDefault="00546777">
      <w:pPr>
        <w:pStyle w:val="a8"/>
      </w:pPr>
      <w:r>
        <w:rPr>
          <w:rStyle w:val="a9"/>
        </w:rPr>
        <w:t>3</w:t>
      </w:r>
      <w:r>
        <w:t xml:space="preserve"> нежелательный вариант выбора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777" w:rsidRDefault="00546777">
    <w:pPr>
      <w:pStyle w:val="a7"/>
      <w:framePr w:wrap="around" w:vAnchor="text" w:hAnchor="margin" w:xAlign="center" w:y="1"/>
      <w:rPr>
        <w:rStyle w:val="a6"/>
      </w:rPr>
    </w:pPr>
  </w:p>
  <w:p w:rsidR="00546777" w:rsidRDefault="0054677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777" w:rsidRDefault="00F276B8">
    <w:pPr>
      <w:pStyle w:val="a7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546777" w:rsidRDefault="0054677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641A2"/>
    <w:multiLevelType w:val="hybridMultilevel"/>
    <w:tmpl w:val="256E3634"/>
    <w:lvl w:ilvl="0" w:tplc="5EE4D3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C07EFF"/>
    <w:multiLevelType w:val="hybridMultilevel"/>
    <w:tmpl w:val="AD285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3D7B30"/>
    <w:multiLevelType w:val="hybridMultilevel"/>
    <w:tmpl w:val="571E7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463675"/>
    <w:multiLevelType w:val="multilevel"/>
    <w:tmpl w:val="9B105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44EB3AD7"/>
    <w:multiLevelType w:val="hybridMultilevel"/>
    <w:tmpl w:val="EB14F78C"/>
    <w:lvl w:ilvl="0" w:tplc="5EE4D3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0865E85"/>
    <w:multiLevelType w:val="hybridMultilevel"/>
    <w:tmpl w:val="B6A09EF8"/>
    <w:lvl w:ilvl="0" w:tplc="C922A2D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3437049"/>
    <w:multiLevelType w:val="hybridMultilevel"/>
    <w:tmpl w:val="AB7EAC7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B833D8"/>
    <w:multiLevelType w:val="hybridMultilevel"/>
    <w:tmpl w:val="D7707218"/>
    <w:lvl w:ilvl="0" w:tplc="A3604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2015CA"/>
    <w:multiLevelType w:val="hybridMultilevel"/>
    <w:tmpl w:val="EDC07862"/>
    <w:lvl w:ilvl="0" w:tplc="F85EDE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6B8"/>
    <w:rsid w:val="00546777"/>
    <w:rsid w:val="00791F52"/>
    <w:rsid w:val="008E7AF3"/>
    <w:rsid w:val="00F2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284BE-C40F-41C4-87EC-6D0F7022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semiHidden/>
    <w:pPr>
      <w:ind w:firstLine="540"/>
    </w:pPr>
  </w:style>
  <w:style w:type="paragraph" w:styleId="2">
    <w:name w:val="Body Text Indent 2"/>
    <w:basedOn w:val="a"/>
    <w:semiHidden/>
    <w:pPr>
      <w:ind w:firstLine="540"/>
      <w:jc w:val="both"/>
    </w:pPr>
    <w:rPr>
      <w:rFonts w:ascii="Verdana" w:hAnsi="Verdana" w:cs="Tahoma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7925</Words>
  <Characters>45178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ХладИнтерСервис</Company>
  <LinksUpToDate>false</LinksUpToDate>
  <CharactersWithSpaces>52998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Юля Мазурова</dc:creator>
  <cp:keywords/>
  <dc:description/>
  <cp:lastModifiedBy>Irina</cp:lastModifiedBy>
  <cp:revision>2</cp:revision>
  <cp:lastPrinted>2001-12-25T08:15:00Z</cp:lastPrinted>
  <dcterms:created xsi:type="dcterms:W3CDTF">2014-10-30T13:33:00Z</dcterms:created>
  <dcterms:modified xsi:type="dcterms:W3CDTF">2014-10-30T13:33:00Z</dcterms:modified>
</cp:coreProperties>
</file>