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A6" w:rsidRPr="00BB01A6" w:rsidRDefault="00BB01A6" w:rsidP="00BB01A6">
      <w:pPr>
        <w:spacing w:before="0" w:after="0"/>
        <w:rPr>
          <w:b/>
          <w:bCs/>
          <w:i/>
          <w:iCs/>
        </w:rPr>
      </w:pPr>
      <w:r>
        <w:rPr>
          <w:b/>
          <w:bCs/>
          <w:i/>
          <w:iCs/>
        </w:rPr>
        <w:t>СОДЕРЖАНИЕ</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ВВЕДЕНИЕ</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Природные ресурсы Ставропольского края</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Инфраструктура региона</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Сельское хозяйство края</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Топливно-энергетический комплекс, промышленность края</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Культура Ставропольского края</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 xml:space="preserve">Заключение </w:t>
      </w:r>
    </w:p>
    <w:p w:rsidR="00BB01A6" w:rsidRDefault="00BB01A6">
      <w:pPr>
        <w:numPr>
          <w:ilvl w:val="0"/>
          <w:numId w:val="3"/>
        </w:numPr>
        <w:tabs>
          <w:tab w:val="clear" w:pos="360"/>
          <w:tab w:val="num" w:pos="1080"/>
        </w:tabs>
        <w:spacing w:before="0" w:after="0" w:line="360" w:lineRule="auto"/>
        <w:ind w:left="1080"/>
        <w:rPr>
          <w:sz w:val="26"/>
          <w:szCs w:val="26"/>
        </w:rPr>
      </w:pPr>
      <w:r>
        <w:rPr>
          <w:sz w:val="26"/>
          <w:szCs w:val="26"/>
        </w:rPr>
        <w:t>Список используемой литературы</w:t>
      </w:r>
    </w:p>
    <w:p w:rsidR="00BB01A6" w:rsidRDefault="00BB01A6" w:rsidP="00BB01A6">
      <w:pPr>
        <w:pStyle w:val="a3"/>
        <w:jc w:val="left"/>
        <w:rPr>
          <w:sz w:val="25"/>
          <w:szCs w:val="25"/>
        </w:rPr>
      </w:pPr>
      <w:r>
        <w:rPr>
          <w:sz w:val="25"/>
          <w:szCs w:val="25"/>
        </w:rPr>
        <w:t>ВВЕДЕНИЕ</w:t>
      </w:r>
    </w:p>
    <w:p w:rsidR="00BB01A6" w:rsidRDefault="00BB01A6">
      <w:pPr>
        <w:spacing w:before="0" w:after="0"/>
        <w:ind w:firstLine="720"/>
        <w:rPr>
          <w:sz w:val="25"/>
          <w:szCs w:val="25"/>
        </w:rPr>
      </w:pPr>
      <w:r>
        <w:rPr>
          <w:sz w:val="25"/>
          <w:szCs w:val="25"/>
        </w:rPr>
        <w:t>Равнинно-полевой  и горный, хлебный и залежно-рудный, энергетический и машиностроительный край славится золотой пшеницей и золотым руном, крупными индустриальными гигантами, замечательными здравницами Кавказских Минеральных Вод.</w:t>
      </w:r>
    </w:p>
    <w:p w:rsidR="00BB01A6" w:rsidRDefault="00BB01A6">
      <w:pPr>
        <w:spacing w:before="0" w:after="0"/>
        <w:ind w:firstLine="720"/>
        <w:rPr>
          <w:sz w:val="25"/>
          <w:szCs w:val="25"/>
        </w:rPr>
      </w:pPr>
      <w:r>
        <w:rPr>
          <w:sz w:val="25"/>
          <w:szCs w:val="25"/>
        </w:rPr>
        <w:t>По своему климату, растительному и животному миру Ставрополье является своеобразным «географическим музеем», где на сравнительно небольшой площади соседствуют почти все климатические пояса и ландшафты, характерные для бескрайних просторов России: и полупустыня, и раздольная хлебодарная степь, и предгорье.</w:t>
      </w:r>
    </w:p>
    <w:p w:rsidR="00BB01A6" w:rsidRDefault="00BB01A6">
      <w:pPr>
        <w:spacing w:before="0" w:after="0"/>
        <w:ind w:firstLine="720"/>
        <w:rPr>
          <w:sz w:val="25"/>
          <w:szCs w:val="25"/>
        </w:rPr>
      </w:pPr>
      <w:r>
        <w:rPr>
          <w:sz w:val="25"/>
          <w:szCs w:val="25"/>
        </w:rPr>
        <w:t>Здесь протекают Кубань и Терек, а от них – магистральные водоводы и мощные оросительные системы Большого Ставропольского канала, дающие живительную влагу плодородным, но засушливым землям.</w:t>
      </w:r>
    </w:p>
    <w:p w:rsidR="00BB01A6" w:rsidRDefault="00BB01A6">
      <w:pPr>
        <w:spacing w:before="0" w:after="0"/>
        <w:ind w:firstLine="720"/>
        <w:rPr>
          <w:sz w:val="25"/>
          <w:szCs w:val="25"/>
        </w:rPr>
      </w:pPr>
      <w:r>
        <w:rPr>
          <w:sz w:val="25"/>
          <w:szCs w:val="25"/>
        </w:rPr>
        <w:t>Ставрополье – колыбель многих племен и народов, населяющих ныне Северный Кавказ. История нашего богатейшего края, выполняющего сложную роль российского приграничья, драматична и увлекательна. Не случайно о крае говорят: что ни камень, то легенда. Ставрополь, Пятигорск, Кисловодск  включены в число 116 городов России, взятых под особый контроль и охрану государства. Немногим регионам достались такие жемчужины.</w:t>
      </w:r>
    </w:p>
    <w:p w:rsidR="00BB01A6" w:rsidRDefault="00BB01A6">
      <w:pPr>
        <w:spacing w:before="0" w:after="0"/>
        <w:ind w:firstLine="720"/>
        <w:rPr>
          <w:sz w:val="25"/>
          <w:szCs w:val="25"/>
        </w:rPr>
      </w:pPr>
      <w:r>
        <w:rPr>
          <w:sz w:val="25"/>
          <w:szCs w:val="25"/>
        </w:rPr>
        <w:t>Земля ставропольская славится трудовой и боевой героикой, замечательными народными традициями, характерными для многонационального края. Стоит только прикоснуться к памяти…</w:t>
      </w:r>
    </w:p>
    <w:p w:rsidR="00BB01A6" w:rsidRDefault="00BB01A6">
      <w:pPr>
        <w:spacing w:before="0" w:after="0"/>
        <w:ind w:firstLine="720"/>
        <w:rPr>
          <w:sz w:val="25"/>
          <w:szCs w:val="25"/>
        </w:rPr>
      </w:pPr>
      <w:r>
        <w:rPr>
          <w:sz w:val="25"/>
          <w:szCs w:val="25"/>
        </w:rPr>
        <w:t xml:space="preserve">Преображенным, накопленным динамизмом развития предстаёт перед страной Ставропольский край начала </w:t>
      </w:r>
      <w:r>
        <w:rPr>
          <w:sz w:val="25"/>
          <w:szCs w:val="25"/>
          <w:lang w:val="en-US"/>
        </w:rPr>
        <w:t>XXI</w:t>
      </w:r>
      <w:r>
        <w:rPr>
          <w:sz w:val="25"/>
          <w:szCs w:val="25"/>
        </w:rPr>
        <w:t xml:space="preserve"> века. Его экономика, социально-культурный облик идут вровень с процессами обновления всех сторон нашей жизни.</w:t>
      </w:r>
    </w:p>
    <w:p w:rsidR="00BB01A6" w:rsidRDefault="00BB01A6">
      <w:pPr>
        <w:spacing w:before="0" w:after="0"/>
        <w:ind w:firstLine="720"/>
        <w:rPr>
          <w:sz w:val="25"/>
          <w:szCs w:val="25"/>
        </w:rPr>
      </w:pPr>
      <w:r>
        <w:rPr>
          <w:sz w:val="25"/>
          <w:szCs w:val="25"/>
        </w:rPr>
        <w:t>В Российской Федерации Ставропольский край (округ) образован в феврале 1924 года. В настоящее время он является ключевым регионом Северного Кавказа, обеспечивающим стабильность экономической, социальной и межэтнической обстановки.</w:t>
      </w:r>
    </w:p>
    <w:p w:rsidR="00BB01A6" w:rsidRDefault="00BB01A6">
      <w:pPr>
        <w:spacing w:before="0" w:after="0"/>
        <w:ind w:firstLine="720"/>
        <w:rPr>
          <w:sz w:val="25"/>
          <w:szCs w:val="25"/>
        </w:rPr>
      </w:pPr>
      <w:r>
        <w:rPr>
          <w:sz w:val="25"/>
          <w:szCs w:val="25"/>
        </w:rPr>
        <w:t>Край занимает площадь 66,2 тыс. кв. км. Территория Ставрополья включает 26 регионов и 19 городов. Наиболее крупные города – Ставрополь, Невинномысск, Пятигорск, Буденовск, Георгиевск, Минеральные Воды, Кисловодск. В составе края особо выделяется район Кавказских Минеральных Вод.</w:t>
      </w:r>
    </w:p>
    <w:p w:rsidR="00BB01A6" w:rsidRDefault="00BB01A6">
      <w:pPr>
        <w:spacing w:before="0" w:after="0"/>
        <w:ind w:firstLine="720"/>
        <w:rPr>
          <w:sz w:val="25"/>
          <w:szCs w:val="25"/>
        </w:rPr>
      </w:pPr>
      <w:r>
        <w:rPr>
          <w:sz w:val="25"/>
          <w:szCs w:val="25"/>
        </w:rPr>
        <w:t>Численность населения края на 2000 год составляла 2,7 млн. человек, в том числе: в городах – около 1,5 млн., селян – 1,2 млн. человек.</w:t>
      </w:r>
    </w:p>
    <w:p w:rsidR="00BB01A6" w:rsidRDefault="00BB01A6">
      <w:pPr>
        <w:spacing w:before="0" w:after="0"/>
        <w:ind w:firstLine="720"/>
        <w:rPr>
          <w:sz w:val="25"/>
          <w:szCs w:val="25"/>
        </w:rPr>
      </w:pPr>
      <w:r>
        <w:rPr>
          <w:sz w:val="25"/>
          <w:szCs w:val="25"/>
        </w:rPr>
        <w:t>Занятость населения:</w:t>
      </w:r>
    </w:p>
    <w:p w:rsidR="00BB01A6" w:rsidRDefault="00BB01A6">
      <w:pPr>
        <w:numPr>
          <w:ilvl w:val="0"/>
          <w:numId w:val="1"/>
        </w:numPr>
        <w:spacing w:before="0" w:after="0"/>
        <w:ind w:left="0" w:firstLine="720"/>
        <w:rPr>
          <w:sz w:val="25"/>
          <w:szCs w:val="25"/>
        </w:rPr>
      </w:pPr>
      <w:r>
        <w:rPr>
          <w:sz w:val="25"/>
          <w:szCs w:val="25"/>
        </w:rPr>
        <w:t>В промышленности – более 160 тыс. человек;</w:t>
      </w:r>
    </w:p>
    <w:p w:rsidR="00BB01A6" w:rsidRDefault="00BB01A6">
      <w:pPr>
        <w:numPr>
          <w:ilvl w:val="0"/>
          <w:numId w:val="1"/>
        </w:numPr>
        <w:spacing w:before="0" w:after="0"/>
        <w:ind w:left="0" w:firstLine="720"/>
        <w:rPr>
          <w:sz w:val="25"/>
          <w:szCs w:val="25"/>
        </w:rPr>
      </w:pPr>
      <w:r>
        <w:rPr>
          <w:sz w:val="25"/>
          <w:szCs w:val="25"/>
        </w:rPr>
        <w:t>В сельском хозяйстве – 240 тысяч;</w:t>
      </w:r>
    </w:p>
    <w:p w:rsidR="00BB01A6" w:rsidRDefault="00BB01A6">
      <w:pPr>
        <w:numPr>
          <w:ilvl w:val="0"/>
          <w:numId w:val="1"/>
        </w:numPr>
        <w:spacing w:before="0" w:after="0"/>
        <w:ind w:left="0" w:firstLine="720"/>
        <w:rPr>
          <w:sz w:val="25"/>
          <w:szCs w:val="25"/>
        </w:rPr>
      </w:pPr>
      <w:r>
        <w:rPr>
          <w:sz w:val="25"/>
          <w:szCs w:val="25"/>
        </w:rPr>
        <w:t>В строительстве – 70 тысяч;</w:t>
      </w:r>
    </w:p>
    <w:p w:rsidR="00BB01A6" w:rsidRDefault="00BB01A6">
      <w:pPr>
        <w:numPr>
          <w:ilvl w:val="0"/>
          <w:numId w:val="1"/>
        </w:numPr>
        <w:spacing w:before="0" w:after="0"/>
        <w:ind w:left="0" w:firstLine="720"/>
        <w:rPr>
          <w:sz w:val="25"/>
          <w:szCs w:val="25"/>
        </w:rPr>
      </w:pPr>
      <w:r>
        <w:rPr>
          <w:sz w:val="25"/>
          <w:szCs w:val="25"/>
        </w:rPr>
        <w:t>На транспорте – 53 тысячи;</w:t>
      </w:r>
    </w:p>
    <w:p w:rsidR="00BB01A6" w:rsidRDefault="00BB01A6">
      <w:pPr>
        <w:numPr>
          <w:ilvl w:val="0"/>
          <w:numId w:val="1"/>
        </w:numPr>
        <w:spacing w:before="0" w:after="0"/>
        <w:ind w:left="0" w:firstLine="720"/>
        <w:rPr>
          <w:sz w:val="25"/>
          <w:szCs w:val="25"/>
        </w:rPr>
      </w:pPr>
      <w:r>
        <w:rPr>
          <w:sz w:val="25"/>
          <w:szCs w:val="25"/>
        </w:rPr>
        <w:t>В связи – более 13 тысяч;</w:t>
      </w:r>
    </w:p>
    <w:p w:rsidR="00BB01A6" w:rsidRDefault="00BB01A6">
      <w:pPr>
        <w:numPr>
          <w:ilvl w:val="0"/>
          <w:numId w:val="1"/>
        </w:numPr>
        <w:spacing w:before="0" w:after="0"/>
        <w:ind w:left="0" w:firstLine="720"/>
        <w:rPr>
          <w:sz w:val="25"/>
          <w:szCs w:val="25"/>
        </w:rPr>
      </w:pPr>
      <w:r>
        <w:rPr>
          <w:sz w:val="25"/>
          <w:szCs w:val="25"/>
        </w:rPr>
        <w:t>В торговле и общественном питании – более 150 тысяч человек.</w:t>
      </w:r>
    </w:p>
    <w:p w:rsidR="00BB01A6" w:rsidRDefault="00BB01A6">
      <w:pPr>
        <w:spacing w:before="0" w:after="0"/>
        <w:ind w:firstLine="720"/>
        <w:jc w:val="center"/>
        <w:rPr>
          <w:rFonts w:ascii="Verdana" w:hAnsi="Verdana" w:cs="Verdana"/>
          <w:b/>
          <w:bCs/>
          <w:sz w:val="25"/>
          <w:szCs w:val="25"/>
        </w:rPr>
      </w:pPr>
      <w:r>
        <w:rPr>
          <w:rFonts w:ascii="Verdana" w:hAnsi="Verdana" w:cs="Verdana"/>
          <w:b/>
          <w:bCs/>
          <w:sz w:val="25"/>
          <w:szCs w:val="25"/>
        </w:rPr>
        <w:t>Ставрополье прославили:</w:t>
      </w:r>
    </w:p>
    <w:p w:rsidR="00BB01A6" w:rsidRDefault="00BB01A6">
      <w:pPr>
        <w:spacing w:before="0" w:after="0"/>
        <w:ind w:firstLine="720"/>
        <w:rPr>
          <w:sz w:val="25"/>
          <w:szCs w:val="25"/>
        </w:rPr>
      </w:pPr>
      <w:r>
        <w:rPr>
          <w:sz w:val="25"/>
          <w:szCs w:val="25"/>
        </w:rPr>
        <w:t>Феодосий Кавказкий – причислен к лику святых Русской Православной церкви;</w:t>
      </w:r>
    </w:p>
    <w:p w:rsidR="00BB01A6" w:rsidRDefault="00BB01A6">
      <w:pPr>
        <w:spacing w:before="0" w:after="0"/>
        <w:ind w:firstLine="720"/>
        <w:rPr>
          <w:sz w:val="25"/>
          <w:szCs w:val="25"/>
        </w:rPr>
      </w:pPr>
      <w:r>
        <w:rPr>
          <w:sz w:val="25"/>
          <w:szCs w:val="25"/>
        </w:rPr>
        <w:t>Р.Я.Апоносенко – герой двух мировых и гражданской войн, генерал армии;</w:t>
      </w:r>
    </w:p>
    <w:p w:rsidR="00BB01A6" w:rsidRDefault="00BB01A6">
      <w:pPr>
        <w:spacing w:before="0" w:after="0"/>
        <w:ind w:firstLine="720"/>
        <w:rPr>
          <w:sz w:val="25"/>
          <w:szCs w:val="25"/>
        </w:rPr>
      </w:pPr>
      <w:r>
        <w:rPr>
          <w:sz w:val="25"/>
          <w:szCs w:val="25"/>
        </w:rPr>
        <w:t>Ю.В.Андропов – Генеральный секретарь ЦК КПСС;</w:t>
      </w:r>
    </w:p>
    <w:p w:rsidR="00BB01A6" w:rsidRDefault="00BB01A6">
      <w:pPr>
        <w:spacing w:before="0" w:after="0"/>
        <w:ind w:firstLine="720"/>
        <w:rPr>
          <w:sz w:val="25"/>
          <w:szCs w:val="25"/>
        </w:rPr>
      </w:pPr>
      <w:r>
        <w:rPr>
          <w:sz w:val="25"/>
          <w:szCs w:val="25"/>
        </w:rPr>
        <w:t>М.С.Горбачев – Генеральный секретарь ЦК КПСС, Президент СССР, лауреат Нобелевской премии мира.</w:t>
      </w:r>
    </w:p>
    <w:p w:rsidR="00BB01A6" w:rsidRDefault="00BB01A6">
      <w:pPr>
        <w:pStyle w:val="21"/>
      </w:pPr>
      <w:r>
        <w:t>С нашим краем неразрывно связаны имена А.Суворова, А.Ермолова, А.Пушкина, М.Лермонтова, Л.Толстого и других выдающихся деятелей, мастеров культуры и искусства.</w:t>
      </w:r>
    </w:p>
    <w:p w:rsidR="00BB01A6" w:rsidRDefault="00BB01A6">
      <w:pPr>
        <w:pStyle w:val="1"/>
        <w:ind w:firstLine="720"/>
        <w:rPr>
          <w:sz w:val="25"/>
          <w:szCs w:val="25"/>
        </w:rPr>
      </w:pPr>
      <w:r>
        <w:rPr>
          <w:sz w:val="25"/>
          <w:szCs w:val="25"/>
        </w:rPr>
        <w:t>Природные ресурсы</w:t>
      </w:r>
    </w:p>
    <w:p w:rsidR="00BB01A6" w:rsidRDefault="00BB01A6">
      <w:pPr>
        <w:spacing w:before="0" w:after="0"/>
        <w:ind w:firstLine="720"/>
        <w:rPr>
          <w:sz w:val="25"/>
          <w:szCs w:val="25"/>
        </w:rPr>
      </w:pPr>
    </w:p>
    <w:p w:rsidR="00BB01A6" w:rsidRDefault="00BB01A6">
      <w:pPr>
        <w:spacing w:before="0" w:after="0"/>
        <w:ind w:firstLine="720"/>
        <w:rPr>
          <w:sz w:val="25"/>
          <w:szCs w:val="25"/>
        </w:rPr>
      </w:pPr>
      <w:r>
        <w:rPr>
          <w:sz w:val="25"/>
          <w:szCs w:val="25"/>
        </w:rPr>
        <w:t>Климат резко континентальный. Летом погода сухая, жаркая, малооблачная; зимой – ясная, морозная. Лето теплое и продолжительное – около 110 дней, зима длится – 80-105 дней. Температура воздуха иногда опускается ниже 30 градусов, но в целом зима не холодная, с длительными оттепелями. В южных и западных районах климат мягче, восточные относятся к крайне засушливым.</w:t>
      </w:r>
    </w:p>
    <w:p w:rsidR="00BB01A6" w:rsidRDefault="00BB01A6">
      <w:pPr>
        <w:spacing w:before="0" w:after="0"/>
        <w:ind w:firstLine="720"/>
        <w:rPr>
          <w:sz w:val="25"/>
          <w:szCs w:val="25"/>
        </w:rPr>
      </w:pPr>
      <w:r>
        <w:rPr>
          <w:sz w:val="25"/>
          <w:szCs w:val="25"/>
        </w:rPr>
        <w:t>С востока на протяжении 40 км по территории края протекает река Терек, с запада по Кочубеевскому району – Кубань. Непосредственно в крае выделяется три основные речки с притоками: Кума, Калаус, Большой Егорлык, проложена сеть каналов.</w:t>
      </w:r>
    </w:p>
    <w:p w:rsidR="00BB01A6" w:rsidRDefault="00BB01A6">
      <w:pPr>
        <w:spacing w:before="0" w:after="0"/>
        <w:ind w:firstLine="720"/>
        <w:rPr>
          <w:sz w:val="25"/>
          <w:szCs w:val="25"/>
        </w:rPr>
      </w:pPr>
      <w:r>
        <w:rPr>
          <w:sz w:val="25"/>
          <w:szCs w:val="25"/>
        </w:rPr>
        <w:t xml:space="preserve">Протяженность Большого Ставропольского канала 480 км, он обеспечивает водой центральные и северные районы края. Строительство канала продолжается. </w:t>
      </w:r>
    </w:p>
    <w:p w:rsidR="00BB01A6" w:rsidRDefault="00BB01A6">
      <w:pPr>
        <w:spacing w:before="0" w:after="0"/>
        <w:ind w:firstLine="720"/>
        <w:rPr>
          <w:sz w:val="25"/>
          <w:szCs w:val="25"/>
        </w:rPr>
      </w:pPr>
      <w:r>
        <w:rPr>
          <w:sz w:val="25"/>
          <w:szCs w:val="25"/>
        </w:rPr>
        <w:t>Кубань-Егорлыкская обводнительная система обеспечивает водой город Ставрополь и северо-западные районы страны. Постепенно 11 водохранилищ, наиболее крупные из них – Отказненское, Чограйское.</w:t>
      </w:r>
    </w:p>
    <w:p w:rsidR="00BB01A6" w:rsidRDefault="00BB01A6">
      <w:pPr>
        <w:spacing w:before="0" w:after="0"/>
        <w:ind w:firstLine="720"/>
        <w:rPr>
          <w:sz w:val="25"/>
          <w:szCs w:val="25"/>
        </w:rPr>
      </w:pPr>
      <w:r>
        <w:rPr>
          <w:sz w:val="25"/>
          <w:szCs w:val="25"/>
        </w:rPr>
        <w:t>Из озер естественного происхождения наиболее крупное – Маныч – Гудило, расположенное на стыке Ставрополья, Роствовской области и Калмыкии.</w:t>
      </w:r>
    </w:p>
    <w:p w:rsidR="00BB01A6" w:rsidRDefault="00BB01A6">
      <w:pPr>
        <w:spacing w:before="0" w:after="0"/>
        <w:ind w:firstLine="720"/>
        <w:rPr>
          <w:sz w:val="25"/>
          <w:szCs w:val="25"/>
        </w:rPr>
      </w:pPr>
      <w:r>
        <w:rPr>
          <w:sz w:val="25"/>
          <w:szCs w:val="25"/>
        </w:rPr>
        <w:t>Недра края богаты полезными ископаемыми: газом, нефтью, редкоземельными металлами, строительными материалами (камень, песок, гравий), термальными и целебными минеральными водами, лечебными грязями.</w:t>
      </w:r>
    </w:p>
    <w:p w:rsidR="00BB01A6" w:rsidRDefault="00BB01A6">
      <w:pPr>
        <w:spacing w:before="0" w:after="0"/>
        <w:ind w:firstLine="720"/>
        <w:rPr>
          <w:sz w:val="25"/>
          <w:szCs w:val="25"/>
        </w:rPr>
      </w:pPr>
      <w:r>
        <w:rPr>
          <w:sz w:val="25"/>
          <w:szCs w:val="25"/>
        </w:rPr>
        <w:t>Площадь перспективных нефтяных земель – 31,5 тыс. кв. км., газовых – 35,5 тыс. кв. км. Начальные суммарные ресурсы нефти составляют около 400 млн. тонн, а прогнозируемые ресурсы газа – 500 млдр. куб метров. В настоящее время разрабатывается 48 нефтяных и 13 газовых   месторождений.</w:t>
      </w:r>
    </w:p>
    <w:p w:rsidR="00BB01A6" w:rsidRDefault="00BB01A6">
      <w:pPr>
        <w:spacing w:before="0" w:after="0"/>
        <w:ind w:firstLine="720"/>
        <w:rPr>
          <w:sz w:val="25"/>
          <w:szCs w:val="25"/>
        </w:rPr>
      </w:pPr>
      <w:r>
        <w:rPr>
          <w:sz w:val="25"/>
          <w:szCs w:val="25"/>
        </w:rPr>
        <w:t>Запасы нерудных материалов обеспечивают потребность промышленности края в строительных материалах и позволяют  вывозить их в другие регионы.</w:t>
      </w:r>
    </w:p>
    <w:p w:rsidR="00BB01A6" w:rsidRDefault="00BB01A6">
      <w:pPr>
        <w:spacing w:before="0" w:after="0"/>
        <w:ind w:firstLine="720"/>
        <w:rPr>
          <w:sz w:val="25"/>
          <w:szCs w:val="25"/>
        </w:rPr>
      </w:pPr>
      <w:r>
        <w:rPr>
          <w:i/>
          <w:iCs/>
          <w:sz w:val="25"/>
          <w:szCs w:val="25"/>
        </w:rPr>
        <w:t xml:space="preserve"> </w:t>
      </w:r>
      <w:r>
        <w:rPr>
          <w:b/>
          <w:bCs/>
          <w:i/>
          <w:iCs/>
          <w:sz w:val="25"/>
          <w:szCs w:val="25"/>
        </w:rPr>
        <w:t>Термальные воды</w:t>
      </w:r>
      <w:r>
        <w:rPr>
          <w:b/>
          <w:bCs/>
          <w:sz w:val="25"/>
          <w:szCs w:val="25"/>
        </w:rPr>
        <w:t>.</w:t>
      </w:r>
      <w:r>
        <w:rPr>
          <w:sz w:val="25"/>
          <w:szCs w:val="25"/>
        </w:rPr>
        <w:t xml:space="preserve">  На территории края расположены три месторождения теплоэнергетических вод: Казьминское, Нижне-Зеленчукское т Терско-Галюгаевское с температурой воды у устья скважин 55-115</w:t>
      </w:r>
      <w:r>
        <w:rPr>
          <w:sz w:val="25"/>
          <w:szCs w:val="25"/>
          <w:vertAlign w:val="superscript"/>
        </w:rPr>
        <w:t>0</w:t>
      </w:r>
      <w:r>
        <w:rPr>
          <w:sz w:val="25"/>
          <w:szCs w:val="25"/>
        </w:rPr>
        <w:t>. Глубина продуктивных пластов колеблется в пределах 2100 -2750  метров. Хозяйственное  обустройство ведется только на Казьминском месторождении, которое имеет и оздоровительное значение.</w:t>
      </w:r>
    </w:p>
    <w:p w:rsidR="00BB01A6" w:rsidRDefault="00BB01A6">
      <w:pPr>
        <w:spacing w:before="0" w:after="0"/>
        <w:ind w:firstLine="720"/>
        <w:rPr>
          <w:sz w:val="25"/>
          <w:szCs w:val="25"/>
        </w:rPr>
      </w:pPr>
      <w:r>
        <w:rPr>
          <w:b/>
          <w:bCs/>
          <w:i/>
          <w:iCs/>
          <w:sz w:val="25"/>
          <w:szCs w:val="25"/>
        </w:rPr>
        <w:t>Минеральные воды</w:t>
      </w:r>
      <w:r>
        <w:rPr>
          <w:i/>
          <w:iCs/>
          <w:sz w:val="25"/>
          <w:szCs w:val="25"/>
        </w:rPr>
        <w:t>. К</w:t>
      </w:r>
      <w:r>
        <w:rPr>
          <w:sz w:val="25"/>
          <w:szCs w:val="25"/>
        </w:rPr>
        <w:t>рай обладает уникальными запасами минеральных вод, в том числе широко известных во всем мире – «Нарзан», «Ессентуки».</w:t>
      </w:r>
    </w:p>
    <w:p w:rsidR="00BB01A6" w:rsidRDefault="00BB01A6">
      <w:pPr>
        <w:spacing w:before="0" w:after="0"/>
        <w:ind w:firstLine="720"/>
        <w:rPr>
          <w:sz w:val="25"/>
          <w:szCs w:val="25"/>
        </w:rPr>
      </w:pPr>
      <w:r>
        <w:rPr>
          <w:sz w:val="25"/>
          <w:szCs w:val="25"/>
        </w:rPr>
        <w:t>При суммарных запасах минеральных вод, подготовленных для промышленного освоения в объеме 13,5 тыс. куб. метров в сутки, в настоящее время используется только около 11%.</w:t>
      </w:r>
    </w:p>
    <w:p w:rsidR="00BB01A6" w:rsidRDefault="00BB01A6">
      <w:pPr>
        <w:spacing w:before="0" w:after="0"/>
        <w:ind w:firstLine="720"/>
        <w:rPr>
          <w:sz w:val="25"/>
          <w:szCs w:val="25"/>
        </w:rPr>
      </w:pPr>
      <w:r>
        <w:rPr>
          <w:sz w:val="25"/>
          <w:szCs w:val="25"/>
        </w:rPr>
        <w:t>Промышленная переработка имеющихся ресурсов может стать источником динамического экономического развития региона.</w:t>
      </w:r>
    </w:p>
    <w:p w:rsidR="00BB01A6" w:rsidRDefault="00BB01A6">
      <w:pPr>
        <w:spacing w:before="0" w:after="0"/>
        <w:ind w:firstLine="720"/>
        <w:rPr>
          <w:sz w:val="25"/>
          <w:szCs w:val="25"/>
        </w:rPr>
      </w:pPr>
    </w:p>
    <w:p w:rsidR="00BB01A6" w:rsidRDefault="00BB01A6">
      <w:pPr>
        <w:pStyle w:val="1"/>
        <w:ind w:firstLine="720"/>
        <w:rPr>
          <w:sz w:val="25"/>
          <w:szCs w:val="25"/>
        </w:rPr>
      </w:pPr>
      <w:r>
        <w:rPr>
          <w:sz w:val="25"/>
          <w:szCs w:val="25"/>
        </w:rPr>
        <w:t>Инфраструктура региона</w:t>
      </w:r>
    </w:p>
    <w:p w:rsidR="00BB01A6" w:rsidRDefault="00BB01A6">
      <w:pPr>
        <w:spacing w:before="0" w:after="0"/>
        <w:ind w:firstLine="720"/>
        <w:rPr>
          <w:b/>
          <w:bCs/>
          <w:sz w:val="25"/>
          <w:szCs w:val="25"/>
        </w:rPr>
      </w:pPr>
    </w:p>
    <w:p w:rsidR="00BB01A6" w:rsidRDefault="00BB01A6">
      <w:pPr>
        <w:spacing w:before="0" w:after="0"/>
        <w:ind w:firstLine="720"/>
        <w:rPr>
          <w:sz w:val="25"/>
          <w:szCs w:val="25"/>
        </w:rPr>
      </w:pPr>
      <w:r>
        <w:rPr>
          <w:b/>
          <w:bCs/>
          <w:i/>
          <w:iCs/>
          <w:sz w:val="25"/>
          <w:szCs w:val="25"/>
        </w:rPr>
        <w:t xml:space="preserve">Финансовая и инвестиционная структура. </w:t>
      </w:r>
      <w:r>
        <w:rPr>
          <w:sz w:val="25"/>
          <w:szCs w:val="25"/>
        </w:rPr>
        <w:t>Банковская система края насчитывает более десятка коммерческих банков и свыше двадцати филиалов банков других территорий.</w:t>
      </w:r>
    </w:p>
    <w:p w:rsidR="00BB01A6" w:rsidRDefault="00BB01A6">
      <w:pPr>
        <w:spacing w:before="0" w:after="0"/>
        <w:ind w:firstLine="720"/>
        <w:rPr>
          <w:sz w:val="25"/>
          <w:szCs w:val="25"/>
        </w:rPr>
      </w:pPr>
      <w:r>
        <w:rPr>
          <w:sz w:val="25"/>
          <w:szCs w:val="25"/>
        </w:rPr>
        <w:t xml:space="preserve">Ведущее место в осуществлении денежных расчетов по краю принадлежит системе Сберегательного банка Российской Федерации. Банки края осуществляют обслуживание пластиковых карточек международных платежных систем: </w:t>
      </w:r>
      <w:r w:rsidRPr="00BB01A6">
        <w:rPr>
          <w:sz w:val="25"/>
          <w:szCs w:val="25"/>
        </w:rPr>
        <w:t>“</w:t>
      </w:r>
      <w:r>
        <w:rPr>
          <w:sz w:val="25"/>
          <w:szCs w:val="25"/>
          <w:lang w:val="en-US"/>
        </w:rPr>
        <w:t>VISA</w:t>
      </w:r>
      <w:r w:rsidRPr="00BB01A6">
        <w:rPr>
          <w:sz w:val="25"/>
          <w:szCs w:val="25"/>
        </w:rPr>
        <w:t>”, “</w:t>
      </w:r>
      <w:r>
        <w:rPr>
          <w:sz w:val="25"/>
          <w:szCs w:val="25"/>
          <w:lang w:val="en-US"/>
        </w:rPr>
        <w:t>Eurocard</w:t>
      </w:r>
      <w:r w:rsidRPr="00BB01A6">
        <w:rPr>
          <w:sz w:val="25"/>
          <w:szCs w:val="25"/>
        </w:rPr>
        <w:t>/</w:t>
      </w:r>
      <w:r>
        <w:rPr>
          <w:sz w:val="25"/>
          <w:szCs w:val="25"/>
          <w:lang w:val="en-US"/>
        </w:rPr>
        <w:t>MasterCard</w:t>
      </w:r>
      <w:r w:rsidRPr="00BB01A6">
        <w:rPr>
          <w:sz w:val="25"/>
          <w:szCs w:val="25"/>
        </w:rPr>
        <w:t>” (</w:t>
      </w:r>
      <w:r>
        <w:rPr>
          <w:sz w:val="25"/>
          <w:szCs w:val="25"/>
          <w:lang w:val="en-US"/>
        </w:rPr>
        <w:t>Europay</w:t>
      </w:r>
      <w:r w:rsidRPr="00BB01A6">
        <w:rPr>
          <w:sz w:val="25"/>
          <w:szCs w:val="25"/>
        </w:rPr>
        <w:t xml:space="preserve">), </w:t>
      </w:r>
      <w:r>
        <w:rPr>
          <w:sz w:val="25"/>
          <w:szCs w:val="25"/>
        </w:rPr>
        <w:t xml:space="preserve">дорожных чеков -  </w:t>
      </w:r>
      <w:r>
        <w:rPr>
          <w:sz w:val="25"/>
          <w:szCs w:val="25"/>
          <w:lang w:val="en-US"/>
        </w:rPr>
        <w:t>American</w:t>
      </w:r>
      <w:r w:rsidRPr="00BB01A6">
        <w:rPr>
          <w:sz w:val="25"/>
          <w:szCs w:val="25"/>
        </w:rPr>
        <w:t xml:space="preserve"> </w:t>
      </w:r>
      <w:r>
        <w:rPr>
          <w:sz w:val="25"/>
          <w:szCs w:val="25"/>
          <w:lang w:val="en-US"/>
        </w:rPr>
        <w:t>Express</w:t>
      </w:r>
      <w:r w:rsidRPr="00BB01A6">
        <w:rPr>
          <w:sz w:val="25"/>
          <w:szCs w:val="25"/>
        </w:rPr>
        <w:t xml:space="preserve">, </w:t>
      </w:r>
      <w:r>
        <w:rPr>
          <w:sz w:val="25"/>
          <w:szCs w:val="25"/>
        </w:rPr>
        <w:t>Томас Кук. К услугам клиентов открыто более ста обменных пунктов валюты.</w:t>
      </w:r>
    </w:p>
    <w:p w:rsidR="00BB01A6" w:rsidRDefault="00BB01A6">
      <w:pPr>
        <w:spacing w:before="0" w:after="0"/>
        <w:ind w:firstLine="720"/>
        <w:rPr>
          <w:sz w:val="25"/>
          <w:szCs w:val="25"/>
        </w:rPr>
      </w:pPr>
      <w:r>
        <w:rPr>
          <w:sz w:val="25"/>
          <w:szCs w:val="25"/>
        </w:rPr>
        <w:t>На территории края действует четыре инвестиционных фонда и более двадцати инвестиционных компаний. Около сорока аудиторских и консалтинговых фирм помогают предприятиям края осваивать международные стандарты бухгалтерского и управленческого учета, оценки эффективности инвестиционных проектов. Около сотни риэлтерских фирм и индивидуальных предпринимателей обслуживают сделки по купле-продаже недвижимости.</w:t>
      </w:r>
    </w:p>
    <w:p w:rsidR="00BB01A6" w:rsidRDefault="00BB01A6">
      <w:pPr>
        <w:spacing w:before="0" w:after="0"/>
        <w:ind w:firstLine="720"/>
        <w:rPr>
          <w:sz w:val="25"/>
          <w:szCs w:val="25"/>
        </w:rPr>
      </w:pPr>
      <w:r>
        <w:rPr>
          <w:sz w:val="25"/>
          <w:szCs w:val="25"/>
        </w:rPr>
        <w:t>Среди компаний, осуществляющих страховую деятельность, ведущее место занимает государственная компания «Росгосстрах».</w:t>
      </w:r>
    </w:p>
    <w:p w:rsidR="00BB01A6" w:rsidRDefault="00BB01A6">
      <w:pPr>
        <w:spacing w:before="0" w:after="0"/>
        <w:ind w:firstLine="720"/>
        <w:rPr>
          <w:sz w:val="25"/>
          <w:szCs w:val="25"/>
        </w:rPr>
      </w:pPr>
    </w:p>
    <w:p w:rsidR="00BB01A6" w:rsidRDefault="00BB01A6">
      <w:pPr>
        <w:spacing w:before="0" w:after="0"/>
        <w:ind w:firstLine="720"/>
        <w:rPr>
          <w:sz w:val="25"/>
          <w:szCs w:val="25"/>
        </w:rPr>
      </w:pPr>
      <w:r>
        <w:rPr>
          <w:sz w:val="25"/>
          <w:szCs w:val="25"/>
        </w:rPr>
        <w:t xml:space="preserve">В крае </w:t>
      </w:r>
      <w:r>
        <w:rPr>
          <w:b/>
          <w:bCs/>
          <w:i/>
          <w:iCs/>
          <w:sz w:val="25"/>
          <w:szCs w:val="25"/>
        </w:rPr>
        <w:t>два международных аэропорта</w:t>
      </w:r>
      <w:r>
        <w:rPr>
          <w:sz w:val="25"/>
          <w:szCs w:val="25"/>
        </w:rPr>
        <w:t xml:space="preserve"> – в городах Ставрополь и Минеральные Воды; последний способен принимать пассажирские самолёты практически всех типов. Ежегодный объём пассажирских перевозок составляет около 400 тысяч человек.</w:t>
      </w:r>
    </w:p>
    <w:p w:rsidR="00BB01A6" w:rsidRDefault="00BB01A6">
      <w:pPr>
        <w:spacing w:before="0" w:after="0"/>
        <w:ind w:firstLine="720"/>
        <w:rPr>
          <w:sz w:val="25"/>
          <w:szCs w:val="25"/>
        </w:rPr>
      </w:pPr>
      <w:r>
        <w:rPr>
          <w:sz w:val="25"/>
          <w:szCs w:val="25"/>
        </w:rPr>
        <w:t>На базе  Минераловодского авиаремонтного завода № 411 гражданской авиации создана авиакомпания по проведению авиационно-химических работ в Ставропольском крае.</w:t>
      </w:r>
    </w:p>
    <w:p w:rsidR="00BB01A6" w:rsidRDefault="00BB01A6">
      <w:pPr>
        <w:spacing w:before="0" w:after="0"/>
        <w:ind w:firstLine="720"/>
        <w:rPr>
          <w:sz w:val="25"/>
          <w:szCs w:val="25"/>
        </w:rPr>
      </w:pPr>
      <w:r>
        <w:rPr>
          <w:b/>
          <w:bCs/>
          <w:i/>
          <w:iCs/>
          <w:sz w:val="25"/>
          <w:szCs w:val="25"/>
        </w:rPr>
        <w:t>Наземная транспортная сеть</w:t>
      </w:r>
      <w:r>
        <w:rPr>
          <w:i/>
          <w:iCs/>
          <w:sz w:val="25"/>
          <w:szCs w:val="25"/>
        </w:rPr>
        <w:t xml:space="preserve"> </w:t>
      </w:r>
      <w:r>
        <w:rPr>
          <w:sz w:val="25"/>
          <w:szCs w:val="25"/>
        </w:rPr>
        <w:t xml:space="preserve"> обеспечивает надежную связь с населенными пунктами Ставропольского края, другими регионами России и зарубежья.</w:t>
      </w:r>
    </w:p>
    <w:p w:rsidR="00BB01A6" w:rsidRDefault="00BB01A6">
      <w:pPr>
        <w:spacing w:before="0" w:after="0"/>
        <w:ind w:firstLine="720"/>
        <w:rPr>
          <w:sz w:val="25"/>
          <w:szCs w:val="25"/>
        </w:rPr>
      </w:pPr>
      <w:r>
        <w:rPr>
          <w:sz w:val="25"/>
          <w:szCs w:val="25"/>
        </w:rPr>
        <w:t>В крае реализуется президентская программа «Дороги Росси», в ходе которой реконструировано и построено 25 км. дороги: «Кочубей – Нефтекумск – Буденовск – Зеленокумск - Минеральные Воды», которая является альтернативной федеральной трассе «Кавказ». Предполагается, что этот участок войдет составной частью в магистральное направление «Каспийское море – Азовское море».</w:t>
      </w:r>
    </w:p>
    <w:p w:rsidR="00BB01A6" w:rsidRDefault="00BB01A6">
      <w:pPr>
        <w:spacing w:before="0" w:after="0"/>
        <w:ind w:firstLine="720"/>
        <w:rPr>
          <w:sz w:val="25"/>
          <w:szCs w:val="25"/>
        </w:rPr>
      </w:pPr>
      <w:r>
        <w:rPr>
          <w:sz w:val="25"/>
          <w:szCs w:val="25"/>
        </w:rPr>
        <w:t>Одновременно со строительством и капитальным ремонтом автомагистралей вводятся в строй новые мостовые переходы и реконструируются старые.</w:t>
      </w:r>
    </w:p>
    <w:p w:rsidR="00BB01A6" w:rsidRDefault="00BB01A6">
      <w:pPr>
        <w:spacing w:before="0" w:after="0"/>
        <w:ind w:firstLine="720"/>
        <w:rPr>
          <w:sz w:val="25"/>
          <w:szCs w:val="25"/>
        </w:rPr>
      </w:pPr>
      <w:r>
        <w:rPr>
          <w:sz w:val="25"/>
          <w:szCs w:val="25"/>
        </w:rPr>
        <w:t>Стабильную работу рынка автотранспортных услуг обеспечивают свыше 150 автотранспортных предприятий. Крупнейшие из них, ОАО «Совтрансавто-Минводы», осуществляет международные перевозки.</w:t>
      </w:r>
    </w:p>
    <w:p w:rsidR="00BB01A6" w:rsidRDefault="00BB01A6">
      <w:pPr>
        <w:spacing w:before="0" w:after="0"/>
        <w:ind w:firstLine="720"/>
        <w:rPr>
          <w:sz w:val="25"/>
          <w:szCs w:val="25"/>
        </w:rPr>
      </w:pPr>
      <w:r>
        <w:rPr>
          <w:b/>
          <w:bCs/>
          <w:i/>
          <w:iCs/>
          <w:sz w:val="25"/>
          <w:szCs w:val="25"/>
        </w:rPr>
        <w:t xml:space="preserve">Железнодорожные сообщения </w:t>
      </w:r>
      <w:r>
        <w:rPr>
          <w:sz w:val="25"/>
          <w:szCs w:val="25"/>
        </w:rPr>
        <w:t>с регионами России осуществляется по магистрали Кавказская – Тихорецкая – Ростов-на-Дону.</w:t>
      </w:r>
    </w:p>
    <w:p w:rsidR="00BB01A6" w:rsidRDefault="00BB01A6">
      <w:pPr>
        <w:spacing w:before="0" w:after="0"/>
        <w:ind w:firstLine="720"/>
        <w:rPr>
          <w:sz w:val="25"/>
          <w:szCs w:val="25"/>
        </w:rPr>
      </w:pPr>
      <w:r>
        <w:rPr>
          <w:sz w:val="25"/>
          <w:szCs w:val="25"/>
        </w:rPr>
        <w:t>Крупнейшими узловыми станциями внутри края являются:</w:t>
      </w:r>
    </w:p>
    <w:p w:rsidR="00BB01A6" w:rsidRDefault="00BB01A6">
      <w:pPr>
        <w:spacing w:before="0" w:after="0"/>
        <w:ind w:firstLine="720"/>
        <w:rPr>
          <w:sz w:val="25"/>
          <w:szCs w:val="25"/>
        </w:rPr>
      </w:pPr>
      <w:r>
        <w:rPr>
          <w:sz w:val="25"/>
          <w:szCs w:val="25"/>
        </w:rPr>
        <w:t>«Минеральные Воды» - сортировочная станция Северо-Кавказского региона;</w:t>
      </w:r>
    </w:p>
    <w:p w:rsidR="00BB01A6" w:rsidRDefault="00BB01A6">
      <w:pPr>
        <w:spacing w:before="0" w:after="0"/>
        <w:ind w:firstLine="720"/>
        <w:rPr>
          <w:sz w:val="25"/>
          <w:szCs w:val="25"/>
        </w:rPr>
      </w:pPr>
      <w:r>
        <w:rPr>
          <w:sz w:val="25"/>
          <w:szCs w:val="25"/>
        </w:rPr>
        <w:t>«Старомарьевская» - основная сортировочная станция промышленного и сельскохозяйственного комплексов краевого центра и ближайших районов;</w:t>
      </w:r>
    </w:p>
    <w:p w:rsidR="00BB01A6" w:rsidRDefault="00BB01A6">
      <w:pPr>
        <w:spacing w:before="0" w:after="0"/>
        <w:ind w:firstLine="720"/>
        <w:rPr>
          <w:sz w:val="25"/>
          <w:szCs w:val="25"/>
        </w:rPr>
      </w:pPr>
      <w:r>
        <w:rPr>
          <w:sz w:val="25"/>
          <w:szCs w:val="25"/>
        </w:rPr>
        <w:t>«Невинномысск» - обеспечивающая промышленность и предприятия переработки города Невинномысска, сельскохозяйственные комплексы Ставропольского края и Карачаево-Черкесии.</w:t>
      </w:r>
    </w:p>
    <w:p w:rsidR="00BB01A6" w:rsidRDefault="00BB01A6">
      <w:pPr>
        <w:spacing w:before="0" w:after="0"/>
        <w:ind w:firstLine="720"/>
        <w:rPr>
          <w:sz w:val="25"/>
          <w:szCs w:val="25"/>
        </w:rPr>
      </w:pPr>
      <w:r>
        <w:rPr>
          <w:sz w:val="25"/>
          <w:szCs w:val="25"/>
        </w:rPr>
        <w:t>Строительство железнодорожной магистрали Буденовск – Нефтекумск – Кочубей, протяженностью 240 км обеспечит прямой выход в Закавказье и государства Средней Азии.</w:t>
      </w:r>
    </w:p>
    <w:p w:rsidR="00BB01A6" w:rsidRDefault="00BB01A6">
      <w:pPr>
        <w:spacing w:before="0" w:after="0"/>
        <w:ind w:firstLine="720"/>
        <w:rPr>
          <w:sz w:val="25"/>
          <w:szCs w:val="25"/>
        </w:rPr>
      </w:pPr>
      <w:r>
        <w:rPr>
          <w:b/>
          <w:bCs/>
          <w:i/>
          <w:iCs/>
          <w:sz w:val="25"/>
          <w:szCs w:val="25"/>
        </w:rPr>
        <w:t>Таможенным оформлением</w:t>
      </w:r>
      <w:r>
        <w:rPr>
          <w:sz w:val="25"/>
          <w:szCs w:val="25"/>
        </w:rPr>
        <w:t xml:space="preserve"> товаров занимаются две таможни в Ставрополе и Минеральных Водах. Для удобства импортеров и экспортеров создана сеть таможенных постов в городах и районах края.</w:t>
      </w:r>
    </w:p>
    <w:p w:rsidR="00BB01A6" w:rsidRDefault="00BB01A6">
      <w:pPr>
        <w:spacing w:before="0" w:after="0"/>
        <w:ind w:firstLine="720"/>
        <w:rPr>
          <w:sz w:val="25"/>
          <w:szCs w:val="25"/>
        </w:rPr>
      </w:pPr>
      <w:r>
        <w:rPr>
          <w:sz w:val="25"/>
          <w:szCs w:val="25"/>
        </w:rPr>
        <w:t>Доминирующее положение на рынке услуг связи занимает ОАО «Электросвязь». В перечень услуг, оказываемых компаний, входят международная, междугородная и местная телефонная связь, подвижная радиотелефонная и сотовая связь, передача данных, проводное и эфирное радиовещание.</w:t>
      </w:r>
    </w:p>
    <w:p w:rsidR="00BB01A6" w:rsidRDefault="00BB01A6">
      <w:pPr>
        <w:spacing w:before="0" w:after="0"/>
        <w:ind w:firstLine="720"/>
        <w:rPr>
          <w:sz w:val="25"/>
          <w:szCs w:val="25"/>
        </w:rPr>
      </w:pPr>
      <w:r>
        <w:rPr>
          <w:sz w:val="25"/>
          <w:szCs w:val="25"/>
        </w:rPr>
        <w:t>Плотность телефонизации в крае превышает российский уровень: на сто семей в городе приходится 64,8 телефонов, в селе  - 26,8.</w:t>
      </w:r>
    </w:p>
    <w:p w:rsidR="00BB01A6" w:rsidRDefault="00BB01A6">
      <w:pPr>
        <w:spacing w:before="0" w:after="0"/>
        <w:ind w:firstLine="720"/>
        <w:rPr>
          <w:sz w:val="25"/>
          <w:szCs w:val="25"/>
        </w:rPr>
      </w:pPr>
      <w:r>
        <w:rPr>
          <w:sz w:val="25"/>
          <w:szCs w:val="25"/>
        </w:rPr>
        <w:t xml:space="preserve">Ведется строительство большого зонового кольца волоконно-оптической связи, которая охватит большинство городов и районных центров Ставрополья. В крае работают четыре узла спутниковой связи </w:t>
      </w:r>
      <w:r>
        <w:rPr>
          <w:sz w:val="25"/>
          <w:szCs w:val="25"/>
          <w:lang w:val="en-US"/>
        </w:rPr>
        <w:t>Internet</w:t>
      </w:r>
      <w:r w:rsidRPr="00BB01A6">
        <w:rPr>
          <w:sz w:val="25"/>
          <w:szCs w:val="25"/>
        </w:rPr>
        <w:t xml:space="preserve">. </w:t>
      </w:r>
      <w:r>
        <w:rPr>
          <w:sz w:val="25"/>
          <w:szCs w:val="25"/>
        </w:rPr>
        <w:t xml:space="preserve">Три компании освоили рынки пейджинговой связи. Их услугами пользуются жители Ставрополья и его окрестностей, Кавказских Минеральных Вод и Буденовска. </w:t>
      </w:r>
    </w:p>
    <w:p w:rsidR="00BB01A6" w:rsidRDefault="00BB01A6">
      <w:pPr>
        <w:spacing w:before="0" w:after="0"/>
        <w:ind w:firstLine="720"/>
        <w:rPr>
          <w:sz w:val="25"/>
          <w:szCs w:val="25"/>
        </w:rPr>
      </w:pPr>
      <w:r>
        <w:rPr>
          <w:sz w:val="25"/>
          <w:szCs w:val="25"/>
        </w:rPr>
        <w:t>В последние годы в крае развивается сотовая радиотелефонная связь. Услуги сотовой связи оказывают ЗАО «Ставропольская сотовая связь» и ЗАО «СтавТелеСот». Кроме того, ЗАО «Мобильная сотовая связь Ставрополья» предоставляет услуги федеральной сотовой сети «Сотел».</w:t>
      </w:r>
    </w:p>
    <w:p w:rsidR="00BB01A6" w:rsidRDefault="00BB01A6" w:rsidP="00BB01A6">
      <w:pPr>
        <w:spacing w:before="0" w:after="0"/>
        <w:ind w:firstLine="720"/>
        <w:rPr>
          <w:sz w:val="25"/>
          <w:szCs w:val="25"/>
        </w:rPr>
      </w:pPr>
      <w:r>
        <w:rPr>
          <w:sz w:val="25"/>
          <w:szCs w:val="25"/>
        </w:rPr>
        <w:t xml:space="preserve">Сегодня в </w:t>
      </w:r>
      <w:r>
        <w:rPr>
          <w:b/>
          <w:bCs/>
          <w:sz w:val="25"/>
          <w:szCs w:val="25"/>
        </w:rPr>
        <w:t>информационном пространстве</w:t>
      </w:r>
      <w:r>
        <w:rPr>
          <w:sz w:val="25"/>
          <w:szCs w:val="25"/>
        </w:rPr>
        <w:t xml:space="preserve"> края работают более 160 газет и 60 теле- и радиовещательных пунктов. Периодические печатные издания, помимо подписки, распространяются через широко разветвленную сеть киосков и магазинов ОАО «Союзпечать», их доля в общем, товарообороте за последнее время увеличилась и составляет почти 60%. Проводится работа по обновлению киосковой сети.</w:t>
      </w:r>
    </w:p>
    <w:p w:rsidR="00BB01A6" w:rsidRPr="00BB01A6" w:rsidRDefault="00BB01A6" w:rsidP="00BB01A6">
      <w:pPr>
        <w:pStyle w:val="1"/>
        <w:ind w:firstLine="720"/>
        <w:rPr>
          <w:sz w:val="25"/>
          <w:szCs w:val="25"/>
        </w:rPr>
      </w:pPr>
      <w:r>
        <w:t>Сельское хозяйство</w:t>
      </w:r>
    </w:p>
    <w:p w:rsidR="00BB01A6" w:rsidRDefault="00BB01A6">
      <w:pPr>
        <w:spacing w:before="0" w:after="0"/>
        <w:ind w:firstLine="720"/>
        <w:rPr>
          <w:sz w:val="25"/>
          <w:szCs w:val="25"/>
        </w:rPr>
      </w:pPr>
      <w:r>
        <w:rPr>
          <w:sz w:val="25"/>
          <w:szCs w:val="25"/>
        </w:rPr>
        <w:t>На протяжении многих лет сельское хозяйство является главной отраслью экономики края. В Российской Федерации Ставропольский край занимает четвертое место по объему производства сельскохозяйственной продукции. Площадь сельхозугодий составляет 5,3 млн. гектаров, из них большая часть (3,8 млн. га.) отведена под пашню.</w:t>
      </w:r>
    </w:p>
    <w:p w:rsidR="00BB01A6" w:rsidRDefault="00BB01A6">
      <w:pPr>
        <w:spacing w:before="0" w:after="0"/>
        <w:ind w:firstLine="720"/>
        <w:rPr>
          <w:sz w:val="25"/>
          <w:szCs w:val="25"/>
        </w:rPr>
      </w:pPr>
      <w:r>
        <w:rPr>
          <w:b/>
          <w:bCs/>
          <w:sz w:val="25"/>
          <w:szCs w:val="25"/>
        </w:rPr>
        <w:t>В растениеводстве</w:t>
      </w:r>
      <w:r>
        <w:rPr>
          <w:sz w:val="25"/>
          <w:szCs w:val="25"/>
        </w:rPr>
        <w:t xml:space="preserve"> основная зерновая культура – озимая пшеница, предпочтение отдается твердым и сильным сортам. Ее посевные площади составляют более миллиона гектаров. Ставрополье обеспечивает пять процентов общего зернового сбора России. В крае выращиваются кормовые и технические культуры, на больших площадях возделывается сахарная свёкла, картофель, овощи, масличные культуры. Ставрополье обладает большим потенциалом производства подсолнечного и других растительных масел.</w:t>
      </w:r>
    </w:p>
    <w:p w:rsidR="00BB01A6" w:rsidRDefault="00BB01A6">
      <w:pPr>
        <w:spacing w:before="0" w:after="0"/>
        <w:ind w:firstLine="720"/>
        <w:rPr>
          <w:sz w:val="25"/>
          <w:szCs w:val="25"/>
        </w:rPr>
      </w:pPr>
      <w:r>
        <w:rPr>
          <w:sz w:val="25"/>
          <w:szCs w:val="25"/>
        </w:rPr>
        <w:t>В последнее десятилетие растениеводство края развалилось в крайне сложных экономических и климатических условиях, тем не менее, падение производства удалось приостановить. При этом в 1998 году был получен самый большой валовой сбор зерна среди регионов Российской Федерации – 3,4 млн. тонн, в 1999 году край показал второй результат в России (после Краснодарского края) – 3,1 млн. тонн, а в 2000 году валовой сбор зерна составил уже более 4 млн. тонн.</w:t>
      </w:r>
    </w:p>
    <w:p w:rsidR="00BB01A6" w:rsidRDefault="00BB01A6">
      <w:pPr>
        <w:spacing w:before="0" w:after="0"/>
        <w:ind w:firstLine="720"/>
        <w:rPr>
          <w:sz w:val="25"/>
          <w:szCs w:val="25"/>
        </w:rPr>
      </w:pPr>
      <w:r>
        <w:rPr>
          <w:b/>
          <w:bCs/>
          <w:i/>
          <w:iCs/>
          <w:sz w:val="25"/>
          <w:szCs w:val="25"/>
        </w:rPr>
        <w:t>Животноводство.</w:t>
      </w:r>
      <w:r>
        <w:rPr>
          <w:sz w:val="25"/>
          <w:szCs w:val="25"/>
        </w:rPr>
        <w:t xml:space="preserve"> В мясном скотоводстве отдается приоритет высокопродуктивным породам – герифордской и шаролезской. Особое внимание развитию мясного скотоводства уделяется в северо-восточных районах края: Ипатовском, Левокумском, Апанасенковском, Нефтекумском и Туркменском.</w:t>
      </w:r>
    </w:p>
    <w:p w:rsidR="00BB01A6" w:rsidRDefault="00BB01A6">
      <w:pPr>
        <w:spacing w:before="0" w:after="0"/>
        <w:ind w:firstLine="720"/>
        <w:rPr>
          <w:sz w:val="25"/>
          <w:szCs w:val="25"/>
        </w:rPr>
      </w:pPr>
      <w:r>
        <w:rPr>
          <w:sz w:val="25"/>
          <w:szCs w:val="25"/>
        </w:rPr>
        <w:t>С учетом процессов перемещения значительной части общественного стада в крестьянские,  фермерские хозяйства, на личные подворья селян, упор делается на выращивание скороспелых мясных пород.</w:t>
      </w:r>
    </w:p>
    <w:p w:rsidR="00BB01A6" w:rsidRDefault="00BB01A6">
      <w:pPr>
        <w:spacing w:before="0" w:after="0"/>
        <w:ind w:firstLine="720"/>
        <w:rPr>
          <w:sz w:val="25"/>
          <w:szCs w:val="25"/>
        </w:rPr>
      </w:pPr>
      <w:r>
        <w:rPr>
          <w:sz w:val="25"/>
          <w:szCs w:val="25"/>
        </w:rPr>
        <w:t>Стабилизируется положения в свиноводстве. Численность поголовья свиней поддерживается на уровне 1996 года, при этом увеличивается их среднесуточные привесы.</w:t>
      </w:r>
    </w:p>
    <w:p w:rsidR="00BB01A6" w:rsidRDefault="00BB01A6">
      <w:pPr>
        <w:spacing w:before="0" w:after="0"/>
        <w:ind w:firstLine="720"/>
        <w:rPr>
          <w:sz w:val="25"/>
          <w:szCs w:val="25"/>
        </w:rPr>
      </w:pPr>
      <w:r>
        <w:rPr>
          <w:sz w:val="25"/>
          <w:szCs w:val="25"/>
        </w:rPr>
        <w:t xml:space="preserve">На протяжении многих десятилетий Ставрополье является зоной тонкорунного </w:t>
      </w:r>
      <w:r>
        <w:rPr>
          <w:b/>
          <w:bCs/>
          <w:sz w:val="25"/>
          <w:szCs w:val="25"/>
        </w:rPr>
        <w:t xml:space="preserve">овцеводства.  </w:t>
      </w:r>
      <w:r>
        <w:rPr>
          <w:sz w:val="25"/>
          <w:szCs w:val="25"/>
        </w:rPr>
        <w:t>Благодаря усилиям коллектива ученых Всероссийского научно-исследовательского института овцеводства и козоводства, а также участию селекционеров – практиков были выведены такие породы овец, как северокавказская, кавказская ставропольская, манычский меринос.</w:t>
      </w:r>
    </w:p>
    <w:p w:rsidR="00BB01A6" w:rsidRDefault="00BB01A6">
      <w:pPr>
        <w:spacing w:before="0" w:after="0"/>
        <w:ind w:firstLine="720"/>
        <w:rPr>
          <w:sz w:val="25"/>
          <w:szCs w:val="25"/>
        </w:rPr>
      </w:pPr>
      <w:r>
        <w:rPr>
          <w:sz w:val="25"/>
          <w:szCs w:val="25"/>
        </w:rPr>
        <w:t>Ввиду экономического упадка последних лет эта отрасль сельского хозяйства является убыточной. Возможно только сохранение минимального поголовья овец, необходимого для дальнейшего воспроизводства. В нашем крае находится единственный в России банк иммунно-диагностиков для овец и коз, российский банк генофонда баранов-производителей, единственный питомник пастушьих собак уникальной австралийской породы «келпи».</w:t>
      </w:r>
    </w:p>
    <w:p w:rsidR="00BB01A6" w:rsidRDefault="00BB01A6">
      <w:pPr>
        <w:pStyle w:val="21"/>
      </w:pPr>
      <w:r>
        <w:t>Институт поддерживает тесные связи со специалистами Австралии, Германии, США, Великобритании, Австрии, Монголии и других стран.</w:t>
      </w:r>
    </w:p>
    <w:p w:rsidR="00BB01A6" w:rsidRDefault="00BB01A6">
      <w:pPr>
        <w:spacing w:before="0" w:after="0"/>
        <w:ind w:firstLine="720"/>
        <w:rPr>
          <w:sz w:val="25"/>
          <w:szCs w:val="25"/>
        </w:rPr>
      </w:pPr>
      <w:r>
        <w:rPr>
          <w:sz w:val="25"/>
          <w:szCs w:val="25"/>
        </w:rPr>
        <w:t xml:space="preserve">Правительством Ставропольского края заключено соглашений с ОАО «Федеральная контрактная корпорация «Росхлебопродукт» об организации </w:t>
      </w:r>
      <w:r>
        <w:rPr>
          <w:b/>
          <w:bCs/>
          <w:sz w:val="25"/>
          <w:szCs w:val="25"/>
        </w:rPr>
        <w:t>производство мяса птицы – бройлеров.</w:t>
      </w:r>
      <w:r>
        <w:rPr>
          <w:sz w:val="25"/>
          <w:szCs w:val="25"/>
        </w:rPr>
        <w:t xml:space="preserve"> Бройлерное объединение «Ставропольское», расположенное на Кавказских Минеральных Водах, организовало производство продукции в объеме 6 тыс. тонн мяса птицы в год. Пример этого предприятия подтверждает перспективность бройлерного птицеводства.</w:t>
      </w:r>
    </w:p>
    <w:p w:rsidR="00BB01A6" w:rsidRDefault="00BB01A6">
      <w:pPr>
        <w:spacing w:before="0" w:after="0"/>
        <w:ind w:firstLine="720"/>
        <w:rPr>
          <w:sz w:val="25"/>
          <w:szCs w:val="25"/>
        </w:rPr>
      </w:pPr>
      <w:r>
        <w:rPr>
          <w:sz w:val="25"/>
          <w:szCs w:val="25"/>
        </w:rPr>
        <w:t xml:space="preserve">Традиционно прибыльными отраслями сельского хозяйства на Ставрополье являются </w:t>
      </w:r>
      <w:r>
        <w:rPr>
          <w:b/>
          <w:bCs/>
          <w:sz w:val="25"/>
          <w:szCs w:val="25"/>
        </w:rPr>
        <w:t>виноградарство и плодоовощеводство.</w:t>
      </w:r>
      <w:r>
        <w:rPr>
          <w:sz w:val="25"/>
          <w:szCs w:val="25"/>
        </w:rPr>
        <w:t xml:space="preserve"> С конца </w:t>
      </w:r>
      <w:r>
        <w:rPr>
          <w:sz w:val="25"/>
          <w:szCs w:val="25"/>
          <w:lang w:val="en-US"/>
        </w:rPr>
        <w:t>XIX</w:t>
      </w:r>
      <w:r>
        <w:rPr>
          <w:sz w:val="25"/>
          <w:szCs w:val="25"/>
        </w:rPr>
        <w:t xml:space="preserve"> века налажено производство терпких, сухих, кахетинских вин, вермутов и коньяков в наиболее благодатных районах: Буденовском, Минераловодском, Георгиевском, Левокумском.</w:t>
      </w:r>
    </w:p>
    <w:p w:rsidR="00BB01A6" w:rsidRDefault="00BB01A6">
      <w:pPr>
        <w:spacing w:before="0" w:after="0"/>
        <w:ind w:firstLine="720"/>
        <w:rPr>
          <w:sz w:val="25"/>
          <w:szCs w:val="25"/>
        </w:rPr>
      </w:pPr>
      <w:r>
        <w:rPr>
          <w:sz w:val="25"/>
          <w:szCs w:val="25"/>
        </w:rPr>
        <w:t>Несмотря на упадок отрасли, пришедшийся на восьмидесятые – начало девяностых годов,  в крае  действуют три производственных виноградарских комплекса с полным циклом переработки и реализации винограда и виноматериалов, выпуском винно-водочной и другой продукции. Лидерами в производстве и розливе вин и коньяков являются ЗАО «Прасковейское» и ЗАО «Машук».</w:t>
      </w:r>
    </w:p>
    <w:p w:rsidR="00BB01A6" w:rsidRDefault="00BB01A6">
      <w:pPr>
        <w:spacing w:before="0" w:after="0"/>
        <w:ind w:firstLine="720"/>
        <w:rPr>
          <w:sz w:val="25"/>
          <w:szCs w:val="25"/>
        </w:rPr>
      </w:pPr>
      <w:r>
        <w:rPr>
          <w:sz w:val="25"/>
          <w:szCs w:val="25"/>
        </w:rPr>
        <w:t>На международных дегустациях, выставках и ярмарках марочные вина и коньяки КВ «Ставрополь», КВВВ «Домбай», удостоены золотых и серебряных медалей.  В погребах ЗАО «Прасковейское» хранятся коллекции лучших вин за последние сорок лет.</w:t>
      </w:r>
    </w:p>
    <w:p w:rsidR="00BB01A6" w:rsidRDefault="00BB01A6">
      <w:pPr>
        <w:spacing w:before="0" w:after="0"/>
        <w:ind w:firstLine="720"/>
        <w:rPr>
          <w:sz w:val="25"/>
          <w:szCs w:val="25"/>
        </w:rPr>
      </w:pPr>
      <w:r>
        <w:rPr>
          <w:sz w:val="25"/>
          <w:szCs w:val="25"/>
        </w:rPr>
        <w:t xml:space="preserve">Одно из лучших хозяйств края – </w:t>
      </w:r>
      <w:r>
        <w:rPr>
          <w:b/>
          <w:bCs/>
          <w:sz w:val="25"/>
          <w:szCs w:val="25"/>
        </w:rPr>
        <w:t xml:space="preserve">сельскохозяйственное предприятие «Русь» </w:t>
      </w:r>
      <w:r>
        <w:rPr>
          <w:sz w:val="25"/>
          <w:szCs w:val="25"/>
        </w:rPr>
        <w:t xml:space="preserve">Советского района – находится в зоне засушливого климата. Направление его деятельности – зерновое и животноводческое. Хозяйство располагает хорошей производственно-технической базой, на протяжении многих лет имеет устойчивое финансовое состояние, ежегодно наращивает объемы производства продукции. Валовой сбор зерна достиг 43 тыс. тонн при урожайности зерновых 45,5 центнеров. Увеличивается поголовье крупного рогатого скота, продуктивность молочного стада – 3928 кг молока на корову. Благодаря стабильному экономическому состоянию хозяйство имеет свободные денежные средства, что позволяет вкладывать их в объекты социальной сфере. За счет предприятия в селе Солдато-Александровском и поселке Михайловке проведён газопровод, дороги покрыты асфальтом. На балансе предприятия находится водопровод протяженностью 34 км., два детских сада, оказывается помощь работникам хозяйства в строительстве жилья. </w:t>
      </w:r>
    </w:p>
    <w:p w:rsidR="00BB01A6" w:rsidRDefault="00BB01A6" w:rsidP="00BB01A6">
      <w:pPr>
        <w:spacing w:before="0" w:after="0"/>
        <w:ind w:firstLine="720"/>
        <w:rPr>
          <w:sz w:val="25"/>
          <w:szCs w:val="25"/>
        </w:rPr>
      </w:pPr>
      <w:r>
        <w:rPr>
          <w:sz w:val="25"/>
          <w:szCs w:val="25"/>
        </w:rPr>
        <w:t>В сельскохозяйственном производстве наметился устойчивый рост числа прибыльных хозяйств. В 2000 году их доля в общем, количестве увеличилась до 70 %, тогда как Российской Федерации аналогичный показатель составлял 42 %.</w:t>
      </w:r>
    </w:p>
    <w:p w:rsidR="00BB01A6" w:rsidRDefault="00BB01A6" w:rsidP="00BB01A6">
      <w:pPr>
        <w:spacing w:before="0" w:after="0"/>
        <w:ind w:firstLine="720"/>
        <w:rPr>
          <w:b/>
          <w:bCs/>
          <w:sz w:val="25"/>
          <w:szCs w:val="25"/>
        </w:rPr>
      </w:pPr>
      <w:r>
        <w:rPr>
          <w:b/>
          <w:bCs/>
          <w:sz w:val="25"/>
          <w:szCs w:val="25"/>
        </w:rPr>
        <w:t>Топливно-энергетический комплекс, промышленность.</w:t>
      </w:r>
    </w:p>
    <w:p w:rsidR="00BB01A6" w:rsidRDefault="00BB01A6">
      <w:pPr>
        <w:pStyle w:val="a5"/>
        <w:ind w:firstLine="720"/>
        <w:rPr>
          <w:sz w:val="25"/>
          <w:szCs w:val="25"/>
        </w:rPr>
      </w:pPr>
      <w:r>
        <w:rPr>
          <w:b/>
          <w:bCs/>
          <w:i/>
          <w:iCs/>
          <w:sz w:val="25"/>
          <w:szCs w:val="25"/>
        </w:rPr>
        <w:t>Топливно-энергетический комплекс</w:t>
      </w:r>
      <w:r>
        <w:rPr>
          <w:sz w:val="25"/>
          <w:szCs w:val="25"/>
        </w:rPr>
        <w:t xml:space="preserve"> является на сегодняшний день стержнем, вокруг которого строится вся экономика края.</w:t>
      </w:r>
    </w:p>
    <w:p w:rsidR="00BB01A6" w:rsidRDefault="00BB01A6">
      <w:pPr>
        <w:spacing w:before="0" w:after="0"/>
        <w:ind w:firstLine="720"/>
        <w:rPr>
          <w:sz w:val="25"/>
          <w:szCs w:val="25"/>
        </w:rPr>
      </w:pPr>
      <w:r>
        <w:rPr>
          <w:sz w:val="25"/>
          <w:szCs w:val="25"/>
        </w:rPr>
        <w:t>В крае расположена самая мощная на Северном Кавказе Ставропольская ГРЭС (2400 МВт), каскад Кубанских ГЭС (465 МВт), Невинномысская ГРЭС (1340 МВт). Суммарная мощность источников электрической энергии, расположенных на территории края, превышает 4 тыс. МВт. Они способны вырабатывать более 25 млд. кВт/ч.</w:t>
      </w:r>
    </w:p>
    <w:p w:rsidR="00BB01A6" w:rsidRDefault="00BB01A6">
      <w:pPr>
        <w:pStyle w:val="a5"/>
        <w:ind w:firstLine="720"/>
        <w:rPr>
          <w:sz w:val="25"/>
          <w:szCs w:val="25"/>
        </w:rPr>
      </w:pPr>
      <w:r>
        <w:rPr>
          <w:sz w:val="25"/>
          <w:szCs w:val="25"/>
        </w:rPr>
        <w:t>В число важнейших объектов отрасли вошли строительство Егорлыкской ГЭС-2, завершение строительства сооружений очистки Новотроицкого водохранилища, которое используется не только для охлаждения энергоблоков Ставропольской ГРЭС, но и для хозяйственно-питьевого водоснабжения.</w:t>
      </w:r>
    </w:p>
    <w:p w:rsidR="00BB01A6" w:rsidRDefault="00BB01A6">
      <w:pPr>
        <w:spacing w:before="0" w:after="0"/>
        <w:ind w:firstLine="720"/>
        <w:rPr>
          <w:sz w:val="25"/>
          <w:szCs w:val="25"/>
        </w:rPr>
      </w:pPr>
      <w:r>
        <w:rPr>
          <w:sz w:val="25"/>
          <w:szCs w:val="25"/>
        </w:rPr>
        <w:t>Для обеспечения энергоперетоков между энерго-системами Ставропольского края и Дагестана построена электролиния ВЛ-330 кВ «Будёновск-Чир-ЮРТ» в обход территории Чечни. Введена для энергоснабжения населённых пунктов Курского района.</w:t>
      </w:r>
    </w:p>
    <w:p w:rsidR="00BB01A6" w:rsidRDefault="00BB01A6">
      <w:pPr>
        <w:spacing w:before="0" w:after="0"/>
        <w:ind w:firstLine="720"/>
        <w:rPr>
          <w:sz w:val="25"/>
          <w:szCs w:val="25"/>
        </w:rPr>
      </w:pPr>
      <w:r>
        <w:rPr>
          <w:sz w:val="25"/>
          <w:szCs w:val="25"/>
        </w:rPr>
        <w:t>В результате непродуманных, поспешных действий по реформированию экономики в части демонтажа механизма управления большая часть накопленного промышленного потенциала в считанные годы была утрачена. Перед правительством Ставропольского края впрямую встала задача найти выход из кризисной ситуации. Наладить деловые связи с предприятиями всех форм собственности, найти резервы роста и привести их в действие.</w:t>
      </w:r>
    </w:p>
    <w:p w:rsidR="00BB01A6" w:rsidRDefault="00BB01A6">
      <w:pPr>
        <w:spacing w:before="0" w:after="0"/>
        <w:ind w:firstLine="720"/>
        <w:rPr>
          <w:sz w:val="25"/>
          <w:szCs w:val="25"/>
        </w:rPr>
      </w:pPr>
      <w:r>
        <w:rPr>
          <w:sz w:val="25"/>
          <w:szCs w:val="25"/>
        </w:rPr>
        <w:t>Одним из главных средств решения поставленных задач был определен програмно-целевой подход, необходимость активного влияния на производительную деятельность не только в разрезе отраслей, но и на отдельных, наиболее значимых предприятиях.</w:t>
      </w:r>
    </w:p>
    <w:p w:rsidR="00BB01A6" w:rsidRDefault="00BB01A6">
      <w:pPr>
        <w:spacing w:before="0" w:after="0"/>
        <w:ind w:firstLine="720"/>
        <w:rPr>
          <w:sz w:val="25"/>
          <w:szCs w:val="25"/>
        </w:rPr>
      </w:pPr>
      <w:r>
        <w:rPr>
          <w:sz w:val="25"/>
          <w:szCs w:val="25"/>
        </w:rPr>
        <w:t>В целом за последние  3 года удалось остановить спад производства, а среднегодовой темп прироста продукции составит 10-12%. Одним из стратегических направлений отрасли на сегодняшний дня является задача осуществления эффективных мер  по повышению качества продукции. Сегодня можно констатировать, что продукция ставропольских предприятий пользуется заслуженным авторитетом и высоким спросом далеко за пределами региона. По итогам всероссийского конкурса «100 лучших товаров Росси» в прошлом году 27 предприятий края стали его лауреатами и 20 – дипломатами. Бесспорно, все  это – результат положительных сдвигов.</w:t>
      </w:r>
    </w:p>
    <w:p w:rsidR="00BB01A6" w:rsidRDefault="00BB01A6">
      <w:pPr>
        <w:spacing w:before="0" w:after="0"/>
        <w:ind w:firstLine="720"/>
        <w:rPr>
          <w:sz w:val="25"/>
          <w:szCs w:val="25"/>
        </w:rPr>
      </w:pPr>
      <w:r>
        <w:rPr>
          <w:sz w:val="25"/>
          <w:szCs w:val="25"/>
        </w:rPr>
        <w:t>Успешное функционирование экономики края во многом зависит от устойчивой работы ТЭК. В прошлом году энергетики края неплохо справились с поставленными перед ними задачами. В тоже время многие хозяйственные руководители по-прежнему считают, что электроэнергия и природный газ – это божий дар, за который можно не платить. Задолженность только Ставропольских городских электрических сетей перед АО «Ставрополь-энерго» в прошлом году увеличилась более чем вдвое и на сегодня составляет 69% всего долга потребителей края. Однако ничего не делается для решения этой проблемы.</w:t>
      </w:r>
    </w:p>
    <w:p w:rsidR="00BB01A6" w:rsidRDefault="00BB01A6">
      <w:pPr>
        <w:spacing w:before="0" w:after="0"/>
        <w:ind w:firstLine="720"/>
        <w:rPr>
          <w:sz w:val="25"/>
          <w:szCs w:val="25"/>
        </w:rPr>
      </w:pPr>
      <w:r>
        <w:rPr>
          <w:sz w:val="25"/>
          <w:szCs w:val="25"/>
        </w:rPr>
        <w:t xml:space="preserve">По объему продукции, выпускаемой </w:t>
      </w:r>
      <w:r>
        <w:rPr>
          <w:b/>
          <w:bCs/>
          <w:sz w:val="25"/>
          <w:szCs w:val="25"/>
        </w:rPr>
        <w:t>промышленным комплексом</w:t>
      </w:r>
      <w:r>
        <w:rPr>
          <w:sz w:val="25"/>
          <w:szCs w:val="25"/>
        </w:rPr>
        <w:t xml:space="preserve"> края, большая часть приходится на предприятия машиностроения, химии и нефтехимии, а также нефтяной и газовой промышленности.</w:t>
      </w:r>
    </w:p>
    <w:p w:rsidR="00BB01A6" w:rsidRDefault="00BB01A6">
      <w:pPr>
        <w:spacing w:before="0" w:after="0"/>
        <w:ind w:firstLine="720"/>
        <w:rPr>
          <w:sz w:val="25"/>
          <w:szCs w:val="25"/>
        </w:rPr>
      </w:pPr>
      <w:r>
        <w:rPr>
          <w:sz w:val="25"/>
          <w:szCs w:val="25"/>
        </w:rPr>
        <w:t>Промышленный комплекс краевого центра представляют открытые акционерные общества «Автоприцеп-КамАЗ», «Электроавтоматика», Красный металлист, «Поршневые кольца», «Иникон», «Оптрон», «Ставропольский инструментальный завод», на которых производятся автоприцепы различной грузоподъемности, деревообрабатывающие станки, измерительные инструменты, поршневые кольца.</w:t>
      </w:r>
    </w:p>
    <w:p w:rsidR="00BB01A6" w:rsidRDefault="00BB01A6">
      <w:pPr>
        <w:spacing w:before="0" w:after="0"/>
        <w:ind w:firstLine="720"/>
        <w:rPr>
          <w:sz w:val="25"/>
          <w:szCs w:val="25"/>
        </w:rPr>
      </w:pPr>
      <w:r>
        <w:rPr>
          <w:sz w:val="25"/>
          <w:szCs w:val="25"/>
        </w:rPr>
        <w:t>Основные виды продукции электротехнической промышленности: полупроводниковые материалы, оптоэлектронные приборы, дозиметры для регистрации радиационных и нейтронных полей.</w:t>
      </w:r>
    </w:p>
    <w:p w:rsidR="00BB01A6" w:rsidRDefault="00BB01A6">
      <w:pPr>
        <w:spacing w:before="0" w:after="0"/>
        <w:ind w:firstLine="720"/>
        <w:rPr>
          <w:sz w:val="25"/>
          <w:szCs w:val="25"/>
        </w:rPr>
      </w:pPr>
      <w:r>
        <w:rPr>
          <w:sz w:val="25"/>
          <w:szCs w:val="25"/>
        </w:rPr>
        <w:t>Всего же промышленный комплекс Ставрополья насчитывает более 400 крупных предприятий.</w:t>
      </w:r>
    </w:p>
    <w:p w:rsidR="00BB01A6" w:rsidRDefault="00BB01A6">
      <w:pPr>
        <w:spacing w:before="0" w:after="0"/>
        <w:ind w:firstLine="720"/>
        <w:rPr>
          <w:sz w:val="25"/>
          <w:szCs w:val="25"/>
        </w:rPr>
      </w:pPr>
      <w:r>
        <w:rPr>
          <w:b/>
          <w:bCs/>
          <w:sz w:val="25"/>
          <w:szCs w:val="25"/>
        </w:rPr>
        <w:t xml:space="preserve">Химическая промышленность </w:t>
      </w:r>
      <w:r>
        <w:rPr>
          <w:sz w:val="25"/>
          <w:szCs w:val="25"/>
        </w:rPr>
        <w:t>Ставрополья представлена крупнейшим на Северном Кавказе предприятиями «Невинномысский Азот», «Ставропольполимер», «Арнест», «Люминофор», «Анилин». Здесь производятся минеральные удобрения, химические реактивы, люминофоры различного назначения, полиэтилен, светочувствительные материалы для полиграфии.</w:t>
      </w:r>
    </w:p>
    <w:p w:rsidR="00BB01A6" w:rsidRDefault="00BB01A6">
      <w:pPr>
        <w:spacing w:before="0" w:after="0"/>
        <w:ind w:firstLine="720"/>
        <w:rPr>
          <w:sz w:val="25"/>
          <w:szCs w:val="25"/>
        </w:rPr>
      </w:pPr>
      <w:r>
        <w:rPr>
          <w:b/>
          <w:bCs/>
          <w:sz w:val="25"/>
          <w:szCs w:val="25"/>
        </w:rPr>
        <w:t xml:space="preserve">ОАО «Невинномысский Азот» - </w:t>
      </w:r>
      <w:r>
        <w:rPr>
          <w:sz w:val="25"/>
          <w:szCs w:val="25"/>
        </w:rPr>
        <w:t>одно из самых крупнейших предприятий страны по производству минеральных удобрений и другой химической продукции. Оно занимает 189-ю позицию в ЭКСИН-рейтинге «1000 лучших предприятий России». Удельный вес продукции предприятия в общем, российском производстве составляет более семи процентов.</w:t>
      </w:r>
    </w:p>
    <w:p w:rsidR="00BB01A6" w:rsidRDefault="00BB01A6">
      <w:pPr>
        <w:spacing w:before="0" w:after="0"/>
        <w:ind w:firstLine="720"/>
        <w:rPr>
          <w:sz w:val="25"/>
          <w:szCs w:val="25"/>
        </w:rPr>
      </w:pPr>
      <w:r>
        <w:rPr>
          <w:sz w:val="25"/>
          <w:szCs w:val="25"/>
        </w:rPr>
        <w:t>Предприятие имеет в своём составе 60 структурных подразделений, где трудятся более 60 тыс. человек, практически половина населения Невинномысска. Выпускаемая продукция по своим качественным и техническим характеристикам соответствует мировым стандартам, поэтому две трети её экспортируется. В этот список входят более 50 наименований товаров: твёрдые и жидкие минеральные удобрения, продукты органического синтеза и товары народного потребления – растворители для лаков и красок, подкрахмаливающие и чистящие средства, клеи.</w:t>
      </w:r>
    </w:p>
    <w:p w:rsidR="00BB01A6" w:rsidRDefault="00BB01A6">
      <w:pPr>
        <w:spacing w:before="0" w:after="0"/>
        <w:ind w:firstLine="720"/>
        <w:rPr>
          <w:sz w:val="25"/>
          <w:szCs w:val="25"/>
        </w:rPr>
      </w:pPr>
      <w:r>
        <w:rPr>
          <w:sz w:val="25"/>
          <w:szCs w:val="25"/>
        </w:rPr>
        <w:t>«Невинномысский Азот » обладатель диплома правительства Российской Федерации «Лучшее предприятие-экспортёр».</w:t>
      </w:r>
    </w:p>
    <w:p w:rsidR="00BB01A6" w:rsidRDefault="00BB01A6">
      <w:pPr>
        <w:spacing w:before="0" w:after="0"/>
        <w:ind w:firstLine="720"/>
        <w:rPr>
          <w:sz w:val="25"/>
          <w:szCs w:val="25"/>
        </w:rPr>
      </w:pPr>
      <w:r>
        <w:rPr>
          <w:sz w:val="25"/>
          <w:szCs w:val="25"/>
        </w:rPr>
        <w:t xml:space="preserve">Вот уже 40 лет ОАО «Невинномысский Азот» работает с таким девизом </w:t>
      </w:r>
      <w:r>
        <w:rPr>
          <w:b/>
          <w:bCs/>
          <w:i/>
          <w:iCs/>
          <w:sz w:val="25"/>
          <w:szCs w:val="25"/>
        </w:rPr>
        <w:t>«Мы кормили землю, земля кормит нас».</w:t>
      </w:r>
      <w:r>
        <w:rPr>
          <w:sz w:val="25"/>
          <w:szCs w:val="25"/>
        </w:rPr>
        <w:t xml:space="preserve">  </w:t>
      </w:r>
    </w:p>
    <w:p w:rsidR="00BB01A6" w:rsidRDefault="00BB01A6">
      <w:pPr>
        <w:spacing w:before="0" w:after="0"/>
        <w:ind w:firstLine="720"/>
        <w:rPr>
          <w:sz w:val="25"/>
          <w:szCs w:val="25"/>
        </w:rPr>
      </w:pPr>
      <w:r>
        <w:rPr>
          <w:sz w:val="25"/>
          <w:szCs w:val="25"/>
        </w:rPr>
        <w:t>Хорошие урожаи 2001-2002гг. не должны порождать иллюзий: это работают еще «старые», внесенные в советское время удобрения. Но их запасы в почве тают. А значит, вот-вот начнется резкое  снижение содержания питательных веществ, и вопрос будет стоять не о высоких урожаях, а о спасении пашни. Ведь известно, что на долю удобрения приходится около 40% прибавки урожая сельхозкультур. В 90-е годы внесение минеральных удобрений под зерновые снизилось в 6 раз. Со всеми вытекающими отсюда последствиями Россия рискует стать импортёром зерна и утратить экономическую безопасность. А этого нельзя допустить. И вполне можно не допустить, и есть люди и организации, которые этим уже занимаются. К примеру, Минерально-химическая компания «Еврохим». В этот химический холдинг входят:  ОАО</w:t>
      </w:r>
      <w:r w:rsidRPr="00BB01A6">
        <w:rPr>
          <w:sz w:val="25"/>
          <w:szCs w:val="25"/>
        </w:rPr>
        <w:t xml:space="preserve"> </w:t>
      </w:r>
      <w:r>
        <w:rPr>
          <w:sz w:val="25"/>
          <w:szCs w:val="25"/>
        </w:rPr>
        <w:t>«Ковдорский горно-обогатительный комбинат», ПО  «Фосфорит» (Ленинградская область), АО «Лисфа» (Литовская республика), ОАО «Минудобрения» (г.Белореченск, Краснодарский край) и т.д. Это не просто мощная  структура, обладающая высокой инвестиционной привлекательностью. Это стратегический курс на создание на Юге России высокотехнологичного промышленного комплекса по выпуску, как исходного сырья, так и конечного.</w:t>
      </w:r>
    </w:p>
    <w:p w:rsidR="00BB01A6" w:rsidRDefault="00BB01A6">
      <w:pPr>
        <w:spacing w:before="0" w:after="0"/>
        <w:ind w:firstLine="720"/>
        <w:rPr>
          <w:sz w:val="25"/>
          <w:szCs w:val="25"/>
        </w:rPr>
      </w:pPr>
      <w:r>
        <w:rPr>
          <w:sz w:val="25"/>
          <w:szCs w:val="25"/>
        </w:rPr>
        <w:t xml:space="preserve">ОАО «Невинномысский Азот» - флагман Минерально-химической компании «Еврохим». Доля «Невинномысского Азота» в общем, объеме производства в России составляет: аммиака более 11%, азотных удобрений около 10%. В целом предприятие выпускает более сотни наименований товарной продукции, большая часть которых экспортируется более чем в 35 стран мира: США, Китай, Канаду, Индию, Италию, Великобританию. Кроме того, предприятие является уникальным производителем уксусной кислоты в стране (более 150 тыс. тонн в год). Аналогов в России данная установка не имеет. Высокий уровень технологии позволяет производить уксусную кислоту пищевого качества. ОАО «Невинномысский Азот» располагает единственными в России установками по производству поливинилового спирта, уксусной кислоты высокой чистоты, кристаллического корбамида, метилацетата реактивного качества.  </w:t>
      </w:r>
    </w:p>
    <w:p w:rsidR="00BB01A6" w:rsidRDefault="00BB01A6">
      <w:pPr>
        <w:spacing w:before="0" w:after="0"/>
        <w:ind w:firstLine="720"/>
        <w:rPr>
          <w:sz w:val="25"/>
          <w:szCs w:val="25"/>
        </w:rPr>
      </w:pPr>
      <w:r>
        <w:rPr>
          <w:sz w:val="25"/>
          <w:szCs w:val="25"/>
        </w:rPr>
        <w:t>В 2002 году ОАО «Невинномысский Азот» было признано лучшим экспортёром России по набору производимых химикатов и удобрений.  Основные фонды ОАО «Невинномысский Азот» введены в эксплуатацию, в основном, 30-40 лет назад. Поэтому одной из главных задач является техническое перевооружение и модернизация производства. Кроме того, планируется инвестировать развитие экологических программ предприятия.</w:t>
      </w:r>
    </w:p>
    <w:p w:rsidR="00BB01A6" w:rsidRDefault="00BB01A6">
      <w:pPr>
        <w:spacing w:before="0" w:after="0"/>
        <w:ind w:firstLine="720"/>
        <w:rPr>
          <w:sz w:val="25"/>
          <w:szCs w:val="25"/>
        </w:rPr>
      </w:pPr>
      <w:r>
        <w:rPr>
          <w:sz w:val="25"/>
          <w:szCs w:val="25"/>
        </w:rPr>
        <w:t>ОАО «Невинномысский Азот»  уверенно идет вперед, и главный залог его успеха – четкий курс, выбранный руководством, плюс сплоченная профессиональная команда семь с половиной тысяч химиков.</w:t>
      </w:r>
    </w:p>
    <w:p w:rsidR="00BB01A6" w:rsidRDefault="00BB01A6">
      <w:pPr>
        <w:spacing w:before="0" w:after="0"/>
        <w:ind w:firstLine="720"/>
        <w:rPr>
          <w:sz w:val="25"/>
          <w:szCs w:val="25"/>
        </w:rPr>
      </w:pPr>
      <w:r>
        <w:rPr>
          <w:sz w:val="25"/>
          <w:szCs w:val="25"/>
        </w:rPr>
        <w:t>Более четверти века успешная деятельность ОАО «Арнест» и ОАО «Невинномысский Азот» способствует экономическому росту на только этих предприятий, но и инфраструктуры города Невинномысска, вводит его в число городов-доноров Ставрополья.</w:t>
      </w:r>
    </w:p>
    <w:p w:rsidR="00BB01A6" w:rsidRDefault="00BB01A6">
      <w:pPr>
        <w:spacing w:before="0" w:after="0"/>
        <w:ind w:firstLine="720"/>
        <w:rPr>
          <w:sz w:val="25"/>
          <w:szCs w:val="25"/>
        </w:rPr>
      </w:pPr>
      <w:r>
        <w:rPr>
          <w:sz w:val="25"/>
          <w:szCs w:val="25"/>
        </w:rPr>
        <w:t xml:space="preserve">В </w:t>
      </w:r>
      <w:r>
        <w:rPr>
          <w:b/>
          <w:bCs/>
          <w:sz w:val="25"/>
          <w:szCs w:val="25"/>
        </w:rPr>
        <w:t>строительстве</w:t>
      </w:r>
      <w:r>
        <w:rPr>
          <w:sz w:val="25"/>
          <w:szCs w:val="25"/>
        </w:rPr>
        <w:t xml:space="preserve"> большое внимание уделяется проектированию современных зданий и производству строительных материалов.</w:t>
      </w:r>
    </w:p>
    <w:p w:rsidR="00BB01A6" w:rsidRDefault="00BB01A6">
      <w:pPr>
        <w:spacing w:before="0" w:after="0"/>
        <w:ind w:firstLine="720"/>
        <w:rPr>
          <w:sz w:val="25"/>
          <w:szCs w:val="25"/>
        </w:rPr>
      </w:pPr>
      <w:r>
        <w:rPr>
          <w:b/>
          <w:bCs/>
          <w:i/>
          <w:iCs/>
          <w:sz w:val="25"/>
          <w:szCs w:val="25"/>
        </w:rPr>
        <w:t>ОАО «Ставропольпроектстрой</w:t>
      </w:r>
      <w:r>
        <w:rPr>
          <w:sz w:val="25"/>
          <w:szCs w:val="25"/>
        </w:rPr>
        <w:t>» - крупнейшие в крае предприятие стройиндустрии по проектированию зданий изготовлению строительных материалов и конструкций, строительству жилья и объектов социальной сферы.</w:t>
      </w:r>
    </w:p>
    <w:p w:rsidR="00BB01A6" w:rsidRDefault="00BB01A6">
      <w:pPr>
        <w:spacing w:before="0" w:after="0"/>
        <w:ind w:firstLine="720"/>
        <w:rPr>
          <w:sz w:val="25"/>
          <w:szCs w:val="25"/>
        </w:rPr>
      </w:pPr>
      <w:r>
        <w:rPr>
          <w:b/>
          <w:bCs/>
          <w:i/>
          <w:iCs/>
          <w:sz w:val="25"/>
          <w:szCs w:val="25"/>
        </w:rPr>
        <w:t>ЗАО ПКФ «Металлопласт»</w:t>
      </w:r>
      <w:r>
        <w:rPr>
          <w:sz w:val="25"/>
          <w:szCs w:val="25"/>
        </w:rPr>
        <w:t xml:space="preserve"> - выпускает металлочерепицу типа «Монтерей» на линии отечественного производства из сырья Новолипецкого металлургического комбината, которая позволяет выдерживать все европейские стандарты и по качеству не уступает продукции, выпускаемой финскими фирмами, экологически чистая и безопасная. Гарантия полезного срока действия – 30 лет.</w:t>
      </w:r>
    </w:p>
    <w:p w:rsidR="00BB01A6" w:rsidRDefault="00BB01A6">
      <w:pPr>
        <w:spacing w:before="0" w:after="0"/>
        <w:ind w:firstLine="720"/>
        <w:rPr>
          <w:sz w:val="25"/>
          <w:szCs w:val="25"/>
        </w:rPr>
      </w:pPr>
      <w:r>
        <w:rPr>
          <w:b/>
          <w:bCs/>
          <w:i/>
          <w:iCs/>
          <w:sz w:val="25"/>
          <w:szCs w:val="25"/>
        </w:rPr>
        <w:t>ЗАО «Кисловодский фарфор – Феникс»</w:t>
      </w:r>
      <w:r>
        <w:rPr>
          <w:sz w:val="25"/>
          <w:szCs w:val="25"/>
        </w:rPr>
        <w:t xml:space="preserve"> - занимается изготовлением высокохудожественных изделий из фарфора с ручной лепкой и росписью, в ассортимент которых входит до 500 наименований. На предприятии постоянно проводится работа по улучшение качества фарфоровой массы, совершенствованию технологии обжига, поиску новых красителей. Особое внимание уделяется повышению художественного уровня и выпуску уникальных мелкосерийных изделий.</w:t>
      </w:r>
    </w:p>
    <w:p w:rsidR="00BB01A6" w:rsidRDefault="00BB01A6">
      <w:pPr>
        <w:spacing w:before="0" w:after="0"/>
        <w:ind w:firstLine="720"/>
        <w:rPr>
          <w:sz w:val="25"/>
          <w:szCs w:val="25"/>
        </w:rPr>
      </w:pPr>
      <w:r>
        <w:rPr>
          <w:sz w:val="25"/>
          <w:szCs w:val="25"/>
        </w:rPr>
        <w:t xml:space="preserve">Монополия на </w:t>
      </w:r>
      <w:r>
        <w:rPr>
          <w:b/>
          <w:bCs/>
          <w:sz w:val="25"/>
          <w:szCs w:val="25"/>
        </w:rPr>
        <w:t>газовую промышленность</w:t>
      </w:r>
      <w:r>
        <w:rPr>
          <w:sz w:val="25"/>
          <w:szCs w:val="25"/>
        </w:rPr>
        <w:t xml:space="preserve"> принадлежит ООО «Кавказтрансгаз». Эта организация в полном объеме обеспечивает добычу и транспортировку природного газа, его закачку в Северо-Ставропольское газовое хранилище для нужд края и всего Северо-Кавказского региона.</w:t>
      </w:r>
    </w:p>
    <w:p w:rsidR="00BB01A6" w:rsidRDefault="00BB01A6">
      <w:pPr>
        <w:spacing w:before="0" w:after="0"/>
        <w:ind w:firstLine="720"/>
        <w:rPr>
          <w:sz w:val="25"/>
          <w:szCs w:val="25"/>
        </w:rPr>
      </w:pPr>
      <w:r>
        <w:rPr>
          <w:sz w:val="25"/>
          <w:szCs w:val="25"/>
        </w:rPr>
        <w:t>Объем транспортировки ежегодно не менее 25 млдр. куб. м, закачки – 13 млдр. куб. м. Ведутся работы по увеличению полезного объема закачки газа.</w:t>
      </w:r>
    </w:p>
    <w:p w:rsidR="00BB01A6" w:rsidRDefault="00BB01A6">
      <w:pPr>
        <w:spacing w:before="0" w:after="0"/>
        <w:ind w:firstLine="720"/>
        <w:rPr>
          <w:sz w:val="25"/>
          <w:szCs w:val="25"/>
        </w:rPr>
      </w:pPr>
      <w:r>
        <w:rPr>
          <w:sz w:val="25"/>
          <w:szCs w:val="25"/>
        </w:rPr>
        <w:t xml:space="preserve">Вошёл в эксплуатацию магистральный газопровод Зеленокумк-Буденовск протяженностью 48,5 км, продолжаются работы по увеличению пропускной мощности газотранспортной системы Рождественская КС – Невинномысск. </w:t>
      </w:r>
    </w:p>
    <w:p w:rsidR="00BB01A6" w:rsidRDefault="00BB01A6">
      <w:pPr>
        <w:spacing w:before="0" w:after="0"/>
        <w:ind w:firstLine="720"/>
        <w:rPr>
          <w:sz w:val="25"/>
          <w:szCs w:val="25"/>
        </w:rPr>
      </w:pPr>
      <w:r>
        <w:rPr>
          <w:sz w:val="25"/>
          <w:szCs w:val="25"/>
        </w:rPr>
        <w:t xml:space="preserve">Активное развитие </w:t>
      </w:r>
      <w:r>
        <w:rPr>
          <w:b/>
          <w:bCs/>
          <w:sz w:val="25"/>
          <w:szCs w:val="25"/>
        </w:rPr>
        <w:t>нефтяной и нефтеперерабатывающей промышленности</w:t>
      </w:r>
      <w:r>
        <w:rPr>
          <w:sz w:val="25"/>
          <w:szCs w:val="25"/>
        </w:rPr>
        <w:t xml:space="preserve"> связано с заключением соглашения  о взаимовыгодном сотрудничестве между правительством Ставропольского края и ОАО НК «Роснефть». </w:t>
      </w:r>
    </w:p>
    <w:p w:rsidR="00BB01A6" w:rsidRDefault="00BB01A6">
      <w:pPr>
        <w:spacing w:before="0" w:after="0"/>
        <w:ind w:firstLine="720"/>
        <w:rPr>
          <w:sz w:val="25"/>
          <w:szCs w:val="25"/>
        </w:rPr>
      </w:pPr>
      <w:r>
        <w:rPr>
          <w:sz w:val="25"/>
          <w:szCs w:val="25"/>
        </w:rPr>
        <w:t>Наметился рост добычи нефти, завершено строительство прасковейского мини-завода по переработке 50 тыс. тонн нефти в год, строится Журавский мини-завод нефтепереработки и в Новоселицком районе мощностью 25 тыс. тонн перерабатываемой нефти в год. Решается вопрос о продолжении строительства Буденовского нефтеперерабатывающего комплекса мощностью 750 тыс. тонн перерабатываемой нефти в год, ведётся реконструкция магистрального газопровода Канглы-Кисловодск.</w:t>
      </w:r>
    </w:p>
    <w:p w:rsidR="00BB01A6" w:rsidRDefault="00BB01A6">
      <w:pPr>
        <w:spacing w:before="0" w:after="0"/>
        <w:ind w:firstLine="720"/>
        <w:rPr>
          <w:sz w:val="25"/>
          <w:szCs w:val="25"/>
        </w:rPr>
      </w:pPr>
      <w:r>
        <w:rPr>
          <w:sz w:val="25"/>
          <w:szCs w:val="25"/>
        </w:rPr>
        <w:t>Ставрополье является территорией, особо важной для дальнейшего стратегического развития экспорта нефти Каспийского моря. С этой целью ведется строительство Ставропольского участка экспортного нефтепровода «Тенгиз-Новороссийск».</w:t>
      </w:r>
    </w:p>
    <w:p w:rsidR="00BB01A6" w:rsidRDefault="00BB01A6" w:rsidP="00BB01A6">
      <w:pPr>
        <w:spacing w:before="0" w:after="0"/>
        <w:rPr>
          <w:b/>
          <w:bCs/>
          <w:sz w:val="25"/>
          <w:szCs w:val="25"/>
        </w:rPr>
      </w:pPr>
      <w:r>
        <w:rPr>
          <w:b/>
          <w:bCs/>
          <w:sz w:val="25"/>
          <w:szCs w:val="25"/>
        </w:rPr>
        <w:t>Курорт на Ставропольском крае.</w:t>
      </w:r>
    </w:p>
    <w:p w:rsidR="00BB01A6" w:rsidRDefault="00BB01A6">
      <w:pPr>
        <w:spacing w:before="0" w:after="0"/>
        <w:ind w:firstLine="720"/>
        <w:rPr>
          <w:sz w:val="25"/>
          <w:szCs w:val="25"/>
        </w:rPr>
      </w:pPr>
      <w:r>
        <w:rPr>
          <w:sz w:val="25"/>
          <w:szCs w:val="25"/>
        </w:rPr>
        <w:t>Активно развивается</w:t>
      </w:r>
      <w:r>
        <w:rPr>
          <w:b/>
          <w:bCs/>
          <w:sz w:val="25"/>
          <w:szCs w:val="25"/>
        </w:rPr>
        <w:t xml:space="preserve"> курортное дело. </w:t>
      </w:r>
      <w:r>
        <w:rPr>
          <w:sz w:val="25"/>
          <w:szCs w:val="25"/>
        </w:rPr>
        <w:t>Санатории и профилактории Кавказских Минеральных Вод, курортные клиники оснащены современным оборудованием, а уникальные качества минеральных источников и грязей, использование веками складывающихся традиций лечения ими людей позволяют добиться положительного лечебного эффекта, и привлекают в край множество отдыхающих.</w:t>
      </w:r>
    </w:p>
    <w:p w:rsidR="00BB01A6" w:rsidRDefault="00BB01A6">
      <w:pPr>
        <w:spacing w:before="0" w:after="0"/>
        <w:ind w:firstLine="720"/>
        <w:rPr>
          <w:sz w:val="25"/>
          <w:szCs w:val="25"/>
        </w:rPr>
      </w:pPr>
      <w:r>
        <w:rPr>
          <w:sz w:val="25"/>
          <w:szCs w:val="25"/>
        </w:rPr>
        <w:t xml:space="preserve">Всемирно известный курортный комплекс включает города Пятигорск, Кисловодск, Ессентуки, Железноводск. На сравнительно небольшой территории городов курортов выявлено около 130 минеральных источников, 90  из которых эксплуатируется с лечебной целью. Во всем мире известны такие минеральные воды, как «Нарзан», получивший высшую награду на международной выставке в Реймсе (Франция), «Ессентуки-4», «Ессентуки-17», «Ессентуки-40», «Машук», «Славяновская», «Смирновская». </w:t>
      </w:r>
    </w:p>
    <w:p w:rsidR="00BB01A6" w:rsidRDefault="00BB01A6">
      <w:pPr>
        <w:spacing w:before="0" w:after="0"/>
        <w:ind w:firstLine="720"/>
        <w:rPr>
          <w:sz w:val="25"/>
          <w:szCs w:val="25"/>
        </w:rPr>
      </w:pPr>
      <w:r>
        <w:rPr>
          <w:sz w:val="25"/>
          <w:szCs w:val="25"/>
        </w:rPr>
        <w:t xml:space="preserve">Кавказские Минеральные Воды уже много лет пользуются девизом </w:t>
      </w:r>
      <w:r>
        <w:rPr>
          <w:b/>
          <w:bCs/>
          <w:i/>
          <w:iCs/>
          <w:sz w:val="25"/>
          <w:szCs w:val="25"/>
        </w:rPr>
        <w:t>«Минеральная вода – здоровье навсегда».</w:t>
      </w:r>
    </w:p>
    <w:p w:rsidR="00BB01A6" w:rsidRDefault="00BB01A6">
      <w:pPr>
        <w:spacing w:before="0" w:after="0"/>
        <w:ind w:firstLine="720"/>
        <w:rPr>
          <w:sz w:val="25"/>
          <w:szCs w:val="25"/>
        </w:rPr>
      </w:pPr>
      <w:r>
        <w:rPr>
          <w:sz w:val="25"/>
          <w:szCs w:val="25"/>
        </w:rPr>
        <w:t>Регион КМВ обладает уникальными запасами минеральной воды с различными химическим составом, минерализацией, температурой. Среди них есть углекислые, сероводородные, углекисло-сероводородные, йодо-бромные и радоновые. Многие из них имеют поистине мировую известность, например:</w:t>
      </w:r>
    </w:p>
    <w:p w:rsidR="00BB01A6" w:rsidRDefault="00BB01A6">
      <w:pPr>
        <w:spacing w:before="0" w:after="0"/>
        <w:ind w:firstLine="720"/>
        <w:rPr>
          <w:sz w:val="25"/>
          <w:szCs w:val="25"/>
        </w:rPr>
      </w:pPr>
      <w:r>
        <w:rPr>
          <w:b/>
          <w:bCs/>
          <w:i/>
          <w:iCs/>
          <w:sz w:val="25"/>
          <w:szCs w:val="25"/>
        </w:rPr>
        <w:t>Железноводские минеральные воды</w:t>
      </w:r>
      <w:r>
        <w:rPr>
          <w:sz w:val="25"/>
          <w:szCs w:val="25"/>
        </w:rPr>
        <w:t>. В городе 5 предприятий, занимающихся промышленным розливом мин. вод  славяновская, смирновская, железноводская, нагутская № 26, лысогорская, консульская.</w:t>
      </w:r>
    </w:p>
    <w:p w:rsidR="00BB01A6" w:rsidRDefault="00BB01A6">
      <w:pPr>
        <w:spacing w:before="0" w:after="0"/>
        <w:ind w:firstLine="720"/>
        <w:rPr>
          <w:sz w:val="25"/>
          <w:szCs w:val="25"/>
        </w:rPr>
      </w:pPr>
      <w:r>
        <w:rPr>
          <w:sz w:val="25"/>
          <w:szCs w:val="25"/>
        </w:rPr>
        <w:t>Железноводские источники расположены на небольшой площади вокруг горы Железной и по расположению на разных склонах горы объединяются  в три группы: юго-западную, восточную, северную. По газовому и ионному составу воды всех основных  Железноводских источников одинаковы: углекислые, сульфатно-гидрокорбонатные, кальциево-натриевые с минерализацией и с содержанием углекислоты. Ограниченность ресурсов Железноводского месторождения сдерживала дальнейшие развитие курорта. Выполненные в период с 1970-1985 дополнительные изыскания подвили за счет вовлечения в эксплуатацию более глубокого горизонта увеличить гидроминеральные ресурсы курорта, кардинально решив проблему обеспечения перспективного развития.</w:t>
      </w:r>
    </w:p>
    <w:p w:rsidR="00BB01A6" w:rsidRDefault="00BB01A6">
      <w:pPr>
        <w:spacing w:before="0" w:after="0"/>
        <w:ind w:firstLine="720"/>
        <w:rPr>
          <w:sz w:val="25"/>
          <w:szCs w:val="25"/>
        </w:rPr>
      </w:pPr>
      <w:r>
        <w:rPr>
          <w:sz w:val="25"/>
          <w:szCs w:val="25"/>
        </w:rPr>
        <w:t>Обилие солнца, прозрачный горный воздух, роскошная растительность, минеральные источники принесли мировую славу этому уголку земли. В окрестностях Пятигорска расположено озеро Тамбукан – естественная кладовая целебной минерализованной грязи.</w:t>
      </w:r>
    </w:p>
    <w:p w:rsidR="00BB01A6" w:rsidRDefault="00BB01A6">
      <w:pPr>
        <w:spacing w:before="0" w:after="0"/>
        <w:ind w:firstLine="720"/>
        <w:rPr>
          <w:sz w:val="25"/>
          <w:szCs w:val="25"/>
        </w:rPr>
      </w:pPr>
      <w:r>
        <w:rPr>
          <w:sz w:val="25"/>
          <w:szCs w:val="25"/>
        </w:rPr>
        <w:t>Города-курорты располагают более 100 санаториями и пансионатами с высоким уровнем сервиса и медицинских услуг, которые способны одновременно принять более 26 тысяч человек. Все курорты связаны между собой асфальтированными шоссе и электрифицированной железной дорогой.</w:t>
      </w:r>
    </w:p>
    <w:p w:rsidR="00BB01A6" w:rsidRDefault="00BB01A6" w:rsidP="00BB01A6">
      <w:pPr>
        <w:pStyle w:val="1"/>
        <w:rPr>
          <w:sz w:val="25"/>
          <w:szCs w:val="25"/>
        </w:rPr>
      </w:pPr>
      <w:r>
        <w:rPr>
          <w:sz w:val="25"/>
          <w:szCs w:val="25"/>
        </w:rPr>
        <w:t>Культура Ставропольского края</w:t>
      </w:r>
    </w:p>
    <w:p w:rsidR="00BB01A6" w:rsidRDefault="00BB01A6" w:rsidP="00BB01A6">
      <w:pPr>
        <w:spacing w:before="0" w:after="0"/>
        <w:rPr>
          <w:sz w:val="25"/>
          <w:szCs w:val="25"/>
        </w:rPr>
      </w:pPr>
      <w:r>
        <w:rPr>
          <w:b/>
          <w:bCs/>
          <w:i/>
          <w:iCs/>
          <w:sz w:val="25"/>
          <w:szCs w:val="25"/>
        </w:rPr>
        <w:t xml:space="preserve">Этническая культура </w:t>
      </w:r>
      <w:r>
        <w:rPr>
          <w:sz w:val="25"/>
          <w:szCs w:val="25"/>
        </w:rPr>
        <w:t>Ставрополья имеет свои ярко выраженные особенности. Она многонациональна, с доминирующим славянским и казачьим началами.</w:t>
      </w:r>
    </w:p>
    <w:p w:rsidR="00BB01A6" w:rsidRDefault="00BB01A6">
      <w:pPr>
        <w:spacing w:before="0" w:after="0"/>
        <w:ind w:firstLine="720"/>
        <w:rPr>
          <w:sz w:val="25"/>
          <w:szCs w:val="25"/>
        </w:rPr>
      </w:pPr>
      <w:r>
        <w:rPr>
          <w:sz w:val="25"/>
          <w:szCs w:val="25"/>
        </w:rPr>
        <w:t>Городские, сельские курортные учреждения культуры равномерно распределены по всей территории края. Среди них – три профессиональных театра, две концертные организации, два цирка, десятки музеев, сотни библиотек и учреждений клубного типа, музыкальные, художественные и хореографические школы, передвижные киноустановки, учреждения художественного профессионального образования.</w:t>
      </w:r>
    </w:p>
    <w:p w:rsidR="00BB01A6" w:rsidRDefault="00BB01A6">
      <w:pPr>
        <w:spacing w:before="0" w:after="0"/>
        <w:ind w:firstLine="720"/>
        <w:rPr>
          <w:sz w:val="25"/>
          <w:szCs w:val="25"/>
        </w:rPr>
      </w:pPr>
      <w:r>
        <w:rPr>
          <w:sz w:val="25"/>
          <w:szCs w:val="25"/>
        </w:rPr>
        <w:t xml:space="preserve">Ставропольская государственная краевая </w:t>
      </w:r>
      <w:r>
        <w:rPr>
          <w:b/>
          <w:bCs/>
          <w:i/>
          <w:iCs/>
          <w:sz w:val="25"/>
          <w:szCs w:val="25"/>
        </w:rPr>
        <w:t>универсальная научная библиотека им. М.Ю. Лермонтова,</w:t>
      </w:r>
      <w:r>
        <w:rPr>
          <w:sz w:val="25"/>
          <w:szCs w:val="25"/>
        </w:rPr>
        <w:t xml:space="preserve"> основанная еще в 1852 году - старейшая на Кавказе. Обладает  книжным фондом более миллиона томов (в том числе 80 тыс. экз. редкой книги). Он уникален по содержанию и обладает весомым научным потенциалом. Ежедневно библиотеку посещают от 800 до 1000 читателей, им выдается более 3000 изданий в день, а всего её читателями являются более 40 тысяч жителей города и края. Здесь внедряются современные информационно-библиотечные технологии, создаются базы данных «Ставропольский регион России», «Репертуар дореволюционных изданий Ставрополья». Сегодня это подлинный цент духовной культуры, ведущий информационно-библиографический центр края.</w:t>
      </w:r>
    </w:p>
    <w:p w:rsidR="00BB01A6" w:rsidRDefault="00BB01A6">
      <w:pPr>
        <w:spacing w:before="0" w:after="0"/>
        <w:ind w:firstLine="720"/>
        <w:rPr>
          <w:sz w:val="25"/>
          <w:szCs w:val="25"/>
        </w:rPr>
      </w:pPr>
      <w:r>
        <w:rPr>
          <w:sz w:val="25"/>
          <w:szCs w:val="25"/>
        </w:rPr>
        <w:t>Не только в нашем крае, но и за его пределами известны имена ставропльских писателей и поэтов. Среди них – А.Блок, А.Губин, А.Екимцев, И.Кашпуров, В.Гнеушев, М.Усов.</w:t>
      </w:r>
    </w:p>
    <w:p w:rsidR="00BB01A6" w:rsidRDefault="00BB01A6">
      <w:pPr>
        <w:spacing w:before="0" w:after="0"/>
        <w:ind w:firstLine="720"/>
        <w:rPr>
          <w:sz w:val="25"/>
          <w:szCs w:val="25"/>
        </w:rPr>
      </w:pPr>
      <w:r>
        <w:rPr>
          <w:sz w:val="25"/>
          <w:szCs w:val="25"/>
        </w:rPr>
        <w:t>Большой вклад в сохранение традиций ставропольских литераторов вносят сегодня Игорь Романов, Георгий Шумаров, Семён Ванетик, Втитслав Ходарев, Валентина Сляднева, Тимофей Шелухин и другие.</w:t>
      </w:r>
    </w:p>
    <w:p w:rsidR="00BB01A6" w:rsidRDefault="00BB01A6">
      <w:pPr>
        <w:spacing w:before="0" w:after="0"/>
        <w:ind w:firstLine="720"/>
        <w:rPr>
          <w:sz w:val="25"/>
          <w:szCs w:val="25"/>
        </w:rPr>
      </w:pPr>
      <w:r>
        <w:rPr>
          <w:sz w:val="25"/>
          <w:szCs w:val="25"/>
        </w:rPr>
        <w:t xml:space="preserve">В </w:t>
      </w:r>
      <w:r>
        <w:rPr>
          <w:sz w:val="25"/>
          <w:szCs w:val="25"/>
          <w:lang w:val="en-US"/>
        </w:rPr>
        <w:t>XIX</w:t>
      </w:r>
      <w:r>
        <w:rPr>
          <w:sz w:val="25"/>
          <w:szCs w:val="25"/>
        </w:rPr>
        <w:t xml:space="preserve"> веке в Ставрополе был открыт первый русский театр на Кавказе.</w:t>
      </w:r>
    </w:p>
    <w:p w:rsidR="00BB01A6" w:rsidRDefault="00BB01A6">
      <w:pPr>
        <w:spacing w:before="0" w:after="0"/>
        <w:ind w:firstLine="720"/>
        <w:rPr>
          <w:sz w:val="25"/>
          <w:szCs w:val="25"/>
        </w:rPr>
      </w:pPr>
      <w:r>
        <w:rPr>
          <w:sz w:val="25"/>
          <w:szCs w:val="25"/>
        </w:rPr>
        <w:t xml:space="preserve">Сегодня </w:t>
      </w:r>
      <w:r>
        <w:rPr>
          <w:b/>
          <w:bCs/>
          <w:i/>
          <w:iCs/>
          <w:sz w:val="25"/>
          <w:szCs w:val="25"/>
        </w:rPr>
        <w:t xml:space="preserve">Ставропольский академический театр драмы имени М.Ю.Лермонтова – </w:t>
      </w:r>
      <w:r>
        <w:rPr>
          <w:sz w:val="25"/>
          <w:szCs w:val="25"/>
        </w:rPr>
        <w:t>это театр с крепкими традициями, которыми можно гордиться. В труппе работает немало истинных мастеров сцены, среди них – народная артистка России Наталья Зубкова, заслуженный артисты России Вера Рабовская, Михаил Михайлов, Владимир Аллахвердов, Борис Щербаков.</w:t>
      </w:r>
    </w:p>
    <w:p w:rsidR="00BB01A6" w:rsidRDefault="00BB01A6">
      <w:pPr>
        <w:spacing w:before="0" w:after="0"/>
        <w:ind w:firstLine="720"/>
        <w:rPr>
          <w:sz w:val="25"/>
          <w:szCs w:val="25"/>
        </w:rPr>
      </w:pPr>
      <w:r>
        <w:rPr>
          <w:sz w:val="25"/>
          <w:szCs w:val="25"/>
        </w:rPr>
        <w:t xml:space="preserve">Широкой популярностью среди маленьких зрителей пользуется </w:t>
      </w:r>
      <w:r>
        <w:rPr>
          <w:i/>
          <w:iCs/>
          <w:sz w:val="25"/>
          <w:szCs w:val="25"/>
        </w:rPr>
        <w:t>краевой театр кукол,</w:t>
      </w:r>
      <w:r>
        <w:rPr>
          <w:sz w:val="25"/>
          <w:szCs w:val="25"/>
        </w:rPr>
        <w:t xml:space="preserve"> который сейчас дает свои представления в городах и районах края.</w:t>
      </w:r>
    </w:p>
    <w:p w:rsidR="00BB01A6" w:rsidRDefault="00BB01A6">
      <w:pPr>
        <w:spacing w:before="0" w:after="0"/>
        <w:ind w:firstLine="720"/>
        <w:rPr>
          <w:sz w:val="25"/>
          <w:szCs w:val="25"/>
        </w:rPr>
      </w:pPr>
      <w:r>
        <w:rPr>
          <w:sz w:val="25"/>
          <w:szCs w:val="25"/>
        </w:rPr>
        <w:t xml:space="preserve">Кроме того, на Ставрополье действует более 300 самодеятельных театральных коллективов. </w:t>
      </w:r>
    </w:p>
    <w:p w:rsidR="00BB01A6" w:rsidRDefault="00BB01A6">
      <w:pPr>
        <w:spacing w:before="0" w:after="0"/>
        <w:ind w:firstLine="720"/>
        <w:rPr>
          <w:sz w:val="25"/>
          <w:szCs w:val="25"/>
        </w:rPr>
      </w:pPr>
      <w:r>
        <w:rPr>
          <w:b/>
          <w:bCs/>
          <w:i/>
          <w:iCs/>
          <w:sz w:val="25"/>
          <w:szCs w:val="25"/>
        </w:rPr>
        <w:t xml:space="preserve"> Ставропольская организация Союза художников России – </w:t>
      </w:r>
      <w:r>
        <w:rPr>
          <w:sz w:val="25"/>
          <w:szCs w:val="25"/>
        </w:rPr>
        <w:t>участник многих зональных выставок и всероссийских смотров. Широкую известность приобрели пейзажи заслуженного художника России П.М.Гречишкина, которые неизменно отмечены высоким мастерством.</w:t>
      </w:r>
    </w:p>
    <w:p w:rsidR="00BB01A6" w:rsidRDefault="00BB01A6">
      <w:pPr>
        <w:spacing w:before="0" w:after="0"/>
        <w:ind w:firstLine="720"/>
        <w:rPr>
          <w:sz w:val="25"/>
          <w:szCs w:val="25"/>
        </w:rPr>
      </w:pPr>
      <w:r>
        <w:rPr>
          <w:sz w:val="25"/>
          <w:szCs w:val="25"/>
        </w:rPr>
        <w:t>Прославили Ставрополье талантливые мастера: народный художник России В.Чемсо, Е.Биценко, Г.Киракозов, художник П.Горбань, значительным событием в культурной жизни края явилось открытие художником Н.Чубенко картинной галереи в селе Новая Деревня Кочубеевского района.</w:t>
      </w:r>
    </w:p>
    <w:p w:rsidR="00BB01A6" w:rsidRDefault="00BB01A6">
      <w:pPr>
        <w:spacing w:before="0" w:after="0"/>
        <w:ind w:firstLine="720"/>
        <w:rPr>
          <w:sz w:val="25"/>
          <w:szCs w:val="25"/>
        </w:rPr>
      </w:pPr>
      <w:r>
        <w:rPr>
          <w:sz w:val="25"/>
          <w:szCs w:val="25"/>
        </w:rPr>
        <w:t xml:space="preserve">В Ставропольском музее изобразительных искусств представлены древние иконы, полотна Левицкого, Бруни, Васнецкого, Айвазовского, Поленцова, западноевропейских мастеров, работы современных художников. Музей размещается в старинном особняке и много лет дарит ставропольцам радость общения с прекрасным. </w:t>
      </w:r>
    </w:p>
    <w:p w:rsidR="00BB01A6" w:rsidRDefault="00BB01A6">
      <w:pPr>
        <w:spacing w:before="0" w:after="0"/>
        <w:ind w:firstLine="720"/>
        <w:rPr>
          <w:sz w:val="25"/>
          <w:szCs w:val="25"/>
        </w:rPr>
      </w:pPr>
      <w:r>
        <w:rPr>
          <w:b/>
          <w:bCs/>
          <w:i/>
          <w:iCs/>
          <w:sz w:val="25"/>
          <w:szCs w:val="25"/>
        </w:rPr>
        <w:t xml:space="preserve">Ставропольский краеведческий музей </w:t>
      </w:r>
      <w:r>
        <w:rPr>
          <w:sz w:val="25"/>
          <w:szCs w:val="25"/>
        </w:rPr>
        <w:t>основан в 1905 году прогрессивным общественными деятелями Г.Н.Прозрителевым и Г.К.Праве и носит их имена. В старинное здание музея ежедневно приходят сотни ставропольцев и гостей города.</w:t>
      </w:r>
    </w:p>
    <w:p w:rsidR="00BB01A6" w:rsidRDefault="00BB01A6">
      <w:pPr>
        <w:spacing w:before="0" w:after="0"/>
        <w:ind w:firstLine="720"/>
        <w:rPr>
          <w:sz w:val="25"/>
          <w:szCs w:val="25"/>
        </w:rPr>
      </w:pPr>
      <w:r>
        <w:rPr>
          <w:sz w:val="25"/>
          <w:szCs w:val="25"/>
        </w:rPr>
        <w:t>В экспозициях и фондах одного из крупнейших на Северном Кавказе музея собрано более двухсот тысяч экспонатов, знакомящих посетителей с природой, историей, экономикой и культурой многонационального края с древнейших времен до наших дней. Многие экспонаты имеют мировое значение.</w:t>
      </w:r>
    </w:p>
    <w:p w:rsidR="00BB01A6" w:rsidRDefault="00BB01A6">
      <w:pPr>
        <w:spacing w:before="0" w:after="0"/>
        <w:ind w:firstLine="720"/>
        <w:rPr>
          <w:sz w:val="25"/>
          <w:szCs w:val="25"/>
        </w:rPr>
      </w:pPr>
      <w:r>
        <w:rPr>
          <w:sz w:val="25"/>
          <w:szCs w:val="25"/>
        </w:rPr>
        <w:t>Хорошо известны не только в нашем крае, но и в России уникальные уголки культуры – государственный музей-заповедник М.Ю.Лермонтова, мемориальный музей-усадьба Н.А.Ярошенко, литературно-музыкальный музей «Дача Шаляпина».</w:t>
      </w:r>
    </w:p>
    <w:p w:rsidR="00BB01A6" w:rsidRDefault="00BB01A6">
      <w:pPr>
        <w:spacing w:before="0" w:after="0"/>
        <w:ind w:firstLine="720"/>
        <w:rPr>
          <w:sz w:val="25"/>
          <w:szCs w:val="25"/>
        </w:rPr>
      </w:pPr>
      <w:r>
        <w:rPr>
          <w:sz w:val="25"/>
          <w:szCs w:val="25"/>
        </w:rPr>
        <w:t>На Ставрополье открыт также уникальный музей живой природы – зооэкзотарииум.</w:t>
      </w:r>
    </w:p>
    <w:p w:rsidR="00BB01A6" w:rsidRDefault="00BB01A6">
      <w:pPr>
        <w:spacing w:before="0" w:after="0"/>
        <w:ind w:firstLine="720"/>
        <w:rPr>
          <w:sz w:val="25"/>
          <w:szCs w:val="25"/>
        </w:rPr>
      </w:pPr>
      <w:r>
        <w:rPr>
          <w:sz w:val="25"/>
          <w:szCs w:val="25"/>
        </w:rPr>
        <w:t>Многие творческие работники края: художники,  писатели, поэты, композиторы,  артисты признаны мировой общественностью и составляют  его гордость. Специалистов для учреждений культуры готовят краевое училище искусств и художественное училище.</w:t>
      </w:r>
    </w:p>
    <w:p w:rsidR="00BB01A6" w:rsidRDefault="00BB01A6">
      <w:pPr>
        <w:spacing w:before="0" w:after="0"/>
        <w:ind w:firstLine="720"/>
        <w:rPr>
          <w:sz w:val="25"/>
          <w:szCs w:val="25"/>
        </w:rPr>
      </w:pPr>
      <w:r>
        <w:rPr>
          <w:b/>
          <w:bCs/>
          <w:i/>
          <w:iCs/>
          <w:sz w:val="25"/>
          <w:szCs w:val="25"/>
        </w:rPr>
        <w:t xml:space="preserve">Ставропольское  краевое училище искусств – </w:t>
      </w:r>
      <w:r>
        <w:rPr>
          <w:sz w:val="25"/>
          <w:szCs w:val="25"/>
        </w:rPr>
        <w:t>старейшее на Северном Кавказе – готовится отметить свой вековой юбилей. Выпускники  ставропольского училища составляют цвет творческой работы интеллигенции не только Ставропольского края, но и России.  Среди них В.Афанасьев – генерал-лейтенант, начальник оркестровой службы Министерства Обороны России, доцент Московской консерватории; О.Мещерякова – народная артистка Российской Федерации; А.Виниченко – директор Ставропольской детской хореографической школы, заслуженный работник  культуры Российской Федерации. В стенах Ставропольского краевого училища искусств обучаются 600 студентов, трудятся более 100 преподавателей. Сегодняшние студенты училища достойно продолжают сложившиеся культурные традиции. Только в 2000 году удостоены различных наград К.Лабаев (гран-при в краевом конкурсе юных композиторов в Кисловодске),  А.Борисевич (диплом регионального конкурса исполнителей на народных инструментах в Волгограде и всероссийского в Белгороде). Лауреатами и дипломантами различных конкурсов стали целые коллективы училища: академический хор под управлением Т.Горбачевой, джазовый коллектив под управлением Б.Зайцева, оркестр народных инструментов под управлением А.Абрамова.</w:t>
      </w:r>
    </w:p>
    <w:p w:rsidR="00BB01A6" w:rsidRDefault="00BB01A6">
      <w:pPr>
        <w:spacing w:before="0" w:after="0"/>
        <w:ind w:firstLine="720"/>
        <w:rPr>
          <w:sz w:val="25"/>
          <w:szCs w:val="25"/>
        </w:rPr>
      </w:pPr>
      <w:r>
        <w:rPr>
          <w:sz w:val="25"/>
          <w:szCs w:val="25"/>
        </w:rPr>
        <w:t xml:space="preserve">Культурную жизнь ставропольцев украшают выступления Кисловодского симфонического оркестра, духового оркестра и ансамбля камерной музыки «Кантабиле» из Ставрополя, а также Государственного Казачьего ансамбля танца «Ставрополье». </w:t>
      </w:r>
    </w:p>
    <w:p w:rsidR="00BB01A6" w:rsidRDefault="00BB01A6">
      <w:pPr>
        <w:spacing w:before="0" w:after="0"/>
        <w:ind w:firstLine="720"/>
        <w:rPr>
          <w:sz w:val="25"/>
          <w:szCs w:val="25"/>
        </w:rPr>
      </w:pPr>
      <w:r>
        <w:rPr>
          <w:sz w:val="25"/>
          <w:szCs w:val="25"/>
        </w:rPr>
        <w:t xml:space="preserve">Примечательна творческая судьба одного из активных музыкальных работников края- Н.Зинченко. Много лет он руководил хором мальчиков «Орлята», которые на различных конкурсах завоевал 125 медалей. За большой вклад в развитие культуры композитор награжден орденом Трудового Красного Знамени,  ему присвоено звание заслуженного работника культуры России. </w:t>
      </w:r>
    </w:p>
    <w:p w:rsidR="00BB01A6" w:rsidRDefault="00BB01A6">
      <w:pPr>
        <w:spacing w:before="0" w:after="0"/>
        <w:ind w:firstLine="720"/>
        <w:rPr>
          <w:sz w:val="25"/>
          <w:szCs w:val="25"/>
        </w:rPr>
      </w:pPr>
      <w:r>
        <w:rPr>
          <w:sz w:val="25"/>
          <w:szCs w:val="25"/>
        </w:rPr>
        <w:t xml:space="preserve">Хореографию </w:t>
      </w:r>
      <w:r>
        <w:rPr>
          <w:b/>
          <w:bCs/>
          <w:i/>
          <w:iCs/>
          <w:sz w:val="25"/>
          <w:szCs w:val="25"/>
        </w:rPr>
        <w:t>Государственного Ансамбля танца «Ставрополье»</w:t>
      </w:r>
      <w:r>
        <w:rPr>
          <w:sz w:val="25"/>
          <w:szCs w:val="25"/>
        </w:rPr>
        <w:t xml:space="preserve">  -  дипломанта </w:t>
      </w:r>
      <w:r>
        <w:rPr>
          <w:sz w:val="25"/>
          <w:szCs w:val="25"/>
          <w:lang w:val="en-US"/>
        </w:rPr>
        <w:t>XII</w:t>
      </w:r>
      <w:r>
        <w:rPr>
          <w:sz w:val="25"/>
          <w:szCs w:val="25"/>
        </w:rPr>
        <w:t xml:space="preserve"> всемирного фестиваля молодежи и студентов  в Москве, отличает ощущение радости и гордости за край, представляемый артистами.</w:t>
      </w:r>
    </w:p>
    <w:p w:rsidR="00BB01A6" w:rsidRDefault="00BB01A6">
      <w:pPr>
        <w:spacing w:before="0" w:after="0"/>
        <w:ind w:firstLine="720"/>
        <w:rPr>
          <w:sz w:val="25"/>
          <w:szCs w:val="25"/>
        </w:rPr>
      </w:pPr>
      <w:r>
        <w:rPr>
          <w:sz w:val="25"/>
          <w:szCs w:val="25"/>
        </w:rPr>
        <w:t xml:space="preserve">Его танцы ярки и искрометны. Программа ансамбля строится таким образом, чтобы рассказать в танце и песне о прошлом Ставрополья и его нынешнем дне. </w:t>
      </w:r>
    </w:p>
    <w:p w:rsidR="00BB01A6" w:rsidRDefault="00BB01A6">
      <w:pPr>
        <w:spacing w:before="0" w:after="0"/>
        <w:ind w:firstLine="720"/>
        <w:rPr>
          <w:sz w:val="25"/>
          <w:szCs w:val="25"/>
        </w:rPr>
      </w:pPr>
      <w:r>
        <w:rPr>
          <w:sz w:val="25"/>
          <w:szCs w:val="25"/>
        </w:rPr>
        <w:t xml:space="preserve">Своеобразный репертуар, яркость и поэтичность танцев приносит ансамблю заслуженный успех в самой разнообразной аудитории. Гастрольные маршруты ансамбля пролегают по городам и селам соседнего Краснодарского края и далекого Урала, Украины, Белоруссии, Центральных  черноземных областей России, а также Болгарии, Польши, Румынии. </w:t>
      </w:r>
    </w:p>
    <w:p w:rsidR="00BB01A6" w:rsidRDefault="00BB01A6">
      <w:pPr>
        <w:spacing w:before="0" w:after="0"/>
        <w:ind w:firstLine="720"/>
        <w:rPr>
          <w:sz w:val="25"/>
          <w:szCs w:val="25"/>
        </w:rPr>
      </w:pPr>
      <w:r>
        <w:rPr>
          <w:sz w:val="25"/>
          <w:szCs w:val="25"/>
        </w:rPr>
        <w:t>Где бы ни выступал ансамбль, зритель не уходит из зала,  равнодушным, исполнители дарят людям радость и зажигают сердца.</w:t>
      </w:r>
    </w:p>
    <w:p w:rsidR="00BB01A6" w:rsidRDefault="00BB01A6">
      <w:pPr>
        <w:spacing w:before="0" w:after="0"/>
        <w:ind w:firstLine="720"/>
        <w:rPr>
          <w:sz w:val="25"/>
          <w:szCs w:val="25"/>
        </w:rPr>
      </w:pPr>
      <w:r>
        <w:rPr>
          <w:sz w:val="25"/>
          <w:szCs w:val="25"/>
        </w:rPr>
        <w:t xml:space="preserve">В крае работает более 200 коллективов, имеющих почетное звание «Народный (образцовый) художественный самодеятельный коллектив». Гордостью Ставрополья являются ансамбль песни и танца «Нива золотая» Петровского района, созданы заслуженным деятелем искусств России М.Севрюковым. </w:t>
      </w:r>
    </w:p>
    <w:p w:rsidR="00BB01A6" w:rsidRDefault="00BB01A6" w:rsidP="00BB01A6">
      <w:pPr>
        <w:spacing w:before="0" w:after="0"/>
        <w:ind w:firstLine="720"/>
        <w:rPr>
          <w:sz w:val="25"/>
          <w:szCs w:val="25"/>
        </w:rPr>
      </w:pPr>
      <w:r>
        <w:rPr>
          <w:sz w:val="25"/>
          <w:szCs w:val="25"/>
        </w:rPr>
        <w:t>Сотни самодеятельных творческих коллективов радуют своих земляков раздольем и широтой казачьих песен, самобытностью народных танцев. Они достойно представляют наш край, участвуя в творческих конкурсах и фестивалях самодеятельного народного творчества,  демонстрируя многоцветье талантов  ставропольцев.</w:t>
      </w:r>
    </w:p>
    <w:p w:rsidR="00BB01A6" w:rsidRDefault="00BB01A6" w:rsidP="00BB01A6">
      <w:pPr>
        <w:pStyle w:val="2"/>
      </w:pPr>
      <w:r>
        <w:t>ЗАКЛЮЧЕНИЕ</w:t>
      </w:r>
    </w:p>
    <w:p w:rsidR="00BB01A6" w:rsidRDefault="00BB01A6">
      <w:pPr>
        <w:spacing w:before="0" w:after="0"/>
        <w:ind w:firstLine="720"/>
      </w:pPr>
      <w:r>
        <w:t>Ставрополье – типичный и в тоже время своеобразный регион России.</w:t>
      </w:r>
    </w:p>
    <w:p w:rsidR="00BB01A6" w:rsidRDefault="00BB01A6">
      <w:pPr>
        <w:spacing w:before="0" w:after="0"/>
        <w:ind w:firstLine="720"/>
      </w:pPr>
      <w:r>
        <w:t xml:space="preserve">Ставропольский край традиционно считается одним из стратегически важных в экономическом смысле районов России. Во-первых, край один из первых в Российской Федерации разработал программу по финансовому оздоровлению неплатежеспособных сельскохозяйственных предприятий. В 20 хозяйствах края назначены внешние управляющие. Во-вторых, в крае наработана солидная законодательная база для реформирования аграрного сектора. Были изданы нормативные документы, дополняющие действующее федеральное законодательство о реорганизации и учитывающие конкретные условия, разработаны программы по их реализации, изданы рекомендации по исчислению арендной платы за земельную долю. К тому же, уровень информированности сельских жителей о правах, предоставленных им в ходе проведения аграрной реформы достаточно высок </w:t>
      </w:r>
    </w:p>
    <w:p w:rsidR="00BB01A6" w:rsidRDefault="00BB01A6">
      <w:pPr>
        <w:spacing w:before="0" w:after="0"/>
        <w:ind w:firstLine="720"/>
      </w:pPr>
      <w:r>
        <w:t xml:space="preserve">Между Министерством сельского хозяйства и продовольствия края и ЮгАгроФондом был заключен договор о сотрудничестве. Также приказом 1-го заместителя министра из специалистов структурных подразделений МСХиП была сформирована Краевая Рабочая группа по реорганизации. </w:t>
      </w:r>
    </w:p>
    <w:p w:rsidR="00BB01A6" w:rsidRDefault="00BB01A6">
      <w:pPr>
        <w:spacing w:before="0" w:after="0"/>
        <w:ind w:firstLine="720"/>
      </w:pPr>
      <w:r>
        <w:t xml:space="preserve">В течение двух месяцев специалисты мобильной группы  совместно со Ставропольской группой консультантов провели расширенные информационные встречи с руководителями 7 районов и специалистами 39 сельскохозяйственных предприятий. Также  на базе краевого института переподготовки кадров и агробизнеса был проведен семинар по Программе реорганизации сельхозпредприятий. Интерес к Программе, вариантам и проблемам реорганизации проявили и студенты Ставропольской государственной сельскохозяйственной академии. В библиотеку ВУЗа были переданы соответствующая литература и информационные материалы. </w:t>
      </w:r>
    </w:p>
    <w:p w:rsidR="00BB01A6" w:rsidRDefault="00BB01A6">
      <w:pPr>
        <w:spacing w:before="0" w:after="0"/>
        <w:ind w:firstLine="720"/>
      </w:pPr>
      <w:r>
        <w:t xml:space="preserve">В ходе проведенных работ ЮгАгроФондом  было реорганизовано 3 хозяйства. Андроповского и Туркменского районов. </w:t>
      </w:r>
    </w:p>
    <w:p w:rsidR="00BB01A6" w:rsidRDefault="00BB01A6">
      <w:pPr>
        <w:spacing w:before="0" w:after="0"/>
        <w:ind w:firstLine="720"/>
      </w:pPr>
      <w:r>
        <w:t xml:space="preserve">Итак,   согласно заключенным договорам Фондом ведутся работы по реорганизации 3 хозяйств Минераловодского района. </w:t>
      </w:r>
    </w:p>
    <w:p w:rsidR="00BB01A6" w:rsidRDefault="00BB01A6">
      <w:pPr>
        <w:spacing w:before="0" w:after="0"/>
        <w:ind w:firstLine="720"/>
        <w:rPr>
          <w:sz w:val="20"/>
          <w:szCs w:val="20"/>
        </w:rPr>
      </w:pPr>
    </w:p>
    <w:p w:rsidR="00BB01A6" w:rsidRDefault="00BB01A6">
      <w:pPr>
        <w:pStyle w:val="21"/>
      </w:pPr>
      <w:r>
        <w:t>Богатство традициями, насыщенное исторической памятью, опирающееся на достижения культуры и материального производства прошлого и сегодняшнего.</w:t>
      </w:r>
    </w:p>
    <w:p w:rsidR="00BB01A6" w:rsidRDefault="00BB01A6">
      <w:pPr>
        <w:spacing w:before="0" w:after="0"/>
        <w:ind w:firstLine="720"/>
        <w:rPr>
          <w:b/>
          <w:bCs/>
          <w:i/>
          <w:iCs/>
          <w:sz w:val="25"/>
          <w:szCs w:val="25"/>
        </w:rPr>
      </w:pPr>
      <w:r>
        <w:rPr>
          <w:b/>
          <w:bCs/>
          <w:i/>
          <w:iCs/>
          <w:sz w:val="25"/>
          <w:szCs w:val="25"/>
        </w:rPr>
        <w:t>Ставрополье уверенно смотрит в будущее !</w:t>
      </w:r>
    </w:p>
    <w:p w:rsidR="00BB01A6" w:rsidRDefault="00BB01A6" w:rsidP="00BB01A6">
      <w:pPr>
        <w:spacing w:before="0" w:after="0"/>
        <w:rPr>
          <w:b/>
          <w:bCs/>
          <w:i/>
          <w:iCs/>
          <w:sz w:val="25"/>
          <w:szCs w:val="25"/>
        </w:rPr>
      </w:pPr>
      <w:r>
        <w:rPr>
          <w:b/>
          <w:bCs/>
          <w:i/>
          <w:iCs/>
          <w:sz w:val="25"/>
          <w:szCs w:val="25"/>
        </w:rPr>
        <w:t>СПИСОК ИСПОЛЬЗУЕМОЙ ЛИТЕРАТУРЫ:</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rPr>
        <w:t>Комитет по печати и информации Ставропольского края ООО «Издательство Кавказская Библиотека»  2001.</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rPr>
        <w:t>Издательство «Кавказская Здравница» 6 марта 2002.</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rPr>
        <w:t>Спецвыпуск, Издательство Ставропольская параллель 2002, № 17-21</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rPr>
        <w:t>Издательство Аргументы и Факты, апрель 2002.</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rPr>
        <w:t>Издательство «Кавказская Здравница», 19 июля 2002</w:t>
      </w:r>
    </w:p>
    <w:p w:rsidR="00BB01A6" w:rsidRDefault="00BB01A6">
      <w:pPr>
        <w:numPr>
          <w:ilvl w:val="0"/>
          <w:numId w:val="2"/>
        </w:numPr>
        <w:tabs>
          <w:tab w:val="clear" w:pos="360"/>
          <w:tab w:val="num" w:pos="1080"/>
        </w:tabs>
        <w:spacing w:before="0" w:after="0" w:line="360" w:lineRule="auto"/>
        <w:ind w:left="1077" w:hanging="357"/>
        <w:rPr>
          <w:sz w:val="26"/>
          <w:szCs w:val="26"/>
        </w:rPr>
      </w:pPr>
      <w:r>
        <w:rPr>
          <w:sz w:val="26"/>
          <w:szCs w:val="26"/>
          <w:lang w:val="en-US"/>
        </w:rPr>
        <w:t>WWW.STAVROPOL.RU</w:t>
      </w: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p>
    <w:p w:rsidR="00BB01A6" w:rsidRDefault="00BB01A6">
      <w:pPr>
        <w:spacing w:before="0" w:after="0"/>
        <w:ind w:firstLine="720"/>
        <w:rPr>
          <w:b/>
          <w:bCs/>
          <w:i/>
          <w:iCs/>
          <w:sz w:val="25"/>
          <w:szCs w:val="25"/>
        </w:rPr>
      </w:pPr>
      <w:bookmarkStart w:id="0" w:name="_GoBack"/>
      <w:bookmarkEnd w:id="0"/>
    </w:p>
    <w:sectPr w:rsidR="00BB01A6">
      <w:footerReference w:type="default"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8A" w:rsidRDefault="00AF2F8A">
      <w:pPr>
        <w:spacing w:before="0" w:after="0"/>
      </w:pPr>
      <w:r>
        <w:separator/>
      </w:r>
    </w:p>
  </w:endnote>
  <w:endnote w:type="continuationSeparator" w:id="0">
    <w:p w:rsidR="00AF2F8A" w:rsidRDefault="00AF2F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A6" w:rsidRDefault="00662E86">
    <w:pPr>
      <w:pStyle w:val="a7"/>
      <w:framePr w:wrap="auto" w:vAnchor="text" w:hAnchor="margin" w:xAlign="right" w:y="1"/>
      <w:rPr>
        <w:rStyle w:val="a9"/>
      </w:rPr>
    </w:pPr>
    <w:r>
      <w:rPr>
        <w:rStyle w:val="a9"/>
        <w:noProof/>
      </w:rPr>
      <w:t>1</w:t>
    </w:r>
  </w:p>
  <w:p w:rsidR="00BB01A6" w:rsidRDefault="00BB01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8A" w:rsidRDefault="00AF2F8A">
      <w:pPr>
        <w:spacing w:before="0" w:after="0"/>
      </w:pPr>
      <w:r>
        <w:separator/>
      </w:r>
    </w:p>
  </w:footnote>
  <w:footnote w:type="continuationSeparator" w:id="0">
    <w:p w:rsidR="00AF2F8A" w:rsidRDefault="00AF2F8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000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2D9A22E4"/>
    <w:multiLevelType w:val="singleLevel"/>
    <w:tmpl w:val="0419000F"/>
    <w:lvl w:ilvl="0">
      <w:start w:val="1"/>
      <w:numFmt w:val="decimal"/>
      <w:lvlText w:val="%1."/>
      <w:lvlJc w:val="left"/>
      <w:pPr>
        <w:tabs>
          <w:tab w:val="num" w:pos="360"/>
        </w:tabs>
        <w:ind w:left="360" w:hanging="360"/>
      </w:pPr>
    </w:lvl>
  </w:abstractNum>
  <w:abstractNum w:abstractNumId="2">
    <w:nsid w:val="752C5F54"/>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1A6"/>
    <w:rsid w:val="00553D17"/>
    <w:rsid w:val="00662E86"/>
    <w:rsid w:val="00AF2F8A"/>
    <w:rsid w:val="00BB01A6"/>
    <w:rsid w:val="00EE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C14DA8-4DE9-443F-8C48-FAC45B05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b/>
      <w:bCs/>
    </w:rPr>
  </w:style>
  <w:style w:type="paragraph" w:styleId="2">
    <w:name w:val="heading 2"/>
    <w:basedOn w:val="a"/>
    <w:next w:val="a"/>
    <w:link w:val="20"/>
    <w:uiPriority w:val="99"/>
    <w:qFormat/>
    <w:pPr>
      <w:keepNext/>
      <w:spacing w:before="0" w:after="0"/>
      <w:ind w:firstLine="720"/>
      <w:jc w:val="center"/>
      <w:outlineLvl w:val="1"/>
    </w:pPr>
    <w:rPr>
      <w:b/>
      <w:bCs/>
      <w:sz w:val="25"/>
      <w:szCs w:val="25"/>
    </w:rPr>
  </w:style>
  <w:style w:type="paragraph" w:styleId="3">
    <w:name w:val="heading 3"/>
    <w:basedOn w:val="a"/>
    <w:next w:val="a"/>
    <w:link w:val="30"/>
    <w:uiPriority w:val="99"/>
    <w:qFormat/>
    <w:pPr>
      <w:keepNext/>
      <w:spacing w:before="0" w:after="0"/>
      <w:outlineLvl w:val="2"/>
    </w:pPr>
  </w:style>
  <w:style w:type="paragraph" w:styleId="4">
    <w:name w:val="heading 4"/>
    <w:basedOn w:val="a"/>
    <w:next w:val="a"/>
    <w:link w:val="40"/>
    <w:uiPriority w:val="99"/>
    <w:qFormat/>
    <w:pPr>
      <w:keepNext/>
      <w:spacing w:before="0" w:after="0"/>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before="0" w:after="0"/>
      <w:jc w:val="center"/>
    </w:pPr>
    <w:rPr>
      <w:rFonts w:ascii="Bookman Old Style" w:hAnsi="Bookman Old Style" w:cs="Bookman Old Style"/>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before="0" w:after="0"/>
    </w:p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spacing w:before="0" w:after="0"/>
      <w:ind w:firstLine="720"/>
    </w:pPr>
    <w:rPr>
      <w:sz w:val="25"/>
      <w:szCs w:val="25"/>
    </w:rPr>
  </w:style>
  <w:style w:type="character" w:customStyle="1" w:styleId="22">
    <w:name w:val="Основной текст 2 Знак"/>
    <w:link w:val="21"/>
    <w:uiPriority w:val="99"/>
    <w:semiHidden/>
    <w:rPr>
      <w:sz w:val="20"/>
      <w:szCs w:val="20"/>
    </w:rPr>
  </w:style>
  <w:style w:type="paragraph" w:styleId="a7">
    <w:name w:val="footer"/>
    <w:basedOn w:val="a"/>
    <w:link w:val="a8"/>
    <w:uiPriority w:val="99"/>
    <w:pPr>
      <w:tabs>
        <w:tab w:val="center" w:pos="4153"/>
        <w:tab w:val="right" w:pos="8306"/>
      </w:tabs>
      <w:spacing w:before="0" w:after="0"/>
    </w:pPr>
    <w:rPr>
      <w:sz w:val="20"/>
      <w:szCs w:val="20"/>
    </w:r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spacing w:before="0" w:after="0"/>
    </w:pPr>
    <w:rPr>
      <w:sz w:val="20"/>
      <w:szCs w:val="20"/>
    </w:r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5727</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Равнинно-полевой  и горный, хлебный и залежно-рудный, энергетический и машиностроительный край славится золотой пшеницей и золотым руном, крупными индустриальными гигантами, замечательными здравницами Кавказских Минеральных Вод</vt:lpstr>
    </vt:vector>
  </TitlesOfParts>
  <Company>1</Company>
  <LinksUpToDate>false</LinksUpToDate>
  <CharactersWithSpaces>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Равнинно-полевой  и горный, хлебный и залежно-рудный, энергетический и машиностроительный край славится золотой пшеницей и золотым руном, крупными индустриальными гигантами, замечательными здравницами Кавказских Минеральных Вод</dc:title>
  <dc:subject/>
  <dc:creator>Федотова Оксана Викторовна</dc:creator>
  <cp:keywords/>
  <dc:description/>
  <cp:lastModifiedBy>admin</cp:lastModifiedBy>
  <cp:revision>2</cp:revision>
  <dcterms:created xsi:type="dcterms:W3CDTF">2014-02-17T08:46:00Z</dcterms:created>
  <dcterms:modified xsi:type="dcterms:W3CDTF">2014-02-17T08:46:00Z</dcterms:modified>
</cp:coreProperties>
</file>