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7063" w:rsidRDefault="000A7063" w:rsidP="001707C9">
      <w:pPr>
        <w:pStyle w:val="aa"/>
        <w:ind w:firstLine="0"/>
        <w:jc w:val="left"/>
      </w:pPr>
      <w:r>
        <w:t>Факультет военного обучения</w:t>
      </w:r>
    </w:p>
    <w:p w:rsidR="000A7063" w:rsidRDefault="000A7063" w:rsidP="001707C9">
      <w:pPr>
        <w:pStyle w:val="ac"/>
        <w:jc w:val="left"/>
      </w:pPr>
      <w:r>
        <w:t>Донского Государственного Технического Университета</w:t>
      </w:r>
    </w:p>
    <w:p w:rsidR="000A7063" w:rsidRDefault="000A7063" w:rsidP="001707C9">
      <w:pPr>
        <w:rPr>
          <w:b/>
          <w:bCs/>
          <w:sz w:val="36"/>
          <w:szCs w:val="36"/>
        </w:rPr>
      </w:pPr>
    </w:p>
    <w:p w:rsidR="000A7063" w:rsidRDefault="000A7063" w:rsidP="001707C9">
      <w:pPr>
        <w:pStyle w:val="3"/>
        <w:jc w:val="left"/>
      </w:pPr>
      <w:r>
        <w:t>Автомобильная кафедра</w:t>
      </w:r>
    </w:p>
    <w:p w:rsidR="000A7063" w:rsidRDefault="000A7063" w:rsidP="001707C9">
      <w:pPr>
        <w:rPr>
          <w:b/>
          <w:bCs/>
          <w:sz w:val="36"/>
          <w:szCs w:val="36"/>
        </w:rPr>
      </w:pPr>
    </w:p>
    <w:p w:rsidR="000A7063" w:rsidRDefault="000A7063" w:rsidP="001707C9">
      <w:pPr>
        <w:rPr>
          <w:b/>
          <w:bCs/>
          <w:sz w:val="36"/>
          <w:szCs w:val="36"/>
        </w:rPr>
      </w:pPr>
    </w:p>
    <w:p w:rsidR="000A7063" w:rsidRDefault="000A7063" w:rsidP="001707C9">
      <w:pPr>
        <w:rPr>
          <w:b/>
          <w:bCs/>
          <w:sz w:val="36"/>
          <w:szCs w:val="36"/>
        </w:rPr>
      </w:pPr>
    </w:p>
    <w:p w:rsidR="000A7063" w:rsidRDefault="000A7063" w:rsidP="001707C9">
      <w:pPr>
        <w:rPr>
          <w:b/>
          <w:bCs/>
          <w:sz w:val="36"/>
          <w:szCs w:val="36"/>
        </w:rPr>
      </w:pPr>
    </w:p>
    <w:p w:rsidR="000A7063" w:rsidRDefault="000A7063" w:rsidP="001707C9">
      <w:pPr>
        <w:rPr>
          <w:b/>
          <w:bCs/>
          <w:sz w:val="36"/>
          <w:szCs w:val="36"/>
        </w:rPr>
      </w:pPr>
    </w:p>
    <w:p w:rsidR="000A7063" w:rsidRDefault="000A7063" w:rsidP="001707C9">
      <w:pPr>
        <w:rPr>
          <w:b/>
          <w:bCs/>
          <w:sz w:val="36"/>
          <w:szCs w:val="36"/>
        </w:rPr>
      </w:pPr>
    </w:p>
    <w:p w:rsidR="000A7063" w:rsidRDefault="000A7063" w:rsidP="001707C9">
      <w:pPr>
        <w:rPr>
          <w:b/>
          <w:bCs/>
          <w:sz w:val="36"/>
          <w:szCs w:val="36"/>
        </w:rPr>
      </w:pPr>
    </w:p>
    <w:p w:rsidR="000A7063" w:rsidRDefault="000A7063" w:rsidP="001707C9">
      <w:pPr>
        <w:rPr>
          <w:b/>
          <w:bCs/>
          <w:sz w:val="36"/>
          <w:szCs w:val="36"/>
        </w:rPr>
      </w:pPr>
    </w:p>
    <w:p w:rsidR="000A7063" w:rsidRDefault="000A7063" w:rsidP="001707C9">
      <w:pPr>
        <w:pStyle w:val="4"/>
        <w:jc w:val="left"/>
        <w:rPr>
          <w:b/>
          <w:bCs/>
        </w:rPr>
      </w:pPr>
      <w:r>
        <w:rPr>
          <w:b/>
          <w:bCs/>
        </w:rPr>
        <w:t>Реферат</w:t>
      </w:r>
    </w:p>
    <w:p w:rsidR="000A7063" w:rsidRDefault="000A7063" w:rsidP="001707C9">
      <w:pPr>
        <w:pStyle w:val="5"/>
        <w:jc w:val="left"/>
      </w:pPr>
      <w:r>
        <w:t>По дисциплине: «Тактика»</w:t>
      </w:r>
    </w:p>
    <w:p w:rsidR="000A7063" w:rsidRDefault="000A7063" w:rsidP="001707C9">
      <w:pPr>
        <w:rPr>
          <w:sz w:val="36"/>
          <w:szCs w:val="36"/>
        </w:rPr>
      </w:pPr>
    </w:p>
    <w:p w:rsidR="000A7063" w:rsidRDefault="000A7063" w:rsidP="001707C9">
      <w:pPr>
        <w:rPr>
          <w:sz w:val="36"/>
          <w:szCs w:val="36"/>
        </w:rPr>
      </w:pPr>
      <w:r>
        <w:rPr>
          <w:sz w:val="36"/>
          <w:szCs w:val="36"/>
        </w:rPr>
        <w:t>Тема: «Организация непосредственного сторожевого охранения района на месте и района привала»</w:t>
      </w:r>
    </w:p>
    <w:p w:rsidR="000A7063" w:rsidRDefault="000A7063" w:rsidP="001707C9">
      <w:pPr>
        <w:rPr>
          <w:sz w:val="36"/>
          <w:szCs w:val="36"/>
        </w:rPr>
      </w:pPr>
    </w:p>
    <w:p w:rsidR="000A7063" w:rsidRDefault="000A7063" w:rsidP="001707C9">
      <w:pPr>
        <w:rPr>
          <w:sz w:val="36"/>
          <w:szCs w:val="36"/>
        </w:rPr>
      </w:pPr>
    </w:p>
    <w:p w:rsidR="000A7063" w:rsidRDefault="000A7063" w:rsidP="001707C9">
      <w:pPr>
        <w:rPr>
          <w:sz w:val="36"/>
          <w:szCs w:val="36"/>
        </w:rPr>
      </w:pPr>
    </w:p>
    <w:p w:rsidR="000A7063" w:rsidRDefault="000A7063" w:rsidP="001707C9">
      <w:pPr>
        <w:rPr>
          <w:sz w:val="36"/>
          <w:szCs w:val="36"/>
        </w:rPr>
      </w:pPr>
    </w:p>
    <w:p w:rsidR="000A7063" w:rsidRDefault="000A7063" w:rsidP="001707C9">
      <w:pPr>
        <w:rPr>
          <w:sz w:val="36"/>
          <w:szCs w:val="36"/>
        </w:rPr>
      </w:pPr>
    </w:p>
    <w:p w:rsidR="000A7063" w:rsidRDefault="000A7063" w:rsidP="001707C9">
      <w:pPr>
        <w:rPr>
          <w:sz w:val="28"/>
          <w:szCs w:val="28"/>
        </w:rPr>
      </w:pPr>
      <w:r>
        <w:rPr>
          <w:sz w:val="28"/>
          <w:szCs w:val="28"/>
        </w:rPr>
        <w:t>Выполнил: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студент </w:t>
      </w:r>
    </w:p>
    <w:p w:rsidR="000A7063" w:rsidRDefault="000A7063" w:rsidP="001707C9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A6B48">
        <w:rPr>
          <w:sz w:val="28"/>
          <w:szCs w:val="28"/>
          <w:lang w:val="en-US"/>
        </w:rPr>
        <w:t>xxx</w:t>
      </w:r>
      <w:r>
        <w:rPr>
          <w:sz w:val="28"/>
          <w:szCs w:val="28"/>
        </w:rPr>
        <w:t xml:space="preserve"> учебный взвод</w:t>
      </w:r>
    </w:p>
    <w:p w:rsidR="000A7063" w:rsidRDefault="000A7063" w:rsidP="001707C9">
      <w:pPr>
        <w:rPr>
          <w:sz w:val="28"/>
          <w:szCs w:val="28"/>
        </w:rPr>
      </w:pPr>
    </w:p>
    <w:p w:rsidR="000A7063" w:rsidRDefault="000A7063" w:rsidP="001707C9">
      <w:pPr>
        <w:rPr>
          <w:sz w:val="28"/>
          <w:szCs w:val="28"/>
        </w:rPr>
      </w:pPr>
      <w:r>
        <w:rPr>
          <w:sz w:val="28"/>
          <w:szCs w:val="28"/>
        </w:rPr>
        <w:t>Оценка:_______________</w:t>
      </w:r>
    </w:p>
    <w:p w:rsidR="000A7063" w:rsidRDefault="000A7063" w:rsidP="001707C9">
      <w:pPr>
        <w:rPr>
          <w:sz w:val="28"/>
          <w:szCs w:val="28"/>
        </w:rPr>
      </w:pPr>
    </w:p>
    <w:p w:rsidR="000A7063" w:rsidRDefault="000A7063" w:rsidP="001707C9">
      <w:pPr>
        <w:rPr>
          <w:sz w:val="28"/>
          <w:szCs w:val="28"/>
        </w:rPr>
      </w:pPr>
      <w:r>
        <w:rPr>
          <w:sz w:val="28"/>
          <w:szCs w:val="28"/>
        </w:rPr>
        <w:t>Проверил: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старший преподаватель</w:t>
      </w:r>
    </w:p>
    <w:p w:rsidR="000A7063" w:rsidRDefault="000A7063" w:rsidP="001707C9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Полковник </w:t>
      </w:r>
    </w:p>
    <w:p w:rsidR="000A7063" w:rsidRDefault="000A7063" w:rsidP="001707C9">
      <w:pPr>
        <w:rPr>
          <w:sz w:val="28"/>
          <w:szCs w:val="28"/>
        </w:rPr>
      </w:pPr>
    </w:p>
    <w:p w:rsidR="000A7063" w:rsidRDefault="000A7063" w:rsidP="001707C9">
      <w:pPr>
        <w:rPr>
          <w:sz w:val="28"/>
          <w:szCs w:val="28"/>
          <w:lang w:val="en-US"/>
        </w:rPr>
      </w:pPr>
    </w:p>
    <w:p w:rsidR="000A6B48" w:rsidRDefault="000A6B48" w:rsidP="001707C9">
      <w:pPr>
        <w:rPr>
          <w:sz w:val="28"/>
          <w:szCs w:val="28"/>
          <w:lang w:val="en-US"/>
        </w:rPr>
      </w:pPr>
    </w:p>
    <w:p w:rsidR="000A6B48" w:rsidRDefault="000A6B48" w:rsidP="001707C9">
      <w:pPr>
        <w:rPr>
          <w:sz w:val="28"/>
          <w:szCs w:val="28"/>
          <w:lang w:val="en-US"/>
        </w:rPr>
      </w:pPr>
    </w:p>
    <w:p w:rsidR="000A6B48" w:rsidRDefault="000A6B48" w:rsidP="001707C9">
      <w:pPr>
        <w:rPr>
          <w:sz w:val="28"/>
          <w:szCs w:val="28"/>
          <w:lang w:val="en-US"/>
        </w:rPr>
      </w:pPr>
    </w:p>
    <w:p w:rsidR="000A7063" w:rsidRDefault="000A7063" w:rsidP="001707C9">
      <w:pPr>
        <w:rPr>
          <w:sz w:val="28"/>
          <w:szCs w:val="28"/>
        </w:rPr>
      </w:pPr>
    </w:p>
    <w:p w:rsidR="000A7063" w:rsidRDefault="000A7063" w:rsidP="001707C9">
      <w:pPr>
        <w:rPr>
          <w:sz w:val="28"/>
          <w:szCs w:val="28"/>
        </w:rPr>
      </w:pPr>
    </w:p>
    <w:p w:rsidR="000A7063" w:rsidRDefault="000A7063" w:rsidP="001707C9">
      <w:pPr>
        <w:pStyle w:val="6"/>
        <w:ind w:firstLine="0"/>
        <w:jc w:val="left"/>
      </w:pPr>
      <w:r>
        <w:t xml:space="preserve">Ростов – на – Дону </w:t>
      </w:r>
    </w:p>
    <w:p w:rsidR="000A6B48" w:rsidRDefault="000A7063" w:rsidP="001707C9">
      <w:pPr>
        <w:rPr>
          <w:sz w:val="28"/>
          <w:szCs w:val="28"/>
          <w:lang w:val="en-US"/>
        </w:rPr>
      </w:pPr>
      <w:r>
        <w:rPr>
          <w:sz w:val="28"/>
          <w:szCs w:val="28"/>
        </w:rPr>
        <w:t>2002 г</w:t>
      </w:r>
      <w:r w:rsidR="000A6B48">
        <w:rPr>
          <w:sz w:val="28"/>
          <w:szCs w:val="28"/>
          <w:lang w:val="en-US"/>
        </w:rPr>
        <w:t>.</w:t>
      </w:r>
    </w:p>
    <w:p w:rsidR="000A7063" w:rsidRDefault="000A7063" w:rsidP="001707C9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Содержание.</w:t>
      </w:r>
    </w:p>
    <w:p w:rsidR="000A7063" w:rsidRDefault="000A7063" w:rsidP="001707C9">
      <w:pPr>
        <w:rPr>
          <w:b/>
          <w:bCs/>
          <w:sz w:val="44"/>
          <w:szCs w:val="44"/>
        </w:rPr>
      </w:pPr>
    </w:p>
    <w:p w:rsidR="000A7063" w:rsidRDefault="000A7063" w:rsidP="001707C9">
      <w:pPr>
        <w:rPr>
          <w:b/>
          <w:bCs/>
          <w:sz w:val="44"/>
          <w:szCs w:val="44"/>
        </w:rPr>
      </w:pPr>
    </w:p>
    <w:p w:rsidR="000A7063" w:rsidRDefault="000A7063" w:rsidP="001707C9">
      <w:pPr>
        <w:pStyle w:val="12"/>
        <w:tabs>
          <w:tab w:val="right" w:leader="dot" w:pos="9345"/>
        </w:tabs>
        <w:spacing w:line="360" w:lineRule="auto"/>
        <w:rPr>
          <w:noProof/>
          <w:sz w:val="28"/>
          <w:szCs w:val="28"/>
        </w:rPr>
      </w:pPr>
      <w:r w:rsidRPr="00383A0D">
        <w:rPr>
          <w:rStyle w:val="a9"/>
          <w:noProof/>
          <w:sz w:val="28"/>
          <w:szCs w:val="28"/>
        </w:rPr>
        <w:t>1. Введение.</w:t>
      </w:r>
      <w:r>
        <w:rPr>
          <w:noProof/>
          <w:webHidden/>
          <w:sz w:val="28"/>
          <w:szCs w:val="28"/>
        </w:rPr>
        <w:tab/>
        <w:t>3</w:t>
      </w:r>
    </w:p>
    <w:p w:rsidR="000A7063" w:rsidRDefault="000A7063" w:rsidP="001707C9">
      <w:pPr>
        <w:pStyle w:val="12"/>
        <w:tabs>
          <w:tab w:val="right" w:leader="dot" w:pos="9345"/>
        </w:tabs>
        <w:spacing w:line="360" w:lineRule="auto"/>
        <w:rPr>
          <w:noProof/>
          <w:sz w:val="28"/>
          <w:szCs w:val="28"/>
        </w:rPr>
      </w:pPr>
      <w:r w:rsidRPr="00383A0D">
        <w:rPr>
          <w:rStyle w:val="a9"/>
          <w:noProof/>
          <w:sz w:val="28"/>
          <w:szCs w:val="28"/>
        </w:rPr>
        <w:t>2. Организация сторожевого охранения.</w:t>
      </w:r>
      <w:r>
        <w:rPr>
          <w:noProof/>
          <w:webHidden/>
          <w:sz w:val="28"/>
          <w:szCs w:val="28"/>
        </w:rPr>
        <w:tab/>
        <w:t>4</w:t>
      </w:r>
    </w:p>
    <w:p w:rsidR="000A7063" w:rsidRDefault="000A7063" w:rsidP="001707C9">
      <w:pPr>
        <w:pStyle w:val="22"/>
        <w:tabs>
          <w:tab w:val="right" w:leader="dot" w:pos="9345"/>
        </w:tabs>
        <w:spacing w:line="360" w:lineRule="auto"/>
        <w:rPr>
          <w:noProof/>
          <w:sz w:val="28"/>
          <w:szCs w:val="28"/>
        </w:rPr>
      </w:pPr>
      <w:r w:rsidRPr="00383A0D">
        <w:rPr>
          <w:rStyle w:val="a9"/>
          <w:noProof/>
          <w:sz w:val="28"/>
          <w:szCs w:val="28"/>
        </w:rPr>
        <w:t>2.1. Организация сторожевого охранения района на месте и района привала.</w:t>
      </w:r>
      <w:r>
        <w:rPr>
          <w:noProof/>
          <w:webHidden/>
          <w:sz w:val="28"/>
          <w:szCs w:val="28"/>
        </w:rPr>
        <w:tab/>
        <w:t>4</w:t>
      </w:r>
    </w:p>
    <w:p w:rsidR="000A7063" w:rsidRDefault="000A7063" w:rsidP="001707C9">
      <w:pPr>
        <w:pStyle w:val="22"/>
        <w:tabs>
          <w:tab w:val="right" w:leader="dot" w:pos="9345"/>
        </w:tabs>
        <w:spacing w:line="360" w:lineRule="auto"/>
        <w:rPr>
          <w:noProof/>
          <w:sz w:val="28"/>
          <w:szCs w:val="28"/>
        </w:rPr>
      </w:pPr>
      <w:r w:rsidRPr="00383A0D">
        <w:rPr>
          <w:rStyle w:val="a9"/>
          <w:noProof/>
          <w:sz w:val="28"/>
          <w:szCs w:val="28"/>
        </w:rPr>
        <w:t>2.2. Задачи командира батальона (роты), назначенного в сторожевое охранение.</w:t>
      </w:r>
      <w:r>
        <w:rPr>
          <w:noProof/>
          <w:webHidden/>
          <w:sz w:val="28"/>
          <w:szCs w:val="28"/>
        </w:rPr>
        <w:tab/>
        <w:t>6</w:t>
      </w:r>
    </w:p>
    <w:p w:rsidR="000A7063" w:rsidRDefault="000A7063" w:rsidP="001707C9">
      <w:pPr>
        <w:pStyle w:val="12"/>
        <w:tabs>
          <w:tab w:val="right" w:leader="dot" w:pos="9345"/>
        </w:tabs>
        <w:spacing w:line="360" w:lineRule="auto"/>
        <w:rPr>
          <w:noProof/>
          <w:sz w:val="28"/>
          <w:szCs w:val="28"/>
        </w:rPr>
      </w:pPr>
      <w:r w:rsidRPr="00383A0D">
        <w:rPr>
          <w:rStyle w:val="a9"/>
          <w:noProof/>
          <w:sz w:val="28"/>
          <w:szCs w:val="28"/>
        </w:rPr>
        <w:t>3. Список использованной литературы.</w:t>
      </w:r>
      <w:r>
        <w:rPr>
          <w:noProof/>
          <w:webHidden/>
          <w:sz w:val="28"/>
          <w:szCs w:val="28"/>
        </w:rPr>
        <w:tab/>
        <w:t>7</w:t>
      </w:r>
    </w:p>
    <w:p w:rsidR="000A7063" w:rsidRDefault="000A7063" w:rsidP="001707C9">
      <w:pPr>
        <w:spacing w:line="360" w:lineRule="auto"/>
        <w:rPr>
          <w:b/>
          <w:bCs/>
          <w:sz w:val="44"/>
          <w:szCs w:val="44"/>
        </w:rPr>
      </w:pPr>
    </w:p>
    <w:p w:rsidR="000A7063" w:rsidRDefault="000A7063" w:rsidP="001707C9">
      <w:pPr>
        <w:rPr>
          <w:b/>
          <w:bCs/>
          <w:sz w:val="40"/>
          <w:szCs w:val="40"/>
        </w:rPr>
      </w:pPr>
    </w:p>
    <w:p w:rsidR="000A7063" w:rsidRDefault="000A7063" w:rsidP="001707C9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br w:type="page"/>
      </w:r>
    </w:p>
    <w:p w:rsidR="000A7063" w:rsidRDefault="000A7063" w:rsidP="001707C9">
      <w:pPr>
        <w:pStyle w:val="1"/>
      </w:pPr>
      <w:bookmarkStart w:id="0" w:name="_Toc337662122"/>
      <w:r>
        <w:t>1. Введение.</w:t>
      </w:r>
      <w:bookmarkEnd w:id="0"/>
    </w:p>
    <w:p w:rsidR="000A7063" w:rsidRDefault="000A7063" w:rsidP="001707C9">
      <w:pPr>
        <w:rPr>
          <w:b/>
          <w:bCs/>
          <w:sz w:val="40"/>
          <w:szCs w:val="40"/>
        </w:rPr>
      </w:pPr>
    </w:p>
    <w:p w:rsidR="000A7063" w:rsidRDefault="000A7063" w:rsidP="001707C9">
      <w:pPr>
        <w:rPr>
          <w:b/>
          <w:bCs/>
          <w:sz w:val="40"/>
          <w:szCs w:val="40"/>
        </w:rPr>
      </w:pPr>
    </w:p>
    <w:p w:rsidR="000A7063" w:rsidRDefault="000A7063" w:rsidP="001707C9">
      <w:pPr>
        <w:pStyle w:val="a3"/>
        <w:ind w:firstLine="0"/>
        <w:jc w:val="left"/>
      </w:pPr>
      <w:r>
        <w:t xml:space="preserve">Современный общевойсковой бой ведется объединенными усилиями всех участвующих в нем войск. Он характеризуется решительностью, напряженностью, скоротечностью и динамичностью боевых действий, их наземно-воздушным характером, одновременным мощным огневым воздействием на большую глубину, применением разнообразных способов выполнения боевых задач и быстрым переходам от одних видов действий к другим. В ходе боевых действий части и подразделения постоянно меняют свое местоположение. Для недопущения внезапного нападения противника на подразделения, находящиеся на месте, для исключения проникновения разведки в район расположения, а также с целью обеспечения выгодных условий для развертывания и вступления в бой или совершения маневра организуется сторожевое охранение. </w:t>
      </w:r>
    </w:p>
    <w:p w:rsidR="000A7063" w:rsidRDefault="000A7063" w:rsidP="001707C9">
      <w:pPr>
        <w:pStyle w:val="a3"/>
        <w:ind w:firstLine="0"/>
        <w:jc w:val="left"/>
      </w:pPr>
    </w:p>
    <w:p w:rsidR="000A7063" w:rsidRDefault="000A7063" w:rsidP="001707C9">
      <w:pPr>
        <w:pStyle w:val="a3"/>
        <w:ind w:firstLine="0"/>
        <w:jc w:val="left"/>
      </w:pPr>
    </w:p>
    <w:p w:rsidR="000A7063" w:rsidRDefault="000A7063" w:rsidP="001707C9">
      <w:pPr>
        <w:pStyle w:val="a3"/>
        <w:ind w:firstLine="0"/>
        <w:jc w:val="left"/>
      </w:pPr>
    </w:p>
    <w:p w:rsidR="000A7063" w:rsidRDefault="000A7063" w:rsidP="001707C9">
      <w:pPr>
        <w:pStyle w:val="a3"/>
        <w:ind w:firstLine="0"/>
        <w:jc w:val="left"/>
      </w:pPr>
    </w:p>
    <w:p w:rsidR="000A7063" w:rsidRDefault="000A7063" w:rsidP="001707C9">
      <w:pPr>
        <w:pStyle w:val="a3"/>
        <w:ind w:firstLine="0"/>
        <w:jc w:val="left"/>
      </w:pPr>
    </w:p>
    <w:p w:rsidR="000A7063" w:rsidRDefault="000A7063" w:rsidP="001707C9">
      <w:pPr>
        <w:pStyle w:val="a3"/>
        <w:ind w:firstLine="0"/>
        <w:jc w:val="left"/>
      </w:pPr>
    </w:p>
    <w:p w:rsidR="000A7063" w:rsidRDefault="000A7063" w:rsidP="001707C9">
      <w:pPr>
        <w:pStyle w:val="a3"/>
        <w:ind w:firstLine="0"/>
        <w:jc w:val="left"/>
      </w:pPr>
    </w:p>
    <w:p w:rsidR="000A7063" w:rsidRDefault="000A7063" w:rsidP="001707C9">
      <w:pPr>
        <w:pStyle w:val="a3"/>
        <w:ind w:firstLine="0"/>
        <w:jc w:val="left"/>
      </w:pPr>
    </w:p>
    <w:p w:rsidR="000A7063" w:rsidRDefault="000A7063" w:rsidP="001707C9">
      <w:pPr>
        <w:pStyle w:val="a3"/>
        <w:ind w:firstLine="0"/>
        <w:jc w:val="left"/>
      </w:pPr>
    </w:p>
    <w:p w:rsidR="000A7063" w:rsidRDefault="000A7063" w:rsidP="001707C9">
      <w:pPr>
        <w:pStyle w:val="1"/>
      </w:pPr>
      <w:r>
        <w:tab/>
      </w:r>
      <w:bookmarkStart w:id="1" w:name="_Toc337662123"/>
      <w:r>
        <w:t>2. Организация сторожевого охранения.</w:t>
      </w:r>
      <w:bookmarkEnd w:id="1"/>
    </w:p>
    <w:p w:rsidR="000A7063" w:rsidRDefault="000A7063" w:rsidP="001707C9"/>
    <w:p w:rsidR="000A7063" w:rsidRDefault="000A7063" w:rsidP="001707C9">
      <w:pPr>
        <w:pStyle w:val="2"/>
      </w:pPr>
      <w:r>
        <w:tab/>
      </w:r>
      <w:bookmarkStart w:id="2" w:name="_Toc337662124"/>
      <w:r>
        <w:t>2.1. Организация сторожевого охранения района на месте и района привала.</w:t>
      </w:r>
      <w:bookmarkEnd w:id="2"/>
      <w:r>
        <w:t xml:space="preserve">  </w:t>
      </w:r>
    </w:p>
    <w:p w:rsidR="000A7063" w:rsidRDefault="000A7063" w:rsidP="001707C9">
      <w:pPr>
        <w:pStyle w:val="2"/>
      </w:pPr>
    </w:p>
    <w:p w:rsidR="000A7063" w:rsidRDefault="000A7063" w:rsidP="001707C9">
      <w:pPr>
        <w:pStyle w:val="a3"/>
        <w:tabs>
          <w:tab w:val="left" w:pos="708"/>
          <w:tab w:val="left" w:pos="6105"/>
        </w:tabs>
        <w:spacing w:line="360" w:lineRule="auto"/>
        <w:ind w:firstLine="0"/>
        <w:jc w:val="left"/>
      </w:pPr>
      <w:r>
        <w:tab/>
        <w:t>Войска при расположении на месте охраняются непосредственным, а при угрозе нападения противника и сторожевым охранением, выставляемым полками (батальонами) на указанных им рубежах и в полосах (на позициях). Сторожевое охранение должно быть круговым и перехватывать все основные дороги и подступы к району расположения.</w:t>
      </w:r>
    </w:p>
    <w:p w:rsidR="000A7063" w:rsidRDefault="000A7063" w:rsidP="001707C9">
      <w:pPr>
        <w:pStyle w:val="a3"/>
        <w:tabs>
          <w:tab w:val="left" w:pos="708"/>
          <w:tab w:val="left" w:pos="6105"/>
        </w:tabs>
        <w:spacing w:line="360" w:lineRule="auto"/>
        <w:ind w:firstLine="0"/>
        <w:jc w:val="left"/>
      </w:pPr>
      <w:r>
        <w:tab/>
        <w:t>Сторожевое охранение батальона осуществляется сторожевыми постами в составе отделения (танка), выставляемыми при необходимости на угрожаемые направления на удалении до  1500 метров, на скрытых подступах – секретами в составе 2-3 человека, выставляемыми на удалении до 400 метров от района расположения   батальона, а в границах района расположения – непосредственным охранением, включающим парные патрули и постоянное дежурство наблюдателей на командно-наблюдательном пункте батальона. Кроме  того, в батальоне назначается дежурное подразделение обычно в составе взвода. Оно располагается в указанном командиром батальона месте и находится в постоянной готовности к уничтожению диверсионно-разведывательных групп противника и выполнению других внезапно возникающих боевых задач, а также для тушения пожаров в районе расположения и вблизи него. В роте организуется непосредственное охранение, осуществляемое патрульными,  которые несут службу путем обхода района расположения роты, и постоянным дежурством наблюдателей на командно-наблюдательном пункте роты. Кроме того, для охраны личного состава, вооружения и техники назначается суточный наряд.</w:t>
      </w:r>
    </w:p>
    <w:p w:rsidR="000A7063" w:rsidRDefault="000A7063" w:rsidP="001707C9">
      <w:pPr>
        <w:pStyle w:val="a3"/>
        <w:tabs>
          <w:tab w:val="left" w:pos="708"/>
          <w:tab w:val="left" w:pos="6105"/>
        </w:tabs>
        <w:spacing w:line="360" w:lineRule="auto"/>
        <w:ind w:firstLine="0"/>
        <w:jc w:val="left"/>
      </w:pPr>
      <w:r>
        <w:tab/>
        <w:t>Сторожевое охранение осуществляется обычно сторожевыми отрядами в составе усиленной роты и сторожевыми заставами в составе усиленного взвода. Иногда на важное направление в сторожевой отряд от дивизии может быть назначен и батальон, в этом случае в сторожевую заставу от сторожевого отряда может назначаться усиленная рота.</w:t>
      </w:r>
    </w:p>
    <w:p w:rsidR="000A7063" w:rsidRDefault="000A7063" w:rsidP="001707C9">
      <w:pPr>
        <w:pStyle w:val="a3"/>
        <w:tabs>
          <w:tab w:val="left" w:pos="708"/>
          <w:tab w:val="left" w:pos="6105"/>
        </w:tabs>
        <w:spacing w:line="360" w:lineRule="auto"/>
        <w:ind w:firstLine="0"/>
        <w:jc w:val="left"/>
      </w:pPr>
      <w:r>
        <w:tab/>
        <w:t>Сторожевому отряду (заставе) указываются рубеж обороны и полоса охранения и ведения разведки. Полоса охранения по фронту может достигать: для батальона – 10 км, для роты – 5 км, для взвода – 2 км.</w:t>
      </w:r>
    </w:p>
    <w:p w:rsidR="000A7063" w:rsidRDefault="000A7063" w:rsidP="001707C9">
      <w:pPr>
        <w:pStyle w:val="a3"/>
        <w:tabs>
          <w:tab w:val="left" w:pos="708"/>
          <w:tab w:val="left" w:pos="6105"/>
        </w:tabs>
        <w:spacing w:line="360" w:lineRule="auto"/>
        <w:ind w:firstLine="0"/>
        <w:jc w:val="left"/>
      </w:pPr>
      <w:r>
        <w:tab/>
        <w:t>Удаление сторожевого охранения от охраняемых частей (подразделений) должно обеспечить проведение ими маневра, организованное вступление в бой и в зависимости от состава охранения может быть 5-15 км.</w:t>
      </w:r>
    </w:p>
    <w:p w:rsidR="000A7063" w:rsidRDefault="000A7063" w:rsidP="001707C9">
      <w:pPr>
        <w:pStyle w:val="a3"/>
        <w:tabs>
          <w:tab w:val="left" w:pos="708"/>
          <w:tab w:val="left" w:pos="6105"/>
        </w:tabs>
        <w:spacing w:line="360" w:lineRule="auto"/>
        <w:ind w:firstLine="0"/>
        <w:jc w:val="left"/>
      </w:pPr>
      <w:r>
        <w:tab/>
        <w:t>Батальон (рота), назначенный в сторожевой отряд, занимает и подготавливает к обороне указанный ему рубеж, прикрывая сторожевыми заставами наиболее важные направления. Рубеж, занимаемый сторожевым отрядом (заставой), должен быть удобным для обороны, обеспечить хороший обзор в сторону противника и оборудоваться в инженерном отношении.</w:t>
      </w:r>
    </w:p>
    <w:p w:rsidR="000A7063" w:rsidRDefault="000A7063" w:rsidP="001707C9">
      <w:pPr>
        <w:pStyle w:val="a3"/>
        <w:tabs>
          <w:tab w:val="left" w:pos="708"/>
          <w:tab w:val="left" w:pos="6105"/>
        </w:tabs>
        <w:spacing w:line="360" w:lineRule="auto"/>
        <w:ind w:firstLine="0"/>
        <w:jc w:val="left"/>
      </w:pPr>
      <w:r>
        <w:tab/>
        <w:t>В полосе охранения сторожевой отряд (застава) подготавливает основные, а при наличии времени и запасные позиции. Промежутки между сторожевыми заставами и танкоопасные направления должны находиться под постоянным наблюдением и прикрываться огнем артиллерии и других огневых средств. По указанию командира сторожевого отряда между сторожевыми заставами организуется патрулирование, вперед и в стороны от сторожевых застав могут высылаться сторожевые посты, а на срытые подступы – секреты.</w:t>
      </w:r>
    </w:p>
    <w:p w:rsidR="000A7063" w:rsidRDefault="000A7063" w:rsidP="001707C9">
      <w:pPr>
        <w:pStyle w:val="a3"/>
        <w:tabs>
          <w:tab w:val="left" w:pos="708"/>
          <w:tab w:val="left" w:pos="6105"/>
        </w:tabs>
        <w:spacing w:line="360" w:lineRule="auto"/>
        <w:ind w:firstLine="0"/>
        <w:jc w:val="left"/>
      </w:pPr>
      <w:r>
        <w:tab/>
        <w:t>Резерв командира батальона (роты) располагается в глубине обороны в готовности к маневру на угрожаемое направление.</w:t>
      </w:r>
    </w:p>
    <w:p w:rsidR="000A7063" w:rsidRDefault="000A7063" w:rsidP="001707C9">
      <w:pPr>
        <w:pStyle w:val="a3"/>
        <w:tabs>
          <w:tab w:val="left" w:pos="708"/>
          <w:tab w:val="left" w:pos="6105"/>
        </w:tabs>
        <w:spacing w:line="360" w:lineRule="auto"/>
        <w:ind w:firstLine="0"/>
        <w:jc w:val="left"/>
      </w:pPr>
      <w:r>
        <w:tab/>
        <w:t>Для ведения разведки перед фронтом и на флангах командир батальона (роты) организует наблюдение и высылает разведывательный дозор и дозорные отделения (танки).</w:t>
      </w:r>
    </w:p>
    <w:p w:rsidR="000A7063" w:rsidRDefault="000A7063" w:rsidP="001707C9">
      <w:pPr>
        <w:pStyle w:val="2"/>
      </w:pPr>
      <w:r>
        <w:tab/>
      </w:r>
      <w:bookmarkStart w:id="3" w:name="_Toc337662125"/>
      <w:r>
        <w:t>2.2. Задачи командира батальона (роты), назначенного в сторожевое охранение.</w:t>
      </w:r>
      <w:bookmarkEnd w:id="3"/>
    </w:p>
    <w:p w:rsidR="000A7063" w:rsidRDefault="000A7063" w:rsidP="001707C9">
      <w:pPr>
        <w:pStyle w:val="2"/>
      </w:pPr>
    </w:p>
    <w:p w:rsidR="000A7063" w:rsidRDefault="000A7063" w:rsidP="001707C9">
      <w:pPr>
        <w:pStyle w:val="a3"/>
        <w:tabs>
          <w:tab w:val="left" w:pos="708"/>
          <w:tab w:val="left" w:pos="6105"/>
        </w:tabs>
        <w:spacing w:line="360" w:lineRule="auto"/>
        <w:ind w:firstLine="0"/>
        <w:jc w:val="left"/>
      </w:pPr>
      <w:r>
        <w:tab/>
        <w:t>Командир батальона (роты), назначенного в сторожевое охранение, получив задачу, уясняет ее, оценивает обстановку, по карте принимает решение, доводит задачи до подчиненных, скрытно выводит батальон (роту) в район вблизи указанного рубежа, организует наблюдение и охранение, проводит рекогносцировку, уточняет решение, отдает боевой приказ и организует занятие указанного рубежа.</w:t>
      </w:r>
    </w:p>
    <w:p w:rsidR="000A7063" w:rsidRDefault="000A7063" w:rsidP="001707C9">
      <w:pPr>
        <w:pStyle w:val="a3"/>
        <w:tabs>
          <w:tab w:val="left" w:pos="708"/>
          <w:tab w:val="left" w:pos="6105"/>
        </w:tabs>
        <w:spacing w:line="360" w:lineRule="auto"/>
        <w:ind w:firstLine="0"/>
        <w:jc w:val="left"/>
      </w:pPr>
      <w:r>
        <w:tab/>
        <w:t xml:space="preserve"> При постановке задач командир батальона (роты) в боевом приказе указывает:</w:t>
      </w:r>
    </w:p>
    <w:p w:rsidR="000A7063" w:rsidRDefault="000A7063" w:rsidP="001707C9">
      <w:pPr>
        <w:pStyle w:val="a3"/>
        <w:numPr>
          <w:ilvl w:val="0"/>
          <w:numId w:val="1"/>
        </w:numPr>
        <w:tabs>
          <w:tab w:val="left" w:pos="6105"/>
        </w:tabs>
        <w:spacing w:line="360" w:lineRule="auto"/>
        <w:ind w:firstLine="0"/>
        <w:jc w:val="left"/>
      </w:pPr>
      <w:r>
        <w:t>Сторожевым заставам – средства усиления, полосу охранения, позиции и степень их инженерного оборудования, где выставить сторожевые посты, патрульных и секреты, рубеж,  до которого вести разведку, и порядок действий при отражении нападения противника;</w:t>
      </w:r>
    </w:p>
    <w:p w:rsidR="000A7063" w:rsidRDefault="000A7063" w:rsidP="001707C9">
      <w:pPr>
        <w:pStyle w:val="a3"/>
        <w:numPr>
          <w:ilvl w:val="0"/>
          <w:numId w:val="1"/>
        </w:numPr>
        <w:tabs>
          <w:tab w:val="left" w:pos="6105"/>
        </w:tabs>
        <w:spacing w:line="360" w:lineRule="auto"/>
        <w:ind w:firstLine="0"/>
        <w:jc w:val="left"/>
      </w:pPr>
      <w:r>
        <w:t>Резерву – район расположения, к каким действиям быть готовым;</w:t>
      </w:r>
    </w:p>
    <w:p w:rsidR="000A7063" w:rsidRDefault="000A7063" w:rsidP="001707C9">
      <w:pPr>
        <w:pStyle w:val="a3"/>
        <w:numPr>
          <w:ilvl w:val="0"/>
          <w:numId w:val="1"/>
        </w:numPr>
        <w:tabs>
          <w:tab w:val="left" w:pos="6105"/>
        </w:tabs>
        <w:spacing w:line="360" w:lineRule="auto"/>
        <w:ind w:firstLine="0"/>
        <w:jc w:val="left"/>
      </w:pPr>
      <w:r>
        <w:t>Подразделениям артиллерии – огневые позиции и задачи по поддержке боя сторожевых застав;</w:t>
      </w:r>
    </w:p>
    <w:p w:rsidR="000A7063" w:rsidRDefault="000A7063" w:rsidP="001707C9">
      <w:pPr>
        <w:pStyle w:val="a3"/>
        <w:numPr>
          <w:ilvl w:val="0"/>
          <w:numId w:val="1"/>
        </w:numPr>
        <w:tabs>
          <w:tab w:val="left" w:pos="6105"/>
        </w:tabs>
        <w:spacing w:line="360" w:lineRule="auto"/>
        <w:ind w:firstLine="0"/>
        <w:jc w:val="left"/>
      </w:pPr>
      <w:r>
        <w:t>Зенитному подразделению – стартовые (огневые) позиции, задачу, время и степени готовности, а мотострелковым (танковым) подразделениям – порядок ведения огня по воздушным целям противника.</w:t>
      </w:r>
    </w:p>
    <w:p w:rsidR="000A7063" w:rsidRDefault="000A7063" w:rsidP="001707C9">
      <w:pPr>
        <w:pStyle w:val="a3"/>
        <w:tabs>
          <w:tab w:val="left" w:pos="0"/>
        </w:tabs>
        <w:spacing w:line="360" w:lineRule="auto"/>
        <w:ind w:firstLine="0"/>
        <w:jc w:val="left"/>
      </w:pPr>
      <w:r>
        <w:t>После отдачи боевого приказа командир батальона (роты) организует взаимодействие, дает указания по всестороннему обеспечению боя и защите от высокоточного оружия, определяет порядок поддержания связи с подразделениями, а командирам сторожевых застав и подразделений, назначенных для ведения разведки, кроме того, сообщает и отзыв.</w:t>
      </w:r>
    </w:p>
    <w:p w:rsidR="000A7063" w:rsidRDefault="000A7063" w:rsidP="001707C9">
      <w:pPr>
        <w:pStyle w:val="a3"/>
        <w:tabs>
          <w:tab w:val="left" w:pos="0"/>
        </w:tabs>
        <w:spacing w:line="360" w:lineRule="auto"/>
        <w:ind w:firstLine="0"/>
        <w:jc w:val="left"/>
      </w:pPr>
      <w:r>
        <w:tab/>
        <w:t>Задачи сторожевым заставам, приданым средствам усиления, а также места наблюдательных постов (наблюдателей), постов (пунктов) обозначения уточняются непосредственно на местности во время рекогносцировки.</w:t>
      </w:r>
    </w:p>
    <w:p w:rsidR="000A7063" w:rsidRDefault="000A7063" w:rsidP="001707C9">
      <w:pPr>
        <w:pStyle w:val="a3"/>
        <w:tabs>
          <w:tab w:val="left" w:pos="0"/>
        </w:tabs>
        <w:spacing w:line="360" w:lineRule="auto"/>
        <w:ind w:firstLine="0"/>
        <w:jc w:val="left"/>
      </w:pPr>
    </w:p>
    <w:p w:rsidR="000A7063" w:rsidRDefault="000A7063" w:rsidP="001707C9">
      <w:pPr>
        <w:pStyle w:val="1"/>
      </w:pPr>
      <w:r>
        <w:tab/>
      </w:r>
      <w:bookmarkStart w:id="4" w:name="_Toc337662126"/>
      <w:r>
        <w:t>3. Список использованной литературы.</w:t>
      </w:r>
      <w:bookmarkEnd w:id="4"/>
    </w:p>
    <w:p w:rsidR="000A7063" w:rsidRDefault="000A7063" w:rsidP="001707C9">
      <w:pPr>
        <w:pStyle w:val="1"/>
      </w:pPr>
    </w:p>
    <w:p w:rsidR="000A7063" w:rsidRDefault="000A7063" w:rsidP="001707C9">
      <w:pPr>
        <w:pStyle w:val="a3"/>
        <w:numPr>
          <w:ilvl w:val="0"/>
          <w:numId w:val="2"/>
        </w:numPr>
        <w:tabs>
          <w:tab w:val="left" w:pos="0"/>
        </w:tabs>
        <w:spacing w:line="360" w:lineRule="auto"/>
        <w:ind w:firstLine="0"/>
        <w:jc w:val="left"/>
      </w:pPr>
      <w:r>
        <w:t xml:space="preserve">«Боевой устав Сухопутных войск, часть </w:t>
      </w:r>
      <w:r>
        <w:rPr>
          <w:lang w:val="en-US"/>
        </w:rPr>
        <w:t>II</w:t>
      </w:r>
      <w:r>
        <w:t>»  М. 1990.</w:t>
      </w:r>
    </w:p>
    <w:p w:rsidR="000A7063" w:rsidRDefault="000A7063" w:rsidP="001707C9">
      <w:pPr>
        <w:pStyle w:val="a3"/>
        <w:numPr>
          <w:ilvl w:val="0"/>
          <w:numId w:val="2"/>
        </w:numPr>
        <w:tabs>
          <w:tab w:val="left" w:pos="0"/>
        </w:tabs>
        <w:spacing w:line="360" w:lineRule="auto"/>
        <w:ind w:firstLine="0"/>
        <w:jc w:val="left"/>
      </w:pPr>
      <w:r>
        <w:t xml:space="preserve">«Боевой устав Сухопутных войск, часть </w:t>
      </w:r>
      <w:r>
        <w:rPr>
          <w:lang w:val="en-US"/>
        </w:rPr>
        <w:t>III</w:t>
      </w:r>
      <w:r>
        <w:t>»  М. 1991.</w:t>
      </w:r>
    </w:p>
    <w:p w:rsidR="000A7063" w:rsidRDefault="000A7063" w:rsidP="001707C9">
      <w:pPr>
        <w:pStyle w:val="a3"/>
        <w:tabs>
          <w:tab w:val="left" w:pos="0"/>
        </w:tabs>
        <w:spacing w:line="360" w:lineRule="auto"/>
        <w:ind w:firstLine="0"/>
        <w:jc w:val="left"/>
        <w:rPr>
          <w:b/>
          <w:bCs/>
          <w:sz w:val="40"/>
          <w:szCs w:val="40"/>
        </w:rPr>
      </w:pPr>
    </w:p>
    <w:p w:rsidR="000A7063" w:rsidRDefault="000A7063" w:rsidP="001707C9">
      <w:pPr>
        <w:pStyle w:val="a3"/>
        <w:tabs>
          <w:tab w:val="left" w:pos="0"/>
        </w:tabs>
        <w:spacing w:line="360" w:lineRule="auto"/>
        <w:ind w:firstLine="0"/>
        <w:jc w:val="left"/>
      </w:pPr>
    </w:p>
    <w:p w:rsidR="000A7063" w:rsidRDefault="000A7063" w:rsidP="001707C9">
      <w:pPr>
        <w:pStyle w:val="a3"/>
        <w:tabs>
          <w:tab w:val="left" w:pos="0"/>
        </w:tabs>
        <w:spacing w:line="360" w:lineRule="auto"/>
        <w:ind w:firstLine="0"/>
        <w:jc w:val="left"/>
      </w:pPr>
    </w:p>
    <w:p w:rsidR="000A7063" w:rsidRDefault="000A7063" w:rsidP="001707C9">
      <w:pPr>
        <w:pStyle w:val="a3"/>
        <w:tabs>
          <w:tab w:val="left" w:pos="720"/>
        </w:tabs>
        <w:spacing w:line="360" w:lineRule="auto"/>
        <w:ind w:left="720" w:firstLine="0"/>
        <w:jc w:val="left"/>
      </w:pPr>
      <w:r>
        <w:t xml:space="preserve">  </w:t>
      </w:r>
    </w:p>
    <w:p w:rsidR="000A7063" w:rsidRDefault="000A7063" w:rsidP="001707C9">
      <w:pPr>
        <w:pStyle w:val="a3"/>
        <w:tabs>
          <w:tab w:val="left" w:pos="6105"/>
        </w:tabs>
        <w:spacing w:line="360" w:lineRule="auto"/>
        <w:ind w:firstLine="0"/>
        <w:jc w:val="left"/>
      </w:pPr>
      <w:r>
        <w:tab/>
      </w:r>
    </w:p>
    <w:p w:rsidR="000A7063" w:rsidRDefault="000A7063" w:rsidP="001707C9">
      <w:pPr>
        <w:pStyle w:val="a3"/>
        <w:tabs>
          <w:tab w:val="left" w:pos="6105"/>
        </w:tabs>
        <w:spacing w:line="360" w:lineRule="auto"/>
        <w:ind w:firstLine="0"/>
        <w:jc w:val="left"/>
      </w:pPr>
    </w:p>
    <w:p w:rsidR="000A7063" w:rsidRDefault="000A7063" w:rsidP="001707C9">
      <w:pPr>
        <w:pStyle w:val="a3"/>
        <w:tabs>
          <w:tab w:val="left" w:pos="6105"/>
        </w:tabs>
        <w:spacing w:line="360" w:lineRule="auto"/>
        <w:ind w:firstLine="0"/>
        <w:jc w:val="left"/>
      </w:pPr>
    </w:p>
    <w:p w:rsidR="000A7063" w:rsidRDefault="000A7063" w:rsidP="001707C9">
      <w:pPr>
        <w:pStyle w:val="a3"/>
        <w:tabs>
          <w:tab w:val="left" w:pos="6105"/>
        </w:tabs>
        <w:spacing w:line="360" w:lineRule="auto"/>
        <w:ind w:firstLine="0"/>
        <w:jc w:val="left"/>
      </w:pPr>
    </w:p>
    <w:p w:rsidR="000A7063" w:rsidRDefault="000A7063" w:rsidP="001707C9">
      <w:pPr>
        <w:pStyle w:val="a3"/>
        <w:tabs>
          <w:tab w:val="left" w:pos="6105"/>
        </w:tabs>
        <w:spacing w:line="360" w:lineRule="auto"/>
        <w:ind w:left="360" w:firstLine="0"/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A7063" w:rsidRDefault="000A7063" w:rsidP="001707C9">
      <w:pPr>
        <w:pStyle w:val="a3"/>
        <w:tabs>
          <w:tab w:val="left" w:pos="6105"/>
        </w:tabs>
        <w:spacing w:line="360" w:lineRule="auto"/>
        <w:ind w:firstLine="0"/>
        <w:jc w:val="left"/>
      </w:pPr>
      <w:r>
        <w:tab/>
      </w:r>
    </w:p>
    <w:p w:rsidR="000A7063" w:rsidRDefault="000A7063" w:rsidP="001707C9">
      <w:pPr>
        <w:pStyle w:val="a3"/>
        <w:tabs>
          <w:tab w:val="left" w:pos="708"/>
          <w:tab w:val="left" w:pos="6105"/>
        </w:tabs>
        <w:spacing w:line="240" w:lineRule="auto"/>
        <w:ind w:firstLine="0"/>
        <w:jc w:val="left"/>
      </w:pPr>
    </w:p>
    <w:p w:rsidR="000A7063" w:rsidRDefault="000A7063" w:rsidP="001707C9">
      <w:pPr>
        <w:pStyle w:val="a3"/>
        <w:tabs>
          <w:tab w:val="left" w:pos="708"/>
          <w:tab w:val="left" w:pos="6105"/>
        </w:tabs>
        <w:spacing w:line="360" w:lineRule="auto"/>
        <w:ind w:firstLine="0"/>
        <w:jc w:val="left"/>
      </w:pPr>
      <w:r>
        <w:tab/>
      </w:r>
    </w:p>
    <w:p w:rsidR="000A7063" w:rsidRDefault="000A7063" w:rsidP="001707C9">
      <w:pPr>
        <w:pStyle w:val="a3"/>
        <w:tabs>
          <w:tab w:val="left" w:pos="708"/>
          <w:tab w:val="left" w:pos="6105"/>
        </w:tabs>
        <w:spacing w:line="360" w:lineRule="auto"/>
        <w:ind w:firstLine="0"/>
        <w:jc w:val="left"/>
      </w:pPr>
      <w:r>
        <w:tab/>
        <w:t xml:space="preserve"> </w:t>
      </w:r>
    </w:p>
    <w:p w:rsidR="000A7063" w:rsidRDefault="000A7063" w:rsidP="001707C9">
      <w:pPr>
        <w:pStyle w:val="a3"/>
        <w:tabs>
          <w:tab w:val="left" w:pos="708"/>
          <w:tab w:val="left" w:pos="6105"/>
        </w:tabs>
        <w:spacing w:line="360" w:lineRule="auto"/>
        <w:ind w:firstLine="0"/>
        <w:jc w:val="left"/>
      </w:pPr>
    </w:p>
    <w:p w:rsidR="000A7063" w:rsidRDefault="000A7063" w:rsidP="001707C9">
      <w:pPr>
        <w:pStyle w:val="a3"/>
        <w:tabs>
          <w:tab w:val="left" w:pos="708"/>
          <w:tab w:val="left" w:pos="6105"/>
        </w:tabs>
        <w:spacing w:line="360" w:lineRule="auto"/>
        <w:ind w:firstLine="0"/>
        <w:jc w:val="left"/>
      </w:pPr>
    </w:p>
    <w:p w:rsidR="000A7063" w:rsidRDefault="000A7063" w:rsidP="001707C9">
      <w:pPr>
        <w:pStyle w:val="a3"/>
        <w:tabs>
          <w:tab w:val="left" w:pos="708"/>
          <w:tab w:val="left" w:pos="6105"/>
        </w:tabs>
        <w:spacing w:line="360" w:lineRule="auto"/>
        <w:ind w:firstLine="0"/>
        <w:jc w:val="left"/>
        <w:rPr>
          <w:sz w:val="36"/>
          <w:szCs w:val="36"/>
        </w:rPr>
      </w:pPr>
      <w:r>
        <w:tab/>
      </w:r>
      <w:r>
        <w:rPr>
          <w:sz w:val="36"/>
          <w:szCs w:val="36"/>
        </w:rPr>
        <w:tab/>
      </w:r>
      <w:bookmarkStart w:id="5" w:name="_GoBack"/>
      <w:bookmarkEnd w:id="5"/>
    </w:p>
    <w:sectPr w:rsidR="000A7063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1484" w:rsidRDefault="00821484">
      <w:r>
        <w:separator/>
      </w:r>
    </w:p>
  </w:endnote>
  <w:endnote w:type="continuationSeparator" w:id="0">
    <w:p w:rsidR="00821484" w:rsidRDefault="008214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7063" w:rsidRDefault="00383A0D">
    <w:pPr>
      <w:pStyle w:val="a5"/>
      <w:framePr w:wrap="auto" w:vAnchor="text" w:hAnchor="margin" w:xAlign="center" w:y="1"/>
      <w:rPr>
        <w:rStyle w:val="a7"/>
      </w:rPr>
    </w:pPr>
    <w:r>
      <w:rPr>
        <w:rStyle w:val="a7"/>
        <w:noProof/>
      </w:rPr>
      <w:t>3</w:t>
    </w:r>
  </w:p>
  <w:p w:rsidR="000A7063" w:rsidRDefault="000A7063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1484" w:rsidRDefault="00821484">
      <w:r>
        <w:separator/>
      </w:r>
    </w:p>
  </w:footnote>
  <w:footnote w:type="continuationSeparator" w:id="0">
    <w:p w:rsidR="00821484" w:rsidRDefault="008214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324E8B"/>
    <w:multiLevelType w:val="hybridMultilevel"/>
    <w:tmpl w:val="31D051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C362AF1"/>
    <w:multiLevelType w:val="hybridMultilevel"/>
    <w:tmpl w:val="363285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A6B48"/>
    <w:rsid w:val="000A6B48"/>
    <w:rsid w:val="000A7063"/>
    <w:rsid w:val="001707C9"/>
    <w:rsid w:val="00383A0D"/>
    <w:rsid w:val="00580D77"/>
    <w:rsid w:val="00672DEA"/>
    <w:rsid w:val="00821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1CDB52C-3F36-48CA-8827-0017B559E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center"/>
      <w:outlineLvl w:val="3"/>
    </w:pPr>
    <w:rPr>
      <w:sz w:val="40"/>
      <w:szCs w:val="40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center"/>
      <w:outlineLvl w:val="4"/>
    </w:pPr>
    <w:rPr>
      <w:sz w:val="36"/>
      <w:szCs w:val="36"/>
    </w:rPr>
  </w:style>
  <w:style w:type="paragraph" w:styleId="6">
    <w:name w:val="heading 6"/>
    <w:basedOn w:val="a"/>
    <w:next w:val="a"/>
    <w:link w:val="60"/>
    <w:uiPriority w:val="99"/>
    <w:qFormat/>
    <w:pPr>
      <w:keepNext/>
      <w:ind w:firstLine="1080"/>
      <w:jc w:val="center"/>
      <w:outlineLvl w:val="5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paragraph" w:styleId="a3">
    <w:name w:val="Body Text Indent"/>
    <w:basedOn w:val="a"/>
    <w:link w:val="a4"/>
    <w:uiPriority w:val="99"/>
    <w:pPr>
      <w:spacing w:line="480" w:lineRule="auto"/>
      <w:ind w:firstLine="709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Pr>
      <w:sz w:val="24"/>
      <w:szCs w:val="24"/>
    </w:rPr>
  </w:style>
  <w:style w:type="character" w:styleId="a7">
    <w:name w:val="page number"/>
    <w:uiPriority w:val="99"/>
  </w:style>
  <w:style w:type="paragraph" w:styleId="11">
    <w:name w:val="index 1"/>
    <w:basedOn w:val="a"/>
    <w:next w:val="a"/>
    <w:autoRedefine/>
    <w:uiPriority w:val="99"/>
    <w:semiHidden/>
    <w:pPr>
      <w:ind w:left="240" w:hanging="240"/>
    </w:pPr>
  </w:style>
  <w:style w:type="paragraph" w:styleId="21">
    <w:name w:val="index 2"/>
    <w:basedOn w:val="a"/>
    <w:next w:val="a"/>
    <w:autoRedefine/>
    <w:uiPriority w:val="99"/>
    <w:semiHidden/>
    <w:pPr>
      <w:ind w:left="480" w:hanging="240"/>
    </w:pPr>
  </w:style>
  <w:style w:type="paragraph" w:styleId="31">
    <w:name w:val="index 3"/>
    <w:basedOn w:val="a"/>
    <w:next w:val="a"/>
    <w:autoRedefine/>
    <w:uiPriority w:val="99"/>
    <w:semiHidden/>
    <w:pPr>
      <w:ind w:left="720" w:hanging="240"/>
    </w:pPr>
  </w:style>
  <w:style w:type="paragraph" w:styleId="41">
    <w:name w:val="index 4"/>
    <w:basedOn w:val="a"/>
    <w:next w:val="a"/>
    <w:autoRedefine/>
    <w:uiPriority w:val="99"/>
    <w:semiHidden/>
    <w:pPr>
      <w:ind w:left="960" w:hanging="240"/>
    </w:pPr>
  </w:style>
  <w:style w:type="paragraph" w:styleId="51">
    <w:name w:val="index 5"/>
    <w:basedOn w:val="a"/>
    <w:next w:val="a"/>
    <w:autoRedefine/>
    <w:uiPriority w:val="99"/>
    <w:semiHidden/>
    <w:pPr>
      <w:ind w:left="1200" w:hanging="240"/>
    </w:pPr>
  </w:style>
  <w:style w:type="paragraph" w:styleId="61">
    <w:name w:val="index 6"/>
    <w:basedOn w:val="a"/>
    <w:next w:val="a"/>
    <w:autoRedefine/>
    <w:uiPriority w:val="99"/>
    <w:semiHidden/>
    <w:pPr>
      <w:ind w:left="1440" w:hanging="240"/>
    </w:pPr>
  </w:style>
  <w:style w:type="paragraph" w:styleId="7">
    <w:name w:val="index 7"/>
    <w:basedOn w:val="a"/>
    <w:next w:val="a"/>
    <w:autoRedefine/>
    <w:uiPriority w:val="99"/>
    <w:semiHidden/>
    <w:pPr>
      <w:ind w:left="1680" w:hanging="240"/>
    </w:pPr>
  </w:style>
  <w:style w:type="paragraph" w:styleId="8">
    <w:name w:val="index 8"/>
    <w:basedOn w:val="a"/>
    <w:next w:val="a"/>
    <w:autoRedefine/>
    <w:uiPriority w:val="99"/>
    <w:semiHidden/>
    <w:pPr>
      <w:ind w:left="1920" w:hanging="240"/>
    </w:pPr>
  </w:style>
  <w:style w:type="paragraph" w:styleId="9">
    <w:name w:val="index 9"/>
    <w:basedOn w:val="a"/>
    <w:next w:val="a"/>
    <w:autoRedefine/>
    <w:uiPriority w:val="99"/>
    <w:semiHidden/>
    <w:pPr>
      <w:ind w:left="2160" w:hanging="240"/>
    </w:pPr>
  </w:style>
  <w:style w:type="paragraph" w:styleId="a8">
    <w:name w:val="index heading"/>
    <w:basedOn w:val="a"/>
    <w:next w:val="11"/>
    <w:uiPriority w:val="99"/>
    <w:semiHidden/>
  </w:style>
  <w:style w:type="paragraph" w:styleId="12">
    <w:name w:val="toc 1"/>
    <w:basedOn w:val="a"/>
    <w:next w:val="a"/>
    <w:autoRedefine/>
    <w:uiPriority w:val="99"/>
    <w:semiHidden/>
  </w:style>
  <w:style w:type="paragraph" w:styleId="22">
    <w:name w:val="toc 2"/>
    <w:basedOn w:val="a"/>
    <w:next w:val="a"/>
    <w:autoRedefine/>
    <w:uiPriority w:val="99"/>
    <w:semiHidden/>
    <w:pPr>
      <w:ind w:left="240"/>
    </w:pPr>
  </w:style>
  <w:style w:type="paragraph" w:styleId="32">
    <w:name w:val="toc 3"/>
    <w:basedOn w:val="a"/>
    <w:next w:val="a"/>
    <w:autoRedefine/>
    <w:uiPriority w:val="99"/>
    <w:semiHidden/>
    <w:pPr>
      <w:ind w:left="480"/>
    </w:pPr>
  </w:style>
  <w:style w:type="paragraph" w:styleId="42">
    <w:name w:val="toc 4"/>
    <w:basedOn w:val="a"/>
    <w:next w:val="a"/>
    <w:autoRedefine/>
    <w:uiPriority w:val="99"/>
    <w:semiHidden/>
    <w:pPr>
      <w:ind w:left="720"/>
    </w:pPr>
  </w:style>
  <w:style w:type="paragraph" w:styleId="52">
    <w:name w:val="toc 5"/>
    <w:basedOn w:val="a"/>
    <w:next w:val="a"/>
    <w:autoRedefine/>
    <w:uiPriority w:val="99"/>
    <w:semiHidden/>
    <w:pPr>
      <w:ind w:left="960"/>
    </w:pPr>
  </w:style>
  <w:style w:type="paragraph" w:styleId="62">
    <w:name w:val="toc 6"/>
    <w:basedOn w:val="a"/>
    <w:next w:val="a"/>
    <w:autoRedefine/>
    <w:uiPriority w:val="99"/>
    <w:semiHidden/>
    <w:pPr>
      <w:ind w:left="1200"/>
    </w:pPr>
  </w:style>
  <w:style w:type="paragraph" w:styleId="70">
    <w:name w:val="toc 7"/>
    <w:basedOn w:val="a"/>
    <w:next w:val="a"/>
    <w:autoRedefine/>
    <w:uiPriority w:val="99"/>
    <w:semiHidden/>
    <w:pPr>
      <w:ind w:left="1440"/>
    </w:pPr>
  </w:style>
  <w:style w:type="paragraph" w:styleId="80">
    <w:name w:val="toc 8"/>
    <w:basedOn w:val="a"/>
    <w:next w:val="a"/>
    <w:autoRedefine/>
    <w:uiPriority w:val="99"/>
    <w:semiHidden/>
    <w:pPr>
      <w:ind w:left="1680"/>
    </w:pPr>
  </w:style>
  <w:style w:type="paragraph" w:styleId="90">
    <w:name w:val="toc 9"/>
    <w:basedOn w:val="a"/>
    <w:next w:val="a"/>
    <w:autoRedefine/>
    <w:uiPriority w:val="99"/>
    <w:semiHidden/>
    <w:pPr>
      <w:ind w:left="1920"/>
    </w:pPr>
  </w:style>
  <w:style w:type="character" w:styleId="a9">
    <w:name w:val="Hyperlink"/>
    <w:uiPriority w:val="99"/>
    <w:rPr>
      <w:color w:val="0000FF"/>
      <w:u w:val="single"/>
    </w:rPr>
  </w:style>
  <w:style w:type="paragraph" w:styleId="aa">
    <w:name w:val="Title"/>
    <w:basedOn w:val="a"/>
    <w:link w:val="ab"/>
    <w:uiPriority w:val="99"/>
    <w:qFormat/>
    <w:pPr>
      <w:ind w:firstLine="708"/>
      <w:jc w:val="center"/>
    </w:pPr>
    <w:rPr>
      <w:b/>
      <w:bCs/>
      <w:sz w:val="40"/>
      <w:szCs w:val="40"/>
    </w:rPr>
  </w:style>
  <w:style w:type="character" w:customStyle="1" w:styleId="ab">
    <w:name w:val="Название Знак"/>
    <w:link w:val="aa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c">
    <w:name w:val="Subtitle"/>
    <w:basedOn w:val="a"/>
    <w:link w:val="ad"/>
    <w:uiPriority w:val="99"/>
    <w:qFormat/>
    <w:pPr>
      <w:jc w:val="center"/>
    </w:pPr>
    <w:rPr>
      <w:b/>
      <w:bCs/>
      <w:sz w:val="36"/>
      <w:szCs w:val="36"/>
    </w:rPr>
  </w:style>
  <w:style w:type="character" w:customStyle="1" w:styleId="ad">
    <w:name w:val="Подзаголовок Знак"/>
    <w:link w:val="ac"/>
    <w:uiPriority w:val="11"/>
    <w:rPr>
      <w:rFonts w:ascii="Cambria" w:eastAsia="Times New Roman" w:hAnsi="Cambr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1002</Words>
  <Characters>5712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xxxxx</Company>
  <LinksUpToDate>false</LinksUpToDate>
  <CharactersWithSpaces>6701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AshWolf</dc:creator>
  <cp:keywords/>
  <dc:description/>
  <cp:lastModifiedBy>admin</cp:lastModifiedBy>
  <cp:revision>2</cp:revision>
  <cp:lastPrinted>2012-10-11T10:31:00Z</cp:lastPrinted>
  <dcterms:created xsi:type="dcterms:W3CDTF">2014-02-17T07:46:00Z</dcterms:created>
  <dcterms:modified xsi:type="dcterms:W3CDTF">2014-02-17T07:46:00Z</dcterms:modified>
</cp:coreProperties>
</file>